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3256562D" w:rsidR="00553B00" w:rsidRPr="00BF29C5" w:rsidRDefault="006E03F9" w:rsidP="004C3B24">
      <w:pPr>
        <w:spacing w:line="360" w:lineRule="auto"/>
        <w:ind w:left="360"/>
        <w:jc w:val="center"/>
      </w:pPr>
      <w:r w:rsidRPr="00BF29C5">
        <w:rPr>
          <w:b/>
          <w:bCs/>
        </w:rPr>
        <w:t>v</w:t>
      </w:r>
      <w:r w:rsidR="00D538CB">
        <w:rPr>
          <w:b/>
          <w:bCs/>
        </w:rPr>
        <w:t>5.7</w:t>
      </w:r>
      <w:r w:rsidR="00F62FEA">
        <w:rPr>
          <w:b/>
          <w:bCs/>
        </w:rPr>
        <w:t>1</w:t>
      </w:r>
      <w:r w:rsidR="00553B00" w:rsidRPr="00BF29C5">
        <w:t xml:space="preserve"> </w:t>
      </w:r>
      <w:r w:rsidR="00F62FEA">
        <w:t>5</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proofErr w:type="spellStart"/>
      <w:r w:rsidRPr="00BF29C5">
        <w:t>Symmetrization</w:t>
      </w:r>
      <w:proofErr w:type="spellEnd"/>
      <w:r w:rsidRPr="00BF29C5">
        <w:t xml:space="preserve">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xml:space="preserve">: </w:t>
      </w:r>
      <w:proofErr w:type="spellStart"/>
      <w:r w:rsidRPr="00BF29C5">
        <w:t>Milman</w:t>
      </w:r>
      <w:proofErr w:type="spellEnd"/>
      <w:r w:rsidRPr="00BF29C5">
        <w:t xml:space="preserve"> and </w:t>
      </w:r>
      <w:proofErr w:type="spellStart"/>
      <w:r w:rsidRPr="00BF29C5">
        <w:t>Schechtman</w:t>
      </w:r>
      <w:proofErr w:type="spellEnd"/>
      <w:r w:rsidRPr="00BF29C5">
        <w:t xml:space="preserve">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xml:space="preserve">: </w:t>
      </w:r>
      <w:proofErr w:type="spellStart"/>
      <w:r w:rsidRPr="00BF29C5">
        <w:t>Ahlswede</w:t>
      </w:r>
      <w:proofErr w:type="spellEnd"/>
      <w:r w:rsidRPr="00BF29C5">
        <w:t xml:space="preserve">, </w:t>
      </w:r>
      <w:proofErr w:type="spellStart"/>
      <w:r w:rsidRPr="00BF29C5">
        <w:t>Gacs</w:t>
      </w:r>
      <w:proofErr w:type="spellEnd"/>
      <w:r w:rsidRPr="00BF29C5">
        <w:t xml:space="preserve">, and Korner (1976), </w:t>
      </w:r>
      <w:proofErr w:type="spellStart"/>
      <w:r w:rsidRPr="00BF29C5">
        <w:t>Marton</w:t>
      </w:r>
      <w:proofErr w:type="spellEnd"/>
      <w:r w:rsidRPr="00BF29C5">
        <w:t xml:space="preserve"> (1986, 1996a, 1996b), Dembo (1997), </w:t>
      </w:r>
      <w:proofErr w:type="spellStart"/>
      <w:r w:rsidRPr="00BF29C5">
        <w:t>Massart</w:t>
      </w:r>
      <w:proofErr w:type="spellEnd"/>
      <w:r w:rsidRPr="00BF29C5">
        <w:t xml:space="preserve">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proofErr w:type="spellStart"/>
      <w:r w:rsidRPr="00BF29C5">
        <w:rPr>
          <w:u w:val="single"/>
        </w:rPr>
        <w:t>Talagrand’s</w:t>
      </w:r>
      <w:proofErr w:type="spellEnd"/>
      <w:r w:rsidRPr="00BF29C5">
        <w:rPr>
          <w:u w:val="single"/>
        </w:rPr>
        <w:t xml:space="preserve"> Induction Methods</w:t>
      </w:r>
      <w:r w:rsidRPr="00BF29C5">
        <w:t xml:space="preserve">: </w:t>
      </w:r>
      <w:proofErr w:type="spellStart"/>
      <w:r w:rsidRPr="00BF29C5">
        <w:t>Talagrand</w:t>
      </w:r>
      <w:proofErr w:type="spellEnd"/>
      <w:r w:rsidRPr="00BF29C5">
        <w:t xml:space="preserve"> (1995, 1996a, 1996b), </w:t>
      </w:r>
      <w:proofErr w:type="spellStart"/>
      <w:r w:rsidRPr="00BF29C5">
        <w:t>Panchenko</w:t>
      </w:r>
      <w:proofErr w:type="spellEnd"/>
      <w:r w:rsidRPr="00BF29C5">
        <w:t xml:space="preserve"> (2001), McDiarmid (2002), </w:t>
      </w:r>
      <w:proofErr w:type="spellStart"/>
      <w:r w:rsidRPr="00BF29C5">
        <w:t>Panchenko</w:t>
      </w:r>
      <w:proofErr w:type="spellEnd"/>
      <w:r w:rsidRPr="00BF29C5">
        <w:t xml:space="preserve"> (2002, 2003), and </w:t>
      </w:r>
      <w:proofErr w:type="spellStart"/>
      <w:r w:rsidRPr="00BF29C5">
        <w:t>Luczak</w:t>
      </w:r>
      <w:proofErr w:type="spellEnd"/>
      <w:r w:rsidRPr="00BF29C5">
        <w:t xml:space="preserve">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xml:space="preserve">: This is based on logarithmic Sobolev inequalities, see Ledoux (1996, 1997), </w:t>
      </w:r>
      <w:proofErr w:type="spellStart"/>
      <w:r w:rsidRPr="00BF29C5">
        <w:t>Bobkov</w:t>
      </w:r>
      <w:proofErr w:type="spellEnd"/>
      <w:r w:rsidRPr="00BF29C5">
        <w:t xml:space="preserve"> and Ledoux (1997), Boucheron, Lugosi, and </w:t>
      </w:r>
      <w:proofErr w:type="spellStart"/>
      <w:r w:rsidRPr="00BF29C5">
        <w:t>Massart</w:t>
      </w:r>
      <w:proofErr w:type="spellEnd"/>
      <w:r w:rsidRPr="00BF29C5">
        <w:t xml:space="preserve"> (2000), </w:t>
      </w:r>
      <w:proofErr w:type="spellStart"/>
      <w:r w:rsidRPr="00BF29C5">
        <w:t>Massart</w:t>
      </w:r>
      <w:proofErr w:type="spellEnd"/>
      <w:r w:rsidRPr="00BF29C5">
        <w:t xml:space="preserve"> (2000), Rio (2001), Bousquet (2002), Boucheron, Lugosi, and </w:t>
      </w:r>
      <w:proofErr w:type="spellStart"/>
      <w:r w:rsidRPr="00BF29C5">
        <w:t>Massart</w:t>
      </w:r>
      <w:proofErr w:type="spellEnd"/>
      <w:r w:rsidRPr="00BF29C5">
        <w:t xml:space="preserve">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xml:space="preserve">: Other problem specific methods in random graph theory are contained in Janson, </w:t>
      </w:r>
      <w:proofErr w:type="spellStart"/>
      <w:r w:rsidRPr="00BF29C5">
        <w:t>Luczak</w:t>
      </w:r>
      <w:proofErr w:type="spellEnd"/>
      <w:r w:rsidRPr="00BF29C5">
        <w:t xml:space="preserve">, and </w:t>
      </w:r>
      <w:proofErr w:type="spellStart"/>
      <w:r w:rsidRPr="00BF29C5">
        <w:t>Rucinski</w:t>
      </w:r>
      <w:proofErr w:type="spellEnd"/>
      <w:r w:rsidRPr="00BF29C5">
        <w:t xml:space="preserve">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w:t>
      </w:r>
      <w:proofErr w:type="spellStart"/>
      <w:r w:rsidRPr="00BF29C5">
        <w:rPr>
          <w:u w:val="single"/>
        </w:rPr>
        <w:t>Cantelli</w:t>
      </w:r>
      <w:proofErr w:type="spellEnd"/>
      <w:r w:rsidRPr="00BF29C5">
        <w:rPr>
          <w:u w:val="single"/>
        </w:rPr>
        <w:t xml:space="preserve">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xml:space="preserve">: These deal with inequalities dealing with non-increasing and non-decreasing sequences. Chebyshev inequality (Hall, Littlewood, and </w:t>
      </w:r>
      <w:proofErr w:type="spellStart"/>
      <w:r w:rsidRPr="00BF29C5">
        <w:t>Polya</w:t>
      </w:r>
      <w:proofErr w:type="spellEnd"/>
      <w:r w:rsidRPr="00BF29C5">
        <w:t xml:space="preserve"> (1952)) is a simple univariate inequality – </w:t>
      </w:r>
      <w:proofErr w:type="spellStart"/>
      <w:r w:rsidRPr="00BF29C5">
        <w:t>Dubdashi</w:t>
      </w:r>
      <w:proofErr w:type="spellEnd"/>
      <w:r w:rsidRPr="00BF29C5">
        <w:t xml:space="preserve">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w:t>
      </w:r>
      <w:proofErr w:type="spellStart"/>
      <w:r w:rsidRPr="00BF29C5">
        <w:t>Hoeffding</w:t>
      </w:r>
      <w:proofErr w:type="spellEnd"/>
      <w:r w:rsidRPr="00BF29C5">
        <w:t xml:space="preserve">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xml:space="preserve">: </w:t>
      </w:r>
      <w:proofErr w:type="spellStart"/>
      <w:r w:rsidRPr="00BF29C5">
        <w:t>Hoeffding’s</w:t>
      </w:r>
      <w:proofErr w:type="spellEnd"/>
      <w:r w:rsidRPr="00BF29C5">
        <w:t xml:space="preserve"> inequality appears in </w:t>
      </w:r>
      <w:proofErr w:type="spellStart"/>
      <w:r w:rsidRPr="00BF29C5">
        <w:t>Hoeffding</w:t>
      </w:r>
      <w:proofErr w:type="spellEnd"/>
      <w:r w:rsidRPr="00BF29C5">
        <w:t xml:space="preserve"> (1963). Ledoux and </w:t>
      </w:r>
      <w:proofErr w:type="spellStart"/>
      <w:r w:rsidRPr="00BF29C5">
        <w:t>Talagrand</w:t>
      </w:r>
      <w:proofErr w:type="spellEnd"/>
      <w:r w:rsidRPr="00BF29C5">
        <w:t xml:space="preserve">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 xml:space="preserve">Non-Moment Based Bounding - </w:t>
      </w:r>
      <w:proofErr w:type="spellStart"/>
      <w:r w:rsidRPr="00BF29C5">
        <w:rPr>
          <w:b/>
          <w:bCs/>
          <w:sz w:val="28"/>
        </w:rPr>
        <w:t>Hoeffding</w:t>
      </w:r>
      <w:proofErr w:type="spellEnd"/>
      <w:r w:rsidRPr="00BF29C5">
        <w:rPr>
          <w:b/>
          <w:bCs/>
          <w:sz w:val="28"/>
        </w:rPr>
        <w:t xml:space="preserve">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 xml:space="preserve">Principle of </w:t>
      </w:r>
      <w:proofErr w:type="spellStart"/>
      <w:r w:rsidRPr="00BF29C5">
        <w:rPr>
          <w:u w:val="single"/>
        </w:rPr>
        <w:t>Hoeffding’s</w:t>
      </w:r>
      <w:proofErr w:type="spellEnd"/>
      <w:r w:rsidRPr="00BF29C5">
        <w:rPr>
          <w:u w:val="single"/>
        </w:rPr>
        <w:t xml:space="preserve">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proofErr w:type="spellStart"/>
      <w:r w:rsidRPr="00BF29C5">
        <w:t>Hoeffding’s</w:t>
      </w:r>
      <w:proofErr w:type="spellEnd"/>
      <w:r w:rsidRPr="00BF29C5">
        <w:t xml:space="preserve">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 xml:space="preserve">Proof of </w:t>
      </w:r>
      <w:proofErr w:type="spellStart"/>
      <w:r w:rsidRPr="00BF29C5">
        <w:rPr>
          <w:u w:val="single"/>
        </w:rPr>
        <w:t>Hoeffding’s</w:t>
      </w:r>
      <w:proofErr w:type="spellEnd"/>
      <w:r w:rsidRPr="00BF29C5">
        <w:rPr>
          <w:u w:val="single"/>
        </w:rPr>
        <w:t xml:space="preserve">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proofErr w:type="gramStart"/>
      <w:r w:rsidRPr="00BF29C5">
        <w:t>w</w:t>
      </w:r>
      <w:r w:rsidR="00EE3E9C" w:rsidRPr="00BF29C5">
        <w:t>here</w:t>
      </w:r>
      <w:proofErr w:type="gramEnd"/>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 xml:space="preserve">Boundedness of </w:t>
      </w:r>
      <w:proofErr w:type="spellStart"/>
      <w:r w:rsidRPr="00BF29C5">
        <w:rPr>
          <w:u w:val="single"/>
        </w:rPr>
        <w:t>Hoeffding</w:t>
      </w:r>
      <w:proofErr w:type="spellEnd"/>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 xml:space="preserve">Recall that the </w:t>
      </w:r>
      <w:proofErr w:type="spellStart"/>
      <w:r w:rsidRPr="00BF29C5">
        <w:t>Hoeffding</w:t>
      </w:r>
      <w:proofErr w:type="spellEnd"/>
      <w:r w:rsidRPr="00BF29C5">
        <w:t xml:space="preserve">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 xml:space="preserve">The predictor ordinate boundedness of </w:t>
      </w:r>
      <w:proofErr w:type="spellStart"/>
      <w:r w:rsidRPr="00BF29C5">
        <w:t>Hoeffding’s</w:t>
      </w:r>
      <w:proofErr w:type="spellEnd"/>
      <w:r w:rsidRPr="00BF29C5">
        <w:t xml:space="preserve">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proofErr w:type="spellStart"/>
      <w:r w:rsidRPr="00BF29C5">
        <w:rPr>
          <w:u w:val="single"/>
        </w:rPr>
        <w:lastRenderedPageBreak/>
        <w:t>Hoeffding</w:t>
      </w:r>
      <w:proofErr w:type="spellEnd"/>
      <w:r w:rsidRPr="00BF29C5">
        <w:rPr>
          <w:u w:val="single"/>
        </w:rPr>
        <w:t xml:space="preserve"> Inequality vs. Central Limit Theorem Inequality</w:t>
      </w:r>
      <w:r w:rsidRPr="00BF29C5">
        <w:t xml:space="preserve">: As can be seen above, </w:t>
      </w:r>
      <w:proofErr w:type="spellStart"/>
      <w:r w:rsidRPr="00BF29C5">
        <w:t>Hoeffding</w:t>
      </w:r>
      <w:proofErr w:type="spellEnd"/>
      <w:r w:rsidRPr="00BF29C5">
        <w:t xml:space="preserve">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w:t>
      </w:r>
      <w:proofErr w:type="spellStart"/>
      <w:r w:rsidRPr="00BF29C5">
        <w:t>Hoeffding’s</w:t>
      </w:r>
      <w:proofErr w:type="spellEnd"/>
      <w:r w:rsidRPr="00BF29C5">
        <w:t xml:space="preserve">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 xml:space="preserve">Applying extraneous “noise variance” criterion such as the </w:t>
      </w:r>
      <w:proofErr w:type="spellStart"/>
      <w:r w:rsidRPr="00BF29C5">
        <w:t>Massart’s</w:t>
      </w:r>
      <w:proofErr w:type="spellEnd"/>
      <w:r w:rsidRPr="00BF29C5">
        <w:t xml:space="preserve"> or the </w:t>
      </w:r>
      <w:proofErr w:type="spellStart"/>
      <w:r w:rsidRPr="00BF29C5">
        <w:t>Tsybakov’s</w:t>
      </w:r>
      <w:proofErr w:type="spellEnd"/>
      <w:r w:rsidRPr="00BF29C5">
        <w:t xml:space="preserve">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proofErr w:type="gramStart"/>
      <w:r w:rsidRPr="00BF29C5">
        <w:t>w</w:t>
      </w:r>
      <w:r w:rsidR="00EE3E9C" w:rsidRPr="00BF29C5">
        <w:t>here</w:t>
      </w:r>
      <w:proofErr w:type="gramEnd"/>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t>
      </w:r>
      <w:proofErr w:type="gramStart"/>
      <w:r w:rsidRPr="00BF29C5">
        <w:t>which</w:t>
      </w:r>
      <w:proofErr w:type="gramEnd"/>
      <w:r w:rsidRPr="00BF29C5">
        <w:t xml:space="preserve">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 xml:space="preserve">Since this is not easy to manipulate, the treatment seen earlier has used an upper bound as provided by </w:t>
      </w:r>
      <w:proofErr w:type="spellStart"/>
      <w:r w:rsidRPr="00BF29C5">
        <w:t>Hoeffding’s</w:t>
      </w:r>
      <w:proofErr w:type="spellEnd"/>
      <w:r w:rsidRPr="00BF29C5">
        <w:t xml:space="preserve">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proofErr w:type="spellStart"/>
      <w:r w:rsidRPr="00BF29C5">
        <w:t>Hoeffding</w:t>
      </w:r>
      <w:proofErr w:type="spellEnd"/>
      <w:r w:rsidRPr="00BF29C5">
        <w:t>:</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 xml:space="preserve">Reduction to </w:t>
      </w:r>
      <w:proofErr w:type="spellStart"/>
      <w:r w:rsidRPr="00BF29C5">
        <w:rPr>
          <w:u w:val="single"/>
        </w:rPr>
        <w:t>Hoeffding’s</w:t>
      </w:r>
      <w:proofErr w:type="spellEnd"/>
      <w:r w:rsidRPr="00BF29C5">
        <w:rPr>
          <w:u w:val="single"/>
        </w:rPr>
        <w:t xml:space="preserve"> Inequality</w:t>
      </w:r>
      <w:r w:rsidRPr="00BF29C5">
        <w:t xml:space="preserve">: Thus, typical binomial tails are heavier </w:t>
      </w:r>
      <w:proofErr w:type="gramStart"/>
      <w:r w:rsidRPr="00BF29C5">
        <w:t>then</w:t>
      </w:r>
      <w:proofErr w:type="gramEnd"/>
      <w:r w:rsidRPr="00BF29C5">
        <w:t xml:space="preserve"> Gaussian. </w:t>
      </w:r>
      <w:proofErr w:type="spellStart"/>
      <w:r w:rsidRPr="00BF29C5">
        <w:t>Hoeffding’s</w:t>
      </w:r>
      <w:proofErr w:type="spellEnd"/>
      <w:r w:rsidRPr="00BF29C5">
        <w:t xml:space="preserve">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 xml:space="preserve">several </w:t>
      </w:r>
      <w:proofErr w:type="gramStart"/>
      <w:r w:rsidR="00B15F77" w:rsidRPr="00BF29C5">
        <w:t>concentration</w:t>
      </w:r>
      <w:proofErr w:type="gramEnd"/>
      <w:r w:rsidR="00B15F77" w:rsidRPr="00BF29C5">
        <w:t xml:space="preserve"> of measure</w:t>
      </w:r>
      <w:r w:rsidRPr="00BF29C5">
        <w:t xml:space="preserve"> inequality</w:t>
      </w:r>
      <w:r w:rsidR="00B15F77" w:rsidRPr="00BF29C5">
        <w:t xml:space="preserve"> formulations</w:t>
      </w:r>
      <w:r w:rsidRPr="00BF29C5">
        <w:t xml:space="preserve"> strive to combine Bernstein’s inequality with the union bound and </w:t>
      </w:r>
      <w:proofErr w:type="spellStart"/>
      <w:r w:rsidRPr="00BF29C5">
        <w:t>symmetrization</w:t>
      </w:r>
      <w:proofErr w:type="spellEnd"/>
      <w:r w:rsidRPr="00BF29C5">
        <w:t>.</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 xml:space="preserve">Custom Bounds for Special </w:t>
      </w:r>
      <w:proofErr w:type="spellStart"/>
      <w:r w:rsidRPr="00BF29C5">
        <w:rPr>
          <w:b/>
          <w:bCs/>
          <w:sz w:val="28"/>
        </w:rPr>
        <w:t>i.i.d.</w:t>
      </w:r>
      <w:proofErr w:type="spellEnd"/>
      <w:r w:rsidRPr="00BF29C5">
        <w:rPr>
          <w:b/>
          <w:bCs/>
          <w:sz w:val="28"/>
        </w:rPr>
        <w:t xml:space="preserve">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proofErr w:type="spellStart"/>
      <w:r w:rsidRPr="00BF29C5">
        <w:rPr>
          <w:b/>
        </w:rPr>
        <w:t>Gastehizdat</w:t>
      </w:r>
      <w:proofErr w:type="spellEnd"/>
      <w:r w:rsidRPr="00BF29C5">
        <w:rPr>
          <w:b/>
        </w:rPr>
        <w:t xml:space="preserve">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Dubdashi</w:t>
      </w:r>
      <w:proofErr w:type="spellEnd"/>
      <w:r w:rsidRPr="00BF29C5">
        <w:t xml:space="preserve">,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w:t>
      </w:r>
      <w:proofErr w:type="spellStart"/>
      <w:r w:rsidRPr="00BF29C5">
        <w:t>Polya</w:t>
      </w:r>
      <w:proofErr w:type="spellEnd"/>
      <w:r w:rsidRPr="00BF29C5">
        <w:t xml:space="preserve">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Hoeffding</w:t>
      </w:r>
      <w:proofErr w:type="spellEnd"/>
      <w:r w:rsidRPr="00BF29C5">
        <w:t xml:space="preserve">,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w:t>
      </w:r>
      <w:proofErr w:type="spellStart"/>
      <w:r w:rsidRPr="00BF29C5">
        <w:t>Luczak</w:t>
      </w:r>
      <w:proofErr w:type="spellEnd"/>
      <w:r w:rsidRPr="00BF29C5">
        <w:t xml:space="preserve">, and A. </w:t>
      </w:r>
      <w:proofErr w:type="spellStart"/>
      <w:r w:rsidRPr="00BF29C5">
        <w:t>Rucinski</w:t>
      </w:r>
      <w:proofErr w:type="spellEnd"/>
      <w:r w:rsidRPr="00BF29C5">
        <w:t xml:space="preserve">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w:t>
      </w:r>
      <w:proofErr w:type="spellStart"/>
      <w:r w:rsidRPr="00BF29C5">
        <w:t>Talagrand</w:t>
      </w:r>
      <w:proofErr w:type="spellEnd"/>
      <w:r w:rsidRPr="00BF29C5">
        <w:t xml:space="preserve">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Luczak</w:t>
      </w:r>
      <w:proofErr w:type="spellEnd"/>
      <w:r w:rsidRPr="00BF29C5">
        <w:t xml:space="preserve">,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 About the Constants in the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Milman</w:t>
      </w:r>
      <w:proofErr w:type="spellEnd"/>
      <w:r w:rsidRPr="00BF29C5">
        <w:t xml:space="preserve">, V., and G. </w:t>
      </w:r>
      <w:proofErr w:type="spellStart"/>
      <w:r w:rsidRPr="00BF29C5">
        <w:t>Schechtman</w:t>
      </w:r>
      <w:proofErr w:type="spellEnd"/>
      <w:r w:rsidRPr="00BF29C5">
        <w:t xml:space="preserve">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Panchenko</w:t>
      </w:r>
      <w:proofErr w:type="spellEnd"/>
      <w:r w:rsidRPr="00BF29C5">
        <w:t xml:space="preserve">, D. (2001): A Note on </w:t>
      </w:r>
      <w:proofErr w:type="spellStart"/>
      <w:r w:rsidRPr="00BF29C5">
        <w:t>Talagrand’s</w:t>
      </w:r>
      <w:proofErr w:type="spellEnd"/>
      <w:r w:rsidRPr="00BF29C5">
        <w:t xml:space="preserve">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(2002): Some Extensions of an Inequality of </w:t>
      </w:r>
      <w:proofErr w:type="spellStart"/>
      <w:r w:rsidRPr="00BF29C5">
        <w:t>Vapnik</w:t>
      </w:r>
      <w:proofErr w:type="spellEnd"/>
      <w:r w:rsidRPr="00BF29C5">
        <w:t xml:space="preserve"> and </w:t>
      </w:r>
      <w:proofErr w:type="spellStart"/>
      <w:r w:rsidRPr="00BF29C5">
        <w:t>Chervonenkis</w:t>
      </w:r>
      <w:proofErr w:type="spellEnd"/>
      <w:r w:rsidRPr="00BF29C5">
        <w:t xml:space="preserve">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(2003): </w:t>
      </w:r>
      <w:proofErr w:type="spellStart"/>
      <w:r w:rsidRPr="00BF29C5">
        <w:t>Symmetrization</w:t>
      </w:r>
      <w:proofErr w:type="spellEnd"/>
      <w:r w:rsidRPr="00BF29C5">
        <w:t xml:space="preserve">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Measures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l’I.H.E.S</w:t>
      </w:r>
      <w:proofErr w:type="spellEnd"/>
      <w:r w:rsidRPr="00BF29C5">
        <w:rPr>
          <w:i/>
        </w:rPr>
        <w:t>.</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proofErr w:type="gramStart"/>
      <w:r w:rsidRPr="00BF29C5">
        <w:t>w</w:t>
      </w:r>
      <w:r w:rsidR="00EE3E9C" w:rsidRPr="00BF29C5">
        <w:t>here</w:t>
      </w:r>
      <w:proofErr w:type="gramEnd"/>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xml:space="preserve">: Both conceptually as well as empirically/implementation-wise, symmetrized differences inequality (a.k.a. Efron-Stein-Steele Multivariate Variance Upper Bound Inequality) is easier to handle, as drawing a parallel </w:t>
      </w:r>
      <w:proofErr w:type="spellStart"/>
      <w:r w:rsidRPr="00BF29C5">
        <w:t>i.i.d.</w:t>
      </w:r>
      <w:proofErr w:type="spellEnd"/>
      <w:r w:rsidRPr="00BF29C5">
        <w:t xml:space="preserve">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 xml:space="preserve">However, sharper bounds may be established using </w:t>
      </w:r>
      <w:proofErr w:type="spellStart"/>
      <w:r w:rsidRPr="00BF29C5">
        <w:t>Talagrand’s</w:t>
      </w:r>
      <w:proofErr w:type="spellEnd"/>
      <w:r w:rsidRPr="00BF29C5">
        <w:t xml:space="preserve">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w:t>
      </w:r>
      <w:proofErr w:type="spellStart"/>
      <w:r w:rsidRPr="00BF29C5">
        <w:t>Sankoff</w:t>
      </w:r>
      <w:proofErr w:type="spellEnd"/>
      <w:r w:rsidRPr="00BF29C5">
        <w:t xml:space="preserve"> (1975), </w:t>
      </w:r>
      <w:proofErr w:type="spellStart"/>
      <w:r w:rsidRPr="00BF29C5">
        <w:t>Deken</w:t>
      </w:r>
      <w:proofErr w:type="spellEnd"/>
      <w:r w:rsidRPr="00BF29C5">
        <w:t xml:space="preserve"> (1979), Steele (1982), </w:t>
      </w:r>
      <w:proofErr w:type="spellStart"/>
      <w:r w:rsidRPr="00BF29C5">
        <w:t>Dancik</w:t>
      </w:r>
      <w:proofErr w:type="spellEnd"/>
      <w:r w:rsidRPr="00BF29C5">
        <w:t xml:space="preserve">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w:t>
      </w:r>
      <w:proofErr w:type="gramStart"/>
      <w:r w:rsidRPr="00BF29C5">
        <w:t>constant times</w:t>
      </w:r>
      <w:proofErr w:type="gramEnd"/>
      <w:r w:rsidRPr="00BF29C5">
        <w:t xml:space="preserve">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 xml:space="preserve">Uniform </w:t>
      </w:r>
      <w:proofErr w:type="spellStart"/>
      <w:r w:rsidRPr="00BF29C5">
        <w:rPr>
          <w:i/>
        </w:rPr>
        <w:t>Glivenko-Cantelli</w:t>
      </w:r>
      <w:proofErr w:type="spellEnd"/>
      <w:r w:rsidRPr="00BF29C5">
        <w:rPr>
          <w:i/>
        </w:rPr>
        <w:t xml:space="preserve"> Class</w:t>
      </w:r>
      <w:r w:rsidRPr="00BF29C5">
        <w:t xml:space="preserve">, and </w:t>
      </w:r>
      <w:proofErr w:type="spellStart"/>
      <w:r w:rsidRPr="00BF29C5">
        <w:t>Vapnik</w:t>
      </w:r>
      <w:proofErr w:type="spellEnd"/>
      <w:r w:rsidRPr="00BF29C5">
        <w:t xml:space="preserve"> and </w:t>
      </w:r>
      <w:proofErr w:type="spellStart"/>
      <w:r w:rsidRPr="00BF29C5">
        <w:t>Chervonenkis</w:t>
      </w:r>
      <w:proofErr w:type="spellEnd"/>
      <w:r w:rsidRPr="00BF29C5">
        <w:t xml:space="preserve">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w:t>
      </w:r>
      <w:proofErr w:type="gramStart"/>
      <w:r w:rsidRPr="00BF29C5">
        <w:t>in</w:t>
      </w:r>
      <w:proofErr w:type="gramEnd"/>
      <w:r w:rsidRPr="00BF29C5">
        <w:t xml:space="preserve">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w:t>
      </w:r>
      <w:proofErr w:type="gramStart"/>
      <w:r w:rsidRPr="00BF29C5">
        <w:t>Next</w:t>
      </w:r>
      <w:proofErr w:type="gramEnd"/>
      <w:r w:rsidRPr="00BF29C5">
        <w:t xml:space="preserve">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 xml:space="preserve">Exponential Tail Inequality =&gt; The exponential tail inequality due to </w:t>
      </w:r>
      <w:proofErr w:type="spellStart"/>
      <w:r w:rsidRPr="00BF29C5">
        <w:t>Talagrand</w:t>
      </w:r>
      <w:proofErr w:type="spellEnd"/>
      <w:r w:rsidRPr="00BF29C5">
        <w:t xml:space="preserve"> (1996a) extends this variance inequality, and is one of the most important recent results in the theory of empirical processes, see also Ledoux (1997), </w:t>
      </w:r>
      <w:proofErr w:type="spellStart"/>
      <w:r w:rsidRPr="00BF29C5">
        <w:t>Massart</w:t>
      </w:r>
      <w:proofErr w:type="spellEnd"/>
      <w:r w:rsidRPr="00BF29C5">
        <w:t xml:space="preserve">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xml:space="preserve">: Concentration inequalities have been used as a key tool in recent developments of model selection methods in statistical learning theory. For the background, we refer to the recent work of </w:t>
      </w:r>
      <w:proofErr w:type="spellStart"/>
      <w:r w:rsidRPr="00BF29C5">
        <w:t>Massart</w:t>
      </w:r>
      <w:proofErr w:type="spellEnd"/>
      <w:r w:rsidRPr="00BF29C5">
        <w:t xml:space="preserve"> (2000b), </w:t>
      </w:r>
      <w:proofErr w:type="spellStart"/>
      <w:r w:rsidRPr="00BF29C5">
        <w:t>Koltchinskii</w:t>
      </w:r>
      <w:proofErr w:type="spellEnd"/>
      <w:r w:rsidRPr="00BF29C5">
        <w:t xml:space="preserve"> and </w:t>
      </w:r>
      <w:proofErr w:type="spellStart"/>
      <w:r w:rsidRPr="00BF29C5">
        <w:t>Panchenko</w:t>
      </w:r>
      <w:proofErr w:type="spellEnd"/>
      <w:r w:rsidRPr="00BF29C5">
        <w:t xml:space="preserve"> (2002), Bartlett, Boucheron, and Lugosi (2002), Bousquet (2003), and Lugosi and </w:t>
      </w:r>
      <w:proofErr w:type="spellStart"/>
      <w:r w:rsidRPr="00BF29C5">
        <w:t>Wegkamp</w:t>
      </w:r>
      <w:proofErr w:type="spellEnd"/>
      <w:r w:rsidRPr="00BF29C5">
        <w:t xml:space="preserve">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w:t>
      </w:r>
      <w:proofErr w:type="gramStart"/>
      <w:r w:rsidRPr="00BF29C5">
        <w:t>exposition</w:t>
      </w:r>
      <w:proofErr w:type="gramEnd"/>
      <w:r w:rsidRPr="00BF29C5">
        <w:t xml:space="preserve">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w:t>
      </w:r>
      <w:proofErr w:type="spellStart"/>
      <w:r w:rsidRPr="00BF29C5">
        <w:t>i.i.d.</w:t>
      </w:r>
      <w:proofErr w:type="spellEnd"/>
      <w:r w:rsidRPr="00BF29C5">
        <w:t xml:space="preserve">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proofErr w:type="gramStart"/>
      <w:r w:rsidRPr="00BF29C5">
        <w:t>where</w:t>
      </w:r>
      <w:proofErr w:type="gramEnd"/>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proofErr w:type="gramStart"/>
      <w:r w:rsidRPr="00BF29C5">
        <w:t>so</w:t>
      </w:r>
      <w:proofErr w:type="gramEnd"/>
      <w:r w:rsidRPr="00BF29C5">
        <w:t xml:space="preserve">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 xml:space="preserve">(Devroye and </w:t>
      </w:r>
      <w:proofErr w:type="spellStart"/>
      <w:r w:rsidRPr="00BF29C5">
        <w:t>Gyorfi</w:t>
      </w:r>
      <w:proofErr w:type="spellEnd"/>
      <w:r w:rsidRPr="00BF29C5">
        <w:t xml:space="preserve">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of the kernel density estimate, we refer to Devroye and </w:t>
      </w:r>
      <w:proofErr w:type="spellStart"/>
      <w:r w:rsidRPr="00BF29C5">
        <w:t>Gyorfi</w:t>
      </w:r>
      <w:proofErr w:type="spellEnd"/>
      <w:r w:rsidRPr="00BF29C5">
        <w:t xml:space="preserve">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 xml:space="preserve">Concentration Properties =&gt; Concentration properties for such functions have been studied by Boucheron, Lugosi, and </w:t>
      </w:r>
      <w:proofErr w:type="spellStart"/>
      <w:r w:rsidRPr="00BF29C5">
        <w:t>Massart</w:t>
      </w:r>
      <w:proofErr w:type="spellEnd"/>
      <w:r w:rsidRPr="00BF29C5">
        <w:t xml:space="preserve">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 xml:space="preserve">ral case is straightforward. </w:t>
      </w:r>
      <w:proofErr w:type="gramStart"/>
      <w:r w:rsidR="00B55D1F" w:rsidRPr="00BF29C5">
        <w:t>Thu</w:t>
      </w:r>
      <w:r w:rsidRPr="00BF29C5">
        <w:t>s</w:t>
      </w:r>
      <w:proofErr w:type="gramEnd"/>
      <w:r w:rsidRPr="00BF29C5">
        <w:t xml:space="preserve">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w:t>
      </w:r>
      <w:proofErr w:type="spellStart"/>
      <w:r w:rsidRPr="00BF29C5">
        <w:t>Koltchinskii</w:t>
      </w:r>
      <w:proofErr w:type="spellEnd"/>
      <w:r w:rsidRPr="00BF29C5">
        <w:t xml:space="preserve">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w:t>
      </w:r>
      <w:proofErr w:type="spellStart"/>
      <w:r w:rsidRPr="00BF29C5">
        <w:t>Talagrand</w:t>
      </w:r>
      <w:proofErr w:type="spellEnd"/>
      <w:r w:rsidRPr="00BF29C5">
        <w:t xml:space="preserve"> (1995). The definitions presented here are a slight modification of </w:t>
      </w:r>
      <w:proofErr w:type="spellStart"/>
      <w:r w:rsidRPr="00BF29C5">
        <w:t>Talagrand’s</w:t>
      </w:r>
      <w:proofErr w:type="spellEnd"/>
      <w:r w:rsidRPr="00BF29C5">
        <w:t xml:space="preserve"> (Boucheron, Lugosi, and </w:t>
      </w:r>
      <w:proofErr w:type="spellStart"/>
      <w:r w:rsidRPr="00BF29C5">
        <w:t>Massart</w:t>
      </w:r>
      <w:proofErr w:type="spellEnd"/>
      <w:r w:rsidRPr="00BF29C5">
        <w:t xml:space="preserve">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proofErr w:type="gramStart"/>
      <w:r w:rsidRPr="00BF29C5">
        <w:t>so</w:t>
      </w:r>
      <w:proofErr w:type="gramEnd"/>
      <w:r w:rsidRPr="00BF29C5">
        <w:t xml:space="preserve">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proofErr w:type="spellStart"/>
      <w:r w:rsidRPr="00BF29C5">
        <w:rPr>
          <w:i/>
        </w:rPr>
        <w:t>Vapnik-Chervonenkis</w:t>
      </w:r>
      <w:proofErr w:type="spellEnd"/>
      <w:r w:rsidRPr="00BF29C5">
        <w:rPr>
          <w:i/>
        </w:rPr>
        <w:t xml:space="preserve"> Dimension</w:t>
      </w:r>
      <w:r w:rsidRPr="00BF29C5">
        <w:t xml:space="preserve">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Blumer, </w:t>
      </w:r>
      <w:proofErr w:type="spellStart"/>
      <w:r w:rsidRPr="00BF29C5">
        <w:t>Ehrenfeucht</w:t>
      </w:r>
      <w:proofErr w:type="spellEnd"/>
      <w:r w:rsidRPr="00BF29C5">
        <w:t xml:space="preserve">, Haussler, and </w:t>
      </w:r>
      <w:proofErr w:type="spellStart"/>
      <w:r w:rsidRPr="00BF29C5">
        <w:t>Warmuth</w:t>
      </w:r>
      <w:proofErr w:type="spellEnd"/>
      <w:r w:rsidRPr="00BF29C5">
        <w:t xml:space="preserve"> (1989), Devroye, </w:t>
      </w:r>
      <w:proofErr w:type="spellStart"/>
      <w:r w:rsidRPr="00BF29C5">
        <w:t>Gyorfi</w:t>
      </w:r>
      <w:proofErr w:type="spellEnd"/>
      <w:r w:rsidRPr="00BF29C5">
        <w:t xml:space="preserve">, and Lugosi (1996), </w:t>
      </w:r>
      <w:proofErr w:type="spellStart"/>
      <w:r w:rsidRPr="00BF29C5">
        <w:t>Vapnik</w:t>
      </w:r>
      <w:proofErr w:type="spellEnd"/>
      <w:r w:rsidRPr="00BF29C5">
        <w:t xml:space="preserve">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proofErr w:type="spellStart"/>
      <w:r w:rsidRPr="00BF29C5">
        <w:rPr>
          <w:i/>
        </w:rPr>
        <w:t>Vapnik-Chervonenkis</w:t>
      </w:r>
      <w:proofErr w:type="spellEnd"/>
      <w:r w:rsidRPr="00BF29C5">
        <w:rPr>
          <w:i/>
        </w:rPr>
        <w:t xml:space="preserve">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is a configuration function associated with the property of “</w:t>
      </w:r>
      <w:proofErr w:type="spellStart"/>
      <w:r w:rsidRPr="00BF29C5">
        <w:t>shatteredness</w:t>
      </w:r>
      <w:proofErr w:type="spellEnd"/>
      <w:r w:rsidRPr="00BF29C5">
        <w:t xml:space="preserve">”,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proofErr w:type="gramStart"/>
      <w:r w:rsidRPr="00BF29C5">
        <w:t>where</w:t>
      </w:r>
      <w:proofErr w:type="gramEnd"/>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 xml:space="preserve">(Logan and </w:t>
      </w:r>
      <w:proofErr w:type="spellStart"/>
      <w:r w:rsidRPr="00BF29C5">
        <w:t>Shepp</w:t>
      </w:r>
      <w:proofErr w:type="spellEnd"/>
      <w:r w:rsidRPr="00BF29C5">
        <w:t xml:space="preserve"> (1977), </w:t>
      </w:r>
      <w:proofErr w:type="spellStart"/>
      <w:r w:rsidRPr="00BF29C5">
        <w:t>Groeneboom</w:t>
      </w:r>
      <w:proofErr w:type="spellEnd"/>
      <w:r w:rsidRPr="00BF29C5">
        <w:t xml:space="preserve">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w:t>
      </w:r>
      <w:proofErr w:type="spellStart"/>
      <w:r w:rsidRPr="00BF29C5">
        <w:t>Baik</w:t>
      </w:r>
      <w:proofErr w:type="spellEnd"/>
      <w:r w:rsidRPr="00BF29C5">
        <w:t xml:space="preserve">, </w:t>
      </w:r>
      <w:proofErr w:type="spellStart"/>
      <w:r w:rsidRPr="00BF29C5">
        <w:t>Deift</w:t>
      </w:r>
      <w:proofErr w:type="spellEnd"/>
      <w:r w:rsidRPr="00BF29C5">
        <w:t xml:space="preserve">, and Johansson (2000)). Frieze (1991), Bollobas and Brightwell (1992), and </w:t>
      </w:r>
      <w:proofErr w:type="spellStart"/>
      <w:r w:rsidRPr="00BF29C5">
        <w:t>Talagrand</w:t>
      </w:r>
      <w:proofErr w:type="spellEnd"/>
      <w:r w:rsidRPr="00BF29C5">
        <w:t xml:space="preserve">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Baik</w:t>
      </w:r>
      <w:proofErr w:type="spellEnd"/>
      <w:r w:rsidRPr="00BF29C5">
        <w:t xml:space="preserve">, L., P. </w:t>
      </w:r>
      <w:proofErr w:type="spellStart"/>
      <w:r w:rsidRPr="00BF29C5">
        <w:t>Deift</w:t>
      </w:r>
      <w:proofErr w:type="spellEnd"/>
      <w:r w:rsidRPr="00BF29C5">
        <w:t xml:space="preserve">, and K. Johansson (2000): On the Distribution of the Length of the Second Row of a Young Diagram under </w:t>
      </w:r>
      <w:proofErr w:type="spellStart"/>
      <w:r w:rsidRPr="00BF29C5">
        <w:t>Plancherel</w:t>
      </w:r>
      <w:proofErr w:type="spellEnd"/>
      <w:r w:rsidRPr="00BF29C5">
        <w:t xml:space="preserve">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w:t>
      </w:r>
      <w:proofErr w:type="spellStart"/>
      <w:r w:rsidRPr="00BF29C5">
        <w:t>Ehrenfeucht</w:t>
      </w:r>
      <w:proofErr w:type="spellEnd"/>
      <w:r w:rsidRPr="00BF29C5">
        <w:t xml:space="preserve">, D. Haussler, and M. K. </w:t>
      </w:r>
      <w:proofErr w:type="spellStart"/>
      <w:r w:rsidRPr="00BF29C5">
        <w:t>Warmuth</w:t>
      </w:r>
      <w:proofErr w:type="spellEnd"/>
      <w:r w:rsidRPr="00BF29C5">
        <w:t xml:space="preserve"> (1989): Learnability and the </w:t>
      </w:r>
      <w:proofErr w:type="spellStart"/>
      <w:r w:rsidRPr="00BF29C5">
        <w:t>Vapnik-Chervonenkis</w:t>
      </w:r>
      <w:proofErr w:type="spellEnd"/>
      <w:r w:rsidRPr="00BF29C5">
        <w:t xml:space="preserve">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w:t>
      </w:r>
      <w:proofErr w:type="spellStart"/>
      <w:r w:rsidRPr="00BF29C5">
        <w:t>Sankoff</w:t>
      </w:r>
      <w:proofErr w:type="spellEnd"/>
      <w:r w:rsidRPr="00BF29C5">
        <w:t xml:space="preserve">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Dancik</w:t>
      </w:r>
      <w:proofErr w:type="spellEnd"/>
      <w:r w:rsidRPr="00BF29C5">
        <w:t xml:space="preserve">,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Deken</w:t>
      </w:r>
      <w:proofErr w:type="spellEnd"/>
      <w:r w:rsidRPr="00BF29C5">
        <w:t>, J. P. (1979): Some Limit Results for Longest Common Sub-</w:t>
      </w:r>
      <w:proofErr w:type="gramStart"/>
      <w:r w:rsidRPr="00BF29C5">
        <w:t>sequences</w:t>
      </w:r>
      <w:proofErr w:type="gramEnd"/>
      <w:r w:rsidRPr="00BF29C5">
        <w:t xml:space="preserve">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w:t>
      </w:r>
      <w:proofErr w:type="spellStart"/>
      <w:r w:rsidRPr="00BF29C5">
        <w:t>Gyorfi</w:t>
      </w:r>
      <w:proofErr w:type="spellEnd"/>
      <w:r w:rsidRPr="00BF29C5">
        <w:t xml:space="preserve">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w:t>
      </w:r>
      <w:proofErr w:type="spellStart"/>
      <w:r w:rsidRPr="00BF29C5">
        <w:t>Roussas</w:t>
      </w:r>
      <w:proofErr w:type="spellEnd"/>
      <w:r w:rsidRPr="00BF29C5">
        <w:t xml:space="preserve">)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Groeneboom</w:t>
      </w:r>
      <w:proofErr w:type="spellEnd"/>
      <w:r w:rsidRPr="00BF29C5">
        <w:t xml:space="preserve">,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w:t>
      </w:r>
      <w:proofErr w:type="spellStart"/>
      <w:r w:rsidRPr="00BF29C5">
        <w:t>Shepp</w:t>
      </w:r>
      <w:proofErr w:type="spellEnd"/>
      <w:r w:rsidRPr="00BF29C5">
        <w:t xml:space="preserve">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w:t>
      </w:r>
      <w:proofErr w:type="spellStart"/>
      <w:r w:rsidRPr="00BF29C5">
        <w:t>Gyorfi</w:t>
      </w:r>
      <w:proofErr w:type="spellEnd"/>
      <w:r w:rsidRPr="00BF29C5">
        <w:t xml:space="preserve">)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t>
      </w:r>
      <w:proofErr w:type="spellStart"/>
      <w:r w:rsidRPr="00BF29C5">
        <w:t>Wegkamp</w:t>
      </w:r>
      <w:proofErr w:type="spellEnd"/>
      <w:r w:rsidRPr="00BF29C5">
        <w:t xml:space="preserve">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(2000a): About the Constants in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(2000b): Some Applications of Concentration Inequalities to Statistics </w:t>
      </w:r>
      <w:r w:rsidRPr="00BF29C5">
        <w:rPr>
          <w:i/>
        </w:rPr>
        <w:t xml:space="preserve">Annales de la </w:t>
      </w:r>
      <w:proofErr w:type="spellStart"/>
      <w:r w:rsidRPr="00BF29C5">
        <w:rPr>
          <w:i/>
        </w:rPr>
        <w:t>Faculte</w:t>
      </w:r>
      <w:proofErr w:type="spellEnd"/>
      <w:r w:rsidRPr="00BF29C5">
        <w:rPr>
          <w:i/>
        </w:rPr>
        <w:t xml:space="preserv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w:t>
      </w:r>
      <w:proofErr w:type="spellStart"/>
      <w:r w:rsidRPr="00BF29C5">
        <w:t>Talagrand</w:t>
      </w:r>
      <w:proofErr w:type="spellEnd"/>
      <w:r w:rsidRPr="00BF29C5">
        <w:t xml:space="preserve">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t>
      </w:r>
      <w:proofErr w:type="spellStart"/>
      <w:r w:rsidRPr="00BF29C5">
        <w:t>Waart</w:t>
      </w:r>
      <w:proofErr w:type="spellEnd"/>
      <w:r w:rsidRPr="00BF29C5">
        <w:t xml:space="preserve">, A. W., and J. A. </w:t>
      </w:r>
      <w:proofErr w:type="spellStart"/>
      <w:r w:rsidRPr="00BF29C5">
        <w:t>Wellner</w:t>
      </w:r>
      <w:proofErr w:type="spellEnd"/>
      <w:r w:rsidRPr="00BF29C5">
        <w:t xml:space="preserve">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Vapnik</w:t>
      </w:r>
      <w:proofErr w:type="spellEnd"/>
      <w:r w:rsidRPr="00BF29C5">
        <w:t xml:space="preserve">, V. N., and A. Y.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and A. Y. </w:t>
      </w:r>
      <w:proofErr w:type="spellStart"/>
      <w:r w:rsidRPr="00BF29C5">
        <w:t>Chervonenkis</w:t>
      </w:r>
      <w:proofErr w:type="spellEnd"/>
      <w:r w:rsidRPr="00BF29C5">
        <w:t xml:space="preserve"> (1974): </w:t>
      </w:r>
      <w:r w:rsidRPr="00BF29C5">
        <w:rPr>
          <w:i/>
        </w:rPr>
        <w:t>Theory of Pattern Recognition</w:t>
      </w:r>
      <w:r w:rsidRPr="00BF29C5">
        <w:t xml:space="preserve"> (in Russian) </w:t>
      </w:r>
      <w:proofErr w:type="spellStart"/>
      <w:r w:rsidRPr="00BF29C5">
        <w:rPr>
          <w:b/>
        </w:rPr>
        <w:t>Nauka</w:t>
      </w:r>
      <w:proofErr w:type="spellEnd"/>
      <w:r w:rsidRPr="00BF29C5">
        <w:t xml:space="preserve"> Moscow. German Translation: </w:t>
      </w:r>
      <w:r w:rsidRPr="00BF29C5">
        <w:rPr>
          <w:i/>
        </w:rPr>
        <w:t xml:space="preserve">Theorie der </w:t>
      </w:r>
      <w:proofErr w:type="spellStart"/>
      <w:r w:rsidRPr="00BF29C5">
        <w:rPr>
          <w:i/>
        </w:rPr>
        <w:t>Zeichenerkennung</w:t>
      </w:r>
      <w:proofErr w:type="spellEnd"/>
      <w:r w:rsidRPr="00BF29C5">
        <w:t xml:space="preserve"> </w:t>
      </w:r>
      <w:proofErr w:type="spellStart"/>
      <w:r w:rsidRPr="00BF29C5">
        <w:rPr>
          <w:b/>
        </w:rPr>
        <w:t>Academie</w:t>
      </w:r>
      <w:proofErr w:type="spellEnd"/>
      <w:r w:rsidRPr="00BF29C5">
        <w:rPr>
          <w:b/>
        </w:rPr>
        <w:t xml:space="preserv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xml:space="preserve">: Originally, Martingale methods dominated the research (Rhee and </w:t>
      </w:r>
      <w:proofErr w:type="spellStart"/>
      <w:r w:rsidRPr="00BF29C5">
        <w:t>Talagrand</w:t>
      </w:r>
      <w:proofErr w:type="spellEnd"/>
      <w:r w:rsidRPr="00BF29C5">
        <w:t xml:space="preserve"> (1987), Shamir and Spencer (1987), McDiarmid (1989, 1998)), but independently information-theoretic methods were also used with success (</w:t>
      </w:r>
      <w:proofErr w:type="spellStart"/>
      <w:r w:rsidRPr="00BF29C5">
        <w:t>Ahlswede</w:t>
      </w:r>
      <w:proofErr w:type="spellEnd"/>
      <w:r w:rsidRPr="00BF29C5">
        <w:t xml:space="preserve">, </w:t>
      </w:r>
      <w:proofErr w:type="spellStart"/>
      <w:r w:rsidRPr="00BF29C5">
        <w:t>Gacs</w:t>
      </w:r>
      <w:proofErr w:type="spellEnd"/>
      <w:r w:rsidRPr="00BF29C5">
        <w:t xml:space="preserve">, and Korner (1977), </w:t>
      </w:r>
      <w:proofErr w:type="spellStart"/>
      <w:r w:rsidRPr="00BF29C5">
        <w:t>Marton</w:t>
      </w:r>
      <w:proofErr w:type="spellEnd"/>
      <w:r w:rsidRPr="00BF29C5">
        <w:t xml:space="preserve"> (1986, 1996a, 1996b), </w:t>
      </w:r>
      <w:proofErr w:type="spellStart"/>
      <w:r w:rsidRPr="00BF29C5">
        <w:t>Massart</w:t>
      </w:r>
      <w:proofErr w:type="spellEnd"/>
      <w:r w:rsidRPr="00BF29C5">
        <w:t xml:space="preserve">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proofErr w:type="spellStart"/>
      <w:r w:rsidRPr="00BF29C5">
        <w:rPr>
          <w:u w:val="single"/>
        </w:rPr>
        <w:t>Talagrand’s</w:t>
      </w:r>
      <w:proofErr w:type="spellEnd"/>
      <w:r w:rsidRPr="00BF29C5">
        <w:rPr>
          <w:u w:val="single"/>
        </w:rPr>
        <w:t xml:space="preserve"> Induction Method</w:t>
      </w:r>
      <w:r w:rsidRPr="00BF29C5">
        <w:t xml:space="preserve">: </w:t>
      </w:r>
      <w:proofErr w:type="spellStart"/>
      <w:r w:rsidRPr="00BF29C5">
        <w:t>Talagrand’s</w:t>
      </w:r>
      <w:proofErr w:type="spellEnd"/>
      <w:r w:rsidRPr="00BF29C5">
        <w:t xml:space="preserve"> induction method (</w:t>
      </w:r>
      <w:proofErr w:type="spellStart"/>
      <w:r w:rsidRPr="00BF29C5">
        <w:t>Talagrand</w:t>
      </w:r>
      <w:proofErr w:type="spellEnd"/>
      <w:r w:rsidRPr="00BF29C5">
        <w:t xml:space="preserve">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xml:space="preserve">: Here we focus on the so-called “entropy method” based on logarithmic Sobolev inequalities developed by Ledoux (1996, 1997) – see also </w:t>
      </w:r>
      <w:proofErr w:type="spellStart"/>
      <w:r w:rsidRPr="00BF29C5">
        <w:t>Bobkov</w:t>
      </w:r>
      <w:proofErr w:type="spellEnd"/>
      <w:r w:rsidRPr="00BF29C5">
        <w:t xml:space="preserve"> and Ledoux (1997), </w:t>
      </w:r>
      <w:proofErr w:type="spellStart"/>
      <w:r w:rsidRPr="00BF29C5">
        <w:t>Massart</w:t>
      </w:r>
      <w:proofErr w:type="spellEnd"/>
      <w:r w:rsidRPr="00BF29C5">
        <w:t xml:space="preserve"> (2000a), Boucheron, Lugosi, and </w:t>
      </w:r>
      <w:proofErr w:type="spellStart"/>
      <w:r w:rsidRPr="00BF29C5">
        <w:t>Massart</w:t>
      </w:r>
      <w:proofErr w:type="spellEnd"/>
      <w:r w:rsidRPr="00BF29C5">
        <w:t xml:space="preserve"> (2000), Rio (2001), Bousquet (2002), and Boucheron, Lugosi, and </w:t>
      </w:r>
      <w:proofErr w:type="spellStart"/>
      <w:r w:rsidRPr="00BF29C5">
        <w:t>Massart</w:t>
      </w:r>
      <w:proofErr w:type="spellEnd"/>
      <w:r w:rsidRPr="00BF29C5">
        <w:t xml:space="preserve">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proofErr w:type="spellStart"/>
      <w:r w:rsidRPr="00BF29C5">
        <w:rPr>
          <w:u w:val="single"/>
        </w:rPr>
        <w:t>Kullback-Leibler</w:t>
      </w:r>
      <w:proofErr w:type="spellEnd"/>
      <w:r w:rsidRPr="00BF29C5">
        <w:rPr>
          <w:u w:val="single"/>
        </w:rPr>
        <w:t xml:space="preserve">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proofErr w:type="spellStart"/>
      <w:r w:rsidRPr="00BF29C5">
        <w:rPr>
          <w:i/>
        </w:rPr>
        <w:t>Kullback-Leibler</w:t>
      </w:r>
      <w:proofErr w:type="spellEnd"/>
      <w:r w:rsidRPr="00BF29C5">
        <w:rPr>
          <w:i/>
        </w:rPr>
        <w:t xml:space="preserve">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w:t>
      </w:r>
      <w:proofErr w:type="spellStart"/>
      <w:r w:rsidRPr="00BF29C5">
        <w:t>Massart</w:t>
      </w:r>
      <w:proofErr w:type="spellEnd"/>
      <w:r w:rsidRPr="00BF29C5">
        <w:t xml:space="preserve">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w:t>
      </w:r>
      <w:proofErr w:type="spellStart"/>
      <w:r w:rsidRPr="00BF29C5">
        <w:t>Beckner</w:t>
      </w:r>
      <w:proofErr w:type="spellEnd"/>
      <w:r w:rsidRPr="00BF29C5">
        <w:t xml:space="preserve"> (1989), Ledoux (1997), </w:t>
      </w:r>
      <w:proofErr w:type="spellStart"/>
      <w:r w:rsidRPr="00BF29C5">
        <w:t>Latala</w:t>
      </w:r>
      <w:proofErr w:type="spellEnd"/>
      <w:r w:rsidRPr="00BF29C5">
        <w:t xml:space="preserve"> and </w:t>
      </w:r>
      <w:proofErr w:type="spellStart"/>
      <w:r w:rsidRPr="00BF29C5">
        <w:t>Oleszkiewicz</w:t>
      </w:r>
      <w:proofErr w:type="spellEnd"/>
      <w:r w:rsidRPr="00BF29C5">
        <w:t xml:space="preserve"> (2000), </w:t>
      </w:r>
      <w:proofErr w:type="spellStart"/>
      <w:r w:rsidRPr="00BF29C5">
        <w:t>Chafai</w:t>
      </w:r>
      <w:proofErr w:type="spellEnd"/>
      <w:r w:rsidRPr="00BF29C5">
        <w:t xml:space="preserve">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w:t>
      </w:r>
      <w:proofErr w:type="gramStart"/>
      <w:r w:rsidRPr="00BF29C5">
        <w:t>function</w:t>
      </w:r>
      <w:proofErr w:type="gramEnd"/>
      <w:r w:rsidRPr="00BF29C5">
        <w:t xml:space="preserve">.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w:t>
      </w:r>
      <w:proofErr w:type="spellStart"/>
      <w:r w:rsidRPr="00BF29C5">
        <w:t>Massart</w:t>
      </w:r>
      <w:proofErr w:type="spellEnd"/>
      <w:r w:rsidRPr="00BF29C5">
        <w:t xml:space="preserve">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w:t>
      </w:r>
      <w:proofErr w:type="spellStart"/>
      <w:r w:rsidRPr="00BF29C5">
        <w:rPr>
          <w:u w:val="single"/>
        </w:rPr>
        <w:t>Massart</w:t>
      </w:r>
      <w:proofErr w:type="spellEnd"/>
      <w:r w:rsidRPr="00BF29C5">
        <w:rPr>
          <w:u w:val="single"/>
        </w:rPr>
        <w:t xml:space="preserve">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 xml:space="preserve">By </w:t>
      </w:r>
      <w:proofErr w:type="spellStart"/>
      <w:r w:rsidRPr="00BF29C5">
        <w:t>l’Hospital’s</w:t>
      </w:r>
      <w:proofErr w:type="spellEnd"/>
      <w:r w:rsidRPr="00BF29C5">
        <w:t xml:space="preserve">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w:t>
      </w:r>
      <w:proofErr w:type="spellStart"/>
      <w:r w:rsidRPr="00BF29C5">
        <w:t>Hoeffding’s</w:t>
      </w:r>
      <w:proofErr w:type="spellEnd"/>
      <w:r w:rsidRPr="00BF29C5">
        <w:t xml:space="preserve">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 xml:space="preserve">Example - </w:t>
      </w:r>
      <w:proofErr w:type="spellStart"/>
      <w:r w:rsidRPr="00BF29C5">
        <w:rPr>
          <w:u w:val="single"/>
        </w:rPr>
        <w:t>Hoeffding’s</w:t>
      </w:r>
      <w:proofErr w:type="spellEnd"/>
      <w:r w:rsidRPr="00BF29C5">
        <w:rPr>
          <w:u w:val="single"/>
        </w:rPr>
        <w:t xml:space="preserve"> Inequality in Hilbert Space</w:t>
      </w:r>
      <w:r w:rsidRPr="00BF29C5">
        <w:t xml:space="preserve">: As a simple illustration of the power </w:t>
      </w:r>
      <w:r w:rsidR="00AE127B" w:rsidRPr="00BF29C5">
        <w:t>o</w:t>
      </w:r>
      <w:r w:rsidRPr="00BF29C5">
        <w:t xml:space="preserve">f bounded differences inequality, we derive a </w:t>
      </w:r>
      <w:proofErr w:type="spellStart"/>
      <w:r w:rsidRPr="00BF29C5">
        <w:t>Hoeffding</w:t>
      </w:r>
      <w:proofErr w:type="spellEnd"/>
      <w:r w:rsidRPr="00BF29C5">
        <w:t xml:space="preserve">-type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w:t>
      </w:r>
      <w:proofErr w:type="spellStart"/>
      <w:r w:rsidRPr="00BF29C5">
        <w:t>Krivelevich</w:t>
      </w:r>
      <w:proofErr w:type="spellEnd"/>
      <w:r w:rsidRPr="00BF29C5">
        <w:t xml:space="preserve">,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w:t>
      </w:r>
      <w:proofErr w:type="spellStart"/>
      <w:r w:rsidRPr="00BF29C5">
        <w:t>Krivelevich</w:t>
      </w:r>
      <w:proofErr w:type="spellEnd"/>
      <w:r w:rsidRPr="00BF29C5">
        <w:t xml:space="preserve">,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 xml:space="preserve">Based on the logarithmic Sobolev inequality, we may now obtain exponential concentration inequality bounds (Boucheron, Lugosi, and </w:t>
      </w:r>
      <w:proofErr w:type="spellStart"/>
      <w:r w:rsidRPr="00BF29C5">
        <w:t>Massart</w:t>
      </w:r>
      <w:proofErr w:type="spellEnd"/>
      <w:r w:rsidRPr="00BF29C5">
        <w:t xml:space="preserve"> (2000), </w:t>
      </w:r>
      <w:proofErr w:type="spellStart"/>
      <w:r w:rsidRPr="00BF29C5">
        <w:t>Massart</w:t>
      </w:r>
      <w:proofErr w:type="spellEnd"/>
      <w:r w:rsidRPr="00BF29C5">
        <w:t xml:space="preserve">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t>
      </w:r>
      <w:proofErr w:type="gramStart"/>
      <w:r w:rsidRPr="00BF29C5">
        <w:t>we</w:t>
      </w:r>
      <w:proofErr w:type="gramEnd"/>
      <w:r w:rsidRPr="00BF29C5">
        <w:t xml:space="preserv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w:t>
      </w:r>
      <w:proofErr w:type="spellStart"/>
      <w:r w:rsidRPr="00BF29C5">
        <w:rPr>
          <w:u w:val="single"/>
        </w:rPr>
        <w:t>Vapnik</w:t>
      </w:r>
      <w:proofErr w:type="spellEnd"/>
      <w:r w:rsidRPr="00BF29C5">
        <w:rPr>
          <w:u w:val="single"/>
        </w:rPr>
        <w:t xml:space="preserve"> (1995))</w:t>
      </w:r>
      <w:r w:rsidRPr="00BF29C5">
        <w:t xml:space="preserve">: The probabilistic VC entropy bounds above answers in a positive way an open question raised by </w:t>
      </w:r>
      <w:proofErr w:type="spellStart"/>
      <w:r w:rsidRPr="00BF29C5">
        <w:t>Vapnik</w:t>
      </w:r>
      <w:proofErr w:type="spellEnd"/>
      <w:r w:rsidRPr="00BF29C5">
        <w:t xml:space="preserve">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w:t>
      </w:r>
      <w:proofErr w:type="spellStart"/>
      <w:r w:rsidRPr="00BF29C5">
        <w:t>symmetrization</w:t>
      </w:r>
      <w:proofErr w:type="spellEnd"/>
      <w:r w:rsidRPr="00BF29C5">
        <w:t xml:space="preserve">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 xml:space="preserve">Lower Tail Bound Using the Right </w:t>
      </w:r>
      <w:proofErr w:type="spellStart"/>
      <w:r w:rsidRPr="00BF29C5">
        <w:rPr>
          <w:u w:val="single"/>
        </w:rPr>
        <w:t>Symmetrization</w:t>
      </w:r>
      <w:proofErr w:type="spellEnd"/>
      <w:r w:rsidRPr="00BF29C5">
        <w:rPr>
          <w:u w:val="single"/>
        </w:rPr>
        <w:t xml:space="preserve">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 xml:space="preserve">Proof Step #1 - Using the Right </w:t>
      </w:r>
      <w:proofErr w:type="spellStart"/>
      <w:r w:rsidRPr="00BF29C5">
        <w:rPr>
          <w:u w:val="single"/>
        </w:rPr>
        <w:t>Symmetrization</w:t>
      </w:r>
      <w:proofErr w:type="spellEnd"/>
      <w:r w:rsidRPr="00BF29C5">
        <w:rPr>
          <w:u w:val="single"/>
        </w:rPr>
        <w:t xml:space="preserve">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 xml:space="preserve">the right </w:t>
      </w:r>
      <w:proofErr w:type="spellStart"/>
      <w:r w:rsidRPr="00BF29C5">
        <w:t>symmetrization</w:t>
      </w:r>
      <w:proofErr w:type="spellEnd"/>
      <w:r w:rsidRPr="00BF29C5">
        <w:t xml:space="preserve">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w:t>
      </w:r>
      <w:proofErr w:type="spellStart"/>
      <w:r w:rsidRPr="00BF29C5">
        <w:t>Krivelevich</w:t>
      </w:r>
      <w:proofErr w:type="spellEnd"/>
      <w:r w:rsidRPr="00BF29C5">
        <w:t xml:space="preserve">,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Beckner</w:t>
      </w:r>
      <w:proofErr w:type="spellEnd"/>
      <w:r w:rsidRPr="00BF29C5">
        <w:t xml:space="preserve">,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Chafai</w:t>
      </w:r>
      <w:proofErr w:type="spellEnd"/>
      <w:r w:rsidRPr="00BF29C5">
        <w:t xml:space="preserve">,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Latala</w:t>
      </w:r>
      <w:proofErr w:type="spellEnd"/>
      <w:r w:rsidRPr="00BF29C5">
        <w:t xml:space="preserve">, R., and C. </w:t>
      </w:r>
      <w:proofErr w:type="spellStart"/>
      <w:r w:rsidRPr="00BF29C5">
        <w:t>Oleszkiewicz</w:t>
      </w:r>
      <w:proofErr w:type="spellEnd"/>
      <w:r w:rsidRPr="00BF29C5">
        <w:t xml:space="preserve">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proofErr w:type="spellStart"/>
      <w:r w:rsidRPr="00BF29C5">
        <w:rPr>
          <w:i/>
        </w:rPr>
        <w:t>Seminaire</w:t>
      </w:r>
      <w:proofErr w:type="spellEnd"/>
      <w:r w:rsidRPr="00BF29C5">
        <w:rPr>
          <w:i/>
        </w:rPr>
        <w:t xml:space="preserve"> de </w:t>
      </w:r>
      <w:proofErr w:type="spellStart"/>
      <w:r w:rsidRPr="00BF29C5">
        <w:rPr>
          <w:i/>
        </w:rPr>
        <w:t>Probabilites</w:t>
      </w:r>
      <w:proofErr w:type="spellEnd"/>
      <w:r w:rsidRPr="00BF29C5">
        <w:rPr>
          <w:i/>
        </w:rPr>
        <w:t xml:space="preserve">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(2000a): About the Constants in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(2000b): Some Applications of Concentration Inequalities to Statistics </w:t>
      </w:r>
      <w:r w:rsidRPr="00BF29C5">
        <w:rPr>
          <w:i/>
        </w:rPr>
        <w:t xml:space="preserve">Annales de la </w:t>
      </w:r>
      <w:proofErr w:type="spellStart"/>
      <w:r w:rsidRPr="00BF29C5">
        <w:rPr>
          <w:i/>
        </w:rPr>
        <w:t>Faculte</w:t>
      </w:r>
      <w:proofErr w:type="spellEnd"/>
      <w:r w:rsidRPr="00BF29C5">
        <w:rPr>
          <w:i/>
        </w:rPr>
        <w:t xml:space="preserv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w:t>
      </w:r>
      <w:proofErr w:type="spellStart"/>
      <w:r w:rsidRPr="00BF29C5">
        <w:t>Talagrand</w:t>
      </w:r>
      <w:proofErr w:type="spellEnd"/>
      <w:r w:rsidRPr="00BF29C5">
        <w:t xml:space="preserve">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w:t>
      </w:r>
      <w:proofErr w:type="spellStart"/>
      <w:r w:rsidRPr="00BF29C5">
        <w:t>Talagrand</w:t>
      </w:r>
      <w:proofErr w:type="spellEnd"/>
      <w:r w:rsidRPr="00BF29C5">
        <w:t xml:space="preserve">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w:t>
      </w:r>
      <w:proofErr w:type="spellStart"/>
      <w:r w:rsidRPr="00BF29C5">
        <w:t>Talagrand</w:t>
      </w:r>
      <w:proofErr w:type="spellEnd"/>
      <w:r w:rsidRPr="00BF29C5">
        <w:t xml:space="preserve">’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proofErr w:type="gramStart"/>
      <w:r w:rsidRPr="00BF29C5">
        <w:t>so</w:t>
      </w:r>
      <w:proofErr w:type="gramEnd"/>
      <w:r w:rsidRPr="00BF29C5">
        <w:t xml:space="preserve">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w:t>
      </w:r>
      <w:proofErr w:type="gramStart"/>
      <w:r w:rsidRPr="00BF29C5">
        <w:t>for</w:t>
      </w:r>
      <w:proofErr w:type="gramEnd"/>
      <w:r w:rsidRPr="00BF29C5">
        <w:t xml:space="preserve">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proofErr w:type="gramStart"/>
      <w:r w:rsidRPr="00BF29C5">
        <w:t>so</w:t>
      </w:r>
      <w:proofErr w:type="gramEnd"/>
      <w:r w:rsidRPr="00BF29C5">
        <w:t xml:space="preserve">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proofErr w:type="gramStart"/>
      <w:r w:rsidRPr="00BF29C5">
        <w:t>so</w:t>
      </w:r>
      <w:proofErr w:type="gramEnd"/>
      <w:r w:rsidRPr="00BF29C5">
        <w:t xml:space="preserve">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w:t>
      </w:r>
      <w:proofErr w:type="spellStart"/>
      <w:r w:rsidRPr="00BF29C5">
        <w:t>Talagrand</w:t>
      </w:r>
      <w:proofErr w:type="spellEnd"/>
      <w:r w:rsidRPr="00BF29C5">
        <w:t xml:space="preserve">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xml:space="preserve">: Here we use the bounded square differences inequality to derive a version of the convex distance inequality. </w:t>
      </w:r>
      <w:proofErr w:type="spellStart"/>
      <w:r w:rsidRPr="00BF29C5">
        <w:t>Talagrand</w:t>
      </w:r>
      <w:proofErr w:type="spellEnd"/>
      <w:r w:rsidRPr="00BF29C5">
        <w:t xml:space="preserve">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w:t>
      </w:r>
      <w:proofErr w:type="spellStart"/>
      <w:r w:rsidRPr="00BF29C5">
        <w:t>Talagrand’s</w:t>
      </w:r>
      <w:proofErr w:type="spellEnd"/>
      <w:r w:rsidRPr="00BF29C5">
        <w:t xml:space="preserve">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proofErr w:type="gramStart"/>
      <w:r w:rsidRPr="00BF29C5">
        <w:t>where</w:t>
      </w:r>
      <w:proofErr w:type="gramEnd"/>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proofErr w:type="gramStart"/>
      <w:r w:rsidRPr="00BF29C5">
        <w:t>where</w:t>
      </w:r>
      <w:proofErr w:type="gramEnd"/>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 xml:space="preserve">Reduction to the </w:t>
      </w:r>
      <w:proofErr w:type="spellStart"/>
      <w:r w:rsidRPr="00BF29C5">
        <w:rPr>
          <w:u w:val="single"/>
        </w:rPr>
        <w:t>Talagrand</w:t>
      </w:r>
      <w:proofErr w:type="spellEnd"/>
      <w:r w:rsidRPr="00BF29C5">
        <w:rPr>
          <w:u w:val="single"/>
        </w:rPr>
        <w:t xml:space="preserve">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proofErr w:type="spellStart"/>
      <w:r w:rsidRPr="00BF29C5">
        <w:rPr>
          <w:u w:val="single"/>
        </w:rPr>
        <w:lastRenderedPageBreak/>
        <w:t>Talagrand</w:t>
      </w:r>
      <w:proofErr w:type="spellEnd"/>
      <w:r w:rsidRPr="00BF29C5">
        <w:rPr>
          <w:u w:val="single"/>
        </w:rPr>
        <w:t xml:space="preserve"> Supremum Form</w:t>
      </w:r>
      <w:r w:rsidRPr="00BF29C5">
        <w:t xml:space="preserve">: The main impact of the </w:t>
      </w:r>
      <w:proofErr w:type="spellStart"/>
      <w:r w:rsidRPr="00BF29C5">
        <w:t>Talagrand’s</w:t>
      </w:r>
      <w:proofErr w:type="spellEnd"/>
      <w:r w:rsidRPr="00BF29C5">
        <w:t xml:space="preserve">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 xml:space="preserve">Using this convex distance metric, we are now ready to derive the prototypical result from </w:t>
      </w:r>
      <w:proofErr w:type="spellStart"/>
      <w:r w:rsidRPr="00BF29C5">
        <w:t>Talagrand</w:t>
      </w:r>
      <w:proofErr w:type="spellEnd"/>
      <w:r w:rsidRPr="00BF29C5">
        <w:t xml:space="preserve"> (1995) – for an even stronger concentration-of-measure result, refer to </w:t>
      </w:r>
      <w:proofErr w:type="spellStart"/>
      <w:r w:rsidRPr="00BF29C5">
        <w:t>Talagrand</w:t>
      </w:r>
      <w:proofErr w:type="spellEnd"/>
      <w:r w:rsidRPr="00BF29C5">
        <w:t xml:space="preserve">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proofErr w:type="gramStart"/>
      <w:r w:rsidRPr="00BF29C5">
        <w:t>First</w:t>
      </w:r>
      <w:proofErr w:type="gramEnd"/>
      <w:r w:rsidRPr="00BF29C5">
        <w:t xml:space="preserve">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 xml:space="preserve">Additional details relating to checking the conditions of Sion’s theorem are available in Boucheron, Lugosi, and </w:t>
      </w:r>
      <w:proofErr w:type="spellStart"/>
      <w:r w:rsidRPr="00BF29C5">
        <w:t>Massart</w:t>
      </w:r>
      <w:proofErr w:type="spellEnd"/>
      <w:r w:rsidRPr="00BF29C5">
        <w:t xml:space="preserve">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proofErr w:type="gramStart"/>
      <w:r w:rsidRPr="00BF29C5">
        <w:t>where</w:t>
      </w:r>
      <w:proofErr w:type="gramEnd"/>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 xml:space="preserve">Step #6 - Reduction to the </w:t>
      </w:r>
      <w:proofErr w:type="spellStart"/>
      <w:r w:rsidRPr="00BF29C5">
        <w:rPr>
          <w:u w:val="single"/>
        </w:rPr>
        <w:t>Talagrand</w:t>
      </w:r>
      <w:proofErr w:type="spellEnd"/>
      <w:r w:rsidRPr="00BF29C5">
        <w:rPr>
          <w:u w:val="single"/>
        </w:rPr>
        <w:t xml:space="preserve">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Here we apply the convex distance inequality to the bin packing problem (</w:t>
      </w:r>
      <w:proofErr w:type="spellStart"/>
      <w:r w:rsidRPr="00BF29C5">
        <w:t>Talagrand</w:t>
      </w:r>
      <w:proofErr w:type="spellEnd"/>
      <w:r w:rsidRPr="00BF29C5">
        <w:t xml:space="preserve">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 xml:space="preserve">Proof Step #1 - </w:t>
      </w:r>
      <w:proofErr w:type="spellStart"/>
      <w:r w:rsidRPr="00BF29C5">
        <w:rPr>
          <w:u w:val="single"/>
        </w:rPr>
        <w:t>Symmetrization</w:t>
      </w:r>
      <w:proofErr w:type="spellEnd"/>
      <w:r w:rsidRPr="00BF29C5">
        <w:rPr>
          <w:u w:val="single"/>
        </w:rPr>
        <w:t xml:space="preserve">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 xml:space="preserve">Proof Step #3 - </w:t>
      </w:r>
      <w:proofErr w:type="spellStart"/>
      <w:r w:rsidRPr="00BF29C5">
        <w:rPr>
          <w:u w:val="single"/>
        </w:rPr>
        <w:t>Symmetrization</w:t>
      </w:r>
      <w:proofErr w:type="spellEnd"/>
      <w:r w:rsidRPr="00BF29C5">
        <w:rPr>
          <w:u w:val="single"/>
        </w:rPr>
        <w:t xml:space="preserve">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xml:space="preserve">: Fukunaga (1972), </w:t>
      </w:r>
      <w:proofErr w:type="spellStart"/>
      <w:r w:rsidRPr="00BF29C5">
        <w:t>Duda</w:t>
      </w:r>
      <w:proofErr w:type="spellEnd"/>
      <w:r w:rsidRPr="00BF29C5">
        <w:t xml:space="preserve"> and Hart (1973), </w:t>
      </w:r>
      <w:proofErr w:type="spellStart"/>
      <w:r w:rsidRPr="00BF29C5">
        <w:t>Vapnik</w:t>
      </w:r>
      <w:proofErr w:type="spellEnd"/>
      <w:r w:rsidRPr="00BF29C5">
        <w:t xml:space="preserve"> and </w:t>
      </w:r>
      <w:proofErr w:type="spellStart"/>
      <w:r w:rsidRPr="00BF29C5">
        <w:t>Chervonenkis</w:t>
      </w:r>
      <w:proofErr w:type="spellEnd"/>
      <w:r w:rsidRPr="00BF29C5">
        <w:t xml:space="preserve"> (1974), </w:t>
      </w:r>
      <w:proofErr w:type="spellStart"/>
      <w:r w:rsidRPr="00BF29C5">
        <w:t>Vapnik</w:t>
      </w:r>
      <w:proofErr w:type="spellEnd"/>
      <w:r w:rsidRPr="00BF29C5">
        <w:t xml:space="preserve"> (1982), </w:t>
      </w:r>
      <w:proofErr w:type="spellStart"/>
      <w:r w:rsidRPr="00BF29C5">
        <w:t>Breiman</w:t>
      </w:r>
      <w:proofErr w:type="spellEnd"/>
      <w:r w:rsidRPr="00BF29C5">
        <w:t xml:space="preserve">, Friedman, </w:t>
      </w:r>
      <w:proofErr w:type="spellStart"/>
      <w:r w:rsidRPr="00BF29C5">
        <w:t>Olshen</w:t>
      </w:r>
      <w:proofErr w:type="spellEnd"/>
      <w:r w:rsidRPr="00BF29C5">
        <w:t xml:space="preserve">, and Stone (1984), Natarajan (1991), McLachlan (1992), Kearns and </w:t>
      </w:r>
      <w:proofErr w:type="spellStart"/>
      <w:r w:rsidRPr="00BF29C5">
        <w:t>Vazirani</w:t>
      </w:r>
      <w:proofErr w:type="spellEnd"/>
      <w:r w:rsidRPr="00BF29C5">
        <w:t xml:space="preserve"> (1994), </w:t>
      </w:r>
      <w:proofErr w:type="spellStart"/>
      <w:r w:rsidRPr="00BF29C5">
        <w:t>Vapnik</w:t>
      </w:r>
      <w:proofErr w:type="spellEnd"/>
      <w:r w:rsidRPr="00BF29C5">
        <w:t xml:space="preserve"> (1995), Devroye, </w:t>
      </w:r>
      <w:proofErr w:type="spellStart"/>
      <w:r w:rsidRPr="00BF29C5">
        <w:t>Gyorfi</w:t>
      </w:r>
      <w:proofErr w:type="spellEnd"/>
      <w:r w:rsidRPr="00BF29C5">
        <w:t xml:space="preserve">, and Lugosi (1996), Kulkarni, Lugosi, and Venkatesh (1998), </w:t>
      </w:r>
      <w:proofErr w:type="spellStart"/>
      <w:r w:rsidRPr="00BF29C5">
        <w:t>Vapnik</w:t>
      </w:r>
      <w:proofErr w:type="spellEnd"/>
      <w:r w:rsidRPr="00BF29C5">
        <w:t xml:space="preserve"> (1998), Anthony and Bartlett (1999), </w:t>
      </w:r>
      <w:proofErr w:type="spellStart"/>
      <w:r w:rsidRPr="00BF29C5">
        <w:t>Herbrich</w:t>
      </w:r>
      <w:proofErr w:type="spellEnd"/>
      <w:r w:rsidRPr="00BF29C5">
        <w:t xml:space="preserve">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 xml:space="preserve">VC Theory proposed by </w:t>
      </w:r>
      <w:proofErr w:type="spellStart"/>
      <w:r w:rsidRPr="00BF29C5">
        <w:t>Vapnik</w:t>
      </w:r>
      <w:proofErr w:type="spellEnd"/>
      <w:r w:rsidRPr="00BF29C5">
        <w:t xml:space="preserve"> and </w:t>
      </w:r>
      <w:proofErr w:type="spellStart"/>
      <w:r w:rsidRPr="00BF29C5">
        <w:t>Chervonenkis</w:t>
      </w:r>
      <w:proofErr w:type="spellEnd"/>
      <w:r w:rsidRPr="00BF29C5">
        <w:t xml:space="preserve">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 xml:space="preserve">Online machine learning algorithms, from the work of Nick </w:t>
      </w:r>
      <w:proofErr w:type="spellStart"/>
      <w:r w:rsidRPr="00BF29C5">
        <w:t>Littlestone</w:t>
      </w:r>
      <w:proofErr w:type="spellEnd"/>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xml:space="preserve">: To elaborate on the PAC learnability, we use the 2 samples employed in Natarajan (1991) and Kearns and </w:t>
      </w:r>
      <w:proofErr w:type="spellStart"/>
      <w:r w:rsidRPr="00BF29C5">
        <w:t>Vazirani</w:t>
      </w:r>
      <w:proofErr w:type="spellEnd"/>
      <w:r w:rsidRPr="00BF29C5">
        <w:t xml:space="preserve">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xml:space="preserve">: Statistical Learning Theory provides the framework for machine learning by drawing from the fields of statistics and functional analysis (Statistical Learning Theory (Wiki), </w:t>
      </w:r>
      <w:proofErr w:type="spellStart"/>
      <w:r w:rsidRPr="00BF29C5">
        <w:t>Mohri</w:t>
      </w:r>
      <w:proofErr w:type="spellEnd"/>
      <w:r w:rsidRPr="00BF29C5">
        <w:t xml:space="preserve">, </w:t>
      </w:r>
      <w:proofErr w:type="spellStart"/>
      <w:r w:rsidRPr="00BF29C5">
        <w:t>Rostamizadeh</w:t>
      </w:r>
      <w:proofErr w:type="spellEnd"/>
      <w:r w:rsidRPr="00BF29C5">
        <w:t xml:space="preserve">, and Talwalkar (2012)), with a wide variety of applications (e.g., Sidhu and </w:t>
      </w:r>
      <w:proofErr w:type="spellStart"/>
      <w:r w:rsidRPr="00BF29C5">
        <w:t>Caffo</w:t>
      </w:r>
      <w:proofErr w:type="spellEnd"/>
      <w:r w:rsidRPr="00BF29C5">
        <w:t xml:space="preserve">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Sampling </w:t>
      </w:r>
      <w:proofErr w:type="spellStart"/>
      <w:r w:rsidRPr="00BF29C5">
        <w:t>i.i.d.</w:t>
      </w:r>
      <w:proofErr w:type="spellEnd"/>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w:t>
      </w:r>
      <w:proofErr w:type="spellStart"/>
      <w:r w:rsidRPr="00BF29C5">
        <w:t>Vapnik</w:t>
      </w:r>
      <w:proofErr w:type="spellEnd"/>
      <w:r w:rsidRPr="00BF29C5">
        <w:t xml:space="preserve">, </w:t>
      </w:r>
      <w:proofErr w:type="spellStart"/>
      <w:r w:rsidRPr="00BF29C5">
        <w:t>Chervonenkis</w:t>
      </w:r>
      <w:proofErr w:type="spellEnd"/>
      <w:r w:rsidRPr="00BF29C5">
        <w:t xml:space="preserve"> (1971), Mukherjee, Niyogi, </w:t>
      </w:r>
      <w:proofErr w:type="spellStart"/>
      <w:r w:rsidRPr="00BF29C5">
        <w:t>Poggio</w:t>
      </w:r>
      <w:proofErr w:type="spellEnd"/>
      <w:r w:rsidRPr="00BF29C5">
        <w:t>,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 xml:space="preserve">e second is to modify the criterion to be minimized using a </w:t>
      </w:r>
      <w:proofErr w:type="spellStart"/>
      <w:r w:rsidR="00805DA1" w:rsidRPr="00BF29C5">
        <w:t>penalizer</w:t>
      </w:r>
      <w:proofErr w:type="spellEnd"/>
      <w:r w:rsidR="00805DA1" w:rsidRPr="00BF29C5">
        <w:t xml:space="preserve">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w:t>
      </w:r>
      <w:proofErr w:type="spellStart"/>
      <w:r w:rsidRPr="00BF29C5">
        <w:t>Poggio</w:t>
      </w:r>
      <w:proofErr w:type="spellEnd"/>
      <w:r w:rsidRPr="00BF29C5">
        <w:t xml:space="preserve">, </w:t>
      </w:r>
      <w:proofErr w:type="spellStart"/>
      <w:r w:rsidRPr="00BF29C5">
        <w:t>Rosasco</w:t>
      </w:r>
      <w:proofErr w:type="spellEnd"/>
      <w:r w:rsidRPr="00BF29C5">
        <w:t xml:space="preserve">, </w:t>
      </w:r>
      <w:proofErr w:type="spellStart"/>
      <w:r w:rsidRPr="00BF29C5">
        <w:t>Ciliberto</w:t>
      </w:r>
      <w:proofErr w:type="spellEnd"/>
      <w:r w:rsidRPr="00BF29C5">
        <w:t xml:space="preserve">, Frogner, </w:t>
      </w:r>
      <w:proofErr w:type="spellStart"/>
      <w:r w:rsidRPr="00BF29C5">
        <w:t>Evangelopoulus</w:t>
      </w:r>
      <w:proofErr w:type="spellEnd"/>
      <w:r w:rsidRPr="00BF29C5">
        <w:t xml:space="preserve">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w:t>
      </w:r>
      <w:proofErr w:type="spellStart"/>
      <w:r w:rsidRPr="00BF29C5">
        <w:t>regularizer</w:t>
      </w:r>
      <w:proofErr w:type="spellEnd"/>
      <w:r w:rsidRPr="00BF29C5">
        <w:t xml:space="preserve">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 xml:space="preserve">Normalized </w:t>
      </w:r>
      <w:proofErr w:type="spellStart"/>
      <w:r w:rsidR="007B6B30" w:rsidRPr="00BF29C5">
        <w:rPr>
          <w:b/>
          <w:sz w:val="28"/>
        </w:rPr>
        <w:t>Regulariz</w:t>
      </w:r>
      <w:r w:rsidRPr="00BF29C5">
        <w:rPr>
          <w:b/>
          <w:sz w:val="28"/>
        </w:rPr>
        <w:t>er</w:t>
      </w:r>
      <w:proofErr w:type="spellEnd"/>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 xml:space="preserve">“Prior” from the </w:t>
      </w:r>
      <w:proofErr w:type="spellStart"/>
      <w:r w:rsidRPr="00BF29C5">
        <w:rPr>
          <w:u w:val="single"/>
        </w:rPr>
        <w:t>Regularizer</w:t>
      </w:r>
      <w:proofErr w:type="spellEnd"/>
      <w:r w:rsidRPr="00BF29C5">
        <w:t xml:space="preserve">: Reciprocally, from the </w:t>
      </w:r>
      <w:proofErr w:type="spellStart"/>
      <w:r w:rsidRPr="00BF29C5">
        <w:t>regularizer</w:t>
      </w:r>
      <w:proofErr w:type="spellEnd"/>
      <w:r w:rsidRPr="00BF29C5">
        <w:t xml:space="preserve">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 xml:space="preserve">then one may construct a prior corresponding to this </w:t>
      </w:r>
      <w:proofErr w:type="spellStart"/>
      <w:r w:rsidRPr="00BF29C5">
        <w:t>regularizer</w:t>
      </w:r>
      <w:proofErr w:type="spellEnd"/>
      <w:r w:rsidRPr="00BF29C5">
        <w:t>.</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w:t>
      </w:r>
      <w:proofErr w:type="spellStart"/>
      <w:r w:rsidRPr="00BF29C5">
        <w:t>regularizer</w:t>
      </w:r>
      <w:proofErr w:type="spellEnd"/>
      <w:r w:rsidRPr="00BF29C5">
        <w:t xml:space="preserve">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proofErr w:type="gramStart"/>
      <w:r w:rsidRPr="00BF29C5">
        <w:t>where</w:t>
      </w:r>
      <w:proofErr w:type="gramEnd"/>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w:t>
      </w:r>
      <w:proofErr w:type="spellStart"/>
      <w:r w:rsidRPr="00BF29C5">
        <w:t>regularizer</w:t>
      </w:r>
      <w:proofErr w:type="spellEnd"/>
      <w:r w:rsidRPr="00BF29C5">
        <w:t xml:space="preserve">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Breiman</w:t>
      </w:r>
      <w:proofErr w:type="spellEnd"/>
      <w:r w:rsidRPr="00BF29C5">
        <w:t xml:space="preserve">, L., Friedman, J., </w:t>
      </w:r>
      <w:proofErr w:type="spellStart"/>
      <w:r w:rsidRPr="00BF29C5">
        <w:t>Olshen</w:t>
      </w:r>
      <w:proofErr w:type="spellEnd"/>
      <w:r w:rsidRPr="00BF29C5">
        <w:t xml:space="preserve">,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Duda</w:t>
      </w:r>
      <w:proofErr w:type="spellEnd"/>
      <w:r w:rsidRPr="00BF29C5">
        <w:t xml:space="preserve">,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Herbrich</w:t>
      </w:r>
      <w:proofErr w:type="spellEnd"/>
      <w:r w:rsidRPr="00BF29C5">
        <w:t xml:space="preserve">, R., and R.C. Williamson (2002): Learning and Generalization: Theoretical Bounds, in </w:t>
      </w:r>
      <w:r w:rsidRPr="00BF29C5">
        <w:rPr>
          <w:i/>
        </w:rPr>
        <w:t>Handbook of Brain Theory and Neural Networks</w:t>
      </w:r>
      <w:r w:rsidRPr="00BF29C5">
        <w:t xml:space="preserve"> (editor: M </w:t>
      </w:r>
      <w:proofErr w:type="spellStart"/>
      <w:r w:rsidRPr="00BF29C5">
        <w:t>Arbib</w:t>
      </w:r>
      <w:proofErr w:type="spellEnd"/>
      <w:r w:rsidRPr="00BF29C5">
        <w:t>).</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w:t>
      </w:r>
      <w:proofErr w:type="spellStart"/>
      <w:r w:rsidRPr="00BF29C5">
        <w:t>Gyorfi</w:t>
      </w:r>
      <w:proofErr w:type="spellEnd"/>
      <w:r w:rsidRPr="00BF29C5">
        <w:t xml:space="preserve">)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 </w:t>
      </w:r>
      <w:proofErr w:type="spellStart"/>
      <w:r w:rsidRPr="00BF29C5">
        <w:rPr>
          <w:szCs w:val="20"/>
          <w:lang w:val="en"/>
        </w:rPr>
        <w:t>Rostamizadeh</w:t>
      </w:r>
      <w:proofErr w:type="spellEnd"/>
      <w:r w:rsidRPr="00BF29C5">
        <w:rPr>
          <w:szCs w:val="20"/>
          <w:lang w:val="en"/>
        </w:rPr>
        <w:t>,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The</w:t>
      </w:r>
      <w:proofErr w:type="gramEnd"/>
      <w:r w:rsidRPr="00BF29C5">
        <w:rPr>
          <w:rStyle w:val="citationbook"/>
          <w:rFonts w:eastAsiaTheme="majorEastAsia"/>
          <w:b/>
          <w:bCs/>
          <w:szCs w:val="20"/>
          <w:lang w:val="en"/>
        </w:rPr>
        <w:t xml:space="preserv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w:t>
      </w:r>
      <w:proofErr w:type="spellStart"/>
      <w:r w:rsidRPr="00BF29C5">
        <w:t>Poggio</w:t>
      </w:r>
      <w:proofErr w:type="spellEnd"/>
      <w:r w:rsidRPr="00BF29C5">
        <w:t xml:space="preserve">,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Poggio</w:t>
      </w:r>
      <w:proofErr w:type="spellEnd"/>
      <w:r w:rsidRPr="00BF29C5">
        <w:rPr>
          <w:rStyle w:val="citationbook"/>
          <w:rFonts w:eastAsiaTheme="majorEastAsia"/>
          <w:szCs w:val="20"/>
          <w:lang w:val="en"/>
        </w:rPr>
        <w:t xml:space="preserve">, T., L. </w:t>
      </w:r>
      <w:proofErr w:type="spellStart"/>
      <w:r w:rsidRPr="00BF29C5">
        <w:rPr>
          <w:rStyle w:val="citationbook"/>
          <w:rFonts w:eastAsiaTheme="majorEastAsia"/>
          <w:szCs w:val="20"/>
          <w:lang w:val="en"/>
        </w:rPr>
        <w:t>Rosasco</w:t>
      </w:r>
      <w:proofErr w:type="spellEnd"/>
      <w:r w:rsidRPr="00BF29C5">
        <w:rPr>
          <w:rStyle w:val="citationbook"/>
          <w:rFonts w:eastAsiaTheme="majorEastAsia"/>
          <w:szCs w:val="20"/>
          <w:lang w:val="en"/>
        </w:rPr>
        <w:t xml:space="preserve">, C. </w:t>
      </w:r>
      <w:proofErr w:type="spellStart"/>
      <w:r w:rsidRPr="00BF29C5">
        <w:rPr>
          <w:rStyle w:val="citationbook"/>
          <w:rFonts w:eastAsiaTheme="majorEastAsia"/>
          <w:szCs w:val="20"/>
          <w:lang w:val="en"/>
        </w:rPr>
        <w:t>Ciliberto</w:t>
      </w:r>
      <w:proofErr w:type="spellEnd"/>
      <w:r w:rsidRPr="00BF29C5">
        <w:rPr>
          <w:rStyle w:val="citationbook"/>
          <w:rFonts w:eastAsiaTheme="majorEastAsia"/>
          <w:szCs w:val="20"/>
          <w:lang w:val="en"/>
        </w:rPr>
        <w:t xml:space="preserve">, C. Frogner, and G. </w:t>
      </w:r>
      <w:proofErr w:type="spellStart"/>
      <w:r w:rsidRPr="00BF29C5">
        <w:rPr>
          <w:rStyle w:val="citationbook"/>
          <w:rFonts w:eastAsiaTheme="majorEastAsia"/>
          <w:szCs w:val="20"/>
          <w:lang w:val="en"/>
        </w:rPr>
        <w:t>Evangelopoulus</w:t>
      </w:r>
      <w:proofErr w:type="spellEnd"/>
      <w:r w:rsidRPr="00BF29C5">
        <w:rPr>
          <w:rStyle w:val="citationbook"/>
          <w:rFonts w:eastAsiaTheme="majorEastAsia"/>
          <w:szCs w:val="20"/>
          <w:lang w:val="en"/>
        </w:rPr>
        <w:t xml:space="preserve">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w:t>
      </w:r>
      <w:proofErr w:type="spellStart"/>
      <w:r w:rsidRPr="00BF29C5">
        <w:rPr>
          <w:szCs w:val="20"/>
          <w:lang w:val="en"/>
        </w:rPr>
        <w:t>Caffo</w:t>
      </w:r>
      <w:proofErr w:type="spellEnd"/>
      <w:r w:rsidRPr="00BF29C5">
        <w:rPr>
          <w:szCs w:val="20"/>
          <w:lang w:val="en"/>
        </w:rPr>
        <w:t xml:space="preserve">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proofErr w:type="spellStart"/>
      <w:r w:rsidRPr="00BF29C5">
        <w:rPr>
          <w:lang w:val="en"/>
        </w:rPr>
        <w:t>Vapnik</w:t>
      </w:r>
      <w:proofErr w:type="spellEnd"/>
      <w:r w:rsidRPr="00BF29C5">
        <w:rPr>
          <w:lang w:val="en"/>
        </w:rPr>
        <w:t xml:space="preserve">, V. and A. </w:t>
      </w:r>
      <w:proofErr w:type="spellStart"/>
      <w:r w:rsidRPr="00BF29C5">
        <w:rPr>
          <w:lang w:val="en"/>
        </w:rPr>
        <w:t>Chervonenkis</w:t>
      </w:r>
      <w:proofErr w:type="spellEnd"/>
      <w:r w:rsidRPr="00BF29C5">
        <w:rPr>
          <w:lang w:val="en"/>
        </w:rPr>
        <w:t xml:space="preserve">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lastRenderedPageBreak/>
        <w:t>Vapnik</w:t>
      </w:r>
      <w:proofErr w:type="spellEnd"/>
      <w:r w:rsidRPr="00BF29C5">
        <w:t xml:space="preserve">,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w:t>
      </w:r>
      <w:proofErr w:type="spellStart"/>
      <w:r w:rsidRPr="00BF29C5">
        <w:t>Gabbay</w:t>
      </w:r>
      <w:proofErr w:type="spellEnd"/>
      <w:r w:rsidRPr="00BF29C5">
        <w:t>,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w:t>
      </w:r>
      <w:proofErr w:type="spellStart"/>
      <w:r w:rsidRPr="00BF29C5">
        <w:t>Gyorfi</w:t>
      </w:r>
      <w:proofErr w:type="spellEnd"/>
      <w:r w:rsidRPr="00BF29C5">
        <w:t>,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 xml:space="preserve">In Instance based learning, regularization can be achieved by varying the mixture of prototypes and </w:t>
      </w:r>
      <w:proofErr w:type="spellStart"/>
      <w:r w:rsidRPr="00BF29C5">
        <w:t>examplars</w:t>
      </w:r>
      <w:proofErr w:type="spellEnd"/>
      <w:r w:rsidRPr="00BF29C5">
        <w:t xml:space="preserve">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xml:space="preserve">: These provide another way to address the bias-variance tradeoff (Ting, Vijayakumar, and </w:t>
      </w:r>
      <w:proofErr w:type="spellStart"/>
      <w:r w:rsidRPr="00BF29C5">
        <w:t>Schaal</w:t>
      </w:r>
      <w:proofErr w:type="spellEnd"/>
      <w:r w:rsidRPr="00BF29C5">
        <w:t xml:space="preserve"> (2011), </w:t>
      </w:r>
      <w:proofErr w:type="spellStart"/>
      <w:r w:rsidRPr="00BF29C5">
        <w:t>Fortmann</w:t>
      </w:r>
      <w:proofErr w:type="spellEnd"/>
      <w:r w:rsidRPr="00BF29C5">
        <w:t>-Roe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 xml:space="preserve">Generalization and Consistency for </w:t>
      </w:r>
      <w:proofErr w:type="spellStart"/>
      <w:r w:rsidRPr="00BF29C5">
        <w:rPr>
          <w:b/>
          <w:bCs/>
          <w:sz w:val="28"/>
          <w:szCs w:val="28"/>
        </w:rPr>
        <w:t>kNN</w:t>
      </w:r>
      <w:proofErr w:type="spellEnd"/>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proofErr w:type="gramStart"/>
      <w:r w:rsidRPr="00BF29C5">
        <w:t>where</w:t>
      </w:r>
      <w:proofErr w:type="gramEnd"/>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proofErr w:type="spellStart"/>
      <w:r w:rsidRPr="00BF29C5">
        <w:rPr>
          <w:u w:val="single"/>
        </w:rPr>
        <w:t>kNN</w:t>
      </w:r>
      <w:proofErr w:type="spellEnd"/>
      <w:r w:rsidRPr="00BF29C5">
        <w:rPr>
          <w:u w:val="single"/>
        </w:rPr>
        <w:t xml:space="preserve">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 xml:space="preserve">Stone (1977) </w:t>
      </w:r>
      <w:proofErr w:type="spellStart"/>
      <w:r w:rsidRPr="00BF29C5">
        <w:rPr>
          <w:u w:val="single"/>
        </w:rPr>
        <w:t>kNN</w:t>
      </w:r>
      <w:proofErr w:type="spellEnd"/>
      <w:r w:rsidRPr="00BF29C5">
        <w:rPr>
          <w:u w:val="single"/>
        </w:rPr>
        <w:t xml:space="preserve">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 xml:space="preserve">then </w:t>
      </w:r>
      <w:proofErr w:type="spellStart"/>
      <w:r w:rsidRPr="00BF29C5">
        <w:t>kNN</w:t>
      </w:r>
      <w:proofErr w:type="spellEnd"/>
      <w:r w:rsidRPr="00BF29C5">
        <w:t xml:space="preserve">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 xml:space="preserve">Intuition behind the </w:t>
      </w:r>
      <w:proofErr w:type="spellStart"/>
      <w:r w:rsidRPr="00BF29C5">
        <w:rPr>
          <w:u w:val="single"/>
        </w:rPr>
        <w:t>kNN</w:t>
      </w:r>
      <w:proofErr w:type="spellEnd"/>
      <w:r w:rsidRPr="00BF29C5">
        <w:rPr>
          <w:u w:val="single"/>
        </w:rPr>
        <w:t xml:space="preserve">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w:t>
      </w:r>
      <w:proofErr w:type="spellStart"/>
      <w:r w:rsidRPr="00BF29C5">
        <w:t>kNN</w:t>
      </w:r>
      <w:proofErr w:type="spellEnd"/>
      <w:r w:rsidRPr="00BF29C5">
        <w:t xml:space="preserve">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 xml:space="preserve">(Devroye, </w:t>
      </w:r>
      <w:proofErr w:type="spellStart"/>
      <w:r w:rsidRPr="00BF29C5">
        <w:t>Gyorfi</w:t>
      </w:r>
      <w:proofErr w:type="spellEnd"/>
      <w:r w:rsidRPr="00BF29C5">
        <w:t>,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Fortmann</w:t>
      </w:r>
      <w:proofErr w:type="spellEnd"/>
      <w:r w:rsidRPr="00BF29C5">
        <w:rPr>
          <w:szCs w:val="20"/>
          <w:lang w:val="en"/>
        </w:rPr>
        <w:t xml:space="preserve">-Roe,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w:t>
      </w:r>
      <w:proofErr w:type="spellStart"/>
      <w:r w:rsidRPr="00BF29C5">
        <w:rPr>
          <w:szCs w:val="20"/>
          <w:lang w:val="en"/>
        </w:rPr>
        <w:t>Schaal</w:t>
      </w:r>
      <w:proofErr w:type="spellEnd"/>
      <w:r w:rsidRPr="00BF29C5">
        <w:rPr>
          <w:szCs w:val="20"/>
          <w:lang w:val="en"/>
        </w:rPr>
        <w:t xml:space="preserve"> (2011): Locally Weighted Regression for Control in </w:t>
      </w:r>
      <w:r w:rsidRPr="00BF29C5">
        <w:rPr>
          <w:i/>
          <w:szCs w:val="20"/>
          <w:lang w:val="en"/>
        </w:rPr>
        <w:t>Encyclopedia of Machine Learning</w:t>
      </w:r>
      <w:r w:rsidRPr="00BF29C5">
        <w:rPr>
          <w:szCs w:val="20"/>
          <w:lang w:val="en"/>
        </w:rPr>
        <w:t xml:space="preserve"> (eds. C. </w:t>
      </w:r>
      <w:proofErr w:type="spellStart"/>
      <w:r w:rsidRPr="00BF29C5">
        <w:rPr>
          <w:szCs w:val="20"/>
          <w:lang w:val="en"/>
        </w:rPr>
        <w:t>Sammut</w:t>
      </w:r>
      <w:proofErr w:type="spellEnd"/>
      <w:r w:rsidRPr="00BF29C5">
        <w:rPr>
          <w:szCs w:val="20"/>
          <w:lang w:val="en"/>
        </w:rPr>
        <w:t xml:space="preserve">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w:t>
      </w:r>
      <w:proofErr w:type="spellStart"/>
      <w:r w:rsidRPr="00BF29C5">
        <w:t>Gabbay</w:t>
      </w:r>
      <w:proofErr w:type="spellEnd"/>
      <w:r w:rsidRPr="00BF29C5">
        <w:t>,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xml:space="preserve">: Uniform deviations of averages form their expectations is one of the central problems of empirical process theory, and comprehensive coverages include, </w:t>
      </w:r>
      <w:proofErr w:type="spellStart"/>
      <w:r w:rsidRPr="00BF29C5">
        <w:t>Gine</w:t>
      </w:r>
      <w:proofErr w:type="spellEnd"/>
      <w:r w:rsidRPr="00BF29C5">
        <w:t xml:space="preserve"> (1996), van der </w:t>
      </w:r>
      <w:proofErr w:type="spellStart"/>
      <w:r w:rsidRPr="00BF29C5">
        <w:t>Waart</w:t>
      </w:r>
      <w:proofErr w:type="spellEnd"/>
      <w:r w:rsidRPr="00BF29C5">
        <w:t xml:space="preserve"> and </w:t>
      </w:r>
      <w:proofErr w:type="spellStart"/>
      <w:r w:rsidRPr="00BF29C5">
        <w:t>Wellner</w:t>
      </w:r>
      <w:proofErr w:type="spellEnd"/>
      <w:r w:rsidRPr="00BF29C5">
        <w:t xml:space="preserve"> (1996), </w:t>
      </w:r>
      <w:proofErr w:type="spellStart"/>
      <w:r w:rsidRPr="00BF29C5">
        <w:t>Vapnik</w:t>
      </w:r>
      <w:proofErr w:type="spellEnd"/>
      <w:r w:rsidRPr="00BF29C5">
        <w:t xml:space="preserve">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xml:space="preserve">: The use of empirical processes in classification was pioneered by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and re-discovered 20 years later by Blumer, </w:t>
      </w:r>
      <w:proofErr w:type="spellStart"/>
      <w:r w:rsidRPr="00BF29C5">
        <w:t>Ehrenfeucht</w:t>
      </w:r>
      <w:proofErr w:type="spellEnd"/>
      <w:r w:rsidRPr="00BF29C5">
        <w:t xml:space="preserve">, Haussler, </w:t>
      </w:r>
      <w:proofErr w:type="spellStart"/>
      <w:r w:rsidRPr="00BF29C5">
        <w:t>Warmuth</w:t>
      </w:r>
      <w:proofErr w:type="spellEnd"/>
      <w:r w:rsidRPr="00BF29C5">
        <w:t xml:space="preserve"> (1989), and </w:t>
      </w:r>
      <w:proofErr w:type="spellStart"/>
      <w:r w:rsidRPr="00BF29C5">
        <w:t>Ehrenfeucht</w:t>
      </w:r>
      <w:proofErr w:type="spellEnd"/>
      <w:r w:rsidRPr="00BF29C5">
        <w:t>, Haussler, Kearns, and Valiant (1989)</w:t>
      </w:r>
      <w:r w:rsidR="0068361F" w:rsidRPr="00BF29C5">
        <w:t xml:space="preserve">. For surveys, see Natarajan (1991), Kearns and </w:t>
      </w:r>
      <w:proofErr w:type="spellStart"/>
      <w:r w:rsidR="0068361F" w:rsidRPr="00BF29C5">
        <w:t>Vazirani</w:t>
      </w:r>
      <w:proofErr w:type="spellEnd"/>
      <w:r w:rsidR="0068361F" w:rsidRPr="00BF29C5">
        <w:t xml:space="preserve"> (1994), </w:t>
      </w:r>
      <w:proofErr w:type="spellStart"/>
      <w:r w:rsidR="0068361F" w:rsidRPr="00BF29C5">
        <w:t>Vapnik</w:t>
      </w:r>
      <w:proofErr w:type="spellEnd"/>
      <w:r w:rsidR="0068361F" w:rsidRPr="00BF29C5">
        <w:t xml:space="preserve"> (1995), Devroye, </w:t>
      </w:r>
      <w:proofErr w:type="spellStart"/>
      <w:r w:rsidR="0068361F" w:rsidRPr="00BF29C5">
        <w:t>Gyorfi</w:t>
      </w:r>
      <w:proofErr w:type="spellEnd"/>
      <w:r w:rsidR="0068361F" w:rsidRPr="00BF29C5">
        <w:t xml:space="preserve">, and Lugosi (1996), </w:t>
      </w:r>
      <w:proofErr w:type="spellStart"/>
      <w:r w:rsidR="0068361F" w:rsidRPr="00BF29C5">
        <w:t>Vapnik</w:t>
      </w:r>
      <w:proofErr w:type="spellEnd"/>
      <w:r w:rsidR="0068361F" w:rsidRPr="00BF29C5">
        <w:t xml:space="preserve">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t>
      </w:r>
      <w:proofErr w:type="gramStart"/>
      <w:r w:rsidRPr="00BF29C5">
        <w:t>where</w:t>
      </w:r>
      <w:proofErr w:type="gramEnd"/>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w:t>
      </w:r>
      <w:proofErr w:type="spellStart"/>
      <w:r w:rsidRPr="00BF29C5">
        <w:t>i.i.d.</w:t>
      </w:r>
      <w:proofErr w:type="spellEnd"/>
      <w:r w:rsidRPr="00BF29C5">
        <w:t xml:space="preserve">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w:t>
      </w:r>
      <w:proofErr w:type="spellStart"/>
      <w:r w:rsidR="00F33FF5" w:rsidRPr="00BF29C5">
        <w:t>Rosasco</w:t>
      </w:r>
      <w:proofErr w:type="spellEnd"/>
      <w:r w:rsidR="00F33FF5" w:rsidRPr="00BF29C5">
        <w:t xml:space="preserve">, Vito, </w:t>
      </w:r>
      <w:proofErr w:type="spellStart"/>
      <w:r w:rsidR="00F33FF5" w:rsidRPr="00BF29C5">
        <w:t>Caponnetto</w:t>
      </w:r>
      <w:proofErr w:type="spellEnd"/>
      <w:r w:rsidR="00F33FF5" w:rsidRPr="00BF29C5">
        <w:t xml:space="preserve">, </w:t>
      </w:r>
      <w:proofErr w:type="spellStart"/>
      <w:r w:rsidR="00F33FF5" w:rsidRPr="00BF29C5">
        <w:t>P</w:t>
      </w:r>
      <w:r w:rsidRPr="00BF29C5">
        <w:t>iana</w:t>
      </w:r>
      <w:proofErr w:type="spellEnd"/>
      <w:r w:rsidRPr="00BF29C5">
        <w:t xml:space="preserve">, and </w:t>
      </w:r>
      <w:proofErr w:type="spellStart"/>
      <w:r w:rsidRPr="00BF29C5">
        <w:t>Verri</w:t>
      </w:r>
      <w:proofErr w:type="spellEnd"/>
      <w:r w:rsidRPr="00BF29C5">
        <w:t xml:space="preserve">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w:t>
      </w:r>
      <w:proofErr w:type="gramStart"/>
      <w:r w:rsidRPr="00BF29C5">
        <w:t>hypotheses</w:t>
      </w:r>
      <w:proofErr w:type="gramEnd"/>
      <w:r w:rsidRPr="00BF29C5">
        <w:t xml:space="preserve"> spaces, it is called </w:t>
      </w:r>
      <m:oMath>
        <m:r>
          <m:rPr>
            <m:scr m:val="script"/>
          </m:rPr>
          <w:rPr>
            <w:rFonts w:ascii="Cambria Math" w:hAnsi="Cambria Math"/>
          </w:rPr>
          <m:t>P</m:t>
        </m:r>
      </m:oMath>
      <w:r w:rsidRPr="00BF29C5">
        <w:t xml:space="preserve">-Donsker; LLN over hypothesis space is, likewise, called </w:t>
      </w:r>
      <w:proofErr w:type="spellStart"/>
      <w:r w:rsidRPr="00BF29C5">
        <w:t>Glivenko-Cantelli</w:t>
      </w:r>
      <w:proofErr w:type="spellEnd"/>
      <w:r w:rsidRPr="00BF29C5">
        <w:t>.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proofErr w:type="spellStart"/>
      <w:r w:rsidRPr="00BF29C5">
        <w:rPr>
          <w:u w:val="single"/>
        </w:rPr>
        <w:t>Glivenko-Cantelli</w:t>
      </w:r>
      <w:proofErr w:type="spellEnd"/>
      <w:r w:rsidRPr="00BF29C5">
        <w:rPr>
          <w:u w:val="single"/>
        </w:rPr>
        <w:t xml:space="preserve">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 xml:space="preserve">is also called the </w:t>
      </w:r>
      <w:proofErr w:type="spellStart"/>
      <w:r w:rsidRPr="00BF29C5">
        <w:t>Glivenko-Cantelli</w:t>
      </w:r>
      <w:proofErr w:type="spellEnd"/>
      <w:r w:rsidRPr="00BF29C5">
        <w:t xml:space="preserve">, and is covered in </w:t>
      </w:r>
      <w:proofErr w:type="spellStart"/>
      <w:r w:rsidRPr="00BF29C5">
        <w:t>Vapnik</w:t>
      </w:r>
      <w:proofErr w:type="spellEnd"/>
      <w:r w:rsidRPr="00BF29C5">
        <w:t xml:space="preserve"> and </w:t>
      </w:r>
      <w:proofErr w:type="spellStart"/>
      <w:r w:rsidRPr="00BF29C5">
        <w:t>Chervonenkis</w:t>
      </w:r>
      <w:proofErr w:type="spellEnd"/>
      <w:r w:rsidRPr="00BF29C5">
        <w:t xml:space="preserve"> (1971), Dudley (1978), </w:t>
      </w:r>
      <w:proofErr w:type="spellStart"/>
      <w:r w:rsidRPr="00BF29C5">
        <w:t>Vapnik</w:t>
      </w:r>
      <w:proofErr w:type="spellEnd"/>
      <w:r w:rsidRPr="00BF29C5">
        <w:t xml:space="preserve"> and </w:t>
      </w:r>
      <w:proofErr w:type="spellStart"/>
      <w:r w:rsidRPr="00BF29C5">
        <w:t>Chervonenkis</w:t>
      </w:r>
      <w:proofErr w:type="spellEnd"/>
      <w:r w:rsidRPr="00BF29C5">
        <w:t xml:space="preserve"> (1981), Dudley (1984, 1987), </w:t>
      </w:r>
      <w:proofErr w:type="spellStart"/>
      <w:r w:rsidRPr="00BF29C5">
        <w:t>Talagrand</w:t>
      </w:r>
      <w:proofErr w:type="spellEnd"/>
      <w:r w:rsidRPr="00BF29C5">
        <w:t xml:space="preserve"> (1987, 1994), and Alon, Ben-David, </w:t>
      </w:r>
      <w:proofErr w:type="spellStart"/>
      <w:r w:rsidRPr="00BF29C5">
        <w:t>Cesa</w:t>
      </w:r>
      <w:proofErr w:type="spellEnd"/>
      <w:r w:rsidRPr="00BF29C5">
        <w:t>-Bianchi,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w:t>
      </w:r>
      <w:proofErr w:type="spellStart"/>
      <w:r w:rsidRPr="00BF29C5">
        <w:t>i.i.d.</w:t>
      </w:r>
      <w:proofErr w:type="spellEnd"/>
      <w:r w:rsidRPr="00BF29C5">
        <w:t xml:space="preserve"> observation set by </w:t>
      </w:r>
      <w:proofErr w:type="spellStart"/>
      <w:r w:rsidRPr="00BF29C5">
        <w:t>Hoeffding</w:t>
      </w:r>
      <w:proofErr w:type="spellEnd"/>
      <w:r w:rsidRPr="00BF29C5">
        <w:t xml:space="preserve">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w:t>
      </w:r>
      <w:proofErr w:type="spellStart"/>
      <w:r w:rsidRPr="00BF29C5">
        <w:t>Hoeffding</w:t>
      </w:r>
      <w:proofErr w:type="spellEnd"/>
      <w:r w:rsidRPr="00BF29C5">
        <w:t xml:space="preserve">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w:t>
      </w:r>
      <w:proofErr w:type="spellStart"/>
      <w:r w:rsidRPr="00BF29C5">
        <w:t>Hoeffding</w:t>
      </w:r>
      <w:proofErr w:type="spellEnd"/>
      <w:r w:rsidRPr="00BF29C5">
        <w:t xml:space="preserve">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 xml:space="preserve">based bounds, provide even looser convergence than </w:t>
      </w:r>
      <w:proofErr w:type="spellStart"/>
      <w:r w:rsidRPr="00BF29C5">
        <w:t>Hoeffding</w:t>
      </w:r>
      <w:proofErr w:type="spellEnd"/>
      <w:r w:rsidRPr="00BF29C5">
        <w:t>).</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w:t>
      </w:r>
      <w:proofErr w:type="spellStart"/>
      <w:r w:rsidRPr="00BF29C5">
        <w:t>Ehrenfeucht</w:t>
      </w:r>
      <w:proofErr w:type="spellEnd"/>
      <w:r w:rsidRPr="00BF29C5">
        <w:t xml:space="preserve">, D. Haussler, and M. </w:t>
      </w:r>
      <w:proofErr w:type="spellStart"/>
      <w:r w:rsidRPr="00BF29C5">
        <w:t>Warmuth</w:t>
      </w:r>
      <w:proofErr w:type="spellEnd"/>
      <w:r w:rsidRPr="00BF29C5">
        <w:t xml:space="preserve"> (1989): Learnability and the </w:t>
      </w:r>
      <w:proofErr w:type="spellStart"/>
      <w:r w:rsidRPr="00BF29C5">
        <w:t>Vapnik</w:t>
      </w:r>
      <w:proofErr w:type="spellEnd"/>
      <w:r w:rsidRPr="00BF29C5">
        <w:t xml:space="preserve"> </w:t>
      </w:r>
      <w:proofErr w:type="spellStart"/>
      <w:r w:rsidRPr="00BF29C5">
        <w:t>Chervonenkis</w:t>
      </w:r>
      <w:proofErr w:type="spellEnd"/>
      <w:r w:rsidRPr="00BF29C5">
        <w:t xml:space="preserve">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proofErr w:type="spellStart"/>
      <w:r w:rsidRPr="00BF29C5">
        <w:t>Ehrenfeucht</w:t>
      </w:r>
      <w:proofErr w:type="spellEnd"/>
      <w:r w:rsidRPr="00BF29C5">
        <w:t xml:space="preserve">,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 xml:space="preserve">Ecole de </w:t>
      </w:r>
      <w:proofErr w:type="spellStart"/>
      <w:r w:rsidRPr="00BF29C5">
        <w:rPr>
          <w:i/>
        </w:rPr>
        <w:t>Probabilite</w:t>
      </w:r>
      <w:proofErr w:type="spellEnd"/>
      <w:r w:rsidRPr="00BF29C5">
        <w:rPr>
          <w:i/>
        </w:rPr>
        <w:t xml:space="preserv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proofErr w:type="spellStart"/>
      <w:r w:rsidRPr="00BF29C5">
        <w:t>Gine</w:t>
      </w:r>
      <w:proofErr w:type="spellEnd"/>
      <w:r w:rsidRPr="00BF29C5">
        <w:t xml:space="preserv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proofErr w:type="spellStart"/>
      <w:r w:rsidRPr="00BF29C5">
        <w:t>Hoeffding</w:t>
      </w:r>
      <w:proofErr w:type="spellEnd"/>
      <w:r w:rsidRPr="00BF29C5">
        <w:t xml:space="preserve">,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proofErr w:type="spellStart"/>
      <w:r w:rsidRPr="00BF29C5">
        <w:t>Rosasco</w:t>
      </w:r>
      <w:proofErr w:type="spellEnd"/>
      <w:r w:rsidRPr="00BF29C5">
        <w:t xml:space="preserve">, L., E. Vito, A. </w:t>
      </w:r>
      <w:proofErr w:type="spellStart"/>
      <w:r w:rsidRPr="00BF29C5">
        <w:t>Caponnetto</w:t>
      </w:r>
      <w:proofErr w:type="spellEnd"/>
      <w:r w:rsidRPr="00BF29C5">
        <w:t xml:space="preserve">, M. </w:t>
      </w:r>
      <w:proofErr w:type="spellStart"/>
      <w:r w:rsidRPr="00BF29C5">
        <w:t>Piana</w:t>
      </w:r>
      <w:proofErr w:type="spellEnd"/>
      <w:r w:rsidRPr="00BF29C5">
        <w:t xml:space="preserve">, and A. </w:t>
      </w:r>
      <w:proofErr w:type="spellStart"/>
      <w:r w:rsidRPr="00BF29C5">
        <w:t>Verri</w:t>
      </w:r>
      <w:proofErr w:type="spellEnd"/>
      <w:r w:rsidRPr="00BF29C5">
        <w:t xml:space="preserve">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proofErr w:type="spellStart"/>
      <w:r w:rsidRPr="00BF29C5">
        <w:t>Talagrand</w:t>
      </w:r>
      <w:proofErr w:type="spellEnd"/>
      <w:r w:rsidRPr="00BF29C5">
        <w:t xml:space="preserve">, M. (1987): The </w:t>
      </w:r>
      <w:proofErr w:type="spellStart"/>
      <w:r w:rsidRPr="00BF29C5">
        <w:t>Glivenko-Cantelli</w:t>
      </w:r>
      <w:proofErr w:type="spellEnd"/>
      <w:r w:rsidRPr="00BF29C5">
        <w:t xml:space="preserve">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proofErr w:type="spellStart"/>
      <w:r w:rsidRPr="00BF29C5">
        <w:t>Talagrand</w:t>
      </w:r>
      <w:proofErr w:type="spellEnd"/>
      <w:r w:rsidRPr="00BF29C5">
        <w:t xml:space="preserve">,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t>
      </w:r>
      <w:proofErr w:type="spellStart"/>
      <w:r w:rsidRPr="00BF29C5">
        <w:t>Waart</w:t>
      </w:r>
      <w:proofErr w:type="spellEnd"/>
      <w:r w:rsidRPr="00BF29C5">
        <w:t xml:space="preserve">, A. and J. </w:t>
      </w:r>
      <w:proofErr w:type="spellStart"/>
      <w:r w:rsidRPr="00BF29C5">
        <w:t>Wellner</w:t>
      </w:r>
      <w:proofErr w:type="spellEnd"/>
      <w:r w:rsidRPr="00BF29C5">
        <w:t xml:space="preserve">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(1981): The Necessary and Sufficient Conditions for the Uniform Convergence of Averages to their Expected Values </w:t>
      </w:r>
      <w:proofErr w:type="spellStart"/>
      <w:r w:rsidRPr="00BF29C5">
        <w:rPr>
          <w:i/>
        </w:rPr>
        <w:t>Teoriya</w:t>
      </w:r>
      <w:proofErr w:type="spellEnd"/>
      <w:r w:rsidRPr="00BF29C5">
        <w:rPr>
          <w:i/>
        </w:rPr>
        <w:t xml:space="preserve"> </w:t>
      </w:r>
      <w:proofErr w:type="spellStart"/>
      <w:r w:rsidRPr="00BF29C5">
        <w:rPr>
          <w:i/>
        </w:rPr>
        <w:t>Veroyatnostei</w:t>
      </w:r>
      <w:proofErr w:type="spellEnd"/>
      <w:r w:rsidRPr="00BF29C5">
        <w:rPr>
          <w:i/>
        </w:rPr>
        <w:t xml:space="preserve"> i Ee </w:t>
      </w:r>
      <w:proofErr w:type="spellStart"/>
      <w:r w:rsidRPr="00BF29C5">
        <w:rPr>
          <w:i/>
        </w:rPr>
        <w:t>Primeneniya</w:t>
      </w:r>
      <w:proofErr w:type="spellEnd"/>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proofErr w:type="spellStart"/>
      <w:r w:rsidRPr="00BF29C5">
        <w:rPr>
          <w:b/>
          <w:sz w:val="32"/>
          <w:szCs w:val="32"/>
        </w:rPr>
        <w:t>Symmetrization</w:t>
      </w:r>
      <w:proofErr w:type="spellEnd"/>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w:t>
      </w:r>
      <w:proofErr w:type="spellStart"/>
      <w:r w:rsidRPr="00BF29C5">
        <w:t>Symmetrization</w:t>
      </w:r>
      <w:proofErr w:type="spellEnd"/>
      <w:r w:rsidRPr="00BF29C5">
        <w:t xml:space="preserve">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w:t>
      </w:r>
      <w:proofErr w:type="gramStart"/>
      <w:r w:rsidRPr="00BF29C5">
        <w:t>since</w:t>
      </w:r>
      <w:proofErr w:type="gramEnd"/>
      <w:r w:rsidRPr="00BF29C5">
        <w:t xml:space="preserv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proofErr w:type="spellStart"/>
      <w:r w:rsidRPr="00BF29C5">
        <w:rPr>
          <w:u w:val="single"/>
        </w:rPr>
        <w:t>Symmetrization</w:t>
      </w:r>
      <w:proofErr w:type="spellEnd"/>
      <w:r w:rsidRPr="00BF29C5">
        <w:rPr>
          <w:u w:val="single"/>
        </w:rPr>
        <w:t xml:space="preserve"> is Very Generic</w:t>
      </w:r>
      <w:r w:rsidRPr="00BF29C5">
        <w:t xml:space="preserve">: Since </w:t>
      </w:r>
      <w:proofErr w:type="spellStart"/>
      <w:r w:rsidRPr="00BF29C5">
        <w:t>Symmetrization</w:t>
      </w:r>
      <w:proofErr w:type="spellEnd"/>
      <w:r w:rsidRPr="00BF29C5">
        <w:t xml:space="preserve">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proofErr w:type="spellStart"/>
      <w:r w:rsidRPr="00BF29C5">
        <w:rPr>
          <w:u w:val="single"/>
        </w:rPr>
        <w:t>Vapnik</w:t>
      </w:r>
      <w:proofErr w:type="spellEnd"/>
      <w:r w:rsidRPr="00BF29C5">
        <w:rPr>
          <w:u w:val="single"/>
        </w:rPr>
        <w:t xml:space="preserve"> </w:t>
      </w:r>
      <w:proofErr w:type="spellStart"/>
      <w:r w:rsidRPr="00BF29C5">
        <w:rPr>
          <w:u w:val="single"/>
        </w:rPr>
        <w:t>Chervonenkis</w:t>
      </w:r>
      <w:proofErr w:type="spellEnd"/>
      <w:r w:rsidRPr="00BF29C5">
        <w:rPr>
          <w:u w:val="single"/>
        </w:rPr>
        <w:t xml:space="preserve"> </w:t>
      </w:r>
      <w:proofErr w:type="spellStart"/>
      <w:r w:rsidRPr="00BF29C5">
        <w:rPr>
          <w:u w:val="single"/>
        </w:rPr>
        <w:t>Symmetrization</w:t>
      </w:r>
      <w:proofErr w:type="spellEnd"/>
      <w:r w:rsidRPr="00BF29C5">
        <w:rPr>
          <w:u w:val="single"/>
        </w:rPr>
        <w:t xml:space="preserve">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proofErr w:type="spellStart"/>
      <w:r w:rsidR="00B14063" w:rsidRPr="00BF29C5">
        <w:rPr>
          <w:b/>
          <w:bCs/>
          <w:sz w:val="28"/>
        </w:rPr>
        <w:t>Symmetrization</w:t>
      </w:r>
      <w:proofErr w:type="spellEnd"/>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xml:space="preserve">: Treatment in detail of the </w:t>
      </w:r>
      <w:proofErr w:type="spellStart"/>
      <w:r w:rsidRPr="00BF29C5">
        <w:t>Symmetrization</w:t>
      </w:r>
      <w:proofErr w:type="spellEnd"/>
      <w:r w:rsidRPr="00BF29C5">
        <w:t xml:space="preserve"> lemma may be found in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and </w:t>
      </w:r>
      <w:proofErr w:type="spellStart"/>
      <w:r w:rsidRPr="00BF29C5">
        <w:t>Gine</w:t>
      </w:r>
      <w:proofErr w:type="spellEnd"/>
      <w:r w:rsidRPr="00BF29C5">
        <w:t xml:space="preserv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proofErr w:type="spellStart"/>
      <w:r w:rsidRPr="00BF29C5">
        <w:rPr>
          <w:u w:val="single"/>
        </w:rPr>
        <w:t>Symmetrization</w:t>
      </w:r>
      <w:proofErr w:type="spellEnd"/>
      <w:r w:rsidRPr="00BF29C5">
        <w:rPr>
          <w:u w:val="single"/>
        </w:rPr>
        <w:t xml:space="preserve">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 xml:space="preserve">we recover the statement we set out to prove, i.e., the </w:t>
      </w:r>
      <w:proofErr w:type="spellStart"/>
      <w:r w:rsidRPr="00BF29C5">
        <w:t>Symmetrization</w:t>
      </w:r>
      <w:proofErr w:type="spellEnd"/>
      <w:r w:rsidRPr="00BF29C5">
        <w:t xml:space="preserve">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 xml:space="preserve">Applying </w:t>
      </w:r>
      <w:proofErr w:type="spellStart"/>
      <w:r w:rsidRPr="00BF29C5">
        <w:rPr>
          <w:u w:val="single"/>
        </w:rPr>
        <w:t>Hoeffding’s</w:t>
      </w:r>
      <w:proofErr w:type="spellEnd"/>
      <w:r w:rsidRPr="00BF29C5">
        <w:rPr>
          <w:u w:val="single"/>
        </w:rPr>
        <w:t xml:space="preserve">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Gine</w:t>
      </w:r>
      <w:proofErr w:type="spellEnd"/>
      <w:r w:rsidRPr="00BF29C5">
        <w:t xml:space="preserv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proofErr w:type="spellStart"/>
      <w:r w:rsidRPr="00BF29C5">
        <w:rPr>
          <w:u w:val="single"/>
        </w:rPr>
        <w:t>Hoeffding</w:t>
      </w:r>
      <w:proofErr w:type="spellEnd"/>
      <w:r w:rsidRPr="00BF29C5">
        <w:rPr>
          <w:u w:val="single"/>
        </w:rPr>
        <w:t xml:space="preserve">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w:t>
      </w:r>
      <w:proofErr w:type="gramStart"/>
      <w:r w:rsidRPr="00BF29C5">
        <w:t>possibly</w:t>
      </w:r>
      <w:proofErr w:type="gramEnd"/>
      <w:r w:rsidRPr="00BF29C5">
        <w:t xml:space="preserve">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xml:space="preserve">: </w:t>
      </w:r>
      <w:proofErr w:type="spellStart"/>
      <w:r w:rsidRPr="00BF29C5">
        <w:t>Vapnik</w:t>
      </w:r>
      <w:proofErr w:type="spellEnd"/>
      <w:r w:rsidRPr="00BF29C5">
        <w:t xml:space="preserve"> and </w:t>
      </w:r>
      <w:proofErr w:type="spellStart"/>
      <w:r w:rsidRPr="00BF29C5">
        <w:t>Chervonenkis</w:t>
      </w:r>
      <w:proofErr w:type="spellEnd"/>
      <w:r w:rsidRPr="00BF29C5">
        <w:t xml:space="preserve"> (1971), Devroye, </w:t>
      </w:r>
      <w:proofErr w:type="spellStart"/>
      <w:r w:rsidRPr="00BF29C5">
        <w:t>Gyorfi</w:t>
      </w:r>
      <w:proofErr w:type="spellEnd"/>
      <w:r w:rsidRPr="00BF29C5">
        <w:t>,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w:t>
      </w:r>
      <w:proofErr w:type="gramStart"/>
      <w:r w:rsidRPr="00BF29C5">
        <w:t>over</w:t>
      </w:r>
      <w:proofErr w:type="gramEnd"/>
      <w:r w:rsidRPr="00BF29C5">
        <w:t xml:space="preserve">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proofErr w:type="gramStart"/>
      <w:r w:rsidRPr="00BF29C5">
        <w:t>thus</w:t>
      </w:r>
      <w:proofErr w:type="gramEnd"/>
      <w:r w:rsidRPr="00BF29C5">
        <w:t xml:space="preserve"> this does not support convergence. However, since the supremum </w:t>
      </w:r>
      <w:proofErr w:type="gramStart"/>
      <w:r w:rsidRPr="00BF29C5">
        <w:t>limits</w:t>
      </w:r>
      <w:proofErr w:type="gramEnd"/>
      <w:r w:rsidRPr="00BF29C5">
        <w:t xml:space="preserve">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w:t>
      </w:r>
      <w:proofErr w:type="spellStart"/>
      <w:r w:rsidRPr="00BF29C5">
        <w:t>Vapnik</w:t>
      </w:r>
      <w:proofErr w:type="spellEnd"/>
      <w:r w:rsidRPr="00BF29C5">
        <w:t xml:space="preserve"> and </w:t>
      </w:r>
      <w:proofErr w:type="spellStart"/>
      <w:r w:rsidRPr="00BF29C5">
        <w:t>Chervonenkis</w:t>
      </w:r>
      <w:proofErr w:type="spellEnd"/>
      <w:r w:rsidRPr="00BF29C5">
        <w:t xml:space="preserve"> (1971, 1981), Devroye, </w:t>
      </w:r>
      <w:proofErr w:type="spellStart"/>
      <w:r w:rsidRPr="00BF29C5">
        <w:t>Gyorfi</w:t>
      </w:r>
      <w:proofErr w:type="spellEnd"/>
      <w:r w:rsidRPr="00BF29C5">
        <w:t xml:space="preserve">,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proofErr w:type="spellStart"/>
      <w:r w:rsidRPr="00BF29C5">
        <w:t>Hoeffding’s</w:t>
      </w:r>
      <w:proofErr w:type="spellEnd"/>
      <w:r w:rsidRPr="00BF29C5">
        <w:t xml:space="preserve">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w:t>
      </w:r>
      <w:proofErr w:type="spellStart"/>
      <w:r w:rsidRPr="00BF29C5">
        <w:t>Vapnik</w:t>
      </w:r>
      <w:proofErr w:type="spellEnd"/>
      <w:r w:rsidRPr="00BF29C5">
        <w:t xml:space="preserve">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(1981): The Necessary and Sufficient Conditions for the Uniform Convergence of Averages to their Expected Values </w:t>
      </w:r>
      <w:proofErr w:type="spellStart"/>
      <w:r w:rsidRPr="00BF29C5">
        <w:rPr>
          <w:i/>
        </w:rPr>
        <w:t>Teoriya</w:t>
      </w:r>
      <w:proofErr w:type="spellEnd"/>
      <w:r w:rsidRPr="00BF29C5">
        <w:rPr>
          <w:i/>
        </w:rPr>
        <w:t xml:space="preserve"> </w:t>
      </w:r>
      <w:proofErr w:type="spellStart"/>
      <w:r w:rsidRPr="00BF29C5">
        <w:rPr>
          <w:i/>
        </w:rPr>
        <w:t>Veroyatnostei</w:t>
      </w:r>
      <w:proofErr w:type="spellEnd"/>
      <w:r w:rsidRPr="00BF29C5">
        <w:rPr>
          <w:i/>
        </w:rPr>
        <w:t xml:space="preserve"> i Ee </w:t>
      </w:r>
      <w:proofErr w:type="spellStart"/>
      <w:r w:rsidRPr="00BF29C5">
        <w:rPr>
          <w:i/>
        </w:rPr>
        <w:t>Primeneniya</w:t>
      </w:r>
      <w:proofErr w:type="spellEnd"/>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proofErr w:type="spellStart"/>
      <w:r w:rsidRPr="00BF29C5">
        <w:rPr>
          <w:i/>
        </w:rPr>
        <w:t>symmetrization</w:t>
      </w:r>
      <w:proofErr w:type="spellEnd"/>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 xml:space="preserve">that is </w:t>
      </w:r>
      <w:proofErr w:type="spellStart"/>
      <w:r w:rsidRPr="00BF29C5">
        <w:t>i.i.d.</w:t>
      </w:r>
      <w:proofErr w:type="spellEnd"/>
      <w:r w:rsidRPr="00BF29C5">
        <w:t xml:space="preserve">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w:t>
      </w:r>
      <w:proofErr w:type="spellStart"/>
      <w:r w:rsidRPr="00BF29C5">
        <w:t>Hoeffding’s</w:t>
      </w:r>
      <w:proofErr w:type="spellEnd"/>
      <w:r w:rsidRPr="00BF29C5">
        <w:t xml:space="preserve">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proofErr w:type="gramStart"/>
      <w:r w:rsidRPr="00BF29C5">
        <w:t>where</w:t>
      </w:r>
      <w:proofErr w:type="gramEnd"/>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Application of </w:t>
      </w:r>
      <w:proofErr w:type="spellStart"/>
      <w:r w:rsidRPr="00BF29C5">
        <w:rPr>
          <w:u w:val="single"/>
        </w:rPr>
        <w:t>Hoeffding’s</w:t>
      </w:r>
      <w:proofErr w:type="spellEnd"/>
      <w:r w:rsidRPr="00BF29C5">
        <w:rPr>
          <w:u w:val="single"/>
        </w:rPr>
        <w:t xml:space="preserve">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xml:space="preserve">: As before, we begin with the </w:t>
      </w:r>
      <w:proofErr w:type="spellStart"/>
      <w:r w:rsidRPr="00BF29C5">
        <w:t>Symmetrization</w:t>
      </w:r>
      <w:proofErr w:type="spellEnd"/>
      <w:r w:rsidRPr="00BF29C5">
        <w:t xml:space="preserve">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 xml:space="preserve">and applying </w:t>
      </w:r>
      <w:proofErr w:type="spellStart"/>
      <w:r w:rsidRPr="00BF29C5">
        <w:t>Hoeffding’s</w:t>
      </w:r>
      <w:proofErr w:type="spellEnd"/>
      <w:r w:rsidRPr="00BF29C5">
        <w:t xml:space="preserve">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w:t>
      </w:r>
      <w:proofErr w:type="spellStart"/>
      <w:r w:rsidRPr="00BF29C5">
        <w:t>Ahlswede</w:t>
      </w:r>
      <w:proofErr w:type="spellEnd"/>
      <w:r w:rsidRPr="00BF29C5">
        <w:t xml:space="preserve">, </w:t>
      </w:r>
      <w:proofErr w:type="spellStart"/>
      <w:r w:rsidRPr="00BF29C5">
        <w:t>Gacs</w:t>
      </w:r>
      <w:proofErr w:type="spellEnd"/>
      <w:r w:rsidRPr="00BF29C5">
        <w:t xml:space="preserve">, and Korner (1976), </w:t>
      </w:r>
      <w:proofErr w:type="spellStart"/>
      <w:r w:rsidRPr="00BF29C5">
        <w:t>Marton</w:t>
      </w:r>
      <w:proofErr w:type="spellEnd"/>
      <w:r w:rsidRPr="00BF29C5">
        <w:t xml:space="preserve"> (1986, 1996a, 1996b), Dembo (1997), </w:t>
      </w:r>
      <w:proofErr w:type="spellStart"/>
      <w:r w:rsidRPr="00BF29C5">
        <w:t>Massart</w:t>
      </w:r>
      <w:proofErr w:type="spellEnd"/>
      <w:r w:rsidRPr="00BF29C5">
        <w:t xml:space="preserve">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 xml:space="preserve">Bounded Differences Inequality – </w:t>
      </w:r>
      <w:proofErr w:type="spellStart"/>
      <w:r w:rsidRPr="00BF29C5">
        <w:rPr>
          <w:u w:val="single"/>
        </w:rPr>
        <w:t>Talagrand’s</w:t>
      </w:r>
      <w:proofErr w:type="spellEnd"/>
      <w:r w:rsidRPr="00BF29C5">
        <w:rPr>
          <w:u w:val="single"/>
        </w:rPr>
        <w:t xml:space="preserve"> Induction Method</w:t>
      </w:r>
      <w:r w:rsidRPr="00BF29C5">
        <w:t xml:space="preserve">: See </w:t>
      </w:r>
      <w:proofErr w:type="spellStart"/>
      <w:r w:rsidRPr="00BF29C5">
        <w:t>Talagrand</w:t>
      </w:r>
      <w:proofErr w:type="spellEnd"/>
      <w:r w:rsidRPr="00BF29C5">
        <w:t xml:space="preserve"> (1995, 1996a, 1996b), </w:t>
      </w:r>
      <w:proofErr w:type="spellStart"/>
      <w:r w:rsidRPr="00BF29C5">
        <w:t>Panchenko</w:t>
      </w:r>
      <w:proofErr w:type="spellEnd"/>
      <w:r w:rsidRPr="00BF29C5">
        <w:t xml:space="preserve"> (2001, 2002), McDiarmid (2002), </w:t>
      </w:r>
      <w:proofErr w:type="spellStart"/>
      <w:r w:rsidRPr="00BF29C5">
        <w:t>Luczak</w:t>
      </w:r>
      <w:proofErr w:type="spellEnd"/>
      <w:r w:rsidRPr="00BF29C5">
        <w:t xml:space="preserve"> and McDiarmid (2003), </w:t>
      </w:r>
      <w:proofErr w:type="spellStart"/>
      <w:r w:rsidRPr="00BF29C5">
        <w:t>Panchenko</w:t>
      </w:r>
      <w:proofErr w:type="spellEnd"/>
      <w:r w:rsidRPr="00BF29C5">
        <w:t xml:space="preserve">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xml:space="preserve">, based on logarithmic Sobolev inequalities, was developed by Ledoux (1996, 1997). See also </w:t>
      </w:r>
      <w:proofErr w:type="spellStart"/>
      <w:r w:rsidRPr="00BF29C5">
        <w:t>Bobkov</w:t>
      </w:r>
      <w:proofErr w:type="spellEnd"/>
      <w:r w:rsidRPr="00BF29C5">
        <w:t xml:space="preserve"> and Ledoux (1997), </w:t>
      </w:r>
      <w:proofErr w:type="spellStart"/>
      <w:r w:rsidRPr="00BF29C5">
        <w:t>Massart</w:t>
      </w:r>
      <w:proofErr w:type="spellEnd"/>
      <w:r w:rsidRPr="00BF29C5">
        <w:t xml:space="preserve"> (2000), Boucheron, Lugosi, and </w:t>
      </w:r>
      <w:proofErr w:type="spellStart"/>
      <w:r w:rsidRPr="00BF29C5">
        <w:t>Massart</w:t>
      </w:r>
      <w:proofErr w:type="spellEnd"/>
      <w:r w:rsidRPr="00BF29C5">
        <w:t xml:space="preserve"> (2000), Rio (2001), Bousquet (2002), Boucheron, Lugosi, and </w:t>
      </w:r>
      <w:proofErr w:type="spellStart"/>
      <w:r w:rsidRPr="00BF29C5">
        <w:t>Massart</w:t>
      </w:r>
      <w:proofErr w:type="spellEnd"/>
      <w:r w:rsidRPr="00BF29C5">
        <w:t xml:space="preserve"> (2003), and Boucheron, Bousquet, Lugosi, and </w:t>
      </w:r>
      <w:proofErr w:type="spellStart"/>
      <w:r w:rsidRPr="00BF29C5">
        <w:t>Massart</w:t>
      </w:r>
      <w:proofErr w:type="spellEnd"/>
      <w:r w:rsidRPr="00BF29C5">
        <w:t xml:space="preserve">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xml:space="preserve">: The use of Rademacher averages in classification was first promoted by </w:t>
      </w:r>
      <w:proofErr w:type="spellStart"/>
      <w:r w:rsidRPr="00BF29C5">
        <w:t>Koltchinskii</w:t>
      </w:r>
      <w:proofErr w:type="spellEnd"/>
      <w:r w:rsidRPr="00BF29C5">
        <w:t xml:space="preserve"> (2001), and Bartlett, Boucheron, and Lugosi (2001). Details are available in additional surveys by </w:t>
      </w:r>
      <w:proofErr w:type="spellStart"/>
      <w:r w:rsidRPr="00BF29C5">
        <w:t>Koltchinskii</w:t>
      </w:r>
      <w:proofErr w:type="spellEnd"/>
      <w:r w:rsidRPr="00BF29C5">
        <w:t xml:space="preserve"> and </w:t>
      </w:r>
      <w:proofErr w:type="spellStart"/>
      <w:r w:rsidRPr="00BF29C5">
        <w:t>Panchenko</w:t>
      </w:r>
      <w:proofErr w:type="spellEnd"/>
      <w:r w:rsidRPr="00BF29C5">
        <w:t xml:space="preserve"> (2000, 2002), Bartlett and Mendelson (2002), Bartlett, Bousquet, and Mendelson (2002), Bousquet, </w:t>
      </w:r>
      <w:proofErr w:type="spellStart"/>
      <w:r w:rsidRPr="00BF29C5">
        <w:t>Koltchinskii</w:t>
      </w:r>
      <w:proofErr w:type="spellEnd"/>
      <w:r w:rsidRPr="00BF29C5">
        <w:t xml:space="preserve">, and </w:t>
      </w:r>
      <w:proofErr w:type="spellStart"/>
      <w:r w:rsidRPr="00BF29C5">
        <w:t>Panchenko</w:t>
      </w:r>
      <w:proofErr w:type="spellEnd"/>
      <w:r w:rsidRPr="00BF29C5">
        <w:t xml:space="preserve"> (2002), and </w:t>
      </w:r>
      <w:proofErr w:type="spellStart"/>
      <w:r w:rsidRPr="00BF29C5">
        <w:t>Antos</w:t>
      </w:r>
      <w:proofErr w:type="spellEnd"/>
      <w:r w:rsidRPr="00BF29C5">
        <w:t xml:space="preserve">, </w:t>
      </w:r>
      <w:proofErr w:type="spellStart"/>
      <w:r w:rsidRPr="00BF29C5">
        <w:t>Kegl</w:t>
      </w:r>
      <w:proofErr w:type="spellEnd"/>
      <w:r w:rsidRPr="00BF29C5">
        <w:t>,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Antos</w:t>
      </w:r>
      <w:proofErr w:type="spellEnd"/>
      <w:r w:rsidRPr="00BF29C5">
        <w:t xml:space="preserve">, A., B. </w:t>
      </w:r>
      <w:proofErr w:type="spellStart"/>
      <w:r w:rsidRPr="00BF29C5">
        <w:t>Kegl</w:t>
      </w:r>
      <w:proofErr w:type="spellEnd"/>
      <w:r w:rsidRPr="00BF29C5">
        <w:t xml:space="preserve">,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w:t>
      </w:r>
      <w:proofErr w:type="spellStart"/>
      <w:r w:rsidRPr="00BF29C5">
        <w:t>Massart</w:t>
      </w:r>
      <w:proofErr w:type="spellEnd"/>
      <w:r w:rsidRPr="00BF29C5">
        <w:t xml:space="preserve">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w:t>
      </w:r>
      <w:proofErr w:type="spellStart"/>
      <w:r w:rsidRPr="00BF29C5">
        <w:t>Koltchinskii</w:t>
      </w:r>
      <w:proofErr w:type="spellEnd"/>
      <w:r w:rsidRPr="00BF29C5">
        <w:t xml:space="preserve">, and D. </w:t>
      </w:r>
      <w:proofErr w:type="spellStart"/>
      <w:r w:rsidRPr="00BF29C5">
        <w:t>Panchenko</w:t>
      </w:r>
      <w:proofErr w:type="spellEnd"/>
      <w:r w:rsidRPr="00BF29C5">
        <w:t xml:space="preserve">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(2000): Rademacher Processes and Bounding the Risk of Function Learning, in: </w:t>
      </w:r>
      <w:r w:rsidRPr="00BF29C5">
        <w:rPr>
          <w:i/>
        </w:rPr>
        <w:t xml:space="preserve">High Dimensional Probability II (editors: E. </w:t>
      </w:r>
      <w:proofErr w:type="spellStart"/>
      <w:r w:rsidRPr="00BF29C5">
        <w:rPr>
          <w:i/>
        </w:rPr>
        <w:t>Gine</w:t>
      </w:r>
      <w:proofErr w:type="spellEnd"/>
      <w:r w:rsidRPr="00BF29C5">
        <w:rPr>
          <w:i/>
        </w:rPr>
        <w:t xml:space="preserve">, D. Mason, and J. </w:t>
      </w:r>
      <w:proofErr w:type="spellStart"/>
      <w:r w:rsidRPr="00BF29C5">
        <w:rPr>
          <w:i/>
        </w:rPr>
        <w:t>Wellner</w:t>
      </w:r>
      <w:proofErr w:type="spellEnd"/>
      <w:r w:rsidRPr="00BF29C5">
        <w:rPr>
          <w:i/>
        </w:rPr>
        <w:t>)</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lastRenderedPageBreak/>
        <w:t>Luczak</w:t>
      </w:r>
      <w:proofErr w:type="spellEnd"/>
      <w:r w:rsidRPr="00BF29C5">
        <w:t xml:space="preserve">,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 About the Constants in the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w:t>
      </w:r>
      <w:proofErr w:type="spellStart"/>
      <w:r w:rsidRPr="00BF29C5">
        <w:rPr>
          <w:i/>
        </w:rPr>
        <w:t>Alfonsin</w:t>
      </w:r>
      <w:proofErr w:type="spellEnd"/>
      <w:r w:rsidRPr="00BF29C5">
        <w:rPr>
          <w:i/>
        </w:rPr>
        <w:t>,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(2001): A Note on </w:t>
      </w:r>
      <w:proofErr w:type="spellStart"/>
      <w:r w:rsidRPr="00BF29C5">
        <w:t>Talagrand’s</w:t>
      </w:r>
      <w:proofErr w:type="spellEnd"/>
      <w:r w:rsidRPr="00BF29C5">
        <w:t xml:space="preserve">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(2002): Some Extensions of an Inequality of </w:t>
      </w:r>
      <w:proofErr w:type="spellStart"/>
      <w:r w:rsidRPr="00BF29C5">
        <w:t>Vapnik</w:t>
      </w:r>
      <w:proofErr w:type="spellEnd"/>
      <w:r w:rsidRPr="00BF29C5">
        <w:t xml:space="preserve"> and </w:t>
      </w:r>
      <w:proofErr w:type="spellStart"/>
      <w:r w:rsidRPr="00BF29C5">
        <w:t>Chervonenkis</w:t>
      </w:r>
      <w:proofErr w:type="spellEnd"/>
      <w:r w:rsidRPr="00BF29C5">
        <w:t xml:space="preserve">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(2003): </w:t>
      </w:r>
      <w:proofErr w:type="spellStart"/>
      <w:r w:rsidRPr="00BF29C5">
        <w:t>Symmetrization</w:t>
      </w:r>
      <w:proofErr w:type="spellEnd"/>
      <w:r w:rsidRPr="00BF29C5">
        <w:t xml:space="preserve">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Measures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l’I.H.E.S</w:t>
      </w:r>
      <w:proofErr w:type="spellEnd"/>
      <w:r w:rsidRPr="00BF29C5">
        <w:rPr>
          <w:i/>
        </w:rPr>
        <w:t>.</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lastRenderedPageBreak/>
        <w:t>Talagrand</w:t>
      </w:r>
      <w:proofErr w:type="spellEnd"/>
      <w:r w:rsidRPr="00BF29C5">
        <w:t xml:space="preserve">,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 xml:space="preserve">Proof Step #1 - </w:t>
      </w:r>
      <w:proofErr w:type="spellStart"/>
      <w:r w:rsidRPr="00BF29C5">
        <w:rPr>
          <w:u w:val="single"/>
        </w:rPr>
        <w:t>Talagrand’s</w:t>
      </w:r>
      <w:proofErr w:type="spellEnd"/>
      <w:r w:rsidRPr="00BF29C5">
        <w:rPr>
          <w:u w:val="single"/>
        </w:rPr>
        <w:t xml:space="preserve"> Inequality for Empirical Processes</w:t>
      </w:r>
      <w:r w:rsidRPr="00BF29C5">
        <w:t xml:space="preserve">: The starting point is the </w:t>
      </w:r>
      <w:proofErr w:type="spellStart"/>
      <w:r w:rsidRPr="00BF29C5">
        <w:t>Talagrand’s</w:t>
      </w:r>
      <w:proofErr w:type="spellEnd"/>
      <w:r w:rsidRPr="00BF29C5">
        <w:t xml:space="preserve">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 xml:space="preserve">Proof Step #3 - Apply </w:t>
      </w:r>
      <w:proofErr w:type="spellStart"/>
      <w:r w:rsidRPr="00BF29C5">
        <w:rPr>
          <w:u w:val="single"/>
        </w:rPr>
        <w:t>Talagrand’s</w:t>
      </w:r>
      <w:proofErr w:type="spellEnd"/>
      <w:r w:rsidRPr="00BF29C5">
        <w:rPr>
          <w:u w:val="single"/>
        </w:rPr>
        <w:t xml:space="preserve"> Inequality to each sub-group</w:t>
      </w:r>
      <w:r w:rsidRPr="00BF29C5">
        <w:t xml:space="preserve">: We then apply the </w:t>
      </w:r>
      <w:proofErr w:type="spellStart"/>
      <w:r w:rsidRPr="00BF29C5">
        <w:t>Talagrand</w:t>
      </w:r>
      <w:proofErr w:type="spellEnd"/>
      <w:r w:rsidRPr="00BF29C5">
        <w:t xml:space="preserve">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xml:space="preserve">: Now use the </w:t>
      </w:r>
      <w:proofErr w:type="spellStart"/>
      <w:r w:rsidRPr="00BF29C5">
        <w:t>symmetrization</w:t>
      </w:r>
      <w:proofErr w:type="spellEnd"/>
      <w:r w:rsidRPr="00BF29C5">
        <w:t xml:space="preserve">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w:t>
      </w:r>
      <w:proofErr w:type="spellStart"/>
      <w:r w:rsidRPr="00BF29C5">
        <w:t>Tsybakov</w:t>
      </w:r>
      <w:proofErr w:type="spellEnd"/>
      <w:r w:rsidRPr="00BF29C5">
        <w:t xml:space="preserve">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proofErr w:type="gramStart"/>
      <w:r w:rsidRPr="00BF29C5">
        <w:t>where</w:t>
      </w:r>
      <w:proofErr w:type="gramEnd"/>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xml:space="preserve">: See </w:t>
      </w:r>
      <w:proofErr w:type="spellStart"/>
      <w:r w:rsidRPr="00BF29C5">
        <w:t>Vapnik</w:t>
      </w:r>
      <w:proofErr w:type="spellEnd"/>
      <w:r w:rsidRPr="00BF29C5">
        <w:t xml:space="preserve"> and </w:t>
      </w:r>
      <w:proofErr w:type="spellStart"/>
      <w:r w:rsidRPr="00BF29C5">
        <w:t>Chervonenkis</w:t>
      </w:r>
      <w:proofErr w:type="spellEnd"/>
      <w:r w:rsidRPr="00BF29C5">
        <w:t xml:space="preserve">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w:t>
      </w:r>
      <w:proofErr w:type="gramStart"/>
      <w:r w:rsidRPr="00BF29C5">
        <w:t>also</w:t>
      </w:r>
      <w:proofErr w:type="gramEnd"/>
      <w:r w:rsidRPr="00BF29C5">
        <w:t xml:space="preserve">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 xml:space="preserve">Proof Step #1 - Using </w:t>
      </w:r>
      <w:proofErr w:type="spellStart"/>
      <w:r w:rsidRPr="00BF29C5">
        <w:rPr>
          <w:u w:val="single"/>
        </w:rPr>
        <w:t>Symmetrization</w:t>
      </w:r>
      <w:proofErr w:type="spellEnd"/>
      <w:r w:rsidRPr="00BF29C5">
        <w:t xml:space="preserve">: The first step uses a variant of the </w:t>
      </w:r>
      <w:proofErr w:type="spellStart"/>
      <w:r w:rsidRPr="00BF29C5">
        <w:t>symmetrization</w:t>
      </w:r>
      <w:proofErr w:type="spellEnd"/>
      <w:r w:rsidRPr="00BF29C5">
        <w:t xml:space="preserve">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w:t>
      </w:r>
      <w:proofErr w:type="gramStart"/>
      <w:r w:rsidRPr="00BF29C5">
        <w:t>the</w:t>
      </w:r>
      <w:proofErr w:type="gramEnd"/>
      <w:r w:rsidRPr="00BF29C5">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Type 1 - </w:t>
      </w:r>
      <w:proofErr w:type="spellStart"/>
      <w:r w:rsidRPr="00BF29C5">
        <w:rPr>
          <w:u w:val="single"/>
        </w:rPr>
        <w:t>Massart</w:t>
      </w:r>
      <w:proofErr w:type="spellEnd"/>
      <w:r w:rsidRPr="00BF29C5">
        <w:rPr>
          <w:u w:val="single"/>
        </w:rPr>
        <w:t xml:space="preserve">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Type 2 - </w:t>
      </w:r>
      <w:proofErr w:type="spellStart"/>
      <w:r w:rsidRPr="00BF29C5">
        <w:rPr>
          <w:u w:val="single"/>
        </w:rPr>
        <w:t>Tsybakov</w:t>
      </w:r>
      <w:proofErr w:type="spellEnd"/>
      <w:r w:rsidRPr="00BF29C5">
        <w:rPr>
          <w:u w:val="single"/>
        </w:rPr>
        <w:t xml:space="preserve">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 xml:space="preserve">Equivalence of the </w:t>
      </w:r>
      <w:proofErr w:type="spellStart"/>
      <w:r w:rsidRPr="00BF29C5">
        <w:rPr>
          <w:u w:val="single"/>
        </w:rPr>
        <w:t>Tsybakov</w:t>
      </w:r>
      <w:proofErr w:type="spellEnd"/>
      <w:r w:rsidRPr="00BF29C5">
        <w:rPr>
          <w:u w:val="single"/>
        </w:rPr>
        <w:t xml:space="preserve">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proofErr w:type="gramStart"/>
      <w:r w:rsidRPr="00BF29C5">
        <w:t>where</w:t>
      </w:r>
      <w:proofErr w:type="gramEnd"/>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 xml:space="preserve">Equivalence between </w:t>
      </w:r>
      <w:proofErr w:type="spellStart"/>
      <w:r w:rsidRPr="00BF29C5">
        <w:t>Tsybakov</w:t>
      </w:r>
      <w:proofErr w:type="spellEnd"/>
      <w:r w:rsidRPr="00BF29C5">
        <w:t xml:space="preserve">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xml:space="preserve">. </w:t>
      </w:r>
      <w:proofErr w:type="gramStart"/>
      <w:r w:rsidRPr="00BF29C5">
        <w:t>Otherwise</w:t>
      </w:r>
      <w:proofErr w:type="gramEnd"/>
      <w:r w:rsidRPr="00BF29C5">
        <w:t xml:space="preserv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Equivalence of the </w:t>
      </w:r>
      <w:proofErr w:type="spellStart"/>
      <w:r w:rsidRPr="00BF29C5">
        <w:rPr>
          <w:u w:val="single"/>
        </w:rPr>
        <w:t>Tsybakov</w:t>
      </w:r>
      <w:proofErr w:type="spellEnd"/>
      <w:r w:rsidRPr="00BF29C5">
        <w:rPr>
          <w:u w:val="single"/>
        </w:rPr>
        <w:t xml:space="preserve"> and the </w:t>
      </w:r>
      <w:proofErr w:type="spellStart"/>
      <w:r w:rsidRPr="00BF29C5">
        <w:rPr>
          <w:u w:val="single"/>
        </w:rPr>
        <w:t>Massart</w:t>
      </w:r>
      <w:proofErr w:type="spellEnd"/>
      <w:r w:rsidRPr="00BF29C5">
        <w:rPr>
          <w:u w:val="single"/>
        </w:rPr>
        <w:t xml:space="preserve">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 xml:space="preserve">the </w:t>
      </w:r>
      <w:proofErr w:type="spellStart"/>
      <w:r w:rsidRPr="00BF29C5">
        <w:t>Tsybakov</w:t>
      </w:r>
      <w:proofErr w:type="spellEnd"/>
      <w:r w:rsidRPr="00BF29C5">
        <w:t xml:space="preserve">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 xml:space="preserve">it is equivalent to the </w:t>
      </w:r>
      <w:proofErr w:type="spellStart"/>
      <w:r w:rsidRPr="00BF29C5">
        <w:t>Massart’s</w:t>
      </w:r>
      <w:proofErr w:type="spellEnd"/>
      <w:r w:rsidRPr="00BF29C5">
        <w:t xml:space="preserve">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proofErr w:type="spellStart"/>
      <w:r w:rsidRPr="00BF29C5">
        <w:rPr>
          <w:u w:val="single"/>
        </w:rPr>
        <w:t>Massart</w:t>
      </w:r>
      <w:proofErr w:type="spellEnd"/>
      <w:r w:rsidRPr="00BF29C5">
        <w:rPr>
          <w:u w:val="single"/>
        </w:rPr>
        <w:t xml:space="preserve"> and </w:t>
      </w:r>
      <w:proofErr w:type="spellStart"/>
      <w:r w:rsidRPr="00BF29C5">
        <w:rPr>
          <w:u w:val="single"/>
        </w:rPr>
        <w:t>Tsybakov</w:t>
      </w:r>
      <w:proofErr w:type="spellEnd"/>
      <w:r w:rsidRPr="00BF29C5">
        <w:rPr>
          <w:u w:val="single"/>
        </w:rPr>
        <w:t xml:space="preserve"> Noise Relative Error</w:t>
      </w:r>
      <w:r w:rsidRPr="00BF29C5">
        <w:t xml:space="preserve">: Under </w:t>
      </w:r>
      <w:proofErr w:type="spellStart"/>
      <w:r w:rsidRPr="00BF29C5">
        <w:t>Massart’s</w:t>
      </w:r>
      <w:proofErr w:type="spellEnd"/>
      <w:r w:rsidRPr="00BF29C5">
        <w:t xml:space="preserve">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 xml:space="preserve">Under </w:t>
      </w:r>
      <w:proofErr w:type="spellStart"/>
      <w:r w:rsidRPr="00BF29C5">
        <w:t>Tsybakov’s</w:t>
      </w:r>
      <w:proofErr w:type="spellEnd"/>
      <w:r w:rsidRPr="00BF29C5">
        <w:t xml:space="preserve">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 xml:space="preserve">Bernstein Inequality on </w:t>
      </w:r>
      <w:proofErr w:type="spellStart"/>
      <w:r w:rsidRPr="00BF29C5">
        <w:rPr>
          <w:u w:val="single"/>
        </w:rPr>
        <w:t>Tsybakov</w:t>
      </w:r>
      <w:proofErr w:type="spellEnd"/>
      <w:r w:rsidRPr="00BF29C5">
        <w:rPr>
          <w:u w:val="single"/>
        </w:rPr>
        <w:t xml:space="preserve">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Bernstein-</w:t>
      </w:r>
      <w:proofErr w:type="spellStart"/>
      <w:r w:rsidRPr="00BF29C5">
        <w:rPr>
          <w:u w:val="single"/>
        </w:rPr>
        <w:t>Tsybakov</w:t>
      </w:r>
      <w:proofErr w:type="spellEnd"/>
      <w:r w:rsidRPr="00BF29C5">
        <w:rPr>
          <w:u w:val="single"/>
        </w:rPr>
        <w:t xml:space="preserve">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xml:space="preserve">: As detailed in </w:t>
      </w:r>
      <w:proofErr w:type="spellStart"/>
      <w:r w:rsidRPr="00BF29C5">
        <w:t>Vapnik</w:t>
      </w:r>
      <w:proofErr w:type="spellEnd"/>
      <w:r w:rsidRPr="00BF29C5">
        <w:t xml:space="preserve">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proofErr w:type="spellStart"/>
      <w:r w:rsidRPr="00BF29C5">
        <w:rPr>
          <w:u w:val="single"/>
        </w:rPr>
        <w:t>Glivenko-Cantelli</w:t>
      </w:r>
      <w:proofErr w:type="spellEnd"/>
      <w:r w:rsidRPr="00BF29C5">
        <w:rPr>
          <w:u w:val="single"/>
        </w:rPr>
        <w:t xml:space="preserve">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proofErr w:type="spellStart"/>
      <w:r w:rsidRPr="00BF29C5">
        <w:rPr>
          <w:u w:val="single"/>
        </w:rPr>
        <w:t>Symmetrization</w:t>
      </w:r>
      <w:proofErr w:type="spellEnd"/>
      <w:r w:rsidRPr="00BF29C5">
        <w:t xml:space="preserve">: The majority of treatments on how to bound empirical processes rely on </w:t>
      </w:r>
      <w:proofErr w:type="spellStart"/>
      <w:r w:rsidRPr="00BF29C5">
        <w:t>symmetrization</w:t>
      </w:r>
      <w:proofErr w:type="spellEnd"/>
      <w:r w:rsidRPr="00BF29C5">
        <w:t xml:space="preserve">, application of the maximal concentration inequalities, and chaining. </w:t>
      </w:r>
      <w:proofErr w:type="spellStart"/>
      <w:r w:rsidRPr="00BF29C5">
        <w:t>Symmetrization</w:t>
      </w:r>
      <w:proofErr w:type="spellEnd"/>
      <w:r w:rsidRPr="00BF29C5">
        <w:t xml:space="preserve"> is usually the first step in these proofs, and since it is used in many </w:t>
      </w:r>
      <w:proofErr w:type="gramStart"/>
      <w:r w:rsidRPr="00BF29C5">
        <w:t>machine</w:t>
      </w:r>
      <w:proofErr w:type="gramEnd"/>
      <w:r w:rsidRPr="00BF29C5">
        <w:t xml:space="preserv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w:proofErr w:type="gramStart"/>
      <w:r w:rsidRPr="00BF29C5">
        <w:t>Therefore</w:t>
      </w:r>
      <w:proofErr w:type="gramEnd"/>
      <w:r w:rsidRPr="00BF29C5">
        <w:t xml:space="preserv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 xml:space="preserve">The </w:t>
      </w:r>
      <w:proofErr w:type="spellStart"/>
      <w:r w:rsidRPr="00BF29C5">
        <w:rPr>
          <w:u w:val="single"/>
        </w:rPr>
        <w:t>Symmetrization</w:t>
      </w:r>
      <w:proofErr w:type="spellEnd"/>
      <w:r w:rsidRPr="00BF29C5">
        <w:rPr>
          <w:u w:val="single"/>
        </w:rPr>
        <w:t xml:space="preserve"> Inequality</w:t>
      </w:r>
      <w:r w:rsidRPr="00BF29C5">
        <w:t xml:space="preserve">: The </w:t>
      </w:r>
      <w:proofErr w:type="spellStart"/>
      <w:r w:rsidRPr="00BF29C5">
        <w:t>Symmetrization</w:t>
      </w:r>
      <w:proofErr w:type="spellEnd"/>
      <w:r w:rsidRPr="00BF29C5">
        <w:t xml:space="preserve">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 xml:space="preserve">Conceptual idea behind the proof by </w:t>
      </w:r>
      <w:proofErr w:type="spellStart"/>
      <w:r w:rsidRPr="00BF29C5">
        <w:rPr>
          <w:u w:val="single"/>
        </w:rPr>
        <w:t>Symmetrization</w:t>
      </w:r>
      <w:proofErr w:type="spellEnd"/>
      <w:r w:rsidRPr="00BF29C5">
        <w:t xml:space="preserve">: The proof of the </w:t>
      </w:r>
      <w:proofErr w:type="spellStart"/>
      <w:r w:rsidRPr="00BF29C5">
        <w:t>symmetrization</w:t>
      </w:r>
      <w:proofErr w:type="spellEnd"/>
      <w:r w:rsidRPr="00BF29C5">
        <w:t xml:space="preserve">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w:t>
      </w:r>
      <w:proofErr w:type="spellStart"/>
      <w:r w:rsidRPr="00BF29C5">
        <w:t>symmetrization</w:t>
      </w:r>
      <w:proofErr w:type="spellEnd"/>
      <w:r w:rsidRPr="00BF29C5">
        <w:t>)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 xml:space="preserve">Proving Empirical CLT’s Using </w:t>
      </w:r>
      <w:proofErr w:type="spellStart"/>
      <w:r w:rsidRPr="00BF29C5">
        <w:rPr>
          <w:u w:val="single"/>
        </w:rPr>
        <w:t>Symmetrization</w:t>
      </w:r>
      <w:proofErr w:type="spellEnd"/>
      <w:r w:rsidRPr="00BF29C5">
        <w:t xml:space="preserve">: Proof for the CLT’s proceed analogously to the LNN. First use </w:t>
      </w:r>
      <w:proofErr w:type="spellStart"/>
      <w:r w:rsidRPr="00BF29C5">
        <w:t>symmetrization</w:t>
      </w:r>
      <w:proofErr w:type="spellEnd"/>
      <w:r w:rsidRPr="00BF29C5">
        <w:t xml:space="preserve">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 xml:space="preserve">If the maximum does not exist, the VC dimension is defined to be infinite. For other studies and many of the properties of the VC Dimension please refer to Cover (1965), Steele (1978), Dudley (1979), </w:t>
      </w:r>
      <w:proofErr w:type="spellStart"/>
      <w:r w:rsidRPr="00BF29C5">
        <w:t>Wenocur</w:t>
      </w:r>
      <w:proofErr w:type="spellEnd"/>
      <w:r w:rsidRPr="00BF29C5">
        <w:t xml:space="preserve"> and Dudley (1981), </w:t>
      </w:r>
      <w:proofErr w:type="spellStart"/>
      <w:r w:rsidRPr="00BF29C5">
        <w:t>Assouad</w:t>
      </w:r>
      <w:proofErr w:type="spellEnd"/>
      <w:r w:rsidRPr="00BF29C5">
        <w:t xml:space="preserve"> (1983), </w:t>
      </w:r>
      <w:proofErr w:type="spellStart"/>
      <w:r w:rsidRPr="00BF29C5">
        <w:t>Khovanskii</w:t>
      </w:r>
      <w:proofErr w:type="spellEnd"/>
      <w:r w:rsidRPr="00BF29C5">
        <w:t xml:space="preserve"> (1991), Anthony and Biggs (1992), </w:t>
      </w:r>
      <w:proofErr w:type="spellStart"/>
      <w:r w:rsidRPr="00BF29C5">
        <w:t>MacIntyre</w:t>
      </w:r>
      <w:proofErr w:type="spellEnd"/>
      <w:r w:rsidRPr="00BF29C5">
        <w:t xml:space="preserve"> and Sontag (1993), Kearns and </w:t>
      </w:r>
      <w:proofErr w:type="spellStart"/>
      <w:r w:rsidRPr="00BF29C5">
        <w:t>Vazirani</w:t>
      </w:r>
      <w:proofErr w:type="spellEnd"/>
      <w:r w:rsidRPr="00BF29C5">
        <w:t xml:space="preserve"> (1994), Goldberg and Jerrum (1995), Karpinski and </w:t>
      </w:r>
      <w:proofErr w:type="spellStart"/>
      <w:r w:rsidRPr="00BF29C5">
        <w:t>MacIntyre</w:t>
      </w:r>
      <w:proofErr w:type="spellEnd"/>
      <w:r w:rsidRPr="00BF29C5">
        <w:t xml:space="preserve"> (1997), </w:t>
      </w:r>
      <w:proofErr w:type="spellStart"/>
      <w:r w:rsidRPr="00BF29C5">
        <w:t>Koiran</w:t>
      </w:r>
      <w:proofErr w:type="spellEnd"/>
      <w:r w:rsidRPr="00BF29C5">
        <w:t xml:space="preserve">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proofErr w:type="spellStart"/>
      <w:r w:rsidRPr="00BF29C5">
        <w:rPr>
          <w:i/>
        </w:rPr>
        <w:t>Vapnik-Chervonenkis</w:t>
      </w:r>
      <w:proofErr w:type="spellEnd"/>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w:t>
      </w:r>
      <w:proofErr w:type="gramStart"/>
      <w:r w:rsidRPr="00BF29C5">
        <w:t>sample</w:t>
      </w:r>
      <w:proofErr w:type="gramEnd"/>
      <w:r w:rsidRPr="00BF29C5">
        <w:t xml:space="preserv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w:t>
      </w:r>
      <w:proofErr w:type="spellStart"/>
      <w:r w:rsidRPr="00BF29C5">
        <w:t>Vapnik</w:t>
      </w:r>
      <w:proofErr w:type="spellEnd"/>
      <w:r w:rsidRPr="00BF29C5">
        <w:t xml:space="preserve"> (2005) pointed out that the VC dimension is related to Popper’s notion of the dimension of a theory. They also highlight the differences between these approaches, including characterizing complexity using the number of parameters (e.g., the example of the class of </w:t>
      </w:r>
      <w:proofErr w:type="spellStart"/>
      <w:r w:rsidRPr="00BF29C5">
        <w:t>thresholded</w:t>
      </w:r>
      <w:proofErr w:type="spellEnd"/>
      <w:r w:rsidRPr="00BF29C5">
        <w:t xml:space="preserve">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Assouad</w:t>
      </w:r>
      <w:proofErr w:type="spellEnd"/>
      <w:r w:rsidRPr="00BF29C5">
        <w:t xml:space="preserve">, P. (1983): </w:t>
      </w:r>
      <w:proofErr w:type="spellStart"/>
      <w:r w:rsidRPr="00BF29C5">
        <w:t>Densite</w:t>
      </w:r>
      <w:proofErr w:type="spellEnd"/>
      <w:r w:rsidRPr="00BF29C5">
        <w:t xml:space="preserve"> et Dimension </w:t>
      </w:r>
      <w:r w:rsidRPr="00BF29C5">
        <w:rPr>
          <w:i/>
        </w:rPr>
        <w:t xml:space="preserve">Annales de </w:t>
      </w:r>
      <w:proofErr w:type="spellStart"/>
      <w:r w:rsidRPr="00BF29C5">
        <w:rPr>
          <w:i/>
        </w:rPr>
        <w:t>l’Institut</w:t>
      </w:r>
      <w:proofErr w:type="spellEnd"/>
      <w:r w:rsidRPr="00BF29C5">
        <w:rPr>
          <w:i/>
        </w:rPr>
        <w:t xml:space="preserve">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w:t>
      </w:r>
      <w:proofErr w:type="spellStart"/>
      <w:r w:rsidRPr="00BF29C5">
        <w:t>Vapnik</w:t>
      </w:r>
      <w:proofErr w:type="spellEnd"/>
      <w:r w:rsidRPr="00BF29C5">
        <w:t xml:space="preserve">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w:t>
      </w:r>
      <w:proofErr w:type="spellStart"/>
      <w:r w:rsidRPr="00BF29C5">
        <w:t>Vapnik-Chervonenkis</w:t>
      </w:r>
      <w:proofErr w:type="spellEnd"/>
      <w:r w:rsidRPr="00BF29C5">
        <w:t xml:space="preserve">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w:t>
      </w:r>
      <w:proofErr w:type="spellStart"/>
      <w:r w:rsidRPr="00BF29C5">
        <w:t>MacIntyre</w:t>
      </w:r>
      <w:proofErr w:type="spellEnd"/>
      <w:r w:rsidRPr="00BF29C5">
        <w:t xml:space="preserv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Khovanskii</w:t>
      </w:r>
      <w:proofErr w:type="spellEnd"/>
      <w:r w:rsidRPr="00BF29C5">
        <w:t xml:space="preserve">, A. G. (1991): </w:t>
      </w:r>
      <w:proofErr w:type="spellStart"/>
      <w:r w:rsidRPr="00BF29C5">
        <w:t>Fewnomials</w:t>
      </w:r>
      <w:proofErr w:type="spellEnd"/>
      <w:r w:rsidRPr="00BF29C5">
        <w:t xml:space="preserve">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Koiran</w:t>
      </w:r>
      <w:proofErr w:type="spellEnd"/>
      <w:r w:rsidRPr="00BF29C5">
        <w:t xml:space="preserve">,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MacIntyre</w:t>
      </w:r>
      <w:proofErr w:type="spellEnd"/>
      <w:r w:rsidRPr="00BF29C5">
        <w:t xml:space="preserv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proofErr w:type="spellStart"/>
      <w:r w:rsidRPr="00BF29C5">
        <w:rPr>
          <w:i/>
        </w:rPr>
        <w:t>Logik</w:t>
      </w:r>
      <w:proofErr w:type="spellEnd"/>
      <w:r w:rsidRPr="00BF29C5">
        <w:rPr>
          <w:i/>
        </w:rPr>
        <w:t xml:space="preserve"> der </w:t>
      </w:r>
      <w:proofErr w:type="spellStart"/>
      <w:r w:rsidRPr="00BF29C5">
        <w:rPr>
          <w:i/>
        </w:rPr>
        <w:t>Forschung</w:t>
      </w:r>
      <w:proofErr w:type="spellEnd"/>
      <w:r w:rsidRPr="00BF29C5">
        <w:rPr>
          <w:i/>
        </w:rPr>
        <w:t xml:space="preserve">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t>
      </w:r>
      <w:proofErr w:type="spellStart"/>
      <w:r w:rsidRPr="00BF29C5">
        <w:rPr>
          <w:lang w:val="en"/>
        </w:rPr>
        <w:t>Waart</w:t>
      </w:r>
      <w:proofErr w:type="spellEnd"/>
      <w:r w:rsidRPr="00BF29C5">
        <w:rPr>
          <w:lang w:val="en"/>
        </w:rPr>
        <w:t xml:space="preserve">, A. W., and J. A. </w:t>
      </w:r>
      <w:proofErr w:type="spellStart"/>
      <w:r w:rsidRPr="00BF29C5">
        <w:rPr>
          <w:lang w:val="en"/>
        </w:rPr>
        <w:t>Wellner</w:t>
      </w:r>
      <w:proofErr w:type="spellEnd"/>
      <w:r w:rsidRPr="00BF29C5">
        <w:rPr>
          <w:lang w:val="en"/>
        </w:rPr>
        <w:t xml:space="preserve">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Vapnik</w:t>
      </w:r>
      <w:proofErr w:type="spellEnd"/>
      <w:r w:rsidRPr="00BF29C5">
        <w:rPr>
          <w:szCs w:val="20"/>
          <w:lang w:val="en"/>
        </w:rPr>
        <w:t xml:space="preserve">,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lastRenderedPageBreak/>
        <w:t>Vapnik</w:t>
      </w:r>
      <w:proofErr w:type="spellEnd"/>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proofErr w:type="spellStart"/>
      <w:r w:rsidRPr="00BF29C5">
        <w:t>Vapnik</w:t>
      </w:r>
      <w:proofErr w:type="spellEnd"/>
      <w:r w:rsidRPr="00BF29C5">
        <w:t xml:space="preserve"> </w:t>
      </w:r>
      <w:proofErr w:type="spellStart"/>
      <w:r w:rsidRPr="00BF29C5">
        <w:t>Chervonenkis</w:t>
      </w:r>
      <w:proofErr w:type="spellEnd"/>
      <w:r w:rsidRPr="00BF29C5">
        <w:t xml:space="preserve"> Theory (Wiki): </w:t>
      </w:r>
      <w:hyperlink r:id="rId21" w:history="1">
        <w:r w:rsidRPr="00BF29C5">
          <w:rPr>
            <w:rStyle w:val="Hyperlink"/>
            <w:i/>
            <w:iCs/>
            <w:color w:val="auto"/>
          </w:rPr>
          <w:t xml:space="preserve">Wikipedia Entry for </w:t>
        </w:r>
        <w:proofErr w:type="spellStart"/>
        <w:r w:rsidRPr="00BF29C5">
          <w:rPr>
            <w:rStyle w:val="Hyperlink"/>
            <w:i/>
            <w:iCs/>
            <w:color w:val="auto"/>
          </w:rPr>
          <w:t>Vapnik</w:t>
        </w:r>
        <w:proofErr w:type="spellEnd"/>
        <w:r w:rsidRPr="00BF29C5">
          <w:rPr>
            <w:rStyle w:val="Hyperlink"/>
            <w:i/>
            <w:iCs/>
            <w:color w:val="auto"/>
          </w:rPr>
          <w:t xml:space="preserve"> </w:t>
        </w:r>
        <w:proofErr w:type="spellStart"/>
        <w:r w:rsidRPr="00BF29C5">
          <w:rPr>
            <w:rStyle w:val="Hyperlink"/>
            <w:i/>
            <w:iCs/>
            <w:color w:val="auto"/>
          </w:rPr>
          <w:t>Chervonenkis</w:t>
        </w:r>
        <w:proofErr w:type="spellEnd"/>
        <w:r w:rsidRPr="00BF29C5">
          <w:rPr>
            <w:rStyle w:val="Hyperlink"/>
            <w:i/>
            <w:iCs/>
            <w:color w:val="auto"/>
          </w:rPr>
          <w:t xml:space="preserve">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Wenocur</w:t>
      </w:r>
      <w:proofErr w:type="spellEnd"/>
      <w:r w:rsidRPr="00BF29C5">
        <w:t xml:space="preserve">, R., and R. Dudley (1981): Some special </w:t>
      </w:r>
      <w:proofErr w:type="spellStart"/>
      <w:r w:rsidRPr="00BF29C5">
        <w:t>Vapnik-Chervonenkis</w:t>
      </w:r>
      <w:proofErr w:type="spellEnd"/>
      <w:r w:rsidRPr="00BF29C5">
        <w:t xml:space="preserve">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xml:space="preserve">: A combinatorial result proved simultaneously by </w:t>
      </w:r>
      <w:proofErr w:type="spellStart"/>
      <w:r w:rsidRPr="00BF29C5">
        <w:t>Vapnik</w:t>
      </w:r>
      <w:proofErr w:type="spellEnd"/>
      <w:r w:rsidRPr="00BF29C5">
        <w:t xml:space="preserve"> and </w:t>
      </w:r>
      <w:proofErr w:type="spellStart"/>
      <w:r w:rsidRPr="00BF29C5">
        <w:t>Chervonenkis</w:t>
      </w:r>
      <w:proofErr w:type="spellEnd"/>
      <w:r w:rsidRPr="00BF29C5">
        <w:t xml:space="preserve"> (1971), Sauer (1972), and Shelah (1972) characterizes the growth behavior of the shattering coefficient and relates it to the VC dimension – this is called the Sauer lemma. Related combinatorial results are available in Frankl (1983), Haussler (1995), </w:t>
      </w:r>
      <w:proofErr w:type="spellStart"/>
      <w:r w:rsidRPr="00BF29C5">
        <w:t>Alekser</w:t>
      </w:r>
      <w:proofErr w:type="spellEnd"/>
      <w:r w:rsidRPr="00BF29C5">
        <w:t xml:space="preserve"> (1997), Alon, Ben-David, </w:t>
      </w:r>
      <w:proofErr w:type="spellStart"/>
      <w:r w:rsidRPr="00BF29C5">
        <w:t>Cesa</w:t>
      </w:r>
      <w:proofErr w:type="spellEnd"/>
      <w:r w:rsidRPr="00BF29C5">
        <w:t xml:space="preserve">-Bianchi, and Haussler (1997), </w:t>
      </w:r>
      <w:proofErr w:type="spellStart"/>
      <w:r w:rsidRPr="00BF29C5">
        <w:t>Szarek</w:t>
      </w:r>
      <w:proofErr w:type="spellEnd"/>
      <w:r w:rsidRPr="00BF29C5">
        <w:t xml:space="preserve"> and </w:t>
      </w:r>
      <w:proofErr w:type="spellStart"/>
      <w:r w:rsidRPr="00BF29C5">
        <w:t>Talagrand</w:t>
      </w:r>
      <w:proofErr w:type="spellEnd"/>
      <w:r w:rsidRPr="00BF29C5">
        <w:t xml:space="preserve"> (1997), and </w:t>
      </w:r>
      <w:proofErr w:type="spellStart"/>
      <w:r w:rsidRPr="00BF29C5">
        <w:t>Cesa</w:t>
      </w:r>
      <w:proofErr w:type="spellEnd"/>
      <w:r w:rsidRPr="00BF29C5">
        <w:t>-Bianchi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proofErr w:type="gramStart"/>
      <w:r w:rsidRPr="00BF29C5">
        <w:t>where</w:t>
      </w:r>
      <w:proofErr w:type="gramEnd"/>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 xml:space="preserve">inequality relies on </w:t>
      </w:r>
      <w:proofErr w:type="spellStart"/>
      <w:r w:rsidRPr="00BF29C5">
        <w:t>symmetrization</w:t>
      </w:r>
      <w:proofErr w:type="spellEnd"/>
      <w:r w:rsidRPr="00BF29C5">
        <w:t xml:space="preserve">, and then argue conditionally using the data with the concentration inequalities – in particular the </w:t>
      </w:r>
      <w:proofErr w:type="spellStart"/>
      <w:r w:rsidRPr="00BF29C5">
        <w:t>Hoeffding’s</w:t>
      </w:r>
      <w:proofErr w:type="spellEnd"/>
      <w:r w:rsidRPr="00BF29C5">
        <w:t xml:space="preserve">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Alekser</w:t>
      </w:r>
      <w:proofErr w:type="spellEnd"/>
      <w:r w:rsidRPr="00BF29C5">
        <w:t xml:space="preserve">, S. (1997): A Remark on the </w:t>
      </w:r>
      <w:proofErr w:type="spellStart"/>
      <w:r w:rsidRPr="00BF29C5">
        <w:t>Szarek-Talagrand</w:t>
      </w:r>
      <w:proofErr w:type="spellEnd"/>
      <w:r w:rsidRPr="00BF29C5">
        <w:t xml:space="preserve">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 xml:space="preserve">Advanced Lectures in Machine Learning Lecture Notes in Artificial Intelligence - Bousquet, von Luxburg, and </w:t>
      </w:r>
      <w:proofErr w:type="spellStart"/>
      <w:r w:rsidRPr="00BF29C5">
        <w:rPr>
          <w:i/>
          <w:szCs w:val="20"/>
          <w:lang w:val="en"/>
        </w:rPr>
        <w:t>Ratsch</w:t>
      </w:r>
      <w:proofErr w:type="spellEnd"/>
      <w:r w:rsidRPr="00BF29C5">
        <w:rPr>
          <w:i/>
          <w:szCs w:val="20"/>
          <w:lang w:val="en"/>
        </w:rPr>
        <w:t xml:space="preserve">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Cesa</w:t>
      </w:r>
      <w:proofErr w:type="spellEnd"/>
      <w:r w:rsidRPr="00BF29C5">
        <w:t xml:space="preserve">-Bianchi,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w:t>
      </w:r>
      <w:proofErr w:type="spellStart"/>
      <w:r w:rsidRPr="00BF29C5">
        <w:t>Vapnik-Chervonenkis</w:t>
      </w:r>
      <w:proofErr w:type="spellEnd"/>
      <w:r w:rsidRPr="00BF29C5">
        <w:t xml:space="preserve">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Szarek</w:t>
      </w:r>
      <w:proofErr w:type="spellEnd"/>
      <w:r w:rsidRPr="00BF29C5">
        <w:t xml:space="preserve">, S., and M. </w:t>
      </w:r>
      <w:proofErr w:type="spellStart"/>
      <w:r w:rsidRPr="00BF29C5">
        <w:t>Talagrand</w:t>
      </w:r>
      <w:proofErr w:type="spellEnd"/>
      <w:r w:rsidRPr="00BF29C5">
        <w:t xml:space="preserve">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w:t>
      </w:r>
      <w:proofErr w:type="gramStart"/>
      <w:r w:rsidRPr="00BF29C5">
        <w:t>cases</w:t>
      </w:r>
      <w:proofErr w:type="gramEnd"/>
      <w:r w:rsidRPr="00BF29C5">
        <w:t xml:space="preserve">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proofErr w:type="spellStart"/>
      <w:r w:rsidRPr="00BF29C5">
        <w:t>Talagrand</w:t>
      </w:r>
      <w:proofErr w:type="spellEnd"/>
      <w:r w:rsidRPr="00BF29C5">
        <w:t xml:space="preserve">, M. (1996): The </w:t>
      </w:r>
      <w:proofErr w:type="spellStart"/>
      <w:r w:rsidRPr="00BF29C5">
        <w:t>Glivenko-Cantelli</w:t>
      </w:r>
      <w:proofErr w:type="spellEnd"/>
      <w:r w:rsidRPr="00BF29C5">
        <w:t xml:space="preserve">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xml:space="preserve">: Covering numbers for functions have been extensively studied in a variety of literature dating way back to Kolmogorov (1956), Kolmogorov and </w:t>
      </w:r>
      <w:proofErr w:type="spellStart"/>
      <w:r w:rsidRPr="00BF29C5">
        <w:t>Tihomirov</w:t>
      </w:r>
      <w:proofErr w:type="spellEnd"/>
      <w:r w:rsidRPr="00BF29C5">
        <w:t xml:space="preserve"> (1961)). They play a central role in a number of areas of information theory and statistics, including density estimation, empirical processes, and machine learning (Pollard (1984), </w:t>
      </w:r>
      <w:proofErr w:type="spellStart"/>
      <w:r w:rsidRPr="00BF29C5">
        <w:t>Birge</w:t>
      </w:r>
      <w:proofErr w:type="spellEnd"/>
      <w:r w:rsidRPr="00BF29C5">
        <w:t xml:space="preserv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w:t>
      </w:r>
      <w:proofErr w:type="spellStart"/>
      <w:r w:rsidRPr="00BF29C5">
        <w:t>Groeneboom</w:t>
      </w:r>
      <w:proofErr w:type="spellEnd"/>
      <w:r w:rsidRPr="00BF29C5">
        <w:t xml:space="preserve"> (1986), </w:t>
      </w:r>
      <w:proofErr w:type="spellStart"/>
      <w:r w:rsidRPr="00BF29C5">
        <w:t>Birge</w:t>
      </w:r>
      <w:proofErr w:type="spellEnd"/>
      <w:r w:rsidRPr="00BF29C5">
        <w:t xml:space="preserv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w:t>
      </w:r>
      <w:proofErr w:type="spellStart"/>
      <w:r w:rsidRPr="00BF29C5">
        <w:t>Birge</w:t>
      </w:r>
      <w:proofErr w:type="spellEnd"/>
      <w:r w:rsidRPr="00BF29C5">
        <w:t xml:space="preserv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w:t>
      </w:r>
      <w:proofErr w:type="spellStart"/>
      <w:r w:rsidR="003B5989" w:rsidRPr="00BF29C5">
        <w:t>Vapnik-Chervonenkis</w:t>
      </w:r>
      <w:proofErr w:type="spellEnd"/>
      <w:r w:rsidR="003B5989" w:rsidRPr="00BF29C5">
        <w:t xml:space="preserve"> dimension or the pseudo-dimension of the function class were first obtained by Dudley (1978), improved in Pollard (1984), and further by Haussler (1992, 1995). Various lower bounds have also been obtained (e.g., Kulkarni, </w:t>
      </w:r>
      <w:proofErr w:type="spellStart"/>
      <w:r w:rsidR="003B5989" w:rsidRPr="00BF29C5">
        <w:t>Mitter</w:t>
      </w:r>
      <w:proofErr w:type="spellEnd"/>
      <w:r w:rsidR="003B5989" w:rsidRPr="00BF29C5">
        <w:t xml:space="preserve">, and </w:t>
      </w:r>
      <w:proofErr w:type="spellStart"/>
      <w:r w:rsidR="003B5989" w:rsidRPr="00BF29C5">
        <w:t>Tsitsiklis</w:t>
      </w:r>
      <w:proofErr w:type="spellEnd"/>
      <w:r w:rsidR="003B5989" w:rsidRPr="00BF29C5">
        <w:t xml:space="preserve">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xml:space="preserve">: The importance of scale-sensitive versions of several combinatorial dimensions in learning problems may be seen from Alon, Ben-David, </w:t>
      </w:r>
      <w:proofErr w:type="spellStart"/>
      <w:r w:rsidRPr="00BF29C5">
        <w:t>Cesa</w:t>
      </w:r>
      <w:proofErr w:type="spellEnd"/>
      <w:r w:rsidRPr="00BF29C5">
        <w:t xml:space="preserve">-Bianchi, and Haussler (1993), and Bartlett and Long (1995). Using techniques due to Haussler and results from Alon, Ben-David, </w:t>
      </w:r>
      <w:proofErr w:type="spellStart"/>
      <w:r w:rsidRPr="00BF29C5">
        <w:t>Cesa</w:t>
      </w:r>
      <w:proofErr w:type="spellEnd"/>
      <w:r w:rsidRPr="00BF29C5">
        <w:t>-Bianchi,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w:t>
      </w:r>
      <w:proofErr w:type="spellStart"/>
      <w:r w:rsidRPr="00BF29C5">
        <w:t>equi</w:t>
      </w:r>
      <w:proofErr w:type="spellEnd"/>
      <w:r w:rsidRPr="00BF29C5">
        <w:t xml:space="preserve">-probable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proofErr w:type="gramStart"/>
      <w:r w:rsidRPr="00BF29C5">
        <w:t>where</w:t>
      </w:r>
      <w:proofErr w:type="gramEnd"/>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 xml:space="preserve">The same result can also be obtained by using </w:t>
      </w:r>
      <w:proofErr w:type="spellStart"/>
      <w:r w:rsidRPr="00BF29C5">
        <w:t>Hoeffding’s</w:t>
      </w:r>
      <w:proofErr w:type="spellEnd"/>
      <w:r w:rsidRPr="00BF29C5">
        <w:t xml:space="preserve">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xml:space="preserve">: </w:t>
      </w:r>
      <w:proofErr w:type="spellStart"/>
      <w:r w:rsidRPr="00BF29C5">
        <w:t>Cesa</w:t>
      </w:r>
      <w:proofErr w:type="spellEnd"/>
      <w:r w:rsidRPr="00BF29C5">
        <w:t>-Bianchi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proofErr w:type="gramStart"/>
      <w:r w:rsidRPr="00BF29C5">
        <w:t>where</w:t>
      </w:r>
      <w:proofErr w:type="gramEnd"/>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w:t>
      </w:r>
      <w:proofErr w:type="spellStart"/>
      <w:r w:rsidRPr="00BF29C5">
        <w:rPr>
          <w:i/>
        </w:rPr>
        <w:t>EuroCOLT</w:t>
      </w:r>
      <w:proofErr w:type="spellEnd"/>
      <w:r w:rsidRPr="00BF29C5">
        <w:rPr>
          <w:i/>
        </w:rPr>
        <w:t xml:space="preserve">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Birge</w:t>
      </w:r>
      <w:proofErr w:type="spellEnd"/>
      <w:r w:rsidRPr="00BF29C5">
        <w:t xml:space="preserv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Cesa</w:t>
      </w:r>
      <w:proofErr w:type="spellEnd"/>
      <w:r w:rsidRPr="00BF29C5">
        <w:t xml:space="preserve">-Bianchi,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Groeneboom</w:t>
      </w:r>
      <w:proofErr w:type="spellEnd"/>
      <w:r w:rsidRPr="00BF29C5">
        <w:t xml:space="preserve">,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w:t>
      </w:r>
      <w:proofErr w:type="spellStart"/>
      <w:r w:rsidRPr="00BF29C5">
        <w:t>Vapnik-Chervonenkis</w:t>
      </w:r>
      <w:proofErr w:type="spellEnd"/>
      <w:r w:rsidRPr="00BF29C5">
        <w:t xml:space="preserve">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proofErr w:type="spellStart"/>
      <w:r w:rsidRPr="00BF29C5">
        <w:rPr>
          <w:i/>
        </w:rPr>
        <w:t>Dokl</w:t>
      </w:r>
      <w:proofErr w:type="spellEnd"/>
      <w:r w:rsidRPr="00BF29C5">
        <w:rPr>
          <w:i/>
        </w:rPr>
        <w:t>.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w:t>
      </w:r>
      <w:proofErr w:type="spellStart"/>
      <w:r w:rsidRPr="00BF29C5">
        <w:t>Tihomirov</w:t>
      </w:r>
      <w:proofErr w:type="spellEnd"/>
      <w:r w:rsidRPr="00BF29C5">
        <w:t xml:space="preserve">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w:t>
      </w:r>
      <w:proofErr w:type="spellStart"/>
      <w:r w:rsidRPr="00BF29C5">
        <w:t>Mitter</w:t>
      </w:r>
      <w:proofErr w:type="spellEnd"/>
      <w:r w:rsidRPr="00BF29C5">
        <w:t xml:space="preserve">, and J. N. </w:t>
      </w:r>
      <w:proofErr w:type="spellStart"/>
      <w:r w:rsidRPr="00BF29C5">
        <w:t>Tsitsiklis</w:t>
      </w:r>
      <w:proofErr w:type="spellEnd"/>
      <w:r w:rsidRPr="00BF29C5">
        <w:t xml:space="preserve">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xml:space="preserve">, and hence the difficulty of the learning task (Smola, Williamson, Mika, and Scholkopf (1999), Williamson, Shawe-Taylor, Scholkopf, and Smola (1999), Smola, </w:t>
      </w:r>
      <w:proofErr w:type="spellStart"/>
      <w:r w:rsidRPr="00BF29C5">
        <w:t>Elisseff</w:t>
      </w:r>
      <w:proofErr w:type="spellEnd"/>
      <w:r w:rsidRPr="00BF29C5">
        <w:t>,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 xml:space="preserve">time. It seems to have been introduced by </w:t>
      </w:r>
      <w:proofErr w:type="spellStart"/>
      <w:r w:rsidRPr="00BF29C5">
        <w:t>Pontriagin</w:t>
      </w:r>
      <w:proofErr w:type="spellEnd"/>
      <w:r w:rsidRPr="00BF29C5">
        <w:t xml:space="preserve"> and </w:t>
      </w:r>
      <w:proofErr w:type="spellStart"/>
      <w:r w:rsidRPr="00BF29C5">
        <w:t>Schnirelmann</w:t>
      </w:r>
      <w:proofErr w:type="spellEnd"/>
      <w:r w:rsidRPr="00BF29C5">
        <w:t xml:space="preserve"> (1932) and was studied in detail by Kolmogorov and others (Kolmogorov and </w:t>
      </w:r>
      <w:proofErr w:type="spellStart"/>
      <w:r w:rsidRPr="00BF29C5">
        <w:t>Tihomirov</w:t>
      </w:r>
      <w:proofErr w:type="spellEnd"/>
      <w:r w:rsidRPr="00BF29C5">
        <w:t xml:space="preserve"> (1961), Lorentz, van </w:t>
      </w:r>
      <w:proofErr w:type="spellStart"/>
      <w:r w:rsidRPr="00BF29C5">
        <w:t>Golitschek</w:t>
      </w:r>
      <w:proofErr w:type="spellEnd"/>
      <w:r w:rsidRPr="00BF29C5">
        <w:t xml:space="preserve">, and </w:t>
      </w:r>
      <w:proofErr w:type="spellStart"/>
      <w:r w:rsidRPr="00BF29C5">
        <w:t>Makovoz</w:t>
      </w:r>
      <w:proofErr w:type="spellEnd"/>
      <w:r w:rsidRPr="00BF29C5">
        <w:t xml:space="preserve">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 xml:space="preserve">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w:t>
      </w:r>
      <w:proofErr w:type="spellStart"/>
      <w:r w:rsidRPr="00BF29C5">
        <w:t>Jagerman</w:t>
      </w:r>
      <w:proofErr w:type="spellEnd"/>
      <w:r w:rsidRPr="00BF29C5">
        <w:t xml:space="preserve"> (1969), Akashi (1990), Koski, Persson, and </w:t>
      </w:r>
      <w:proofErr w:type="spellStart"/>
      <w:r w:rsidRPr="00BF29C5">
        <w:t>Peetre</w:t>
      </w:r>
      <w:proofErr w:type="spellEnd"/>
      <w:r w:rsidRPr="00BF29C5">
        <w:t xml:space="preserv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xml:space="preserve">: Connections between the local theory of Banach spaces and uniform convergence of empirical means has been noted before (e.g., </w:t>
      </w:r>
      <w:proofErr w:type="spellStart"/>
      <w:r w:rsidRPr="00BF29C5">
        <w:t>Pajor</w:t>
      </w:r>
      <w:proofErr w:type="spellEnd"/>
      <w:r w:rsidRPr="00BF29C5">
        <w:t xml:space="preserve"> (1985)). </w:t>
      </w:r>
      <w:proofErr w:type="spellStart"/>
      <w:r w:rsidRPr="00BF29C5">
        <w:t>Gurvits</w:t>
      </w:r>
      <w:proofErr w:type="spellEnd"/>
      <w:r w:rsidRPr="00BF29C5">
        <w:t xml:space="preserve"> (1997) related the Rademacher-type of a Banach space to the fat-shattering dimensions of linear functionals on that space, and hence via the key result in Alon, Ben-David, </w:t>
      </w:r>
      <w:proofErr w:type="spellStart"/>
      <w:r w:rsidRPr="00BF29C5">
        <w:t>Cesa</w:t>
      </w:r>
      <w:proofErr w:type="spellEnd"/>
      <w:r w:rsidRPr="00BF29C5">
        <w:t>-Bianchi,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xml:space="preserve">: The equivalence of the type of an operator (or of the space that it maps to), and the rate of decay of its entropy numbers has been established independently by </w:t>
      </w:r>
      <w:proofErr w:type="spellStart"/>
      <w:r w:rsidRPr="00BF29C5">
        <w:t>Koltchinskii</w:t>
      </w:r>
      <w:proofErr w:type="spellEnd"/>
      <w:r w:rsidRPr="00BF29C5">
        <w:t xml:space="preserve"> (1988, 1991), </w:t>
      </w:r>
      <w:proofErr w:type="spellStart"/>
      <w:r w:rsidRPr="00BF29C5">
        <w:t>Defant</w:t>
      </w:r>
      <w:proofErr w:type="spellEnd"/>
      <w:r w:rsidRPr="00BF29C5">
        <w:t xml:space="preserve"> and </w:t>
      </w:r>
      <w:proofErr w:type="spellStart"/>
      <w:r w:rsidRPr="00BF29C5">
        <w:t>Junge</w:t>
      </w:r>
      <w:proofErr w:type="spellEnd"/>
      <w:r w:rsidRPr="00BF29C5">
        <w:t xml:space="preserve"> (1993), and </w:t>
      </w:r>
      <w:proofErr w:type="spellStart"/>
      <w:r w:rsidRPr="00BF29C5">
        <w:t>Junge</w:t>
      </w:r>
      <w:proofErr w:type="spellEnd"/>
      <w:r w:rsidRPr="00BF29C5">
        <w:t xml:space="preserve"> and </w:t>
      </w:r>
      <w:proofErr w:type="spellStart"/>
      <w:r w:rsidRPr="00BF29C5">
        <w:t>Defant</w:t>
      </w:r>
      <w:proofErr w:type="spellEnd"/>
      <w:r w:rsidRPr="00BF29C5">
        <w:t xml:space="preserve"> (1993) (albeit under different formulations – </w:t>
      </w:r>
      <w:proofErr w:type="spellStart"/>
      <w:r w:rsidRPr="00BF29C5">
        <w:t>Koltchinskii’s</w:t>
      </w:r>
      <w:proofErr w:type="spellEnd"/>
      <w:r w:rsidRPr="00BF29C5">
        <w:t xml:space="preserve">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proofErr w:type="spellStart"/>
      <w:r w:rsidRPr="00BF29C5">
        <w:rPr>
          <w:i/>
        </w:rPr>
        <w:t>Kodai</w:t>
      </w:r>
      <w:proofErr w:type="spellEnd"/>
      <w:r w:rsidRPr="00BF29C5">
        <w:rPr>
          <w:i/>
        </w:rPr>
        <w:t xml:space="preserve">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Defant</w:t>
      </w:r>
      <w:proofErr w:type="spellEnd"/>
      <w:r w:rsidRPr="00BF29C5">
        <w:t xml:space="preserve">, M., and M. </w:t>
      </w:r>
      <w:proofErr w:type="spellStart"/>
      <w:r w:rsidRPr="00BF29C5">
        <w:t>Junge</w:t>
      </w:r>
      <w:proofErr w:type="spellEnd"/>
      <w:r w:rsidRPr="00BF29C5">
        <w:t xml:space="preserv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Gurvits</w:t>
      </w:r>
      <w:proofErr w:type="spellEnd"/>
      <w:r w:rsidRPr="00BF29C5">
        <w:t xml:space="preserve">, L. (1997): A Note on Scale-sensitive Dimension of Linear Bounded Functionals in Banach Spaces, in: </w:t>
      </w:r>
      <w:r w:rsidRPr="00BF29C5">
        <w:rPr>
          <w:i/>
        </w:rPr>
        <w:t>Algorithmic Learning Theory ALT-97 (Lecture Notes in Artificial Intelligence)</w:t>
      </w:r>
      <w:r w:rsidRPr="00BF29C5">
        <w:t xml:space="preserve"> (M. Li and A. </w:t>
      </w:r>
      <w:proofErr w:type="spellStart"/>
      <w:r w:rsidRPr="00BF29C5">
        <w:t>Marouka</w:t>
      </w:r>
      <w:proofErr w:type="spellEnd"/>
      <w:r w:rsidRPr="00BF29C5">
        <w:t xml:space="preserve">,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Jagerman</w:t>
      </w:r>
      <w:proofErr w:type="spellEnd"/>
      <w:r w:rsidRPr="00BF29C5">
        <w:t xml:space="preserve">,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Junge</w:t>
      </w:r>
      <w:proofErr w:type="spellEnd"/>
      <w:r w:rsidRPr="00BF29C5">
        <w:t xml:space="preserve">, M., and M. </w:t>
      </w:r>
      <w:proofErr w:type="spellStart"/>
      <w:r w:rsidRPr="00BF29C5">
        <w:t>Defant</w:t>
      </w:r>
      <w:proofErr w:type="spellEnd"/>
      <w:r w:rsidRPr="00BF29C5">
        <w:t xml:space="preserve">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w:t>
      </w:r>
      <w:proofErr w:type="spellStart"/>
      <w:r w:rsidRPr="00BF29C5">
        <w:t>Tihomirov</w:t>
      </w:r>
      <w:proofErr w:type="spellEnd"/>
      <w:r w:rsidRPr="00BF29C5">
        <w:t xml:space="preserve">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Koltchinskii</w:t>
      </w:r>
      <w:proofErr w:type="spellEnd"/>
      <w:r w:rsidRPr="00BF29C5">
        <w:t xml:space="preserve"> (1988): Operators of Type </w:t>
      </w:r>
      <m:oMath>
        <m:r>
          <w:rPr>
            <w:rFonts w:ascii="Cambria Math" w:hAnsi="Cambria Math"/>
          </w:rPr>
          <m:t>p</m:t>
        </m:r>
      </m:oMath>
      <w:r w:rsidRPr="00BF29C5">
        <w:t xml:space="preserve"> and Metric Entropy </w:t>
      </w:r>
      <w:proofErr w:type="spellStart"/>
      <w:r w:rsidRPr="00BF29C5">
        <w:rPr>
          <w:i/>
        </w:rPr>
        <w:t>Teoriya</w:t>
      </w:r>
      <w:proofErr w:type="spellEnd"/>
      <w:r w:rsidRPr="00BF29C5">
        <w:rPr>
          <w:i/>
        </w:rPr>
        <w:t xml:space="preserve"> </w:t>
      </w:r>
      <w:proofErr w:type="spellStart"/>
      <w:r w:rsidRPr="00BF29C5">
        <w:rPr>
          <w:i/>
        </w:rPr>
        <w:t>Veroyatnosteyi</w:t>
      </w:r>
      <w:proofErr w:type="spellEnd"/>
      <w:r w:rsidRPr="00BF29C5">
        <w:rPr>
          <w:i/>
        </w:rPr>
        <w:t xml:space="preserve"> </w:t>
      </w:r>
      <w:proofErr w:type="spellStart"/>
      <w:r w:rsidRPr="00BF29C5">
        <w:rPr>
          <w:i/>
        </w:rPr>
        <w:t>Matematicheskaya</w:t>
      </w:r>
      <w:proofErr w:type="spellEnd"/>
      <w:r w:rsidRPr="00BF29C5">
        <w:rPr>
          <w:i/>
        </w:rPr>
        <w:t xml:space="preserve"> </w:t>
      </w:r>
      <w:proofErr w:type="spellStart"/>
      <w:r w:rsidRPr="00BF29C5">
        <w:rPr>
          <w:i/>
        </w:rPr>
        <w:t>Statistika</w:t>
      </w:r>
      <w:proofErr w:type="spellEnd"/>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Koltchinskii</w:t>
      </w:r>
      <w:proofErr w:type="spellEnd"/>
      <w:r w:rsidRPr="00BF29C5">
        <w:t xml:space="preserve">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w:t>
      </w:r>
      <w:proofErr w:type="spellStart"/>
      <w:r w:rsidRPr="00BF29C5">
        <w:t>Peetre</w:t>
      </w:r>
      <w:proofErr w:type="spellEnd"/>
      <w:r w:rsidRPr="00BF29C5">
        <w:t xml:space="preserv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w:t>
      </w:r>
      <w:proofErr w:type="spellStart"/>
      <w:r w:rsidRPr="00BF29C5">
        <w:t>Golitschek</w:t>
      </w:r>
      <w:proofErr w:type="spellEnd"/>
      <w:r w:rsidRPr="00BF29C5">
        <w:t xml:space="preserve">, and Y. </w:t>
      </w:r>
      <w:proofErr w:type="spellStart"/>
      <w:r w:rsidRPr="00BF29C5">
        <w:t>Makovoz</w:t>
      </w:r>
      <w:proofErr w:type="spellEnd"/>
      <w:r w:rsidRPr="00BF29C5">
        <w:t xml:space="preserve">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proofErr w:type="spellStart"/>
      <w:r w:rsidRPr="00BF29C5">
        <w:t>Pajor</w:t>
      </w:r>
      <w:proofErr w:type="spellEnd"/>
      <w:r w:rsidRPr="00BF29C5">
        <w:t xml:space="preserve">, A. (1985): </w:t>
      </w:r>
      <w:r w:rsidRPr="00BF29C5">
        <w:rPr>
          <w:i/>
        </w:rPr>
        <w:t>Sous-</w:t>
      </w:r>
      <w:proofErr w:type="spellStart"/>
      <w:r w:rsidRPr="00BF29C5">
        <w:rPr>
          <w:i/>
        </w:rPr>
        <w:t>Espaces</w:t>
      </w:r>
      <w:proofErr w:type="spellEnd"/>
      <w:r w:rsidRPr="00BF29C5">
        <w:rPr>
          <w:i/>
        </w:rP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Pontriagin</w:t>
      </w:r>
      <w:proofErr w:type="spellEnd"/>
      <w:r w:rsidRPr="00BF29C5">
        <w:t xml:space="preserve">, L. S., and L. G. </w:t>
      </w:r>
      <w:proofErr w:type="spellStart"/>
      <w:r w:rsidRPr="00BF29C5">
        <w:t>Schnirelmann</w:t>
      </w:r>
      <w:proofErr w:type="spellEnd"/>
      <w:r w:rsidRPr="00BF29C5">
        <w:t xml:space="preserve"> (1932): Sur </w:t>
      </w:r>
      <w:proofErr w:type="spellStart"/>
      <w:r w:rsidRPr="00BF29C5">
        <w:t>une</w:t>
      </w:r>
      <w:proofErr w:type="spellEnd"/>
      <w:r w:rsidRPr="00BF29C5">
        <w:t xml:space="preserve"> </w:t>
      </w:r>
      <w:proofErr w:type="spellStart"/>
      <w:r w:rsidRPr="00BF29C5">
        <w:t>Propriete</w:t>
      </w:r>
      <w:proofErr w:type="spellEnd"/>
      <w:r w:rsidRPr="00BF29C5">
        <w:t xml:space="preserve"> </w:t>
      </w:r>
      <w:proofErr w:type="spellStart"/>
      <w:r w:rsidRPr="00BF29C5">
        <w:t>Metrique</w:t>
      </w:r>
      <w:proofErr w:type="spellEnd"/>
      <w:r w:rsidRPr="00BF29C5">
        <w:t xml:space="preserv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Triebel</w:t>
      </w:r>
      <w:proofErr w:type="spellEnd"/>
      <w:r w:rsidRPr="00BF29C5">
        <w:t xml:space="preserve">, H. (1970): </w:t>
      </w:r>
      <w:proofErr w:type="spellStart"/>
      <w:r w:rsidRPr="00BF29C5">
        <w:t>Interpolationseigenschaften</w:t>
      </w:r>
      <w:proofErr w:type="spellEnd"/>
      <w:r w:rsidRPr="00BF29C5">
        <w:t xml:space="preserve"> von </w:t>
      </w:r>
      <w:proofErr w:type="spellStart"/>
      <w:r w:rsidRPr="00BF29C5">
        <w:t>Entropie</w:t>
      </w:r>
      <w:proofErr w:type="spellEnd"/>
      <w:r w:rsidRPr="00BF29C5">
        <w:t xml:space="preserve">- und </w:t>
      </w:r>
      <w:proofErr w:type="spellStart"/>
      <w:r w:rsidRPr="00BF29C5">
        <w:t>Durchmesseridealen</w:t>
      </w:r>
      <w:proofErr w:type="spellEnd"/>
      <w:r w:rsidRPr="00BF29C5">
        <w:t xml:space="preserve"> </w:t>
      </w:r>
      <w:proofErr w:type="spellStart"/>
      <w:r w:rsidRPr="00BF29C5">
        <w:t>Kompakter</w:t>
      </w:r>
      <w:proofErr w:type="spellEnd"/>
      <w:r w:rsidRPr="00BF29C5">
        <w:t xml:space="preserve"> </w:t>
      </w:r>
      <w:proofErr w:type="spellStart"/>
      <w:r w:rsidRPr="00BF29C5">
        <w:t>Operatoren</w:t>
      </w:r>
      <w:proofErr w:type="spellEnd"/>
      <w:r w:rsidRPr="00BF29C5">
        <w:t xml:space="preserve">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 xml:space="preserve">(N. </w:t>
      </w:r>
      <w:proofErr w:type="spellStart"/>
      <w:r w:rsidRPr="00BF29C5">
        <w:rPr>
          <w:i/>
        </w:rPr>
        <w:t>Cesa</w:t>
      </w:r>
      <w:proofErr w:type="spellEnd"/>
      <w:r w:rsidRPr="00BF29C5">
        <w:rPr>
          <w:i/>
        </w:rPr>
        <w:t>-Bianchi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proofErr w:type="spellStart"/>
      <w:r w:rsidR="00B92C32" w:rsidRPr="00BF29C5">
        <w:t>Vapnik</w:t>
      </w:r>
      <w:proofErr w:type="spellEnd"/>
      <w:r w:rsidR="00B92C32" w:rsidRPr="00BF29C5">
        <w:t xml:space="preserve"> and </w:t>
      </w:r>
      <w:proofErr w:type="spellStart"/>
      <w:r w:rsidR="00B92C32" w:rsidRPr="00BF29C5">
        <w:t>Chervonenkis</w:t>
      </w:r>
      <w:proofErr w:type="spellEnd"/>
      <w:r w:rsidR="00B92C32" w:rsidRPr="00BF29C5">
        <w:t xml:space="preserve"> (1981) and </w:t>
      </w:r>
      <w:proofErr w:type="spellStart"/>
      <w:r w:rsidR="00B92C32" w:rsidRPr="00BF29C5">
        <w:t>Vapnik</w:t>
      </w:r>
      <w:proofErr w:type="spellEnd"/>
      <w:r w:rsidR="00B92C32" w:rsidRPr="00BF29C5">
        <w:t xml:space="preserve">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xml:space="preserve">: Results for both classification and regression are known. For the sake of concreteness, below is a quote suitable for regression, proved in Alon, Ben-David, </w:t>
      </w:r>
      <w:proofErr w:type="spellStart"/>
      <w:r w:rsidRPr="00BF29C5">
        <w:t>Cesa</w:t>
      </w:r>
      <w:proofErr w:type="spellEnd"/>
      <w:r w:rsidRPr="00BF29C5">
        <w:t xml:space="preserve">-Bianchi, and Haussler (1997). Bartlett and </w:t>
      </w:r>
      <w:proofErr w:type="spellStart"/>
      <w:r w:rsidRPr="00BF29C5">
        <w:t>Shawe</w:t>
      </w:r>
      <w:proofErr w:type="spellEnd"/>
      <w:r w:rsidRPr="00BF29C5">
        <w:t>-Taylor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 xml:space="preserve">(Alon, Ben-David, </w:t>
      </w:r>
      <w:proofErr w:type="spellStart"/>
      <w:r w:rsidRPr="00BF29C5">
        <w:t>Cesa</w:t>
      </w:r>
      <w:proofErr w:type="spellEnd"/>
      <w:r w:rsidRPr="00BF29C5">
        <w:t>-Bianchi,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 xml:space="preserve">a loss </w:t>
      </w:r>
      <w:proofErr w:type="gramStart"/>
      <w:r w:rsidRPr="00BF29C5">
        <w:t>function</w:t>
      </w:r>
      <w:proofErr w:type="gramEnd"/>
      <w:r w:rsidRPr="00BF29C5">
        <w:t>.</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w:t>
      </w:r>
      <w:proofErr w:type="spellStart"/>
      <w:r w:rsidRPr="00BF29C5">
        <w:t>Vapnik</w:t>
      </w:r>
      <w:proofErr w:type="spellEnd"/>
      <w:r w:rsidRPr="00BF29C5">
        <w:t xml:space="preserve">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w:t>
      </w:r>
      <w:proofErr w:type="spellStart"/>
      <w:r w:rsidRPr="00BF29C5">
        <w:t>Schapire</w:t>
      </w:r>
      <w:proofErr w:type="spellEnd"/>
      <w:r w:rsidRPr="00BF29C5">
        <w:t xml:space="preserve">, and </w:t>
      </w:r>
      <w:proofErr w:type="spellStart"/>
      <w:r w:rsidRPr="00BF29C5">
        <w:t>Sellie</w:t>
      </w:r>
      <w:proofErr w:type="spellEnd"/>
      <w:r w:rsidRPr="00BF29C5">
        <w:t xml:space="preserv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w:t>
      </w:r>
      <w:proofErr w:type="gramStart"/>
      <w:r w:rsidRPr="00BF29C5">
        <w:t>where</w:t>
      </w:r>
      <w:proofErr w:type="gramEnd"/>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w:t>
      </w:r>
      <w:proofErr w:type="spellStart"/>
      <w:r w:rsidRPr="00BF29C5">
        <w:t>Shawe</w:t>
      </w:r>
      <w:proofErr w:type="spellEnd"/>
      <w:r w:rsidRPr="00BF29C5">
        <w:t xml:space="preserv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w:t>
      </w:r>
      <w:proofErr w:type="spellStart"/>
      <w:r w:rsidRPr="00BF29C5">
        <w:t>Schapire</w:t>
      </w:r>
      <w:proofErr w:type="spellEnd"/>
      <w:r w:rsidRPr="00BF29C5">
        <w:t xml:space="preserve">, and L. M. </w:t>
      </w:r>
      <w:proofErr w:type="spellStart"/>
      <w:r w:rsidRPr="00BF29C5">
        <w:t>Sellie</w:t>
      </w:r>
      <w:proofErr w:type="spellEnd"/>
      <w:r w:rsidRPr="00BF29C5">
        <w:t xml:space="preserv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and A. Y. </w:t>
      </w:r>
      <w:proofErr w:type="spellStart"/>
      <w:r w:rsidRPr="00BF29C5">
        <w:t>Chervonenkis</w:t>
      </w:r>
      <w:proofErr w:type="spellEnd"/>
      <w:r w:rsidRPr="00BF29C5">
        <w:t xml:space="preserve">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w:t>
      </w:r>
      <w:proofErr w:type="spellStart"/>
      <w:r w:rsidRPr="00BF29C5">
        <w:t>Vapnik</w:t>
      </w:r>
      <w:proofErr w:type="spellEnd"/>
      <w:r w:rsidRPr="00BF29C5">
        <w:t xml:space="preserve">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w:t>
      </w:r>
      <w:proofErr w:type="spellStart"/>
      <w:r w:rsidR="00AD3FD0" w:rsidRPr="00BF29C5">
        <w:t>Girosi</w:t>
      </w:r>
      <w:proofErr w:type="spellEnd"/>
      <w:r w:rsidR="00AD3FD0" w:rsidRPr="00BF29C5">
        <w:t xml:space="preserve">, Jones, and </w:t>
      </w:r>
      <w:proofErr w:type="spellStart"/>
      <w:r w:rsidR="00AD3FD0" w:rsidRPr="00BF29C5">
        <w:t>Poggio</w:t>
      </w:r>
      <w:proofErr w:type="spellEnd"/>
      <w:r w:rsidR="00AD3FD0" w:rsidRPr="00BF29C5">
        <w:t xml:space="preserve">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w:t>
      </w:r>
      <w:proofErr w:type="spellStart"/>
      <w:r w:rsidRPr="00BF29C5">
        <w:t>Vapnik</w:t>
      </w:r>
      <w:proofErr w:type="spellEnd"/>
      <w:r w:rsidRPr="00BF29C5">
        <w:t xml:space="preserve"> and </w:t>
      </w:r>
      <w:proofErr w:type="spellStart"/>
      <w:r w:rsidRPr="00BF29C5">
        <w:t>Chervonenkis</w:t>
      </w:r>
      <w:proofErr w:type="spellEnd"/>
      <w:r w:rsidRPr="00BF29C5">
        <w:t xml:space="preserve"> (1974), </w:t>
      </w:r>
      <w:proofErr w:type="spellStart"/>
      <w:r w:rsidRPr="00BF29C5">
        <w:t>Vapnik</w:t>
      </w:r>
      <w:proofErr w:type="spellEnd"/>
      <w:r w:rsidRPr="00BF29C5">
        <w:t xml:space="preserve"> (1995), </w:t>
      </w:r>
      <w:proofErr w:type="spellStart"/>
      <w:r w:rsidRPr="00BF29C5">
        <w:t>Shawe</w:t>
      </w:r>
      <w:proofErr w:type="spellEnd"/>
      <w:r w:rsidRPr="00BF29C5">
        <w:t>-Taylor,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xml:space="preserve">: In both classification and regression, generalizations for the non-separable and the non-realizable cases exist, using various types of cost functions (Cortes and </w:t>
      </w:r>
      <w:proofErr w:type="spellStart"/>
      <w:r w:rsidRPr="00BF29C5">
        <w:t>Vapnik</w:t>
      </w:r>
      <w:proofErr w:type="spellEnd"/>
      <w:r w:rsidRPr="00BF29C5">
        <w:t xml:space="preserve"> (1995), </w:t>
      </w:r>
      <w:proofErr w:type="spellStart"/>
      <w:r w:rsidRPr="00BF29C5">
        <w:t>Vapnik</w:t>
      </w:r>
      <w:proofErr w:type="spellEnd"/>
      <w:r w:rsidRPr="00BF29C5">
        <w:t xml:space="preserve">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w:t>
      </w:r>
      <w:proofErr w:type="spellStart"/>
      <w:r w:rsidRPr="00BF29C5">
        <w:t>Boser</w:t>
      </w:r>
      <w:proofErr w:type="spellEnd"/>
      <w:r w:rsidRPr="00BF29C5">
        <w:t xml:space="preserve">, Guyon, and </w:t>
      </w:r>
      <w:proofErr w:type="spellStart"/>
      <w:r w:rsidRPr="00BF29C5">
        <w:t>Vapnik</w:t>
      </w:r>
      <w:proofErr w:type="spellEnd"/>
      <w:r w:rsidRPr="00BF29C5">
        <w:t xml:space="preserve"> (1992)), SV regression estimation (</w:t>
      </w:r>
      <w:proofErr w:type="spellStart"/>
      <w:r w:rsidRPr="00BF29C5">
        <w:t>Vapnik</w:t>
      </w:r>
      <w:proofErr w:type="spellEnd"/>
      <w:r w:rsidRPr="00BF29C5">
        <w:t xml:space="preserve"> (1995)), and kernel principal component analysis (</w:t>
      </w:r>
      <w:proofErr w:type="spellStart"/>
      <w:r w:rsidRPr="00BF29C5">
        <w:t>Shawe</w:t>
      </w:r>
      <w:proofErr w:type="spellEnd"/>
      <w:r w:rsidRPr="00BF29C5">
        <w:t>-Taylor,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proofErr w:type="gramStart"/>
      <w:r w:rsidRPr="00BF29C5">
        <w:t>where</w:t>
      </w:r>
      <w:proofErr w:type="gramEnd"/>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w:t>
      </w:r>
      <w:proofErr w:type="gramStart"/>
      <w:r w:rsidRPr="00BF29C5">
        <w:t>Green’s</w:t>
      </w:r>
      <w:proofErr w:type="gramEnd"/>
      <w:r w:rsidRPr="00BF29C5">
        <w:t xml:space="preserve">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xml:space="preserve">: Williamson, Smola, and Scholkopf (2001) show how to directly bound the covering number of interest rather than make use of a combinatorial dimension (such as the </w:t>
      </w:r>
      <w:proofErr w:type="spellStart"/>
      <w:r w:rsidRPr="00BF29C5">
        <w:t>Vapnik</w:t>
      </w:r>
      <w:proofErr w:type="spellEnd"/>
      <w:r w:rsidRPr="00BF29C5">
        <w:t xml:space="preserve"> </w:t>
      </w:r>
      <w:proofErr w:type="spellStart"/>
      <w:r w:rsidRPr="00BF29C5">
        <w:t>Chervonenkis</w:t>
      </w:r>
      <w:proofErr w:type="spellEnd"/>
      <w:r w:rsidRPr="00BF29C5">
        <w:t xml:space="preserve">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While SRM helps establish the existence of good generalization bounds those are necessary and sufficient (</w:t>
      </w:r>
      <w:proofErr w:type="spellStart"/>
      <w:r w:rsidR="00A76444" w:rsidRPr="00BF29C5">
        <w:t>Vapnik</w:t>
      </w:r>
      <w:proofErr w:type="spellEnd"/>
      <w:r w:rsidR="00A76444" w:rsidRPr="00BF29C5">
        <w:t xml:space="preserve"> (1982)), many of the results obtained are in a form which, </w:t>
      </w:r>
      <w:r w:rsidR="008540A3" w:rsidRPr="00BF29C5">
        <w:t xml:space="preserve">while quite amenable to ready computation on a computer, do not provide much observational insight, except in an asymptotic sense. More explicit formulas suitable for SRM have been developed in Guo, Bartlett, </w:t>
      </w:r>
      <w:proofErr w:type="spellStart"/>
      <w:r w:rsidR="008540A3" w:rsidRPr="00BF29C5">
        <w:t>Shawe</w:t>
      </w:r>
      <w:proofErr w:type="spellEnd"/>
      <w:r w:rsidR="008540A3" w:rsidRPr="00BF29C5">
        <w:t>-Taylor,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w:t>
      </w:r>
      <w:proofErr w:type="spellStart"/>
      <w:r w:rsidRPr="00BF29C5">
        <w:t>Shawe</w:t>
      </w:r>
      <w:proofErr w:type="spellEnd"/>
      <w:r w:rsidRPr="00BF29C5">
        <w:t>-Taylor,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proofErr w:type="spellStart"/>
      <w:r w:rsidRPr="00BF29C5">
        <w:t>Aizerman</w:t>
      </w:r>
      <w:proofErr w:type="spellEnd"/>
      <w:r w:rsidRPr="00BF29C5">
        <w:t xml:space="preserve">, M. A., F. M. Braverman, and L. I. </w:t>
      </w:r>
      <w:proofErr w:type="spellStart"/>
      <w:r w:rsidRPr="00BF29C5">
        <w:t>Rozonoer</w:t>
      </w:r>
      <w:proofErr w:type="spellEnd"/>
      <w:r w:rsidRPr="00BF29C5">
        <w:t xml:space="preserve">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proofErr w:type="spellStart"/>
      <w:r w:rsidRPr="00BF29C5">
        <w:t>Boser</w:t>
      </w:r>
      <w:proofErr w:type="spellEnd"/>
      <w:r w:rsidRPr="00BF29C5">
        <w:t xml:space="preserve">, B. E., I. M. Guyon, and V. N. </w:t>
      </w:r>
      <w:proofErr w:type="spellStart"/>
      <w:r w:rsidRPr="00BF29C5">
        <w:t>Vapnik</w:t>
      </w:r>
      <w:proofErr w:type="spellEnd"/>
      <w:r w:rsidRPr="00BF29C5">
        <w:t xml:space="preserve">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proofErr w:type="spellStart"/>
      <w:r w:rsidRPr="00BF29C5">
        <w:t>Vapnik</w:t>
      </w:r>
      <w:proofErr w:type="spellEnd"/>
      <w:r w:rsidRPr="00BF29C5">
        <w:t xml:space="preserve">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proofErr w:type="spellStart"/>
      <w:r w:rsidRPr="00BF29C5">
        <w:t>Girosi</w:t>
      </w:r>
      <w:proofErr w:type="spellEnd"/>
      <w:r w:rsidRPr="00BF29C5">
        <w:t xml:space="preserve">, F., M. Jones, and T. </w:t>
      </w:r>
      <w:proofErr w:type="spellStart"/>
      <w:r w:rsidRPr="00BF29C5">
        <w:t>Poggio</w:t>
      </w:r>
      <w:proofErr w:type="spellEnd"/>
      <w:r w:rsidRPr="00BF29C5">
        <w:t xml:space="preserve">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proofErr w:type="spellStart"/>
      <w:r w:rsidRPr="00BF29C5">
        <w:t>Saitoh</w:t>
      </w:r>
      <w:proofErr w:type="spellEnd"/>
      <w:r w:rsidRPr="00BF29C5">
        <w:t xml:space="preserve">,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V.</w:t>
      </w:r>
      <w:r w:rsidR="00B50C19" w:rsidRPr="00BF29C5">
        <w:t xml:space="preserve"> N.</w:t>
      </w:r>
      <w:r w:rsidRPr="00BF29C5">
        <w:t xml:space="preserve">,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Elisseff,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w:t>
      </w:r>
      <w:proofErr w:type="gramStart"/>
      <w:r w:rsidRPr="00BF29C5">
        <w:t>are</w:t>
      </w:r>
      <w:proofErr w:type="gramEnd"/>
      <w:r w:rsidRPr="00BF29C5">
        <w:t xml:space="preserv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 xml:space="preserve">a Mercer </w:t>
      </w:r>
      <w:proofErr w:type="gramStart"/>
      <w:r w:rsidRPr="00BF29C5">
        <w:t>kernel</w:t>
      </w:r>
      <w:proofErr w:type="gramEnd"/>
      <w:r w:rsidRPr="00BF29C5">
        <w:t>.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t>
      </w:r>
      <w:proofErr w:type="gramStart"/>
      <w:r w:rsidRPr="00BF29C5">
        <w:t>where</w:t>
      </w:r>
      <w:proofErr w:type="gramEnd"/>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xml:space="preserve">: The kernel trick, as introduced in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was successfully employed by </w:t>
      </w:r>
      <w:proofErr w:type="spellStart"/>
      <w:r w:rsidRPr="00BF29C5">
        <w:t>Boser</w:t>
      </w:r>
      <w:proofErr w:type="spellEnd"/>
      <w:r w:rsidRPr="00BF29C5">
        <w:t xml:space="preserve">, Guyon, and </w:t>
      </w:r>
      <w:proofErr w:type="spellStart"/>
      <w:r w:rsidRPr="00BF29C5">
        <w:t>Vapnik</w:t>
      </w:r>
      <w:proofErr w:type="spellEnd"/>
      <w:r w:rsidRPr="00BF29C5">
        <w:t xml:space="preserve"> (1992) and Cortes and </w:t>
      </w:r>
      <w:proofErr w:type="spellStart"/>
      <w:r w:rsidRPr="00BF29C5">
        <w:t>Vapnik</w:t>
      </w:r>
      <w:proofErr w:type="spellEnd"/>
      <w:r w:rsidRPr="00BF29C5">
        <w:t xml:space="preserve">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proofErr w:type="gramStart"/>
      <w:r w:rsidRPr="00BF29C5">
        <w:t>where</w:t>
      </w:r>
      <w:proofErr w:type="gramEnd"/>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xml:space="preserve">: For the first case, </w:t>
      </w:r>
      <w:proofErr w:type="gramStart"/>
      <w:r w:rsidRPr="00BF29C5">
        <w:t>this yields</w:t>
      </w:r>
      <w:proofErr w:type="gramEnd"/>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xml:space="preserve">: For the first case, </w:t>
      </w:r>
      <w:proofErr w:type="gramStart"/>
      <w:r w:rsidRPr="00BF29C5">
        <w:t>this yields</w:t>
      </w:r>
      <w:proofErr w:type="gramEnd"/>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proofErr w:type="spellStart"/>
      <w:r w:rsidRPr="00BF29C5">
        <w:t>Aizerman</w:t>
      </w:r>
      <w:proofErr w:type="spellEnd"/>
      <w:r w:rsidRPr="00BF29C5">
        <w:t xml:space="preserve">, M. A., F. M. Braverman, and L. I. </w:t>
      </w:r>
      <w:proofErr w:type="spellStart"/>
      <w:r w:rsidRPr="00BF29C5">
        <w:t>Rozonoer</w:t>
      </w:r>
      <w:proofErr w:type="spellEnd"/>
      <w:r w:rsidRPr="00BF29C5">
        <w:t xml:space="preserve">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proofErr w:type="spellStart"/>
      <w:r w:rsidRPr="00BF29C5">
        <w:t>Boser</w:t>
      </w:r>
      <w:proofErr w:type="spellEnd"/>
      <w:r w:rsidRPr="00BF29C5">
        <w:t xml:space="preserve">, B. E., I. M. Guyon, and V. N. </w:t>
      </w:r>
      <w:proofErr w:type="spellStart"/>
      <w:r w:rsidRPr="00BF29C5">
        <w:t>Vapnik</w:t>
      </w:r>
      <w:proofErr w:type="spellEnd"/>
      <w:r w:rsidRPr="00BF29C5">
        <w:t xml:space="preserve">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w:t>
      </w:r>
      <w:proofErr w:type="spellStart"/>
      <w:r w:rsidRPr="00BF29C5">
        <w:t>Vapnik</w:t>
      </w:r>
      <w:proofErr w:type="spellEnd"/>
      <w:r w:rsidRPr="00BF29C5">
        <w:t xml:space="preserve">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 xml:space="preserve">(N. </w:t>
      </w:r>
      <w:proofErr w:type="spellStart"/>
      <w:r w:rsidRPr="00BF29C5">
        <w:rPr>
          <w:i/>
        </w:rPr>
        <w:t>Cesa</w:t>
      </w:r>
      <w:proofErr w:type="spellEnd"/>
      <w:r w:rsidRPr="00BF29C5">
        <w:rPr>
          <w:i/>
        </w:rPr>
        <w:t>-Bianchi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t>
      </w:r>
      <w:proofErr w:type="spellStart"/>
      <w:r w:rsidRPr="00BF29C5">
        <w:t>Widom</w:t>
      </w:r>
      <w:proofErr w:type="spellEnd"/>
      <w:r w:rsidRPr="00BF29C5">
        <w:t xml:space="preserve">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w:t>
      </w:r>
      <w:proofErr w:type="gramStart"/>
      <w:r w:rsidRPr="00BF29C5">
        <w:t>are</w:t>
      </w:r>
      <w:proofErr w:type="gramEnd"/>
      <w:r w:rsidRPr="00BF29C5">
        <w:t xml:space="preserv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t>
      </w:r>
      <w:proofErr w:type="gramStart"/>
      <w:r w:rsidRPr="00BF29C5">
        <w:t>where</w:t>
      </w:r>
      <w:proofErr w:type="gramEnd"/>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proofErr w:type="spellStart"/>
      <w:r w:rsidRPr="00BF29C5">
        <w:t>Widom</w:t>
      </w:r>
      <w:proofErr w:type="spellEnd"/>
      <w:r w:rsidRPr="00BF29C5">
        <w:t xml:space="preserve">,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 xml:space="preserve">This is no problem when computing the upper bound, but it is an issue for the lower bound. In fact, as is shown in Williamson, </w:t>
      </w:r>
      <w:proofErr w:type="spellStart"/>
      <w:r w:rsidRPr="00BF29C5">
        <w:t>Shawe</w:t>
      </w:r>
      <w:proofErr w:type="spellEnd"/>
      <w:r w:rsidRPr="00BF29C5">
        <w:t>-Taylor,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t>
      </w:r>
      <w:proofErr w:type="gramStart"/>
      <w:r w:rsidRPr="00BF29C5">
        <w:t>where</w:t>
      </w:r>
      <w:proofErr w:type="gramEnd"/>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xml:space="preserve">: Bounding the Suprema =&gt; </w:t>
      </w:r>
      <w:proofErr w:type="gramStart"/>
      <w:r w:rsidRPr="00BF29C5">
        <w:t>Next</w:t>
      </w:r>
      <w:proofErr w:type="gramEnd"/>
      <w:r w:rsidRPr="00BF29C5">
        <w:t xml:space="preserve">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w:t>
      </w:r>
      <w:proofErr w:type="gramStart"/>
      <w:r w:rsidRPr="00BF29C5">
        <w:t>Green’s</w:t>
      </w:r>
      <w:proofErr w:type="gramEnd"/>
      <w:r w:rsidRPr="00BF29C5">
        <w:t xml:space="preserve">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w:t>
      </w:r>
      <w:proofErr w:type="gramStart"/>
      <w:r w:rsidRPr="00BF29C5">
        <w:t>Green’s</w:t>
      </w:r>
      <w:proofErr w:type="gramEnd"/>
      <w:r w:rsidRPr="00BF29C5">
        <w:t xml:space="preserve">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proofErr w:type="gramStart"/>
      <w:r w:rsidRPr="00BF29C5">
        <w:lastRenderedPageBreak/>
        <w:t>where</w:t>
      </w:r>
      <w:proofErr w:type="gramEnd"/>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w:t>
      </w:r>
      <w:proofErr w:type="gramStart"/>
      <w:r w:rsidRPr="00BF29C5">
        <w:t>in</w:t>
      </w:r>
      <w:proofErr w:type="gramEnd"/>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w:t>
      </w:r>
      <w:proofErr w:type="gramStart"/>
      <w:r w:rsidRPr="00BF29C5">
        <w:t>this yields</w:t>
      </w:r>
      <w:proofErr w:type="gramEnd"/>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w:t>
      </w:r>
      <w:proofErr w:type="gramStart"/>
      <w:r w:rsidRPr="00BF29C5">
        <w:t>more tight</w:t>
      </w:r>
      <w:proofErr w:type="gramEnd"/>
      <w:r w:rsidRPr="00BF29C5">
        <w:t xml:space="preserve">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w:t>
      </w:r>
      <w:proofErr w:type="spellStart"/>
      <w:r w:rsidR="00F9352D" w:rsidRPr="00BF29C5">
        <w:t>Grosswald</w:t>
      </w:r>
      <w:proofErr w:type="spellEnd"/>
      <w:r w:rsidR="00F9352D" w:rsidRPr="00BF29C5">
        <w:t xml:space="preserve">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proofErr w:type="gramStart"/>
      <w:r w:rsidRPr="00BF29C5">
        <w:t>where</w:t>
      </w:r>
      <w:proofErr w:type="gramEnd"/>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w:t>
      </w:r>
      <w:proofErr w:type="gramStart"/>
      <w:r w:rsidRPr="00BF29C5">
        <w:t>here</w:t>
      </w:r>
      <w:proofErr w:type="gramEnd"/>
      <w:r w:rsidRPr="00BF29C5">
        <w:t xml:space="preserv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w:t>
      </w:r>
      <w:proofErr w:type="gramStart"/>
      <w:r w:rsidRPr="00BF29C5">
        <w:t>Next</w:t>
      </w:r>
      <w:proofErr w:type="gramEnd"/>
      <w:r w:rsidRPr="00BF29C5">
        <w:t xml:space="preserve">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proofErr w:type="spellStart"/>
      <w:r w:rsidRPr="00BF29C5">
        <w:t>Grosswald</w:t>
      </w:r>
      <w:proofErr w:type="spellEnd"/>
      <w:r w:rsidRPr="00BF29C5">
        <w:t xml:space="preserve">,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xml:space="preserve">: The application of the results of Williamson, Smola, and Scholkopf (2001) (e.g., for model selection using structural risk minimization) is somewhat limited, but certainly doable. For instance, Guo, Bartlett, </w:t>
      </w:r>
      <w:proofErr w:type="spellStart"/>
      <w:r w:rsidRPr="00BF29C5">
        <w:t>Shawe</w:t>
      </w:r>
      <w:proofErr w:type="spellEnd"/>
      <w:r w:rsidRPr="00BF29C5">
        <w:t>-Taylor,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proofErr w:type="gramStart"/>
      <w:r w:rsidR="00094D45" w:rsidRPr="00BF29C5">
        <w:t>where</w:t>
      </w:r>
      <w:proofErr w:type="gramEnd"/>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xml:space="preserve">: The overall bounds for SV classes, via a more involved argument, can be somewhat simplified (Guo, Bartlett, </w:t>
      </w:r>
      <w:proofErr w:type="spellStart"/>
      <w:r w:rsidRPr="00BF29C5">
        <w:t>Shawe</w:t>
      </w:r>
      <w:proofErr w:type="spellEnd"/>
      <w:r w:rsidRPr="00BF29C5">
        <w:t xml:space="preserve">-Taylor, and Williamson (1999)). The general approach can be applied to various other learning machines such as convex combinations of </w:t>
      </w:r>
      <w:proofErr w:type="spellStart"/>
      <w:r w:rsidRPr="00BF29C5">
        <w:t>basis</w:t>
      </w:r>
      <w:proofErr w:type="spellEnd"/>
      <w:r w:rsidRPr="00BF29C5">
        <w:t xml:space="preserve"> functions and multi-layer networks (Smola, </w:t>
      </w:r>
      <w:proofErr w:type="spellStart"/>
      <w:r w:rsidRPr="00BF29C5">
        <w:t>Elisseff</w:t>
      </w:r>
      <w:proofErr w:type="spellEnd"/>
      <w:r w:rsidRPr="00BF29C5">
        <w:t>,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When combined with an appropriate statistical argument (</w:t>
      </w:r>
      <w:proofErr w:type="spellStart"/>
      <w:r w:rsidRPr="00BF29C5">
        <w:t>Shawe</w:t>
      </w:r>
      <w:proofErr w:type="spellEnd"/>
      <w:r w:rsidRPr="00BF29C5">
        <w:t xml:space="preserve">-Taylor and Williamson (1999)), the approach yields </w:t>
      </w:r>
      <w:proofErr w:type="gramStart"/>
      <w:r w:rsidRPr="00BF29C5">
        <w:t>bounds</w:t>
      </w:r>
      <w:proofErr w:type="gramEnd"/>
      <w:r w:rsidRPr="00BF29C5">
        <w:t xml:space="preserve"> on the generalization that depend strongly on the particular sample observed (Williamson, </w:t>
      </w:r>
      <w:proofErr w:type="spellStart"/>
      <w:r w:rsidRPr="00BF29C5">
        <w:t>Shawe</w:t>
      </w:r>
      <w:proofErr w:type="spellEnd"/>
      <w:r w:rsidRPr="00BF29C5">
        <w:t>-Taylor,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w:t>
      </w:r>
      <w:proofErr w:type="spellStart"/>
      <w:r w:rsidRPr="00BF29C5">
        <w:rPr>
          <w:i/>
        </w:rPr>
        <w:t>Cesa</w:t>
      </w:r>
      <w:proofErr w:type="spellEnd"/>
      <w:r w:rsidRPr="00BF29C5">
        <w:rPr>
          <w:i/>
        </w:rPr>
        <w:t>-Bianchi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xml:space="preserve">: As shown in </w:t>
      </w:r>
      <w:proofErr w:type="spellStart"/>
      <w:r w:rsidRPr="00BF29C5">
        <w:t>Vapnik</w:t>
      </w:r>
      <w:proofErr w:type="spellEnd"/>
      <w:r w:rsidRPr="00BF29C5">
        <w:t xml:space="preserve">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xml:space="preserve">: Just as in classical SLT (but under certain other assumptions), MDL can be performed in a consistent way, i.e., in the infinite data limit, the approach can find the correct model for the data (Grunwald (2007), </w:t>
      </w:r>
      <w:proofErr w:type="spellStart"/>
      <w:r w:rsidRPr="00BF29C5">
        <w:t>Rissanen</w:t>
      </w:r>
      <w:proofErr w:type="spellEnd"/>
      <w:r w:rsidRPr="00BF29C5">
        <w:t xml:space="preserve">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 xml:space="preserve">The Minimum Description Length </w:t>
      </w:r>
      <w:proofErr w:type="gramStart"/>
      <w:r w:rsidRPr="00BF29C5">
        <w:rPr>
          <w:i/>
        </w:rPr>
        <w:t>Principle</w:t>
      </w:r>
      <w:proofErr w:type="gramEnd"/>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proofErr w:type="spellStart"/>
      <w:r w:rsidRPr="00BF29C5">
        <w:t>Rissanen</w:t>
      </w:r>
      <w:proofErr w:type="spellEnd"/>
      <w:r w:rsidRPr="00BF29C5">
        <w:t xml:space="preserve">,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xml:space="preserve">: On a finite sample, usage of the prior helps </w:t>
      </w:r>
      <w:proofErr w:type="gramStart"/>
      <w:r w:rsidRPr="00BF29C5">
        <w:t>bias</w:t>
      </w:r>
      <w:proofErr w:type="gramEnd"/>
      <w:r w:rsidRPr="00BF29C5">
        <w:t xml:space="preserve">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w:t>
      </w:r>
      <w:proofErr w:type="spellStart"/>
      <w:r w:rsidRPr="00BF29C5">
        <w:t>Ratsch</w:t>
      </w:r>
      <w:proofErr w:type="spellEnd"/>
      <w:r w:rsidRPr="00BF29C5">
        <w:t xml:space="preserve">)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 xml:space="preserve">based distance metric, for e.g., and the closeness of this metric signals the likelihood of the output. The classifier inputs will then be coded using these metric transforms (e.g., as in </w:t>
      </w:r>
      <w:proofErr w:type="spellStart"/>
      <w:r w:rsidRPr="00BF29C5">
        <w:t>kNN</w:t>
      </w:r>
      <w:proofErr w:type="spellEnd"/>
      <w:r w:rsidRPr="00BF29C5">
        <w:t>).</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w:t>
      </w:r>
      <w:proofErr w:type="spellStart"/>
      <w:r w:rsidRPr="00BF29C5">
        <w:t>agnosticity</w:t>
      </w:r>
      <w:proofErr w:type="spellEnd"/>
      <w:r w:rsidRPr="00BF29C5">
        <w:t xml:space="preserve">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w:t>
      </w:r>
      <w:proofErr w:type="spellStart"/>
      <w:r w:rsidRPr="00BF29C5">
        <w:t>Keifer</w:t>
      </w:r>
      <w:proofErr w:type="spellEnd"/>
      <w:r w:rsidRPr="00BF29C5">
        <w:t xml:space="preserve"> (1977)), and then expanded under the classical SLT framework by </w:t>
      </w:r>
      <w:proofErr w:type="spellStart"/>
      <w:r w:rsidRPr="00BF29C5">
        <w:t>Shawe</w:t>
      </w:r>
      <w:proofErr w:type="spellEnd"/>
      <w:r w:rsidRPr="00BF29C5">
        <w:t xml:space="preserve">-Taylor, Bartlett, Williamson, and Anthony (1998) and </w:t>
      </w:r>
      <w:proofErr w:type="spellStart"/>
      <w:r w:rsidRPr="00BF29C5">
        <w:t>Herbrich</w:t>
      </w:r>
      <w:proofErr w:type="spellEnd"/>
      <w:r w:rsidRPr="00BF29C5">
        <w:t xml:space="preserve">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Herbrich</w:t>
      </w:r>
      <w:proofErr w:type="spellEnd"/>
      <w:r w:rsidRPr="00BF29C5">
        <w:t xml:space="preserve">, R., and R.C. Williamson (2002): Learning and Generalization: Theoretical Bounds, in </w:t>
      </w:r>
      <w:r w:rsidRPr="00BF29C5">
        <w:rPr>
          <w:i/>
        </w:rPr>
        <w:t>Handbook of Brain Theory and Neural Networks</w:t>
      </w:r>
      <w:r w:rsidRPr="00BF29C5">
        <w:t xml:space="preserve"> (editor: M </w:t>
      </w:r>
      <w:proofErr w:type="spellStart"/>
      <w:r w:rsidRPr="00BF29C5">
        <w:t>Arbib</w:t>
      </w:r>
      <w:proofErr w:type="spellEnd"/>
      <w:r w:rsidRPr="00BF29C5">
        <w:t>).</w:t>
      </w:r>
    </w:p>
    <w:p w14:paraId="63A0D1AA"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Keifer</w:t>
      </w:r>
      <w:proofErr w:type="spellEnd"/>
      <w:r w:rsidRPr="00BF29C5">
        <w:t xml:space="preserve">,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Shawe</w:t>
      </w:r>
      <w:proofErr w:type="spellEnd"/>
      <w:r w:rsidRPr="00BF29C5">
        <w:t xml:space="preserv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xml:space="preserve">: This comes from Devroye, </w:t>
      </w:r>
      <w:proofErr w:type="spellStart"/>
      <w:r w:rsidRPr="00BF29C5">
        <w:t>Gyorfi</w:t>
      </w:r>
      <w:proofErr w:type="spellEnd"/>
      <w:r w:rsidRPr="00BF29C5">
        <w:t>,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 xml:space="preserve">Penalizing </w:t>
      </w:r>
      <w:proofErr w:type="spellStart"/>
      <w:r w:rsidRPr="00BF29C5">
        <w:rPr>
          <w:u w:val="single"/>
        </w:rPr>
        <w:t>Regularizer</w:t>
      </w:r>
      <w:proofErr w:type="spellEnd"/>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proofErr w:type="spellStart"/>
      <w:r w:rsidRPr="00BF29C5">
        <w:rPr>
          <w:u w:val="single"/>
        </w:rPr>
        <w:t>Regularizer</w:t>
      </w:r>
      <w:proofErr w:type="spellEnd"/>
      <w:r w:rsidRPr="00BF29C5">
        <w:rPr>
          <w:u w:val="single"/>
        </w:rPr>
        <w:t xml:space="preserve">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proofErr w:type="spellStart"/>
      <w:r w:rsidRPr="00BF29C5">
        <w:rPr>
          <w:u w:val="single"/>
        </w:rPr>
        <w:t>Regularizer</w:t>
      </w:r>
      <w:proofErr w:type="spellEnd"/>
      <w:r w:rsidRPr="00BF29C5">
        <w:rPr>
          <w:u w:val="single"/>
        </w:rPr>
        <w:t xml:space="preserve">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 xml:space="preserve">Weakening of the </w:t>
      </w:r>
      <w:proofErr w:type="spellStart"/>
      <w:r w:rsidRPr="00BF29C5">
        <w:rPr>
          <w:u w:val="single"/>
        </w:rPr>
        <w:t>i.i.d.</w:t>
      </w:r>
      <w:proofErr w:type="spellEnd"/>
      <w:r w:rsidRPr="00BF29C5">
        <w:rPr>
          <w:u w:val="single"/>
        </w:rPr>
        <w:t xml:space="preserve">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 xml:space="preserve">Near </w:t>
      </w:r>
      <w:proofErr w:type="spellStart"/>
      <w:r w:rsidRPr="00BF29C5">
        <w:rPr>
          <w:u w:val="single"/>
        </w:rPr>
        <w:t>i.i.d.</w:t>
      </w:r>
      <w:proofErr w:type="spellEnd"/>
      <w:r w:rsidRPr="00BF29C5">
        <w:rPr>
          <w:u w:val="single"/>
        </w:rPr>
        <w:t xml:space="preserve">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w:t>
      </w:r>
      <w:proofErr w:type="spellStart"/>
      <w:r w:rsidRPr="00BF29C5">
        <w:t>Steinwart</w:t>
      </w:r>
      <w:proofErr w:type="spellEnd"/>
      <w:r w:rsidRPr="00BF29C5">
        <w:t xml:space="preserve">, Hush, and </w:t>
      </w:r>
      <w:proofErr w:type="spellStart"/>
      <w:r w:rsidRPr="00BF29C5">
        <w:t>Scovel</w:t>
      </w:r>
      <w:proofErr w:type="spellEnd"/>
      <w:r w:rsidRPr="00BF29C5">
        <w:t xml:space="preserve">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w:t>
      </w:r>
      <w:proofErr w:type="spellStart"/>
      <w:r w:rsidRPr="00BF29C5">
        <w:t>i.i.d.</w:t>
      </w:r>
      <w:proofErr w:type="spellEnd"/>
      <w:r w:rsidRPr="00BF29C5">
        <w:t xml:space="preserve">,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Cucker</w:t>
      </w:r>
      <w:proofErr w:type="spellEnd"/>
      <w:r w:rsidRPr="00BF29C5">
        <w:t xml:space="preserve">,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Steinwart</w:t>
      </w:r>
      <w:proofErr w:type="spellEnd"/>
      <w:r w:rsidRPr="00BF29C5">
        <w:t xml:space="preserve">,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Steinwart</w:t>
      </w:r>
      <w:proofErr w:type="spellEnd"/>
      <w:r w:rsidRPr="00BF29C5">
        <w:t xml:space="preserve">, I., D. Hush, and C. </w:t>
      </w:r>
      <w:proofErr w:type="spellStart"/>
      <w:r w:rsidRPr="00BF29C5">
        <w:t>Scovel</w:t>
      </w:r>
      <w:proofErr w:type="spellEnd"/>
      <w:r w:rsidRPr="00BF29C5">
        <w:t xml:space="preserve">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w:t>
      </w:r>
      <w:proofErr w:type="spellStart"/>
      <w:r w:rsidRPr="00BF29C5">
        <w:t>i.i.d.</w:t>
      </w:r>
      <w:proofErr w:type="spellEnd"/>
      <w:r w:rsidRPr="00BF29C5">
        <w:t xml:space="preserve">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xml:space="preserve">. For the finite case proof see Ho and </w:t>
      </w:r>
      <w:proofErr w:type="spellStart"/>
      <w:r w:rsidRPr="00BF29C5">
        <w:t>Pepyne</w:t>
      </w:r>
      <w:proofErr w:type="spellEnd"/>
      <w:r w:rsidRPr="00BF29C5">
        <w:t xml:space="preserve"> (2002), for convergence rates, see Devroye, </w:t>
      </w:r>
      <w:proofErr w:type="spellStart"/>
      <w:r w:rsidRPr="00BF29C5">
        <w:t>Gyorfi</w:t>
      </w:r>
      <w:proofErr w:type="spellEnd"/>
      <w:r w:rsidRPr="00BF29C5">
        <w:t>,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w:t>
      </w:r>
      <w:proofErr w:type="gramStart"/>
      <w:r w:rsidRPr="00BF29C5">
        <w:t>So</w:t>
      </w:r>
      <w:proofErr w:type="gramEnd"/>
      <w:r w:rsidRPr="00BF29C5">
        <w:t xml:space="preserve">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Borel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w:t>
      </w:r>
      <w:proofErr w:type="spellStart"/>
      <w:r w:rsidRPr="00BF29C5">
        <w:t>Gyorfi</w:t>
      </w:r>
      <w:proofErr w:type="spellEnd"/>
      <w:r w:rsidRPr="00BF29C5">
        <w:t>,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 xml:space="preserve">No Free Lunch </w:t>
      </w:r>
      <w:proofErr w:type="gramStart"/>
      <w:r w:rsidRPr="00BF29C5">
        <w:rPr>
          <w:u w:val="single"/>
        </w:rPr>
        <w:t>At</w:t>
      </w:r>
      <w:proofErr w:type="gramEnd"/>
      <w:r w:rsidRPr="00BF29C5">
        <w:rPr>
          <w:u w:val="single"/>
        </w:rPr>
        <w:t xml:space="preserve">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w:t>
      </w:r>
      <w:proofErr w:type="spellStart"/>
      <w:r w:rsidRPr="00BF29C5">
        <w:t>Pepyne</w:t>
      </w:r>
      <w:proofErr w:type="spellEnd"/>
      <w:r w:rsidRPr="00BF29C5">
        <w:t xml:space="preserv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w:t>
      </w:r>
      <w:proofErr w:type="spellStart"/>
      <w:r w:rsidRPr="00BF29C5">
        <w:t>Pieczynski</w:t>
      </w:r>
      <w:proofErr w:type="spellEnd"/>
      <w:r w:rsidRPr="00BF29C5">
        <w:t xml:space="preserve"> (2002), </w:t>
      </w:r>
      <w:proofErr w:type="spellStart"/>
      <w:r w:rsidRPr="00BF29C5">
        <w:t>Pieczynski</w:t>
      </w:r>
      <w:proofErr w:type="spellEnd"/>
      <w:r w:rsidRPr="00BF29C5">
        <w:t xml:space="preserve"> (2007)) are now unified to be able to fuse data in a Markovian context (</w:t>
      </w:r>
      <w:proofErr w:type="spellStart"/>
      <w:r w:rsidRPr="00BF29C5">
        <w:t>Bouderan</w:t>
      </w:r>
      <w:proofErr w:type="spellEnd"/>
      <w:r w:rsidRPr="00BF29C5">
        <w:t xml:space="preserve">, </w:t>
      </w:r>
      <w:proofErr w:type="spellStart"/>
      <w:r w:rsidRPr="00BF29C5">
        <w:t>Monfrini</w:t>
      </w:r>
      <w:proofErr w:type="spellEnd"/>
      <w:r w:rsidRPr="00BF29C5">
        <w:t xml:space="preserve">, </w:t>
      </w:r>
      <w:proofErr w:type="spellStart"/>
      <w:r w:rsidRPr="00BF29C5">
        <w:t>Pieczynski</w:t>
      </w:r>
      <w:proofErr w:type="spellEnd"/>
      <w:r w:rsidRPr="00BF29C5">
        <w:t xml:space="preserve">, and </w:t>
      </w:r>
      <w:proofErr w:type="spellStart"/>
      <w:r w:rsidRPr="00BF29C5">
        <w:t>Aissani</w:t>
      </w:r>
      <w:proofErr w:type="spellEnd"/>
      <w:r w:rsidRPr="00BF29C5">
        <w:t xml:space="preserve"> (2012), </w:t>
      </w:r>
      <w:proofErr w:type="spellStart"/>
      <w:r w:rsidRPr="00BF29C5">
        <w:t>Lanchantin</w:t>
      </w:r>
      <w:proofErr w:type="spellEnd"/>
      <w:r w:rsidRPr="00BF29C5">
        <w:t xml:space="preserve"> and </w:t>
      </w:r>
      <w:proofErr w:type="spellStart"/>
      <w:r w:rsidRPr="00BF29C5">
        <w:t>Pieczynski</w:t>
      </w:r>
      <w:proofErr w:type="spellEnd"/>
      <w:r w:rsidRPr="00BF29C5">
        <w:t xml:space="preserve"> (2005)) and to model non-stationary data (</w:t>
      </w:r>
      <w:proofErr w:type="spellStart"/>
      <w:r w:rsidRPr="00BF29C5">
        <w:t>Bouderan</w:t>
      </w:r>
      <w:proofErr w:type="spellEnd"/>
      <w:r w:rsidRPr="00BF29C5">
        <w:t xml:space="preserve">, </w:t>
      </w:r>
      <w:proofErr w:type="spellStart"/>
      <w:r w:rsidRPr="00BF29C5">
        <w:t>Monfrini</w:t>
      </w:r>
      <w:proofErr w:type="spellEnd"/>
      <w:r w:rsidRPr="00BF29C5">
        <w:t xml:space="preserve">, and </w:t>
      </w:r>
      <w:proofErr w:type="spellStart"/>
      <w:r w:rsidRPr="00BF29C5">
        <w:t>Pieczynski</w:t>
      </w:r>
      <w:proofErr w:type="spellEnd"/>
      <w:r w:rsidRPr="00BF29C5">
        <w:t xml:space="preserve">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proofErr w:type="spellStart"/>
      <w:r w:rsidRPr="00BF29C5">
        <w:rPr>
          <w:u w:val="single"/>
        </w:rPr>
        <w:t>Unifiability</w:t>
      </w:r>
      <w:proofErr w:type="spellEnd"/>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Boudaren</w:t>
      </w:r>
      <w:proofErr w:type="spellEnd"/>
      <w:r w:rsidRPr="00BF29C5">
        <w:rPr>
          <w:szCs w:val="20"/>
          <w:lang w:val="en"/>
        </w:rPr>
        <w:t xml:space="preserve">, M. Y., E. </w:t>
      </w:r>
      <w:proofErr w:type="spellStart"/>
      <w:r w:rsidRPr="00BF29C5">
        <w:rPr>
          <w:szCs w:val="20"/>
          <w:lang w:val="en"/>
        </w:rPr>
        <w:t>Monfrini</w:t>
      </w:r>
      <w:proofErr w:type="spellEnd"/>
      <w:r w:rsidRPr="00BF29C5">
        <w:rPr>
          <w:szCs w:val="20"/>
          <w:lang w:val="en"/>
        </w:rPr>
        <w:t xml:space="preserve">, and W. </w:t>
      </w:r>
      <w:proofErr w:type="spellStart"/>
      <w:r w:rsidRPr="00BF29C5">
        <w:rPr>
          <w:szCs w:val="20"/>
          <w:lang w:val="en"/>
        </w:rPr>
        <w:t>Pieczynski</w:t>
      </w:r>
      <w:proofErr w:type="spellEnd"/>
      <w:r w:rsidRPr="00BF29C5">
        <w:rPr>
          <w:szCs w:val="20"/>
          <w:lang w:val="en"/>
        </w:rPr>
        <w:t xml:space="preserve">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Ghahramani</w:t>
      </w:r>
      <w:proofErr w:type="spellEnd"/>
      <w:r w:rsidRPr="00BF29C5">
        <w:rPr>
          <w:szCs w:val="20"/>
          <w:lang w:val="en"/>
        </w:rPr>
        <w:t xml:space="preserve">,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Lanchantin</w:t>
      </w:r>
      <w:proofErr w:type="spellEnd"/>
      <w:r w:rsidRPr="00BF29C5">
        <w:rPr>
          <w:szCs w:val="20"/>
          <w:lang w:val="en"/>
        </w:rPr>
        <w:t xml:space="preserve">, P.  and W. </w:t>
      </w:r>
      <w:proofErr w:type="spellStart"/>
      <w:r w:rsidRPr="00BF29C5">
        <w:rPr>
          <w:szCs w:val="20"/>
          <w:lang w:val="en"/>
        </w:rPr>
        <w:t>Pieczynski</w:t>
      </w:r>
      <w:proofErr w:type="spellEnd"/>
      <w:r w:rsidRPr="00BF29C5">
        <w:rPr>
          <w:szCs w:val="20"/>
          <w:lang w:val="en"/>
        </w:rPr>
        <w:t xml:space="preserve">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Pieczynski</w:t>
      </w:r>
      <w:proofErr w:type="spellEnd"/>
      <w:r w:rsidRPr="00BF29C5">
        <w:rPr>
          <w:szCs w:val="20"/>
          <w:lang w:val="en"/>
        </w:rPr>
        <w:t>, W. (2002): Triplet Markov Chains (</w:t>
      </w:r>
      <w:proofErr w:type="spellStart"/>
      <w:r w:rsidRPr="00BF29C5">
        <w:rPr>
          <w:szCs w:val="20"/>
          <w:lang w:val="en"/>
        </w:rPr>
        <w:t>Chaines</w:t>
      </w:r>
      <w:proofErr w:type="spellEnd"/>
      <w:r w:rsidRPr="00BF29C5">
        <w:rPr>
          <w:szCs w:val="20"/>
          <w:lang w:val="en"/>
        </w:rPr>
        <w:t xml:space="preserve"> de Markov Triplet) </w:t>
      </w:r>
      <w:r w:rsidRPr="00BF29C5">
        <w:rPr>
          <w:i/>
          <w:iCs/>
          <w:szCs w:val="20"/>
          <w:lang w:val="en"/>
        </w:rPr>
        <w:t xml:space="preserve">Comptes Rendus de l’Academie des Sciences – </w:t>
      </w:r>
      <w:proofErr w:type="spellStart"/>
      <w:r w:rsidRPr="00BF29C5">
        <w:rPr>
          <w:i/>
          <w:iCs/>
          <w:szCs w:val="20"/>
          <w:lang w:val="en"/>
        </w:rPr>
        <w:t>Mathematique</w:t>
      </w:r>
      <w:proofErr w:type="spellEnd"/>
      <w:r w:rsidRPr="00BF29C5">
        <w:rPr>
          <w:i/>
          <w:iCs/>
          <w:szCs w:val="20"/>
          <w:lang w:val="en"/>
        </w:rPr>
        <w:t>,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Pieczynski</w:t>
      </w:r>
      <w:proofErr w:type="spellEnd"/>
      <w:r w:rsidRPr="00BF29C5">
        <w:rPr>
          <w:szCs w:val="20"/>
          <w:lang w:val="en"/>
        </w:rPr>
        <w:t xml:space="preserve">,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w:t>
      </w:r>
      <w:proofErr w:type="spellStart"/>
      <w:r w:rsidRPr="00BF29C5">
        <w:t>Mohri</w:t>
      </w:r>
      <w:proofErr w:type="spellEnd"/>
      <w:r w:rsidRPr="00BF29C5">
        <w:t xml:space="preserve">, </w:t>
      </w:r>
      <w:proofErr w:type="spellStart"/>
      <w:r w:rsidRPr="00BF29C5">
        <w:t>Rostamizadeh</w:t>
      </w:r>
      <w:proofErr w:type="spellEnd"/>
      <w:r w:rsidRPr="00BF29C5">
        <w:t>,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xml:space="preserve">: How do you do that for a humongous input data set? Something like Penn Tree-bank is painful handcrafted, but how do we do this for finance data? Are there effective, general-purpose feature extractors (thus, this in itself will become the supervised </w:t>
      </w:r>
      <w:proofErr w:type="gramStart"/>
      <w:r w:rsidRPr="00BF29C5">
        <w:t>set in</w:t>
      </w:r>
      <w:proofErr w:type="gramEnd"/>
      <w:r w:rsidRPr="00BF29C5">
        <w:t xml:space="preserve">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w:t>
      </w:r>
      <w:proofErr w:type="spellStart"/>
      <w:r w:rsidRPr="00BF29C5">
        <w:t>validatable</w:t>
      </w:r>
      <w:proofErr w:type="spellEnd"/>
      <w:r w:rsidRPr="00BF29C5">
        <w:t xml:space="preserv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 xml:space="preserve">Hand </w:t>
      </w:r>
      <w:proofErr w:type="gramStart"/>
      <w:r w:rsidRPr="00BF29C5">
        <w:t>eliminate</w:t>
      </w:r>
      <w:proofErr w:type="gramEnd"/>
      <w:r w:rsidRPr="00BF29C5">
        <w:t xml:space="preserve"> instances of lower relevance</w:t>
      </w:r>
    </w:p>
    <w:p w14:paraId="22D7CB8A" w14:textId="77777777" w:rsidR="00481E77" w:rsidRPr="00BF29C5" w:rsidRDefault="00481E77" w:rsidP="004C3B24">
      <w:pPr>
        <w:numPr>
          <w:ilvl w:val="0"/>
          <w:numId w:val="171"/>
        </w:numPr>
        <w:spacing w:line="360" w:lineRule="auto"/>
      </w:pPr>
      <w:r w:rsidRPr="00BF29C5">
        <w:t xml:space="preserve">Since this is in essence similar to measurement noise, but effectively introduced due to ignoring input dimensions, this is also called deterministic noise. Techniques described in </w:t>
      </w:r>
      <w:proofErr w:type="spellStart"/>
      <w:r w:rsidRPr="00BF29C5">
        <w:t>Brodely</w:t>
      </w:r>
      <w:proofErr w:type="spellEnd"/>
      <w:r w:rsidRPr="00BF29C5">
        <w:t xml:space="preserve"> and </w:t>
      </w:r>
      <w:proofErr w:type="spellStart"/>
      <w:r w:rsidRPr="00BF29C5">
        <w:t>Friedl</w:t>
      </w:r>
      <w:proofErr w:type="spellEnd"/>
      <w:r w:rsidRPr="00BF29C5">
        <w:t xml:space="preserve">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xml:space="preserve">: </w:t>
      </w:r>
      <w:proofErr w:type="gramStart"/>
      <w:r w:rsidRPr="00BF29C5">
        <w:t>Non-interacting</w:t>
      </w:r>
      <w:proofErr w:type="gramEnd"/>
      <w:r w:rsidRPr="00BF29C5">
        <w:t xml:space="preserve">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w:t>
      </w:r>
      <w:proofErr w:type="gramStart"/>
      <w:r w:rsidRPr="00BF29C5">
        <w:t>say</w:t>
      </w:r>
      <w:proofErr w:type="gramEnd"/>
      <w:r w:rsidRPr="00BF29C5">
        <w:t xml:space="preserve">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w:t>
      </w:r>
      <w:proofErr w:type="spellStart"/>
      <w:r w:rsidRPr="00BF29C5">
        <w:t>Vapnik</w:t>
      </w:r>
      <w:proofErr w:type="spellEnd"/>
      <w:r w:rsidRPr="00BF29C5">
        <w:t xml:space="preserve">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Brodely</w:t>
      </w:r>
      <w:proofErr w:type="spellEnd"/>
      <w:r w:rsidRPr="00BF29C5">
        <w:rPr>
          <w:szCs w:val="20"/>
          <w:lang w:val="en"/>
        </w:rPr>
        <w:t xml:space="preserve">, C. E., and M. A. </w:t>
      </w:r>
      <w:proofErr w:type="spellStart"/>
      <w:r w:rsidRPr="00BF29C5">
        <w:rPr>
          <w:szCs w:val="20"/>
          <w:lang w:val="en"/>
        </w:rPr>
        <w:t>Friedl</w:t>
      </w:r>
      <w:proofErr w:type="spellEnd"/>
      <w:r w:rsidRPr="00BF29C5">
        <w:rPr>
          <w:szCs w:val="20"/>
          <w:lang w:val="en"/>
        </w:rPr>
        <w:t xml:space="preserve">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 </w:t>
      </w:r>
      <w:proofErr w:type="spellStart"/>
      <w:r w:rsidRPr="00BF29C5">
        <w:rPr>
          <w:szCs w:val="20"/>
          <w:lang w:val="en"/>
        </w:rPr>
        <w:t>Rostamizadeh</w:t>
      </w:r>
      <w:proofErr w:type="spellEnd"/>
      <w:r w:rsidRPr="00BF29C5">
        <w:rPr>
          <w:szCs w:val="20"/>
          <w:lang w:val="en"/>
        </w:rPr>
        <w:t>,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Vapnik</w:t>
      </w:r>
      <w:proofErr w:type="spellEnd"/>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w:t>
      </w:r>
      <w:proofErr w:type="spellStart"/>
      <w:r w:rsidRPr="00BF29C5">
        <w:t>Acharyya</w:t>
      </w:r>
      <w:proofErr w:type="spellEnd"/>
      <w:r w:rsidRPr="00BF29C5">
        <w:t xml:space="preserve">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xml:space="preserve">: The Adaptive Resonance Theory (ART) Model allows the number of clusters to vary with the problem size and lets the user control the degree of similarity between members of the same clusters by means of a vigilance parameter. ART networks are used for many </w:t>
      </w:r>
      <w:proofErr w:type="gramStart"/>
      <w:r w:rsidRPr="00BF29C5">
        <w:t>pattern</w:t>
      </w:r>
      <w:proofErr w:type="gramEnd"/>
      <w:r w:rsidRPr="00BF29C5">
        <w:t xml:space="preserve">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Acharyya</w:t>
      </w:r>
      <w:proofErr w:type="spellEnd"/>
      <w:r w:rsidRPr="00BF29C5">
        <w:rPr>
          <w:szCs w:val="20"/>
          <w:lang w:val="en"/>
        </w:rPr>
        <w:t xml:space="preserve">,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w:t>
      </w:r>
      <w:proofErr w:type="spellStart"/>
      <w:r w:rsidRPr="00BF29C5">
        <w:t>neumenology</w:t>
      </w:r>
      <w:proofErr w:type="spellEnd"/>
      <w:r w:rsidRPr="00BF29C5">
        <w:t>”.</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 xml:space="preserve">Chained probabilities may be readily incorporated into larger learning tasks in such </w:t>
      </w:r>
      <w:proofErr w:type="spellStart"/>
      <w:r w:rsidRPr="00BF29C5">
        <w:t>as</w:t>
      </w:r>
      <w:proofErr w:type="spellEnd"/>
      <w:r w:rsidRPr="00BF29C5">
        <w:t xml:space="preserve">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Feature Selection attempts to prune out redundant and/or irrelevant features (</w:t>
      </w:r>
      <w:proofErr w:type="spellStart"/>
      <w:r w:rsidRPr="00BF29C5">
        <w:t>Clopinet</w:t>
      </w:r>
      <w:proofErr w:type="spellEnd"/>
      <w:r w:rsidRPr="00BF29C5">
        <w:t xml:space="preserve"> and </w:t>
      </w:r>
      <w:proofErr w:type="spellStart"/>
      <w:r w:rsidRPr="00BF29C5">
        <w:t>Elisseeff</w:t>
      </w:r>
      <w:proofErr w:type="spellEnd"/>
      <w:r w:rsidRPr="00BF29C5">
        <w:t xml:space="preserve">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w:t>
      </w:r>
      <w:proofErr w:type="spellStart"/>
      <w:r w:rsidRPr="00BF29C5">
        <w:t>Foroutan</w:t>
      </w:r>
      <w:proofErr w:type="spellEnd"/>
      <w:r w:rsidRPr="00BF29C5">
        <w:t xml:space="preserve"> and </w:t>
      </w:r>
      <w:proofErr w:type="spellStart"/>
      <w:r w:rsidRPr="00BF29C5">
        <w:t>Sklansky</w:t>
      </w:r>
      <w:proofErr w:type="spellEnd"/>
      <w:r w:rsidRPr="00BF29C5">
        <w:t xml:space="preserve">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proofErr w:type="gramStart"/>
      <w:r w:rsidRPr="00BF29C5">
        <w:t>where</w:t>
      </w:r>
      <w:proofErr w:type="gramEnd"/>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w:t>
      </w:r>
      <w:proofErr w:type="spellStart"/>
      <w:r w:rsidRPr="00BF29C5">
        <w:t>Duda</w:t>
      </w:r>
      <w:proofErr w:type="spellEnd"/>
      <w:r w:rsidRPr="00BF29C5">
        <w:t xml:space="preserve">, Hart, and Stork (2001), </w:t>
      </w:r>
      <w:proofErr w:type="spellStart"/>
      <w:r w:rsidRPr="00BF29C5">
        <w:t>Milewski</w:t>
      </w:r>
      <w:proofErr w:type="spellEnd"/>
      <w:r w:rsidRPr="00BF29C5">
        <w:t xml:space="preserve"> and </w:t>
      </w:r>
      <w:proofErr w:type="spellStart"/>
      <w:r w:rsidRPr="00BF29C5">
        <w:t>Govindaraju</w:t>
      </w:r>
      <w:proofErr w:type="spellEnd"/>
      <w:r w:rsidRPr="00BF29C5">
        <w:t xml:space="preserve"> (2008), </w:t>
      </w:r>
      <w:proofErr w:type="spellStart"/>
      <w:r w:rsidRPr="00BF29C5">
        <w:t>Brunelli</w:t>
      </w:r>
      <w:proofErr w:type="spellEnd"/>
      <w:r w:rsidRPr="00BF29C5">
        <w:t xml:space="preserve">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 xml:space="preserve">Defense Navigation/Guidance, Target Recognition (Egmont-Peterson, de Ridder, and </w:t>
      </w:r>
      <w:proofErr w:type="spellStart"/>
      <w:r w:rsidRPr="00BF29C5">
        <w:t>Handels</w:t>
      </w:r>
      <w:proofErr w:type="spellEnd"/>
      <w:r w:rsidRPr="00BF29C5">
        <w:t xml:space="preserve">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Brunelli</w:t>
      </w:r>
      <w:proofErr w:type="spellEnd"/>
      <w:r w:rsidRPr="00BF29C5">
        <w:rPr>
          <w:szCs w:val="20"/>
          <w:lang w:val="en"/>
        </w:rPr>
        <w:t xml:space="preserve">,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proofErr w:type="spellStart"/>
      <w:r w:rsidRPr="00BF29C5">
        <w:rPr>
          <w:lang w:val="en"/>
        </w:rPr>
        <w:t>Clopinet</w:t>
      </w:r>
      <w:proofErr w:type="spellEnd"/>
      <w:r w:rsidRPr="00BF29C5">
        <w:rPr>
          <w:lang w:val="en"/>
        </w:rPr>
        <w:t xml:space="preserve">, I. G., and A. </w:t>
      </w:r>
      <w:proofErr w:type="spellStart"/>
      <w:r w:rsidRPr="00BF29C5">
        <w:rPr>
          <w:lang w:val="en"/>
        </w:rPr>
        <w:t>Elisseeff</w:t>
      </w:r>
      <w:proofErr w:type="spellEnd"/>
      <w:r w:rsidRPr="00BF29C5">
        <w:rPr>
          <w:lang w:val="en"/>
        </w:rPr>
        <w:t xml:space="preserve">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Duda</w:t>
      </w:r>
      <w:proofErr w:type="spellEnd"/>
      <w:r w:rsidRPr="00BF29C5">
        <w:rPr>
          <w:szCs w:val="20"/>
          <w:lang w:val="en"/>
        </w:rPr>
        <w:t xml:space="preserve">,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w:t>
      </w:r>
      <w:proofErr w:type="spellStart"/>
      <w:r w:rsidRPr="00BF29C5">
        <w:rPr>
          <w:szCs w:val="20"/>
          <w:lang w:val="en"/>
        </w:rPr>
        <w:t>Handels</w:t>
      </w:r>
      <w:proofErr w:type="spellEnd"/>
      <w:r w:rsidRPr="00BF29C5">
        <w:rPr>
          <w:szCs w:val="20"/>
          <w:lang w:val="en"/>
        </w:rPr>
        <w:t xml:space="preserve">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Foroutan</w:t>
      </w:r>
      <w:proofErr w:type="spellEnd"/>
      <w:r w:rsidRPr="00BF29C5">
        <w:rPr>
          <w:szCs w:val="20"/>
          <w:lang w:val="en"/>
        </w:rPr>
        <w:t xml:space="preserve">, I. and J. </w:t>
      </w:r>
      <w:proofErr w:type="spellStart"/>
      <w:r w:rsidRPr="00BF29C5">
        <w:rPr>
          <w:szCs w:val="20"/>
          <w:lang w:val="en"/>
        </w:rPr>
        <w:t>Sklansky</w:t>
      </w:r>
      <w:proofErr w:type="spellEnd"/>
      <w:r w:rsidRPr="00BF29C5">
        <w:rPr>
          <w:szCs w:val="20"/>
          <w:lang w:val="en"/>
        </w:rPr>
        <w:t xml:space="preserve">.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w:t>
      </w:r>
      <w:proofErr w:type="spellStart"/>
      <w:r w:rsidRPr="00BF29C5">
        <w:rPr>
          <w:szCs w:val="20"/>
          <w:lang w:val="en"/>
        </w:rPr>
        <w:t>Sklansky</w:t>
      </w:r>
      <w:proofErr w:type="spellEnd"/>
      <w:r w:rsidRPr="00BF29C5">
        <w:rPr>
          <w:szCs w:val="20"/>
          <w:lang w:val="en"/>
        </w:rPr>
        <w:t xml:space="preserve">.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Milewski</w:t>
      </w:r>
      <w:proofErr w:type="spellEnd"/>
      <w:r w:rsidRPr="00BF29C5">
        <w:rPr>
          <w:szCs w:val="20"/>
          <w:lang w:val="en"/>
        </w:rPr>
        <w:t xml:space="preserve">, R. and V. </w:t>
      </w:r>
      <w:proofErr w:type="spellStart"/>
      <w:r w:rsidRPr="00BF29C5">
        <w:rPr>
          <w:szCs w:val="20"/>
          <w:lang w:val="en"/>
        </w:rPr>
        <w:t>Govindaraju</w:t>
      </w:r>
      <w:proofErr w:type="spellEnd"/>
      <w:r w:rsidRPr="00BF29C5">
        <w:rPr>
          <w:szCs w:val="20"/>
          <w:lang w:val="en"/>
        </w:rPr>
        <w:t xml:space="preserve">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xml:space="preserve">: Fisher’s approach was extended to multinomial output states (Rao (1952), Gnanadesikan (1977), Har-Peled, Roth, and </w:t>
      </w:r>
      <w:proofErr w:type="spellStart"/>
      <w:r w:rsidRPr="00BF29C5">
        <w:t>Zimak</w:t>
      </w:r>
      <w:proofErr w:type="spellEnd"/>
      <w:r w:rsidRPr="00BF29C5">
        <w:t xml:space="preserve"> (2003)), and further extensions to non-linear rules were done in Anderson (1958), essentially using classifications based off of the adjusted </w:t>
      </w:r>
      <w:proofErr w:type="spellStart"/>
      <w:r w:rsidRPr="00BF29C5">
        <w:t>Mahalanobis</w:t>
      </w:r>
      <w:proofErr w:type="spellEnd"/>
      <w:r w:rsidRPr="00BF29C5">
        <w:t xml:space="preserve">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w:t>
      </w:r>
      <w:proofErr w:type="spellStart"/>
      <w:r w:rsidRPr="00BF29C5">
        <w:rPr>
          <w:szCs w:val="20"/>
          <w:lang w:val="en"/>
        </w:rPr>
        <w:t>Zimak</w:t>
      </w:r>
      <w:proofErr w:type="spellEnd"/>
      <w:r w:rsidRPr="00BF29C5">
        <w:rPr>
          <w:szCs w:val="20"/>
          <w:lang w:val="en"/>
        </w:rPr>
        <w:t xml:space="preserve"> (2003): Constraint Classification for Multi-class Classification and Ranking, in: </w:t>
      </w:r>
      <w:r w:rsidRPr="00BF29C5">
        <w:rPr>
          <w:i/>
          <w:iCs/>
          <w:szCs w:val="20"/>
          <w:lang w:val="en"/>
        </w:rPr>
        <w:t xml:space="preserve">Advances in Neural Information Processing Systems 15: Proceedings of the 2002 Conference: B. Becker, S. Thrun, and K. </w:t>
      </w:r>
      <w:proofErr w:type="spellStart"/>
      <w:r w:rsidRPr="00BF29C5">
        <w:rPr>
          <w:i/>
          <w:iCs/>
          <w:szCs w:val="20"/>
          <w:lang w:val="en"/>
        </w:rPr>
        <w:t>Obermayer</w:t>
      </w:r>
      <w:proofErr w:type="spellEnd"/>
      <w:r w:rsidRPr="00BF29C5">
        <w:rPr>
          <w:i/>
          <w:iCs/>
          <w:szCs w:val="20"/>
          <w:lang w:val="en"/>
        </w:rPr>
        <w:t xml:space="preserve">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pPr>
        <w:pStyle w:val="Heading4"/>
        <w:numPr>
          <w:ilvl w:val="0"/>
          <w:numId w:val="431"/>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t>
      </w:r>
      <w:proofErr w:type="spellStart"/>
      <w:r w:rsidRPr="00BF29C5">
        <w:t>Wetcher</w:t>
      </w:r>
      <w:proofErr w:type="spellEnd"/>
      <w:r w:rsidRPr="00BF29C5">
        <w:t>-Hendricks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 xml:space="preserve">Discriminant Correspondence Analysis =&gt; Categorical Predictors and Categorical Responses (Abdi (2007), </w:t>
      </w:r>
      <w:proofErr w:type="spellStart"/>
      <w:r w:rsidRPr="00BF29C5">
        <w:t>Perriere</w:t>
      </w:r>
      <w:proofErr w:type="spellEnd"/>
      <w:r w:rsidRPr="00BF29C5">
        <w:t xml:space="preserve"> and </w:t>
      </w:r>
      <w:proofErr w:type="spellStart"/>
      <w:r w:rsidRPr="00BF29C5">
        <w:t>Thioulouse</w:t>
      </w:r>
      <w:proofErr w:type="spellEnd"/>
      <w:r w:rsidRPr="00BF29C5">
        <w:t xml:space="preserv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 xml:space="preserve">LDA explicitly models class difference probabilities, whereas PCA does not (Martinez and </w:t>
      </w:r>
      <w:proofErr w:type="spellStart"/>
      <w:r w:rsidRPr="00BF29C5">
        <w:t>Kak</w:t>
      </w:r>
      <w:proofErr w:type="spellEnd"/>
      <w:r w:rsidRPr="00BF29C5">
        <w:t xml:space="preserve">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w:t>
      </w:r>
      <w:proofErr w:type="spellStart"/>
      <w:r w:rsidRPr="00BF29C5">
        <w:t>i.e</w:t>
      </w:r>
      <w:proofErr w:type="spellEnd"/>
      <w:r w:rsidRPr="00BF29C5">
        <w:t xml:space="preserv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This has proven to be the optimal compromise between extending the classifier’s representation power and controlling the risk of over-fitting (the </w:t>
      </w:r>
      <w:proofErr w:type="spellStart"/>
      <w:r w:rsidRPr="00BF29C5">
        <w:t>Vapnik-Chervonenkis</w:t>
      </w:r>
      <w:proofErr w:type="spellEnd"/>
      <w:r w:rsidRPr="00BF29C5">
        <w:t xml:space="preserve"> dimension) (Cover (1965), </w:t>
      </w:r>
      <w:proofErr w:type="spellStart"/>
      <w:r w:rsidRPr="00BF29C5">
        <w:t>Ridella</w:t>
      </w:r>
      <w:proofErr w:type="spellEnd"/>
      <w:r w:rsidRPr="00BF29C5">
        <w:t>,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Ahdesmaki</w:t>
      </w:r>
      <w:proofErr w:type="spellEnd"/>
      <w:r w:rsidRPr="00BF29C5">
        <w:rPr>
          <w:szCs w:val="20"/>
          <w:lang w:val="en"/>
        </w:rPr>
        <w:t xml:space="preserve">,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w:t>
      </w:r>
      <w:proofErr w:type="spellStart"/>
      <w:r w:rsidRPr="00BF29C5">
        <w:rPr>
          <w:szCs w:val="20"/>
          <w:lang w:val="en"/>
        </w:rPr>
        <w:t>Kak</w:t>
      </w:r>
      <w:proofErr w:type="spellEnd"/>
      <w:r w:rsidRPr="00BF29C5">
        <w:rPr>
          <w:szCs w:val="20"/>
          <w:lang w:val="en"/>
        </w:rPr>
        <w:t xml:space="preserve">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Perriere</w:t>
      </w:r>
      <w:proofErr w:type="spellEnd"/>
      <w:r w:rsidRPr="00BF29C5">
        <w:rPr>
          <w:szCs w:val="20"/>
          <w:lang w:val="en"/>
        </w:rPr>
        <w:t xml:space="preserve">, G. and J. </w:t>
      </w:r>
      <w:proofErr w:type="spellStart"/>
      <w:r w:rsidRPr="00BF29C5">
        <w:rPr>
          <w:szCs w:val="20"/>
          <w:lang w:val="en"/>
        </w:rPr>
        <w:t>Thioulouse</w:t>
      </w:r>
      <w:proofErr w:type="spellEnd"/>
      <w:r w:rsidRPr="00BF29C5">
        <w:rPr>
          <w:szCs w:val="20"/>
          <w:lang w:val="en"/>
        </w:rPr>
        <w:t xml:space="preserv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Ridella</w:t>
      </w:r>
      <w:proofErr w:type="spellEnd"/>
      <w:r w:rsidRPr="00BF29C5">
        <w:rPr>
          <w:rStyle w:val="citationbook"/>
          <w:rFonts w:eastAsiaTheme="majorEastAsia"/>
          <w:szCs w:val="20"/>
          <w:lang w:val="en"/>
        </w:rPr>
        <w:t xml:space="preserve">,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Wetcher</w:t>
      </w:r>
      <w:proofErr w:type="spellEnd"/>
      <w:r w:rsidRPr="00BF29C5">
        <w:rPr>
          <w:rStyle w:val="citationbook"/>
          <w:rFonts w:eastAsiaTheme="majorEastAsia"/>
          <w:szCs w:val="20"/>
          <w:lang w:val="en"/>
        </w:rPr>
        <w:t xml:space="preserve">-Hendricks,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xml:space="preserve">: Probabilistic classification model used for predicting the outcome of a categorical dependent variable (e.g., class label) based on one/more of the predictor variable features (Logistic Regression (Wiki), Bishop (2006), Bhandari and </w:t>
      </w:r>
      <w:proofErr w:type="spellStart"/>
      <w:r w:rsidRPr="00BF29C5">
        <w:t>Joensson</w:t>
      </w:r>
      <w:proofErr w:type="spellEnd"/>
      <w:r w:rsidRPr="00BF29C5">
        <w:t xml:space="preserve">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w:t>
      </w:r>
      <w:proofErr w:type="spellStart"/>
      <w:r w:rsidRPr="00BF29C5">
        <w:t>Strano</w:t>
      </w:r>
      <w:proofErr w:type="spellEnd"/>
      <w:r w:rsidRPr="00BF29C5">
        <w:t xml:space="preserve"> and </w:t>
      </w:r>
      <w:proofErr w:type="spellStart"/>
      <w:r w:rsidRPr="00BF29C5">
        <w:t>Colosimo</w:t>
      </w:r>
      <w:proofErr w:type="spellEnd"/>
      <w:r w:rsidRPr="00BF29C5">
        <w:t xml:space="preserve"> (2006), </w:t>
      </w:r>
      <w:proofErr w:type="spellStart"/>
      <w:r w:rsidRPr="00BF29C5">
        <w:t>Palei</w:t>
      </w:r>
      <w:proofErr w:type="spellEnd"/>
      <w:r w:rsidRPr="00BF29C5">
        <w:t xml:space="preserve">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 xml:space="preserve">The logistic function (also called the link function) (Hosmer and </w:t>
      </w:r>
      <w:proofErr w:type="spellStart"/>
      <w:r w:rsidRPr="00BF29C5">
        <w:t>Lemeshow</w:t>
      </w:r>
      <w:proofErr w:type="spellEnd"/>
      <w:r w:rsidRPr="00BF29C5">
        <w:t xml:space="preserve">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w:t>
      </w:r>
      <w:proofErr w:type="spellStart"/>
      <w:r w:rsidRPr="00BF29C5">
        <w:t>Peduzzi</w:t>
      </w:r>
      <w:proofErr w:type="spellEnd"/>
      <w:r w:rsidRPr="00BF29C5">
        <w:t xml:space="preserve">, </w:t>
      </w:r>
      <w:proofErr w:type="spellStart"/>
      <w:r w:rsidRPr="00BF29C5">
        <w:t>Concato</w:t>
      </w:r>
      <w:proofErr w:type="spellEnd"/>
      <w:r w:rsidRPr="00BF29C5">
        <w:t>,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w:t>
      </w:r>
      <w:proofErr w:type="spellStart"/>
      <w:r w:rsidRPr="00BF29C5">
        <w:rPr>
          <w:u w:val="single"/>
        </w:rPr>
        <w:t>Lemeshow</w:t>
      </w:r>
      <w:proofErr w:type="spellEnd"/>
      <w:r w:rsidRPr="00BF29C5">
        <w:rPr>
          <w:u w:val="single"/>
        </w:rPr>
        <w:t xml:space="preserve">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w:t>
      </w:r>
      <w:proofErr w:type="spellStart"/>
      <w:r w:rsidRPr="00BF29C5">
        <w:t>exected</w:t>
      </w:r>
      <w:proofErr w:type="spellEnd"/>
      <w:r w:rsidRPr="00BF29C5">
        <w:t xml:space="preserve">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 xml:space="preserve">The likelihood ratio deviance test for goodness of fit discussed above may also be applied for the </w:t>
      </w:r>
      <w:proofErr w:type="spellStart"/>
      <w:r w:rsidRPr="00BF29C5">
        <w:t>basis</w:t>
      </w:r>
      <w:proofErr w:type="spellEnd"/>
      <w:r w:rsidRPr="00BF29C5">
        <w:t xml:space="preserve"> functions one-at-a-time, to incrementally assess the impact in order. The validity of these so-called hierarchical/stepwise assessment is examined in Hosmer and </w:t>
      </w:r>
      <w:proofErr w:type="spellStart"/>
      <w:r w:rsidRPr="00BF29C5">
        <w:t>Lemeshow</w:t>
      </w:r>
      <w:proofErr w:type="spellEnd"/>
      <w:r w:rsidRPr="00BF29C5">
        <w:t xml:space="preserve">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proofErr w:type="gramStart"/>
      <w:r w:rsidRPr="00BF29C5">
        <w:t>where</w:t>
      </w:r>
      <w:proofErr w:type="gramEnd"/>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proofErr w:type="gramStart"/>
      <w:r w:rsidRPr="00BF29C5">
        <w:t>where</w:t>
      </w:r>
      <w:proofErr w:type="gramEnd"/>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w:t>
      </w:r>
      <w:proofErr w:type="gramStart"/>
      <w:r w:rsidRPr="00BF29C5">
        <w:t>Hastings</w:t>
      </w:r>
      <w:proofErr w:type="gramEnd"/>
      <w:r w:rsidRPr="00BF29C5">
        <w:t xml:space="preserve"> variants with the heavy-tailed multi-variate candidate distributions found by matching the mode/curvature at the normal approximation to the posterior – and then use the student-t distribution with a low degree of freedom (</w:t>
      </w:r>
      <w:proofErr w:type="spellStart"/>
      <w:r w:rsidRPr="00BF29C5">
        <w:t>Bolstad</w:t>
      </w:r>
      <w:proofErr w:type="spellEnd"/>
      <w:r w:rsidRPr="00BF29C5">
        <w:t xml:space="preserve">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 xml:space="preserve">Use a latent variable model and approximate the logistic and/or extreme value distributions using a more tractable distribution, e.g., student-t or even a mixture of normal distribution (or even a </w:t>
      </w:r>
      <w:proofErr w:type="spellStart"/>
      <w:r w:rsidRPr="00BF29C5">
        <w:t>probit</w:t>
      </w:r>
      <w:proofErr w:type="spellEnd"/>
      <w:r w:rsidRPr="00BF29C5">
        <w:t xml:space="preserve">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xml:space="preserve">: Use “one-against-the-rest” selected cross-validation (Myers and </w:t>
      </w:r>
      <w:proofErr w:type="spellStart"/>
      <w:r w:rsidRPr="00BF29C5">
        <w:t>Forgy</w:t>
      </w:r>
      <w:proofErr w:type="spellEnd"/>
      <w:r w:rsidRPr="00BF29C5">
        <w:t xml:space="preserve">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w:t>
      </w:r>
      <w:proofErr w:type="spellStart"/>
      <w:r w:rsidRPr="00BF29C5">
        <w:rPr>
          <w:rStyle w:val="citationbook"/>
          <w:rFonts w:eastAsiaTheme="majorEastAsia"/>
          <w:szCs w:val="20"/>
          <w:lang w:val="en"/>
        </w:rPr>
        <w:t>Joenssen</w:t>
      </w:r>
      <w:proofErr w:type="spellEnd"/>
      <w:r w:rsidRPr="00BF29C5">
        <w:rPr>
          <w:rStyle w:val="citationbook"/>
          <w:rFonts w:eastAsiaTheme="majorEastAsia"/>
          <w:szCs w:val="20"/>
          <w:lang w:val="en"/>
        </w:rPr>
        <w:t xml:space="preserve">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proofErr w:type="spellStart"/>
      <w:r w:rsidRPr="00BF29C5">
        <w:rPr>
          <w:rStyle w:val="citationbook"/>
          <w:rFonts w:eastAsiaTheme="majorEastAsia"/>
          <w:b/>
          <w:bCs/>
          <w:szCs w:val="20"/>
          <w:lang w:val="en"/>
        </w:rPr>
        <w:t>Thieme</w:t>
      </w:r>
      <w:proofErr w:type="spellEnd"/>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Bolstad</w:t>
      </w:r>
      <w:proofErr w:type="spellEnd"/>
      <w:r w:rsidRPr="00BF29C5">
        <w:rPr>
          <w:szCs w:val="20"/>
          <w:lang w:val="en"/>
        </w:rPr>
        <w:t xml:space="preserve">,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w:t>
      </w:r>
      <w:proofErr w:type="spellStart"/>
      <w:r w:rsidRPr="00BF29C5">
        <w:rPr>
          <w:szCs w:val="20"/>
          <w:lang w:val="en"/>
        </w:rPr>
        <w:t>Lemeshow</w:t>
      </w:r>
      <w:proofErr w:type="spellEnd"/>
      <w:r w:rsidRPr="00BF29C5">
        <w:rPr>
          <w:szCs w:val="20"/>
          <w:lang w:val="en"/>
        </w:rPr>
        <w:t xml:space="preserve">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w:t>
      </w:r>
      <w:proofErr w:type="spellStart"/>
      <w:r w:rsidRPr="00BF29C5">
        <w:rPr>
          <w:szCs w:val="20"/>
          <w:lang w:val="en"/>
        </w:rPr>
        <w:t>Forgy</w:t>
      </w:r>
      <w:proofErr w:type="spellEnd"/>
      <w:r w:rsidRPr="00BF29C5">
        <w:rPr>
          <w:szCs w:val="20"/>
          <w:lang w:val="en"/>
        </w:rPr>
        <w:t xml:space="preserve">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Palei</w:t>
      </w:r>
      <w:proofErr w:type="spellEnd"/>
      <w:r w:rsidRPr="00BF29C5">
        <w:rPr>
          <w:szCs w:val="20"/>
          <w:lang w:val="en"/>
        </w:rPr>
        <w:t>,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Peduzzi</w:t>
      </w:r>
      <w:proofErr w:type="spellEnd"/>
      <w:r w:rsidRPr="00BF29C5">
        <w:rPr>
          <w:szCs w:val="20"/>
          <w:lang w:val="en"/>
        </w:rPr>
        <w:t xml:space="preserve">, P., J. </w:t>
      </w:r>
      <w:proofErr w:type="spellStart"/>
      <w:r w:rsidRPr="00BF29C5">
        <w:rPr>
          <w:szCs w:val="20"/>
          <w:lang w:val="en"/>
        </w:rPr>
        <w:t>Concato</w:t>
      </w:r>
      <w:proofErr w:type="spellEnd"/>
      <w:r w:rsidRPr="00BF29C5">
        <w:rPr>
          <w:szCs w:val="20"/>
          <w:lang w:val="en"/>
        </w:rPr>
        <w:t xml:space="preserve">,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Strano</w:t>
      </w:r>
      <w:proofErr w:type="spellEnd"/>
      <w:r w:rsidRPr="00BF29C5">
        <w:rPr>
          <w:szCs w:val="20"/>
          <w:lang w:val="en"/>
        </w:rPr>
        <w:t xml:space="preserve">, M., and B. M. </w:t>
      </w:r>
      <w:proofErr w:type="spellStart"/>
      <w:r w:rsidRPr="00BF29C5">
        <w:rPr>
          <w:szCs w:val="20"/>
          <w:lang w:val="en"/>
        </w:rPr>
        <w:t>Colosimo</w:t>
      </w:r>
      <w:proofErr w:type="spellEnd"/>
      <w:r w:rsidRPr="00BF29C5">
        <w:rPr>
          <w:szCs w:val="20"/>
          <w:lang w:val="en"/>
        </w:rPr>
        <w:t xml:space="preserve">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xml:space="preserve">: This is a logistic regression model allowing more than two categorical outcomes (Greene (1993)). This is also referred to as </w:t>
      </w:r>
      <w:proofErr w:type="spellStart"/>
      <w:r w:rsidRPr="00BF29C5">
        <w:t>softmax</w:t>
      </w:r>
      <w:proofErr w:type="spellEnd"/>
      <w:r w:rsidRPr="00BF29C5">
        <w:t xml:space="preserve">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w:t>
      </w:r>
      <w:proofErr w:type="spellStart"/>
      <w:r w:rsidRPr="00BF29C5">
        <w:t>pregressing</w:t>
      </w:r>
      <w:proofErr w:type="spellEnd"/>
      <w:r w:rsidRPr="00BF29C5">
        <w:t xml:space="preserve">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xml:space="preserve">: This assumption states that the odds of preferring one class over another does not depend on the presence of other “irrelevant” alternatives. If violation of this occurs, other models such as nested logit or multinomial </w:t>
      </w:r>
      <w:proofErr w:type="spellStart"/>
      <w:r w:rsidRPr="00BF29C5">
        <w:t>probit</w:t>
      </w:r>
      <w:proofErr w:type="spellEnd"/>
      <w:r w:rsidRPr="00BF29C5">
        <w:t xml:space="preserve">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proofErr w:type="spellStart"/>
      <w:r w:rsidRPr="00BF29C5">
        <w:rPr>
          <w:u w:val="single"/>
        </w:rPr>
        <w:t>Softmax</w:t>
      </w:r>
      <w:proofErr w:type="spellEnd"/>
      <w:r w:rsidRPr="00BF29C5">
        <w:rPr>
          <w:u w:val="single"/>
        </w:rPr>
        <w:t xml:space="preserve">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w:t>
      </w:r>
      <w:proofErr w:type="spellStart"/>
      <w:r w:rsidRPr="00BF29C5">
        <w:t>softmax</w:t>
      </w:r>
      <w:proofErr w:type="spellEnd"/>
      <w:r w:rsidRPr="00BF29C5">
        <w:t xml:space="preserve">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proofErr w:type="gramStart"/>
      <w:r w:rsidRPr="00BF29C5">
        <w:t>where</w:t>
      </w:r>
      <w:proofErr w:type="gramEnd"/>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3985766"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3985767"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xml:space="preserve">: General inability to handle multi-valued, complex, and uncertain paths; in particular, for data including categorical variables with different number of levels, information gain in decision trees </w:t>
      </w:r>
      <w:proofErr w:type="gramStart"/>
      <w:r w:rsidRPr="00BF29C5">
        <w:t>are</w:t>
      </w:r>
      <w:proofErr w:type="gramEnd"/>
      <w:r w:rsidRPr="00BF29C5">
        <w:t xml:space="preserve"> biased in favor of those attributes with more levels (Deng, </w:t>
      </w:r>
      <w:proofErr w:type="spellStart"/>
      <w:r w:rsidRPr="00BF29C5">
        <w:t>Runger</w:t>
      </w:r>
      <w:proofErr w:type="spellEnd"/>
      <w:r w:rsidRPr="00BF29C5">
        <w:t xml:space="preserve">, and </w:t>
      </w:r>
      <w:proofErr w:type="spellStart"/>
      <w:r w:rsidRPr="00BF29C5">
        <w:t>Tuv</w:t>
      </w:r>
      <w:proofErr w:type="spellEnd"/>
      <w:r w:rsidRPr="00BF29C5">
        <w:t xml:space="preserve">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w:t>
      </w:r>
      <w:proofErr w:type="spellStart"/>
      <w:r w:rsidRPr="00BF29C5">
        <w:t>Klivans</w:t>
      </w:r>
      <w:proofErr w:type="spellEnd"/>
      <w:r w:rsidRPr="00BF29C5">
        <w:t xml:space="preserve"> and </w:t>
      </w:r>
      <w:proofErr w:type="spellStart"/>
      <w:r w:rsidRPr="00BF29C5">
        <w:t>Servedio</w:t>
      </w:r>
      <w:proofErr w:type="spellEnd"/>
      <w:r w:rsidRPr="00BF29C5">
        <w:t xml:space="preserve">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w:t>
      </w:r>
      <w:proofErr w:type="spellStart"/>
      <w:r w:rsidRPr="00BF29C5">
        <w:rPr>
          <w:szCs w:val="20"/>
          <w:lang w:val="en"/>
        </w:rPr>
        <w:t>Runger</w:t>
      </w:r>
      <w:proofErr w:type="spellEnd"/>
      <w:r w:rsidRPr="00BF29C5">
        <w:rPr>
          <w:szCs w:val="20"/>
          <w:lang w:val="en"/>
        </w:rPr>
        <w:t xml:space="preserve">, and E. </w:t>
      </w:r>
      <w:proofErr w:type="spellStart"/>
      <w:r w:rsidRPr="00BF29C5">
        <w:rPr>
          <w:szCs w:val="20"/>
          <w:lang w:val="en"/>
        </w:rPr>
        <w:t>Tuv</w:t>
      </w:r>
      <w:proofErr w:type="spellEnd"/>
      <w:r w:rsidRPr="00BF29C5">
        <w:rPr>
          <w:szCs w:val="20"/>
          <w:lang w:val="en"/>
        </w:rPr>
        <w:t xml:space="preserve">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Klivans</w:t>
      </w:r>
      <w:proofErr w:type="spellEnd"/>
      <w:r w:rsidRPr="00BF29C5">
        <w:rPr>
          <w:lang w:val="en"/>
        </w:rPr>
        <w:t xml:space="preserve">, A. R., and R. A. </w:t>
      </w:r>
      <w:proofErr w:type="spellStart"/>
      <w:r w:rsidRPr="00BF29C5">
        <w:rPr>
          <w:lang w:val="en"/>
        </w:rPr>
        <w:t>Servedio</w:t>
      </w:r>
      <w:proofErr w:type="spellEnd"/>
      <w:r w:rsidRPr="00BF29C5">
        <w:rPr>
          <w:lang w:val="en"/>
        </w:rPr>
        <w:t xml:space="preserve">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proofErr w:type="gramStart"/>
      <w:r w:rsidRPr="00BF29C5">
        <w:t>where</w:t>
      </w:r>
      <w:proofErr w:type="gramEnd"/>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xml:space="preserve">: In this approach, the probability distribution functions of each class </w:t>
      </w:r>
      <w:proofErr w:type="gramStart"/>
      <w:r w:rsidRPr="00BF29C5">
        <w:t>is</w:t>
      </w:r>
      <w:proofErr w:type="gramEnd"/>
      <w:r w:rsidRPr="00BF29C5">
        <w:t xml:space="preserve">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proofErr w:type="gramStart"/>
      <w:r w:rsidRPr="00BF29C5">
        <w:t>where</w:t>
      </w:r>
      <w:proofErr w:type="gramEnd"/>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w:t>
      </w:r>
      <w:proofErr w:type="gramStart"/>
      <w:r w:rsidRPr="00BF29C5">
        <w:t>boundary,</w:t>
      </w:r>
      <w:proofErr w:type="gramEnd"/>
      <w:r w:rsidRPr="00BF29C5">
        <w:t xml:space="preserve">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w:t>
      </w:r>
      <w:proofErr w:type="spellStart"/>
      <w:r w:rsidRPr="00BF29C5">
        <w:t>Bremner</w:t>
      </w:r>
      <w:proofErr w:type="spellEnd"/>
      <w:r w:rsidRPr="00BF29C5">
        <w:t xml:space="preserve">, Demaine, Erickson, Iacono, </w:t>
      </w:r>
      <w:proofErr w:type="spellStart"/>
      <w:r w:rsidRPr="00BF29C5">
        <w:t>Langerman</w:t>
      </w:r>
      <w:proofErr w:type="spellEnd"/>
      <w:r w:rsidRPr="00BF29C5">
        <w:t xml:space="preserve">, Morin, and </w:t>
      </w:r>
      <w:proofErr w:type="spellStart"/>
      <w:r w:rsidRPr="00BF29C5">
        <w:t>Touissant</w:t>
      </w:r>
      <w:proofErr w:type="spellEnd"/>
      <w:r w:rsidRPr="00BF29C5">
        <w:t xml:space="preserve">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w:t>
      </w:r>
      <w:proofErr w:type="spellStart"/>
      <w:r w:rsidRPr="00BF29C5">
        <w:t>Coomans</w:t>
      </w:r>
      <w:proofErr w:type="spellEnd"/>
      <w:r w:rsidRPr="00BF29C5">
        <w:t xml:space="preserve"> and </w:t>
      </w:r>
      <w:proofErr w:type="spellStart"/>
      <w:r w:rsidRPr="00BF29C5">
        <w:t>Massart</w:t>
      </w:r>
      <w:proofErr w:type="spellEnd"/>
      <w:r w:rsidRPr="00BF29C5">
        <w:t xml:space="preserve">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w:t>
      </w:r>
      <w:proofErr w:type="gramStart"/>
      <w:r w:rsidRPr="00BF29C5">
        <w:t>features,</w:t>
      </w:r>
      <w:proofErr w:type="gramEnd"/>
      <w:r w:rsidRPr="00BF29C5">
        <w:t xml:space="preserve">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w:t>
      </w:r>
      <w:proofErr w:type="spellStart"/>
      <w:r w:rsidRPr="00BF29C5">
        <w:t>Nigsch</w:t>
      </w:r>
      <w:proofErr w:type="spellEnd"/>
      <w:r w:rsidRPr="00BF29C5">
        <w:t xml:space="preserve">, Bender, van </w:t>
      </w:r>
      <w:proofErr w:type="spellStart"/>
      <w:r w:rsidRPr="00BF29C5">
        <w:t>Buuren</w:t>
      </w:r>
      <w:proofErr w:type="spellEnd"/>
      <w:r w:rsidRPr="00BF29C5">
        <w:t xml:space="preserve">, </w:t>
      </w:r>
      <w:proofErr w:type="spellStart"/>
      <w:r w:rsidRPr="00BF29C5">
        <w:t>Tissen</w:t>
      </w:r>
      <w:proofErr w:type="spellEnd"/>
      <w:r w:rsidRPr="00BF29C5">
        <w:t xml:space="preserve">, </w:t>
      </w:r>
      <w:proofErr w:type="spellStart"/>
      <w:r w:rsidRPr="00BF29C5">
        <w:t>Nigsch</w:t>
      </w:r>
      <w:proofErr w:type="spellEnd"/>
      <w:r w:rsidRPr="00BF29C5">
        <w:t>,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w:t>
      </w:r>
      <w:proofErr w:type="gramStart"/>
      <w:r w:rsidRPr="00BF29C5">
        <w:t>method,</w:t>
      </w:r>
      <w:proofErr w:type="gramEnd"/>
      <w:r w:rsidRPr="00BF29C5">
        <w:t xml:space="preserve">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w:t>
      </w:r>
      <w:proofErr w:type="spellStart"/>
      <w:r w:rsidRPr="00BF29C5">
        <w:t>Touissant</w:t>
      </w:r>
      <w:proofErr w:type="spellEnd"/>
      <w:r w:rsidRPr="00BF29C5">
        <w:t xml:space="preserve">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proofErr w:type="spellStart"/>
      <w:r w:rsidRPr="00BF29C5">
        <w:t>Haar</w:t>
      </w:r>
      <w:proofErr w:type="spellEnd"/>
      <w:r w:rsidRPr="00BF29C5">
        <w:t xml:space="preserve">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w:t>
      </w:r>
      <w:proofErr w:type="spellStart"/>
      <w:r w:rsidRPr="00BF29C5">
        <w:rPr>
          <w:u w:val="single"/>
        </w:rPr>
        <w:t>Dimenstionality</w:t>
      </w:r>
      <w:proofErr w:type="spellEnd"/>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3985768"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3985769"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proofErr w:type="spellStart"/>
      <w:r w:rsidRPr="00BF29C5">
        <w:rPr>
          <w:u w:val="single"/>
        </w:rPr>
        <w:t>Mirkes</w:t>
      </w:r>
      <w:proofErr w:type="spellEnd"/>
      <w:r w:rsidRPr="00BF29C5">
        <w:rPr>
          <w:u w:val="single"/>
        </w:rPr>
        <w:t>’ Border Ratio</w:t>
      </w:r>
      <w:r w:rsidRPr="00BF29C5">
        <w:t>: For the scan above, it is efficient to scan the training examples in the order of decreasing border ratio (</w:t>
      </w:r>
      <w:proofErr w:type="spellStart"/>
      <w:r w:rsidRPr="00BF29C5">
        <w:t>Mirkes</w:t>
      </w:r>
      <w:proofErr w:type="spellEnd"/>
      <w:r w:rsidRPr="00BF29C5">
        <w:t xml:space="preserve">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w:t>
      </w:r>
      <w:proofErr w:type="spellStart"/>
      <w:r w:rsidRPr="00BF29C5">
        <w:t>Mahalanobis</w:t>
      </w:r>
      <w:proofErr w:type="spellEnd"/>
      <w:r w:rsidRPr="00BF29C5">
        <w:t xml:space="preserve">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Altman, N. S. (1992): An Introduction to Kernel and Nearest-Neighbor Non-</w:t>
      </w:r>
      <w:proofErr w:type="spellStart"/>
      <w:r w:rsidRPr="00BF29C5">
        <w:rPr>
          <w:szCs w:val="20"/>
          <w:lang w:val="en"/>
        </w:rPr>
        <w:t>parameteric</w:t>
      </w:r>
      <w:proofErr w:type="spellEnd"/>
      <w:r w:rsidRPr="00BF29C5">
        <w:rPr>
          <w:szCs w:val="20"/>
          <w:lang w:val="en"/>
        </w:rPr>
        <w:t xml:space="preserve">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w:t>
      </w:r>
      <w:proofErr w:type="spellStart"/>
      <w:r w:rsidRPr="00BF29C5">
        <w:rPr>
          <w:szCs w:val="20"/>
          <w:lang w:val="en"/>
        </w:rPr>
        <w:t>Mannila</w:t>
      </w:r>
      <w:proofErr w:type="spellEnd"/>
      <w:r w:rsidRPr="00BF29C5">
        <w:rPr>
          <w:szCs w:val="20"/>
          <w:lang w:val="en"/>
        </w:rPr>
        <w:t xml:space="preserve">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Bremner</w:t>
      </w:r>
      <w:proofErr w:type="spellEnd"/>
      <w:r w:rsidRPr="00BF29C5">
        <w:rPr>
          <w:szCs w:val="20"/>
          <w:lang w:val="en"/>
        </w:rPr>
        <w:t>,</w:t>
      </w:r>
      <w:r w:rsidR="003C3C4B" w:rsidRPr="00BF29C5">
        <w:rPr>
          <w:szCs w:val="20"/>
          <w:lang w:val="en"/>
        </w:rPr>
        <w:t xml:space="preserve"> </w:t>
      </w:r>
      <w:r w:rsidRPr="00BF29C5">
        <w:rPr>
          <w:szCs w:val="20"/>
          <w:lang w:val="en"/>
        </w:rPr>
        <w:t xml:space="preserve">D., E. Demaine, J. Erickson, J. Iacono, S. </w:t>
      </w:r>
      <w:proofErr w:type="spellStart"/>
      <w:r w:rsidRPr="00BF29C5">
        <w:rPr>
          <w:szCs w:val="20"/>
          <w:lang w:val="en"/>
        </w:rPr>
        <w:t>Langerman</w:t>
      </w:r>
      <w:proofErr w:type="spellEnd"/>
      <w:r w:rsidRPr="00BF29C5">
        <w:rPr>
          <w:szCs w:val="20"/>
          <w:lang w:val="en"/>
        </w:rPr>
        <w:t xml:space="preserve">, P. Morin, and G. </w:t>
      </w:r>
      <w:proofErr w:type="spellStart"/>
      <w:r w:rsidRPr="00BF29C5">
        <w:rPr>
          <w:szCs w:val="20"/>
          <w:lang w:val="en"/>
        </w:rPr>
        <w:t>Touissant</w:t>
      </w:r>
      <w:proofErr w:type="spellEnd"/>
      <w:r w:rsidRPr="00BF29C5">
        <w:rPr>
          <w:szCs w:val="20"/>
          <w:lang w:val="en"/>
        </w:rPr>
        <w:t xml:space="preserve">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Coomans</w:t>
      </w:r>
      <w:proofErr w:type="spellEnd"/>
      <w:r w:rsidRPr="00BF29C5">
        <w:rPr>
          <w:lang w:val="en"/>
        </w:rPr>
        <w:t xml:space="preserve">, D., and D. L. </w:t>
      </w:r>
      <w:proofErr w:type="spellStart"/>
      <w:r w:rsidRPr="00BF29C5">
        <w:rPr>
          <w:lang w:val="en"/>
        </w:rPr>
        <w:t>Massart</w:t>
      </w:r>
      <w:proofErr w:type="spellEnd"/>
      <w:r w:rsidRPr="00BF29C5">
        <w:rPr>
          <w:lang w:val="en"/>
        </w:rPr>
        <w:t xml:space="preserve"> (1982): Alternative k-Nearest Neighbor Rules in Supervised Pattern Recognition: Part I: k-Nearest Neighbor Classification using Alternative Voting Rules </w:t>
      </w:r>
      <w:r w:rsidRPr="00BF29C5">
        <w:rPr>
          <w:i/>
          <w:iCs/>
          <w:lang w:val="en"/>
        </w:rPr>
        <w:t xml:space="preserve">Analytica </w:t>
      </w:r>
      <w:proofErr w:type="spellStart"/>
      <w:r w:rsidRPr="00BF29C5">
        <w:rPr>
          <w:i/>
          <w:iCs/>
          <w:lang w:val="en"/>
        </w:rPr>
        <w:t>Chimica</w:t>
      </w:r>
      <w:proofErr w:type="spellEnd"/>
      <w:r w:rsidRPr="00BF29C5">
        <w:rPr>
          <w:i/>
          <w:iCs/>
          <w:lang w:val="en"/>
        </w:rPr>
        <w:t xml:space="preserve">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w:t>
      </w:r>
      <w:proofErr w:type="spellStart"/>
      <w:r w:rsidRPr="00BF29C5">
        <w:rPr>
          <w:szCs w:val="20"/>
          <w:lang w:val="en"/>
        </w:rPr>
        <w:t>Samworth</w:t>
      </w:r>
      <w:proofErr w:type="spellEnd"/>
      <w:r w:rsidRPr="00BF29C5">
        <w:rPr>
          <w:szCs w:val="20"/>
          <w:lang w:val="en"/>
        </w:rPr>
        <w:t xml:space="preserve">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t>Mirkes</w:t>
      </w:r>
      <w:proofErr w:type="spellEnd"/>
      <w:r w:rsidRPr="00BF29C5">
        <w:t xml:space="preserve">, E. M. (2011): </w:t>
      </w:r>
      <w:hyperlink r:id="rId44" w:history="1">
        <w:proofErr w:type="spellStart"/>
        <w:r w:rsidRPr="00BF29C5">
          <w:rPr>
            <w:rStyle w:val="Hyperlink"/>
            <w:rFonts w:eastAsiaTheme="majorEastAsia"/>
            <w:color w:val="auto"/>
            <w:szCs w:val="20"/>
            <w:lang w:val="en"/>
          </w:rPr>
          <w:t>kNN</w:t>
        </w:r>
        <w:proofErr w:type="spellEnd"/>
        <w:r w:rsidRPr="00BF29C5">
          <w:rPr>
            <w:rStyle w:val="Hyperlink"/>
            <w:rFonts w:eastAsiaTheme="majorEastAsia"/>
            <w:color w:val="auto"/>
            <w:szCs w:val="20"/>
            <w:lang w:val="en"/>
          </w:rPr>
          <w:t xml:space="preserve">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Nigsch</w:t>
      </w:r>
      <w:proofErr w:type="spellEnd"/>
      <w:r w:rsidRPr="00BF29C5">
        <w:rPr>
          <w:szCs w:val="20"/>
          <w:lang w:val="en"/>
        </w:rPr>
        <w:t xml:space="preserve">, F., A. Bender, B. van </w:t>
      </w:r>
      <w:proofErr w:type="spellStart"/>
      <w:r w:rsidRPr="00BF29C5">
        <w:rPr>
          <w:szCs w:val="20"/>
          <w:lang w:val="en"/>
        </w:rPr>
        <w:t>Buuren</w:t>
      </w:r>
      <w:proofErr w:type="spellEnd"/>
      <w:r w:rsidRPr="00BF29C5">
        <w:rPr>
          <w:szCs w:val="20"/>
          <w:lang w:val="en"/>
        </w:rPr>
        <w:t xml:space="preserve">, J. </w:t>
      </w:r>
      <w:proofErr w:type="spellStart"/>
      <w:r w:rsidRPr="00BF29C5">
        <w:rPr>
          <w:szCs w:val="20"/>
          <w:lang w:val="en"/>
        </w:rPr>
        <w:t>Tissen</w:t>
      </w:r>
      <w:proofErr w:type="spellEnd"/>
      <w:r w:rsidRPr="00BF29C5">
        <w:rPr>
          <w:szCs w:val="20"/>
          <w:lang w:val="en"/>
        </w:rPr>
        <w:t xml:space="preserve">, E. </w:t>
      </w:r>
      <w:proofErr w:type="spellStart"/>
      <w:r w:rsidRPr="00BF29C5">
        <w:rPr>
          <w:szCs w:val="20"/>
          <w:lang w:val="en"/>
        </w:rPr>
        <w:t>Nigsch</w:t>
      </w:r>
      <w:proofErr w:type="spellEnd"/>
      <w:r w:rsidRPr="00BF29C5">
        <w:rPr>
          <w:szCs w:val="20"/>
          <w:lang w:val="en"/>
        </w:rPr>
        <w:t>,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Shasha</w:t>
      </w:r>
      <w:proofErr w:type="spellEnd"/>
      <w:r w:rsidRPr="00BF29C5">
        <w:rPr>
          <w:szCs w:val="20"/>
          <w:lang w:val="en"/>
        </w:rPr>
        <w:t xml:space="preserve">,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w:t>
      </w:r>
      <w:proofErr w:type="spellStart"/>
      <w:r w:rsidRPr="00BF29C5">
        <w:rPr>
          <w:szCs w:val="20"/>
          <w:lang w:val="en"/>
        </w:rPr>
        <w:t>Jebara</w:t>
      </w:r>
      <w:proofErr w:type="spellEnd"/>
      <w:r w:rsidRPr="00BF29C5">
        <w:rPr>
          <w:szCs w:val="20"/>
          <w:lang w:val="en"/>
        </w:rPr>
        <w:t xml:space="preserve">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Touissant</w:t>
      </w:r>
      <w:proofErr w:type="spellEnd"/>
      <w:r w:rsidRPr="00BF29C5">
        <w:rPr>
          <w:szCs w:val="20"/>
          <w:lang w:val="en"/>
        </w:rPr>
        <w:t xml:space="preserve">,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xml:space="preserve">: The perceptron learning algorithm does not terminate if the learning set is not linearly separable, and then the classification will be achieved (e.g., Boolean XOR). The solution spaces of decision boundaries for all the binary functions and their learning behaviors are studied in </w:t>
      </w:r>
      <w:proofErr w:type="spellStart"/>
      <w:r w:rsidRPr="00BF29C5">
        <w:t>Liou</w:t>
      </w:r>
      <w:proofErr w:type="spellEnd"/>
      <w:r w:rsidRPr="00BF29C5">
        <w:t xml:space="preserve">, </w:t>
      </w:r>
      <w:proofErr w:type="spellStart"/>
      <w:r w:rsidRPr="00BF29C5">
        <w:t>Liou</w:t>
      </w:r>
      <w:proofErr w:type="spellEnd"/>
      <w:r w:rsidRPr="00BF29C5">
        <w:t xml:space="preserve">, and </w:t>
      </w:r>
      <w:proofErr w:type="spellStart"/>
      <w:r w:rsidRPr="00BF29C5">
        <w:t>Liou</w:t>
      </w:r>
      <w:proofErr w:type="spellEnd"/>
      <w:r w:rsidRPr="00BF29C5">
        <w:t xml:space="preserve">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w:t>
      </w:r>
      <w:proofErr w:type="gramStart"/>
      <w:r w:rsidRPr="00BF29C5">
        <w:t>exist</w:t>
      </w:r>
      <w:proofErr w:type="gramEnd"/>
      <w:r w:rsidRPr="00BF29C5">
        <w:t>, so that the algorithms such as back-propagation should be used (</w:t>
      </w:r>
      <w:proofErr w:type="spellStart"/>
      <w:r w:rsidRPr="00BF29C5">
        <w:t>Minski</w:t>
      </w:r>
      <w:proofErr w:type="spellEnd"/>
      <w:r w:rsidRPr="00BF29C5">
        <w:t xml:space="preserve"> and </w:t>
      </w:r>
      <w:proofErr w:type="spellStart"/>
      <w:r w:rsidRPr="00BF29C5">
        <w:t>Papert</w:t>
      </w:r>
      <w:proofErr w:type="spellEnd"/>
      <w:r w:rsidRPr="00BF29C5">
        <w:t xml:space="preserve">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w:t>
      </w:r>
      <w:proofErr w:type="gramStart"/>
      <w:r w:rsidRPr="00BF29C5">
        <w:t>or</w:t>
      </w:r>
      <w:proofErr w:type="gramEnd"/>
      <w:r w:rsidRPr="00BF29C5">
        <w:t xml:space="preserve">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 xml:space="preserve">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w:t>
      </w:r>
      <w:proofErr w:type="spellStart"/>
      <w:r w:rsidRPr="00BF29C5">
        <w:t>Caylet</w:t>
      </w:r>
      <w:proofErr w:type="spellEnd"/>
      <w:r w:rsidRPr="00BF29C5">
        <w: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 xml:space="preserve">Perceptron with the Largest Separation Margin =&gt; Also referred to as to the perceptron of optimal stability, these techniques employ iterative training and optimization schemes such as the Min-Over algorithm (Krauth and </w:t>
      </w:r>
      <w:proofErr w:type="spellStart"/>
      <w:r w:rsidRPr="00BF29C5">
        <w:t>Mezard</w:t>
      </w:r>
      <w:proofErr w:type="spellEnd"/>
      <w:r w:rsidRPr="00BF29C5">
        <w:t xml:space="preserve"> (1987)) or the </w:t>
      </w:r>
      <w:proofErr w:type="spellStart"/>
      <w:r w:rsidRPr="00BF29C5">
        <w:t>AdaTron</w:t>
      </w:r>
      <w:proofErr w:type="spellEnd"/>
      <w:r w:rsidRPr="00BF29C5">
        <w:t xml:space="preserve"> algorithm (</w:t>
      </w:r>
      <w:proofErr w:type="spellStart"/>
      <w:r w:rsidRPr="00BF29C5">
        <w:t>Anlauf</w:t>
      </w:r>
      <w:proofErr w:type="spellEnd"/>
      <w:r w:rsidRPr="00BF29C5">
        <w:t xml:space="preserve">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proofErr w:type="spellStart"/>
      <w:r w:rsidRPr="00BF29C5">
        <w:t>thresholded</w:t>
      </w:r>
      <w:proofErr w:type="spellEnd"/>
      <w:r w:rsidRPr="00BF29C5">
        <w:t xml:space="preserve"> units. Among other applications, these perceptron variants are used to classify analogue patterns by projecting them onto the binary space (after </w:t>
      </w:r>
      <w:proofErr w:type="spellStart"/>
      <w:r w:rsidRPr="00BF29C5">
        <w:t>digitizations</w:t>
      </w:r>
      <w:proofErr w:type="spellEnd"/>
      <w:r w:rsidRPr="00BF29C5">
        <w:t>, of course).</w:t>
      </w:r>
    </w:p>
    <w:p w14:paraId="3C3358B0" w14:textId="77777777" w:rsidR="00346EE1" w:rsidRPr="00BF29C5" w:rsidRDefault="00346EE1" w:rsidP="004C3B24">
      <w:pPr>
        <w:numPr>
          <w:ilvl w:val="1"/>
          <w:numId w:val="286"/>
        </w:numPr>
        <w:spacing w:line="360" w:lineRule="auto"/>
      </w:pPr>
      <w:r w:rsidRPr="00BF29C5">
        <w:lastRenderedPageBreak/>
        <w:t xml:space="preserve">Multi-layer </w:t>
      </w:r>
      <w:proofErr w:type="spellStart"/>
      <w:r w:rsidRPr="00BF29C5">
        <w:t>Perceptrons</w:t>
      </w:r>
      <w:proofErr w:type="spellEnd"/>
      <w:r w:rsidRPr="00BF29C5">
        <w:t xml:space="preserve">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xml:space="preserve">: Margin Bound guarantee for the Kernel Perceptron algorithm was proposed initially by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and extended to the general non-separable case by Freund and </w:t>
      </w:r>
      <w:proofErr w:type="spellStart"/>
      <w:r w:rsidRPr="00BF29C5">
        <w:t>Shapire</w:t>
      </w:r>
      <w:proofErr w:type="spellEnd"/>
      <w:r w:rsidRPr="00BF29C5">
        <w:t xml:space="preserve"> (1998), Freund and </w:t>
      </w:r>
      <w:proofErr w:type="spellStart"/>
      <w:r w:rsidRPr="00BF29C5">
        <w:t>Shapire</w:t>
      </w:r>
      <w:proofErr w:type="spellEnd"/>
      <w:r w:rsidRPr="00BF29C5">
        <w:t xml:space="preserve"> (1999), and </w:t>
      </w:r>
      <w:proofErr w:type="spellStart"/>
      <w:r w:rsidRPr="00BF29C5">
        <w:t>Mohri</w:t>
      </w:r>
      <w:proofErr w:type="spellEnd"/>
      <w:r w:rsidRPr="00BF29C5">
        <w:t xml:space="preserve"> and </w:t>
      </w:r>
      <w:proofErr w:type="spellStart"/>
      <w:r w:rsidRPr="00BF29C5">
        <w:t>Rostamizadeh</w:t>
      </w:r>
      <w:proofErr w:type="spellEnd"/>
      <w:r w:rsidRPr="00BF29C5">
        <w:t xml:space="preserve">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Aizerman</w:t>
      </w:r>
      <w:proofErr w:type="spellEnd"/>
      <w:r w:rsidRPr="00BF29C5">
        <w:rPr>
          <w:szCs w:val="20"/>
          <w:lang w:val="en"/>
        </w:rPr>
        <w:t xml:space="preserve">, M. A., E. M. Braverman, and L. I. </w:t>
      </w:r>
      <w:proofErr w:type="spellStart"/>
      <w:r w:rsidRPr="00BF29C5">
        <w:rPr>
          <w:szCs w:val="20"/>
          <w:lang w:val="en"/>
        </w:rPr>
        <w:t>Rozonoer</w:t>
      </w:r>
      <w:proofErr w:type="spellEnd"/>
      <w:r w:rsidRPr="00BF29C5">
        <w:rPr>
          <w:szCs w:val="20"/>
          <w:lang w:val="en"/>
        </w:rPr>
        <w:t xml:space="preserve">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Anlauf</w:t>
      </w:r>
      <w:proofErr w:type="spellEnd"/>
      <w:r w:rsidRPr="00BF29C5">
        <w:rPr>
          <w:szCs w:val="20"/>
          <w:lang w:val="en"/>
        </w:rPr>
        <w:t xml:space="preserve">, J. K., and M. Biehl (1989): The </w:t>
      </w:r>
      <w:proofErr w:type="spellStart"/>
      <w:r w:rsidRPr="00BF29C5">
        <w:rPr>
          <w:szCs w:val="20"/>
          <w:lang w:val="en"/>
        </w:rPr>
        <w:t>AdaTron</w:t>
      </w:r>
      <w:proofErr w:type="spellEnd"/>
      <w:r w:rsidRPr="00BF29C5">
        <w:rPr>
          <w:szCs w:val="20"/>
          <w:lang w:val="en"/>
        </w:rPr>
        <w:t xml:space="preserve">: An Adaptive Perceptron Algorithm </w:t>
      </w:r>
      <w:proofErr w:type="spellStart"/>
      <w:r w:rsidRPr="00BF29C5">
        <w:rPr>
          <w:i/>
          <w:iCs/>
          <w:szCs w:val="20"/>
          <w:lang w:val="en"/>
        </w:rPr>
        <w:t>Europhysics</w:t>
      </w:r>
      <w:proofErr w:type="spellEnd"/>
      <w:r w:rsidRPr="00BF29C5">
        <w:rPr>
          <w:i/>
          <w:iCs/>
          <w:szCs w:val="20"/>
          <w:lang w:val="en"/>
        </w:rPr>
        <w:t xml:space="preserve">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w:t>
      </w:r>
      <w:proofErr w:type="spellStart"/>
      <w:r w:rsidRPr="00BF29C5">
        <w:rPr>
          <w:lang w:val="en"/>
        </w:rPr>
        <w:t>Mezard</w:t>
      </w:r>
      <w:proofErr w:type="spellEnd"/>
      <w:r w:rsidRPr="00BF29C5">
        <w:rPr>
          <w:lang w:val="en"/>
        </w:rPr>
        <w:t xml:space="preserve">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Liou</w:t>
      </w:r>
      <w:proofErr w:type="spellEnd"/>
      <w:r w:rsidRPr="00BF29C5">
        <w:rPr>
          <w:rStyle w:val="citationbook"/>
          <w:rFonts w:eastAsiaTheme="majorEastAsia"/>
          <w:szCs w:val="20"/>
          <w:lang w:val="en"/>
        </w:rPr>
        <w:t xml:space="preserve">, D. R., J. W. </w:t>
      </w:r>
      <w:proofErr w:type="spellStart"/>
      <w:r w:rsidRPr="00BF29C5">
        <w:rPr>
          <w:rStyle w:val="citationbook"/>
          <w:rFonts w:eastAsiaTheme="majorEastAsia"/>
          <w:szCs w:val="20"/>
          <w:lang w:val="en"/>
        </w:rPr>
        <w:t>Liou</w:t>
      </w:r>
      <w:proofErr w:type="spellEnd"/>
      <w:r w:rsidRPr="00BF29C5">
        <w:rPr>
          <w:rStyle w:val="citationbook"/>
          <w:rFonts w:eastAsiaTheme="majorEastAsia"/>
          <w:szCs w:val="20"/>
          <w:lang w:val="en"/>
        </w:rPr>
        <w:t xml:space="preserve">, and C. Y. </w:t>
      </w:r>
      <w:proofErr w:type="spellStart"/>
      <w:r w:rsidRPr="00BF29C5">
        <w:rPr>
          <w:rStyle w:val="citationbook"/>
          <w:rFonts w:eastAsiaTheme="majorEastAsia"/>
          <w:szCs w:val="20"/>
          <w:lang w:val="en"/>
        </w:rPr>
        <w:t>Liou</w:t>
      </w:r>
      <w:proofErr w:type="spellEnd"/>
      <w:r w:rsidRPr="00BF29C5">
        <w:rPr>
          <w:rStyle w:val="citationbook"/>
          <w:rFonts w:eastAsiaTheme="majorEastAsia"/>
          <w:szCs w:val="20"/>
          <w:lang w:val="en"/>
        </w:rPr>
        <w:t xml:space="preserve">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w:t>
      </w:r>
      <w:proofErr w:type="spellStart"/>
      <w:r w:rsidRPr="00BF29C5">
        <w:rPr>
          <w:rStyle w:val="citationbook"/>
          <w:rFonts w:eastAsiaTheme="majorEastAsia"/>
          <w:szCs w:val="20"/>
          <w:lang w:val="en"/>
        </w:rPr>
        <w:t>Papert</w:t>
      </w:r>
      <w:proofErr w:type="spellEnd"/>
      <w:r w:rsidRPr="00BF29C5">
        <w:rPr>
          <w:rStyle w:val="citationbook"/>
          <w:rFonts w:eastAsiaTheme="majorEastAsia"/>
          <w:szCs w:val="20"/>
          <w:lang w:val="en"/>
        </w:rPr>
        <w:t xml:space="preserve"> (1969): </w:t>
      </w:r>
      <w:proofErr w:type="spellStart"/>
      <w:r w:rsidRPr="00BF29C5">
        <w:rPr>
          <w:rStyle w:val="citationbook"/>
          <w:rFonts w:eastAsiaTheme="majorEastAsia"/>
          <w:i/>
          <w:iCs/>
          <w:szCs w:val="20"/>
          <w:lang w:val="en"/>
        </w:rPr>
        <w:t>Perceptrons</w:t>
      </w:r>
      <w:proofErr w:type="spellEnd"/>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and A. </w:t>
      </w:r>
      <w:proofErr w:type="spellStart"/>
      <w:r w:rsidRPr="00BF29C5">
        <w:rPr>
          <w:szCs w:val="20"/>
          <w:lang w:val="en"/>
        </w:rPr>
        <w:t>Rostamizadeh</w:t>
      </w:r>
      <w:proofErr w:type="spellEnd"/>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w:t>
      </w:r>
      <w:proofErr w:type="spellStart"/>
      <w:r w:rsidRPr="00BF29C5">
        <w:t>Vapnik</w:t>
      </w:r>
      <w:proofErr w:type="spellEnd"/>
      <w:r w:rsidRPr="00BF29C5">
        <w:t xml:space="preserve">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w:t>
      </w:r>
      <w:proofErr w:type="gramStart"/>
      <w:r w:rsidRPr="00BF29C5">
        <w:t>is</w:t>
      </w:r>
      <w:proofErr w:type="gramEnd"/>
      <w:r w:rsidRPr="00BF29C5">
        <w:t xml:space="preserve">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xml:space="preserve">: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w:t>
      </w:r>
      <w:proofErr w:type="spellStart"/>
      <w:r w:rsidRPr="00BF29C5">
        <w:t>Vapnik</w:t>
      </w:r>
      <w:proofErr w:type="spellEnd"/>
      <w:r w:rsidRPr="00BF29C5">
        <w:t xml:space="preserve">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w:t>
      </w:r>
      <w:proofErr w:type="spellStart"/>
      <w:r w:rsidRPr="00BF29C5">
        <w:t>Boser</w:t>
      </w:r>
      <w:proofErr w:type="spellEnd"/>
      <w:r w:rsidRPr="00BF29C5">
        <w:t xml:space="preserve">, Guyon, and </w:t>
      </w:r>
      <w:proofErr w:type="spellStart"/>
      <w:r w:rsidRPr="00BF29C5">
        <w:t>Vapnik</w:t>
      </w:r>
      <w:proofErr w:type="spellEnd"/>
      <w:r w:rsidRPr="00BF29C5">
        <w:t xml:space="preserve"> (1992) extend the kernel trick originally proposed by </w:t>
      </w:r>
      <w:proofErr w:type="spellStart"/>
      <w:r w:rsidRPr="00BF29C5">
        <w:t>Aizerman</w:t>
      </w:r>
      <w:proofErr w:type="spellEnd"/>
      <w:r w:rsidRPr="00BF29C5">
        <w:t xml:space="preserve">, Braverman, Emmanuel, and </w:t>
      </w:r>
      <w:proofErr w:type="spellStart"/>
      <w:r w:rsidRPr="00BF29C5">
        <w:t>Rozonoer</w:t>
      </w:r>
      <w:proofErr w:type="spellEnd"/>
      <w:r w:rsidRPr="00BF29C5">
        <w:t xml:space="preserve">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w:t>
      </w:r>
      <w:proofErr w:type="spellStart"/>
      <w:r w:rsidRPr="00BF29C5">
        <w:t>Mahalanobis</w:t>
      </w:r>
      <w:proofErr w:type="spellEnd"/>
      <w:r w:rsidRPr="00BF29C5">
        <w:t xml:space="preserve">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w:t>
      </w:r>
      <w:proofErr w:type="gramStart"/>
      <w:r w:rsidRPr="00BF29C5">
        <w:t>this</w:t>
      </w:r>
      <w:proofErr w:type="gramEnd"/>
      <w:r w:rsidRPr="00BF29C5">
        <w:t xml:space="preserve">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 xml:space="preserve">Kernel Basis Function: </w:t>
      </w:r>
      <w:proofErr w:type="spellStart"/>
      <w:r w:rsidRPr="00BF29C5">
        <w:t>Inhomogenous</w:t>
      </w:r>
      <w:proofErr w:type="spellEnd"/>
      <w:r w:rsidRPr="00BF29C5">
        <w:t xml:space="preserve">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 xml:space="preserve">ed to maximum margin classifiers (Meyer, </w:t>
      </w:r>
      <w:proofErr w:type="spellStart"/>
      <w:r w:rsidRPr="00BF29C5">
        <w:t>Leisch</w:t>
      </w:r>
      <w:proofErr w:type="spellEnd"/>
      <w:r w:rsidRPr="00BF29C5">
        <w:t xml:space="preserve">, and </w:t>
      </w:r>
      <w:proofErr w:type="spellStart"/>
      <w:r w:rsidRPr="00BF29C5">
        <w:t>Hornik</w:t>
      </w:r>
      <w:proofErr w:type="spellEnd"/>
      <w:r w:rsidRPr="00BF29C5">
        <w:t xml:space="preserve">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 xml:space="preserve">One vs. One =&gt; Here, the classification is done by a </w:t>
      </w:r>
      <w:proofErr w:type="gramStart"/>
      <w:r w:rsidRPr="00BF29C5">
        <w:t>max wins</w:t>
      </w:r>
      <w:proofErr w:type="gramEnd"/>
      <w:r w:rsidRPr="00BF29C5">
        <w:t xml:space="preserve">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 xml:space="preserve">Directed Acyclic Graph SVM (Platt, </w:t>
      </w:r>
      <w:proofErr w:type="spellStart"/>
      <w:r w:rsidRPr="00BF29C5">
        <w:t>Christianini</w:t>
      </w:r>
      <w:proofErr w:type="spellEnd"/>
      <w:r w:rsidRPr="00BF29C5">
        <w:t xml:space="preserve">, and </w:t>
      </w:r>
      <w:proofErr w:type="spellStart"/>
      <w:r w:rsidRPr="00BF29C5">
        <w:t>Shawe</w:t>
      </w:r>
      <w:proofErr w:type="spellEnd"/>
      <w:r w:rsidRPr="00BF29C5">
        <w:t>-Taylor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w:t>
      </w:r>
      <w:proofErr w:type="spellStart"/>
      <w:r w:rsidRPr="00BF29C5">
        <w:t>Dietterich</w:t>
      </w:r>
      <w:proofErr w:type="spellEnd"/>
      <w:r w:rsidRPr="00BF29C5">
        <w:t xml:space="preserve"> and </w:t>
      </w:r>
      <w:proofErr w:type="spellStart"/>
      <w:r w:rsidRPr="00BF29C5">
        <w:t>Bakiri</w:t>
      </w:r>
      <w:proofErr w:type="spellEnd"/>
      <w:r w:rsidRPr="00BF29C5">
        <w:t xml:space="preserve">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Aizerman</w:t>
      </w:r>
      <w:proofErr w:type="spellEnd"/>
      <w:r w:rsidRPr="00BF29C5">
        <w:rPr>
          <w:szCs w:val="20"/>
          <w:lang w:val="en"/>
        </w:rPr>
        <w:t xml:space="preserve">, M. A., E. M. Braverman, and L. I. </w:t>
      </w:r>
      <w:proofErr w:type="spellStart"/>
      <w:r w:rsidRPr="00BF29C5">
        <w:rPr>
          <w:szCs w:val="20"/>
          <w:lang w:val="en"/>
        </w:rPr>
        <w:t>Rozonoer</w:t>
      </w:r>
      <w:proofErr w:type="spellEnd"/>
      <w:r w:rsidRPr="00BF29C5">
        <w:rPr>
          <w:szCs w:val="20"/>
          <w:lang w:val="en"/>
        </w:rPr>
        <w:t xml:space="preserve">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Boser</w:t>
      </w:r>
      <w:proofErr w:type="spellEnd"/>
      <w:r w:rsidRPr="00BF29C5">
        <w:rPr>
          <w:szCs w:val="20"/>
          <w:lang w:val="en"/>
        </w:rPr>
        <w:t xml:space="preserve">, B. E. I. M. Guyon, and V. N. </w:t>
      </w:r>
      <w:proofErr w:type="spellStart"/>
      <w:r w:rsidRPr="00BF29C5">
        <w:rPr>
          <w:szCs w:val="20"/>
          <w:lang w:val="en"/>
        </w:rPr>
        <w:t>Vapnik</w:t>
      </w:r>
      <w:proofErr w:type="spellEnd"/>
      <w:r w:rsidRPr="00BF29C5">
        <w:rPr>
          <w:szCs w:val="20"/>
          <w:lang w:val="en"/>
        </w:rPr>
        <w:t xml:space="preserve">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w:t>
      </w:r>
      <w:proofErr w:type="spellStart"/>
      <w:r w:rsidRPr="00BF29C5">
        <w:rPr>
          <w:lang w:val="en"/>
        </w:rPr>
        <w:t>Vapnik</w:t>
      </w:r>
      <w:proofErr w:type="spellEnd"/>
      <w:r w:rsidRPr="00BF29C5">
        <w:rPr>
          <w:lang w:val="en"/>
        </w:rPr>
        <w:t xml:space="preserve">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Dietterich</w:t>
      </w:r>
      <w:proofErr w:type="spellEnd"/>
      <w:r w:rsidRPr="00BF29C5">
        <w:rPr>
          <w:szCs w:val="20"/>
          <w:lang w:val="en"/>
        </w:rPr>
        <w:t xml:space="preserve">, T. G. and G. B. </w:t>
      </w:r>
      <w:proofErr w:type="spellStart"/>
      <w:r w:rsidRPr="00BF29C5">
        <w:rPr>
          <w:szCs w:val="20"/>
          <w:lang w:val="en"/>
        </w:rPr>
        <w:t>Bakiri</w:t>
      </w:r>
      <w:proofErr w:type="spellEnd"/>
      <w:r w:rsidRPr="00BF29C5">
        <w:rPr>
          <w:szCs w:val="20"/>
          <w:lang w:val="en"/>
        </w:rPr>
        <w:t xml:space="preserve">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w:t>
      </w:r>
      <w:proofErr w:type="spellStart"/>
      <w:r w:rsidRPr="00BF29C5">
        <w:rPr>
          <w:szCs w:val="20"/>
          <w:lang w:val="en"/>
        </w:rPr>
        <w:t>Vapnik</w:t>
      </w:r>
      <w:proofErr w:type="spellEnd"/>
      <w:r w:rsidRPr="00BF29C5">
        <w:rPr>
          <w:szCs w:val="20"/>
          <w:lang w:val="en"/>
        </w:rPr>
        <w:t xml:space="preserve">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w:t>
      </w:r>
      <w:proofErr w:type="spellStart"/>
      <w:r w:rsidRPr="00BF29C5">
        <w:rPr>
          <w:szCs w:val="20"/>
          <w:lang w:val="en"/>
        </w:rPr>
        <w:t>Leisch</w:t>
      </w:r>
      <w:proofErr w:type="spellEnd"/>
      <w:r w:rsidRPr="00BF29C5">
        <w:rPr>
          <w:szCs w:val="20"/>
          <w:lang w:val="en"/>
        </w:rPr>
        <w:t xml:space="preserve">, and K. </w:t>
      </w:r>
      <w:proofErr w:type="spellStart"/>
      <w:r w:rsidRPr="00BF29C5">
        <w:rPr>
          <w:szCs w:val="20"/>
          <w:lang w:val="en"/>
        </w:rPr>
        <w:t>Hornik</w:t>
      </w:r>
      <w:proofErr w:type="spellEnd"/>
      <w:r w:rsidRPr="00BF29C5">
        <w:rPr>
          <w:szCs w:val="20"/>
          <w:lang w:val="en"/>
        </w:rPr>
        <w:t xml:space="preserve">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Joachims</w:t>
      </w:r>
      <w:proofErr w:type="spellEnd"/>
      <w:r w:rsidRPr="00BF29C5">
        <w:rPr>
          <w:szCs w:val="20"/>
          <w:lang w:val="en"/>
        </w:rPr>
        <w:t xml:space="preserve">, T. (1999): </w:t>
      </w:r>
      <w:proofErr w:type="spellStart"/>
      <w:r w:rsidRPr="00BF29C5">
        <w:rPr>
          <w:szCs w:val="20"/>
          <w:lang w:val="en"/>
        </w:rPr>
        <w:t>Transductive</w:t>
      </w:r>
      <w:proofErr w:type="spellEnd"/>
      <w:r w:rsidRPr="00BF29C5">
        <w:rPr>
          <w:szCs w:val="20"/>
          <w:lang w:val="en"/>
        </w:rPr>
        <w:t xml:space="preser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Platt, J., N. </w:t>
      </w:r>
      <w:proofErr w:type="spellStart"/>
      <w:r w:rsidRPr="00BF29C5">
        <w:rPr>
          <w:szCs w:val="20"/>
          <w:lang w:val="en"/>
        </w:rPr>
        <w:t>Christianini</w:t>
      </w:r>
      <w:proofErr w:type="spellEnd"/>
      <w:r w:rsidRPr="00BF29C5">
        <w:rPr>
          <w:szCs w:val="20"/>
          <w:lang w:val="en"/>
        </w:rPr>
        <w:t xml:space="preserve">, and J. </w:t>
      </w:r>
      <w:proofErr w:type="spellStart"/>
      <w:r w:rsidRPr="00BF29C5">
        <w:rPr>
          <w:szCs w:val="20"/>
          <w:lang w:val="en"/>
        </w:rPr>
        <w:t>Shawe</w:t>
      </w:r>
      <w:proofErr w:type="spellEnd"/>
      <w:r w:rsidRPr="00BF29C5">
        <w:rPr>
          <w:szCs w:val="20"/>
          <w:lang w:val="en"/>
        </w:rPr>
        <w:t>-Taylor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Suykens</w:t>
      </w:r>
      <w:proofErr w:type="spellEnd"/>
      <w:r w:rsidRPr="00BF29C5">
        <w:rPr>
          <w:szCs w:val="20"/>
          <w:lang w:val="en"/>
        </w:rPr>
        <w:t xml:space="preserve">, J. A. K., and J. P. L. </w:t>
      </w:r>
      <w:proofErr w:type="spellStart"/>
      <w:r w:rsidRPr="00BF29C5">
        <w:rPr>
          <w:szCs w:val="20"/>
          <w:lang w:val="en"/>
        </w:rPr>
        <w:t>Vandewalle</w:t>
      </w:r>
      <w:proofErr w:type="spellEnd"/>
      <w:r w:rsidRPr="00BF29C5">
        <w:rPr>
          <w:szCs w:val="20"/>
          <w:lang w:val="en"/>
        </w:rPr>
        <w:t xml:space="preserv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xml:space="preserve">: These use populations of individuals, select individuals according to fitness, introduce genetic variation one/more genetic operators, and have been used in optimization problems since the 1950’s (Box (1957)), Friedman (1959), </w:t>
      </w:r>
      <w:proofErr w:type="spellStart"/>
      <w:r w:rsidRPr="00BF29C5">
        <w:t>Rechenberg</w:t>
      </w:r>
      <w:proofErr w:type="spellEnd"/>
      <w:r w:rsidRPr="00BF29C5">
        <w:t xml:space="preserve">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w:t>
      </w:r>
      <w:proofErr w:type="gramStart"/>
      <w:r w:rsidRPr="00BF29C5">
        <w:t>ET’s</w:t>
      </w:r>
      <w:proofErr w:type="gramEnd"/>
      <w:r w:rsidRPr="00BF29C5">
        <w:t xml:space="preserve">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w:t>
      </w:r>
      <w:proofErr w:type="spellStart"/>
      <w:r w:rsidRPr="00BF29C5">
        <w:t>smoothener</w:t>
      </w:r>
      <w:proofErr w:type="spellEnd"/>
      <w:r w:rsidRPr="00BF29C5">
        <w:t xml:space="preserve"> creates efficient/effective fitness functions. Examples of </w:t>
      </w:r>
      <w:proofErr w:type="spellStart"/>
      <w:r w:rsidRPr="00BF29C5">
        <w:t>smootheners</w:t>
      </w:r>
      <w:proofErr w:type="spellEnd"/>
      <w:r w:rsidRPr="00BF29C5">
        <w:t xml:space="preserve"> include </w:t>
      </w:r>
      <m:oMath>
        <m:r>
          <w:rPr>
            <w:rFonts w:ascii="Cambria Math" w:hAnsi="Cambria Math"/>
          </w:rPr>
          <m:t>F</m:t>
        </m:r>
      </m:oMath>
      <w:r w:rsidRPr="00BF29C5">
        <w:t xml:space="preserve">-measures, Jaccard similarity, </w:t>
      </w:r>
      <w:proofErr w:type="gramStart"/>
      <w:r w:rsidRPr="00BF29C5">
        <w:t>Matthews</w:t>
      </w:r>
      <w:proofErr w:type="gramEnd"/>
      <w:r w:rsidRPr="00BF29C5">
        <w:t xml:space="preserve">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xml:space="preserve">: Program reproduction first involves selection, then replication of the genome sequence. Genome modification is not required for reproduction, but without </w:t>
      </w:r>
      <w:proofErr w:type="gramStart"/>
      <w:r w:rsidRPr="00BF29C5">
        <w:t>it</w:t>
      </w:r>
      <w:proofErr w:type="gramEnd"/>
      <w:r w:rsidRPr="00BF29C5">
        <w:t xml:space="preserve">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xml:space="preserve">: The possibilities are endless – examples include one-point/two-point/gene/uniform </w:t>
      </w:r>
      <w:proofErr w:type="spellStart"/>
      <w:r w:rsidRPr="00BF29C5">
        <w:t>recombinations</w:t>
      </w:r>
      <w:proofErr w:type="spellEnd"/>
      <w:r w:rsidRPr="00BF29C5">
        <w:t>,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 xml:space="preserve">Motivation =&gt; Typical neural networks </w:t>
      </w:r>
      <w:proofErr w:type="gramStart"/>
      <w:r w:rsidRPr="00BF29C5">
        <w:t>consists</w:t>
      </w:r>
      <w:proofErr w:type="gramEnd"/>
      <w:r w:rsidRPr="00BF29C5">
        <w:t xml:space="preserve"> of three different classes of units – the input units, the hidden units, and the output units. An activation pattern presented at the input spreads forward through the hidden layers to the output. The activation input is amplified by the link-specific weight set, and is then </w:t>
      </w:r>
      <w:proofErr w:type="spellStart"/>
      <w:r w:rsidRPr="00BF29C5">
        <w:t>thresholded</w:t>
      </w:r>
      <w:proofErr w:type="spellEnd"/>
      <w:r w:rsidRPr="00BF29C5">
        <w:t>/transmitted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w:t>
      </w:r>
      <w:proofErr w:type="spellStart"/>
      <w:r w:rsidRPr="00BF29C5">
        <w:t>Oltean</w:t>
      </w:r>
      <w:proofErr w:type="spellEnd"/>
      <w:r w:rsidRPr="00BF29C5">
        <w:t xml:space="preserve"> and </w:t>
      </w:r>
      <w:proofErr w:type="spellStart"/>
      <w:r w:rsidRPr="00BF29C5">
        <w:t>Grosan</w:t>
      </w:r>
      <w:proofErr w:type="spellEnd"/>
      <w:r w:rsidRPr="00BF29C5">
        <w:t xml:space="preserve">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proofErr w:type="spellStart"/>
      <w:r w:rsidRPr="00BF29C5">
        <w:rPr>
          <w:b/>
          <w:bCs/>
          <w:szCs w:val="20"/>
          <w:lang w:val="en"/>
        </w:rPr>
        <w:t>Angra</w:t>
      </w:r>
      <w:proofErr w:type="spellEnd"/>
      <w:r w:rsidRPr="00BF29C5">
        <w:rPr>
          <w:b/>
          <w:bCs/>
          <w:szCs w:val="20"/>
          <w:lang w:val="en"/>
        </w:rPr>
        <w:t xml:space="preserve"> do </w:t>
      </w:r>
      <w:proofErr w:type="spellStart"/>
      <w:r w:rsidRPr="00BF29C5">
        <w:rPr>
          <w:b/>
          <w:bCs/>
          <w:szCs w:val="20"/>
          <w:lang w:val="en"/>
        </w:rPr>
        <w:t>Heroismo</w:t>
      </w:r>
      <w:proofErr w:type="spellEnd"/>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Oltean</w:t>
      </w:r>
      <w:proofErr w:type="spellEnd"/>
      <w:r w:rsidRPr="00BF29C5">
        <w:rPr>
          <w:szCs w:val="20"/>
          <w:lang w:val="en"/>
        </w:rPr>
        <w:t xml:space="preserve">, M., and C. </w:t>
      </w:r>
      <w:proofErr w:type="spellStart"/>
      <w:r w:rsidRPr="00BF29C5">
        <w:rPr>
          <w:szCs w:val="20"/>
          <w:lang w:val="en"/>
        </w:rPr>
        <w:t>Grosan</w:t>
      </w:r>
      <w:proofErr w:type="spellEnd"/>
      <w:r w:rsidRPr="00BF29C5">
        <w:rPr>
          <w:szCs w:val="20"/>
          <w:lang w:val="en"/>
        </w:rPr>
        <w:t xml:space="preserve">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Rechenberg</w:t>
      </w:r>
      <w:proofErr w:type="spellEnd"/>
      <w:r w:rsidRPr="00BF29C5">
        <w:rPr>
          <w:szCs w:val="20"/>
          <w:lang w:val="en"/>
        </w:rPr>
        <w:t xml:space="preserve">, I. </w:t>
      </w:r>
      <w:r w:rsidRPr="00BF29C5">
        <w:rPr>
          <w:rStyle w:val="citationbook"/>
          <w:rFonts w:eastAsiaTheme="majorEastAsia"/>
          <w:szCs w:val="20"/>
          <w:lang w:val="en"/>
        </w:rPr>
        <w:t xml:space="preserve">(1973): </w:t>
      </w:r>
      <w:proofErr w:type="spellStart"/>
      <w:r w:rsidRPr="00BF29C5">
        <w:rPr>
          <w:rStyle w:val="citationbook"/>
          <w:rFonts w:eastAsiaTheme="majorEastAsia"/>
          <w:i/>
          <w:iCs/>
          <w:szCs w:val="20"/>
          <w:lang w:val="en"/>
        </w:rPr>
        <w:t>Evolutionsstrategie</w:t>
      </w:r>
      <w:proofErr w:type="spellEnd"/>
      <w:r w:rsidRPr="00BF29C5">
        <w:rPr>
          <w:rStyle w:val="citationbook"/>
          <w:rFonts w:eastAsiaTheme="majorEastAsia"/>
          <w:szCs w:val="20"/>
          <w:lang w:val="en"/>
        </w:rPr>
        <w:t xml:space="preserve"> </w:t>
      </w:r>
      <w:r w:rsidRPr="00BF29C5">
        <w:rPr>
          <w:rStyle w:val="citationbook"/>
          <w:rFonts w:eastAsiaTheme="majorEastAsia"/>
          <w:b/>
          <w:bCs/>
          <w:szCs w:val="20"/>
          <w:lang w:val="en"/>
        </w:rPr>
        <w:t>Holzman-</w:t>
      </w:r>
      <w:proofErr w:type="spellStart"/>
      <w:r w:rsidRPr="00BF29C5">
        <w:rPr>
          <w:rStyle w:val="citationbook"/>
          <w:rFonts w:eastAsiaTheme="majorEastAsia"/>
          <w:b/>
          <w:bCs/>
          <w:szCs w:val="20"/>
          <w:lang w:val="en"/>
        </w:rPr>
        <w:t>Froboog</w:t>
      </w:r>
      <w:proofErr w:type="spellEnd"/>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xml:space="preserve">: Automatic Classification, Numerical Taxonomy, </w:t>
      </w:r>
      <w:proofErr w:type="spellStart"/>
      <w:r w:rsidRPr="00BF29C5">
        <w:t>Botryology</w:t>
      </w:r>
      <w:proofErr w:type="spellEnd"/>
      <w:r w:rsidRPr="00BF29C5">
        <w:t>,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w:t>
      </w:r>
      <w:proofErr w:type="spellStart"/>
      <w:r w:rsidRPr="00BF29C5">
        <w:t>Estivill</w:t>
      </w:r>
      <w:proofErr w:type="spellEnd"/>
      <w:r w:rsidRPr="00BF29C5">
        <w:t>-Castro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xml:space="preserve">: In hard clustering, each object belongs to at most a single cluster. In soft clustering (also called fuzzy clustering), there exists a probability of </w:t>
      </w:r>
      <w:proofErr w:type="spellStart"/>
      <w:proofErr w:type="gramStart"/>
      <w:r w:rsidRPr="00BF29C5">
        <w:t>a</w:t>
      </w:r>
      <w:proofErr w:type="spellEnd"/>
      <w:proofErr w:type="gramEnd"/>
      <w:r w:rsidRPr="00BF29C5">
        <w:t xml:space="preserve">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w:t>
      </w:r>
      <w:proofErr w:type="spellStart"/>
      <w:r w:rsidRPr="00BF29C5">
        <w:t>Kriegel</w:t>
      </w:r>
      <w:proofErr w:type="spellEnd"/>
      <w:r w:rsidRPr="00BF29C5">
        <w:t xml:space="preserve">, Kroger, Sander, and </w:t>
      </w:r>
      <w:proofErr w:type="spellStart"/>
      <w:r w:rsidRPr="00BF29C5">
        <w:t>Zimek</w:t>
      </w:r>
      <w:proofErr w:type="spellEnd"/>
      <w:r w:rsidRPr="00BF29C5">
        <w:t xml:space="preserve">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 xml:space="preserve">based clustering method (Ester, </w:t>
      </w:r>
      <w:proofErr w:type="spellStart"/>
      <w:r w:rsidRPr="00BF29C5">
        <w:t>Kriegel</w:t>
      </w:r>
      <w:proofErr w:type="spellEnd"/>
      <w:r w:rsidRPr="00BF29C5">
        <w:t>,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w:t>
      </w:r>
      <w:proofErr w:type="spellStart"/>
      <w:r w:rsidRPr="00BF29C5">
        <w:t>Ankerst</w:t>
      </w:r>
      <w:proofErr w:type="spellEnd"/>
      <w:r w:rsidRPr="00BF29C5">
        <w:t xml:space="preserve">, </w:t>
      </w:r>
      <w:proofErr w:type="spellStart"/>
      <w:r w:rsidRPr="00BF29C5">
        <w:t>Breuning</w:t>
      </w:r>
      <w:proofErr w:type="spellEnd"/>
      <w:r w:rsidRPr="00BF29C5">
        <w:t xml:space="preserve">, </w:t>
      </w:r>
      <w:proofErr w:type="spellStart"/>
      <w:r w:rsidRPr="00BF29C5">
        <w:t>Kriegel</w:t>
      </w:r>
      <w:proofErr w:type="spellEnd"/>
      <w:r w:rsidRPr="00BF29C5">
        <w:t>,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 xml:space="preserve">Enhancement of DBSCAN - </w:t>
      </w:r>
      <w:proofErr w:type="spellStart"/>
      <w:r w:rsidRPr="00BF29C5">
        <w:rPr>
          <w:u w:val="single"/>
        </w:rPr>
        <w:t>DeLiClu</w:t>
      </w:r>
      <w:proofErr w:type="spellEnd"/>
      <w:r w:rsidRPr="00BF29C5">
        <w:t>: Density Link Clustering (</w:t>
      </w:r>
      <w:proofErr w:type="spellStart"/>
      <w:r w:rsidRPr="00BF29C5">
        <w:t>DeLiClu</w:t>
      </w:r>
      <w:proofErr w:type="spellEnd"/>
      <w:r w:rsidRPr="00BF29C5">
        <w:t xml:space="preserve"> – </w:t>
      </w:r>
      <w:proofErr w:type="spellStart"/>
      <w:r w:rsidRPr="00BF29C5">
        <w:t>Achtert</w:t>
      </w:r>
      <w:proofErr w:type="spellEnd"/>
      <w:r w:rsidRPr="00BF29C5">
        <w: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w:t>
      </w:r>
      <w:proofErr w:type="spellStart"/>
      <w:r w:rsidRPr="00BF29C5">
        <w:t>EnDBSCAN</w:t>
      </w:r>
      <w:proofErr w:type="spellEnd"/>
      <w:r w:rsidRPr="00BF29C5">
        <w:t xml:space="preserve">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xml:space="preserve">: Check out CLARANS (Ng and Han (1994)), BIRCH (Zhang, Ramakrishnan, and </w:t>
      </w:r>
      <w:proofErr w:type="spellStart"/>
      <w:r w:rsidRPr="00BF29C5">
        <w:t>Livny</w:t>
      </w:r>
      <w:proofErr w:type="spellEnd"/>
      <w:r w:rsidRPr="00BF29C5">
        <w:t xml:space="preserve">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 xml:space="preserve">based clustering (Can and </w:t>
      </w:r>
      <w:proofErr w:type="spellStart"/>
      <w:r w:rsidRPr="00BF29C5">
        <w:t>Ozkarahan</w:t>
      </w:r>
      <w:proofErr w:type="spellEnd"/>
      <w:r w:rsidRPr="00BF29C5">
        <w:t xml:space="preserve">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xml:space="preserve">: Curse of dimensionality renders particular distance functions problematic. Therefore high-dimension clustering employs sub-space clustering, correlation clustering etc. that search for arbitrary rotated features. Sample algorithms are given in CLIQUE (Agrawal, </w:t>
      </w:r>
      <w:proofErr w:type="spellStart"/>
      <w:r w:rsidRPr="00BF29C5">
        <w:t>Gehrke</w:t>
      </w:r>
      <w:proofErr w:type="spellEnd"/>
      <w:r w:rsidRPr="00BF29C5">
        <w:t xml:space="preserve">, </w:t>
      </w:r>
      <w:proofErr w:type="spellStart"/>
      <w:r w:rsidRPr="00BF29C5">
        <w:t>Gunopoulus</w:t>
      </w:r>
      <w:proofErr w:type="spellEnd"/>
      <w:r w:rsidRPr="00BF29C5">
        <w:t xml:space="preserve">, and Raghavan (2003)) and SUBCLU (Kaling, </w:t>
      </w:r>
      <w:proofErr w:type="spellStart"/>
      <w:r w:rsidRPr="00BF29C5">
        <w:t>Kriegel</w:t>
      </w:r>
      <w:proofErr w:type="spellEnd"/>
      <w:r w:rsidRPr="00BF29C5">
        <w:t>,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xml:space="preserve">: A combination of the above techniques has been adopted in hierarchical subspace clustering. Combination of subspace clustering and DBSCAN/OPTICS has been used in </w:t>
      </w:r>
      <w:proofErr w:type="spellStart"/>
      <w:r w:rsidRPr="00BF29C5">
        <w:t>HiSC</w:t>
      </w:r>
      <w:proofErr w:type="spellEnd"/>
      <w:r w:rsidRPr="00BF29C5">
        <w:t xml:space="preserve"> (</w:t>
      </w:r>
      <w:proofErr w:type="spellStart"/>
      <w:r w:rsidRPr="00BF29C5">
        <w:t>Achtert</w:t>
      </w:r>
      <w:proofErr w:type="spellEnd"/>
      <w:r w:rsidRPr="00BF29C5">
        <w:t xml:space="preserve">, Bohm, </w:t>
      </w:r>
      <w:proofErr w:type="spellStart"/>
      <w:r w:rsidRPr="00BF29C5">
        <w:t>Kriegel</w:t>
      </w:r>
      <w:proofErr w:type="spellEnd"/>
      <w:r w:rsidRPr="00BF29C5">
        <w:t xml:space="preserve">, Kroger, Muller-Gorman, and </w:t>
      </w:r>
      <w:proofErr w:type="spellStart"/>
      <w:r w:rsidRPr="00BF29C5">
        <w:t>Zimek</w:t>
      </w:r>
      <w:proofErr w:type="spellEnd"/>
      <w:r w:rsidRPr="00BF29C5">
        <w:t xml:space="preserve"> (2006)) and </w:t>
      </w:r>
      <w:proofErr w:type="spellStart"/>
      <w:r w:rsidRPr="00BF29C5">
        <w:t>DiSH</w:t>
      </w:r>
      <w:proofErr w:type="spellEnd"/>
      <w:r w:rsidRPr="00BF29C5">
        <w:t xml:space="preserve"> (</w:t>
      </w:r>
      <w:proofErr w:type="spellStart"/>
      <w:r w:rsidRPr="00BF29C5">
        <w:t>Achtert</w:t>
      </w:r>
      <w:proofErr w:type="spellEnd"/>
      <w:r w:rsidRPr="00BF29C5">
        <w:t xml:space="preserve">, Bohm, </w:t>
      </w:r>
      <w:proofErr w:type="spellStart"/>
      <w:r w:rsidRPr="00BF29C5">
        <w:t>Kriegel</w:t>
      </w:r>
      <w:proofErr w:type="spellEnd"/>
      <w:r w:rsidRPr="00BF29C5">
        <w:t xml:space="preserve">, Kroger, Muller-Gorman, and </w:t>
      </w:r>
      <w:proofErr w:type="spellStart"/>
      <w:r w:rsidRPr="00BF29C5">
        <w:t>Zimek</w:t>
      </w:r>
      <w:proofErr w:type="spellEnd"/>
      <w:r w:rsidRPr="00BF29C5">
        <w:t xml:space="preserve"> (2007). Correlation clustering variants of the above include </w:t>
      </w:r>
      <w:proofErr w:type="spellStart"/>
      <w:r w:rsidRPr="00BF29C5">
        <w:t>HiCO</w:t>
      </w:r>
      <w:proofErr w:type="spellEnd"/>
      <w:r w:rsidRPr="00BF29C5">
        <w:t xml:space="preserve"> (</w:t>
      </w:r>
      <w:proofErr w:type="spellStart"/>
      <w:r w:rsidRPr="00BF29C5">
        <w:t>Achtert</w:t>
      </w:r>
      <w:proofErr w:type="spellEnd"/>
      <w:r w:rsidRPr="00BF29C5">
        <w:t xml:space="preserve">, Bohm, Kroger, and </w:t>
      </w:r>
      <w:proofErr w:type="spellStart"/>
      <w:r w:rsidRPr="00BF29C5">
        <w:t>Zimek</w:t>
      </w:r>
      <w:proofErr w:type="spellEnd"/>
      <w:r w:rsidRPr="00BF29C5">
        <w:t xml:space="preserve"> (2006). Other enhancements include correlation connectivity enhancements in 4C (Bohm, Kaling, Kroger, and </w:t>
      </w:r>
      <w:proofErr w:type="spellStart"/>
      <w:r w:rsidRPr="00BF29C5">
        <w:t>Zimek</w:t>
      </w:r>
      <w:proofErr w:type="spellEnd"/>
      <w:r w:rsidRPr="00BF29C5">
        <w:t xml:space="preserve"> (2004)) and exploration of hierarchical density</w:t>
      </w:r>
      <w:r w:rsidR="007E1425" w:rsidRPr="00BF29C5">
        <w:t>-</w:t>
      </w:r>
      <w:r w:rsidRPr="00BF29C5">
        <w:t xml:space="preserve">based correlation clusters (see </w:t>
      </w:r>
      <w:proofErr w:type="spellStart"/>
      <w:r w:rsidRPr="00BF29C5">
        <w:t>ERiC</w:t>
      </w:r>
      <w:proofErr w:type="spellEnd"/>
      <w:r w:rsidRPr="00BF29C5">
        <w:t xml:space="preserve"> – </w:t>
      </w:r>
      <w:proofErr w:type="spellStart"/>
      <w:r w:rsidRPr="00BF29C5">
        <w:t>Achtert</w:t>
      </w:r>
      <w:proofErr w:type="spellEnd"/>
      <w:r w:rsidRPr="00BF29C5">
        <w:t xml:space="preserve">, Bohm, </w:t>
      </w:r>
      <w:proofErr w:type="spellStart"/>
      <w:r w:rsidRPr="00BF29C5">
        <w:t>Kriegel</w:t>
      </w:r>
      <w:proofErr w:type="spellEnd"/>
      <w:r w:rsidRPr="00BF29C5">
        <w:t xml:space="preserve">, Kroger, and </w:t>
      </w:r>
      <w:proofErr w:type="spellStart"/>
      <w:r w:rsidRPr="00BF29C5">
        <w:t>Zimek</w:t>
      </w:r>
      <w:proofErr w:type="spellEnd"/>
      <w:r w:rsidRPr="00BF29C5">
        <w:t xml:space="preserve">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w:t>
      </w:r>
      <w:proofErr w:type="spellStart"/>
      <w:r w:rsidRPr="00BF29C5">
        <w:t>Meila</w:t>
      </w:r>
      <w:proofErr w:type="spellEnd"/>
      <w:r w:rsidRPr="00BF29C5">
        <w:t xml:space="preserve"> (2003)) with applications to hierarchical clustering (</w:t>
      </w:r>
      <w:proofErr w:type="spellStart"/>
      <w:r w:rsidRPr="00BF29C5">
        <w:t>Kraskov</w:t>
      </w:r>
      <w:proofErr w:type="spellEnd"/>
      <w:r w:rsidRPr="00BF29C5">
        <w:t xml:space="preserve">, </w:t>
      </w:r>
      <w:proofErr w:type="spellStart"/>
      <w:r w:rsidRPr="00BF29C5">
        <w:t>Stogbauer</w:t>
      </w:r>
      <w:proofErr w:type="spellEnd"/>
      <w:r w:rsidRPr="00BF29C5">
        <w:t xml:space="preserve">, </w:t>
      </w:r>
      <w:proofErr w:type="spellStart"/>
      <w:r w:rsidRPr="00BF29C5">
        <w:t>Andrzejak</w:t>
      </w:r>
      <w:proofErr w:type="spellEnd"/>
      <w:r w:rsidRPr="00BF29C5">
        <w:t xml:space="preserve">, and </w:t>
      </w:r>
      <w:proofErr w:type="spellStart"/>
      <w:r w:rsidRPr="00BF29C5">
        <w:t>Grassberger</w:t>
      </w:r>
      <w:proofErr w:type="spellEnd"/>
      <w:r w:rsidRPr="00BF29C5">
        <w:t xml:space="preserve"> (2003)). Genetic information enables testing a wide variety of mutual information based fit functions (</w:t>
      </w:r>
      <w:proofErr w:type="spellStart"/>
      <w:r w:rsidRPr="00BF29C5">
        <w:t>Auffarth</w:t>
      </w:r>
      <w:proofErr w:type="spellEnd"/>
      <w:r w:rsidRPr="00BF29C5">
        <w:t xml:space="preserve">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 xml:space="preserve">retrieval approaches (Manning, Raghavan, and </w:t>
      </w:r>
      <w:proofErr w:type="spellStart"/>
      <w:r w:rsidRPr="00BF29C5">
        <w:t>Schutze</w:t>
      </w:r>
      <w:proofErr w:type="spellEnd"/>
      <w:r w:rsidRPr="00BF29C5">
        <w:t xml:space="preserv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 xml:space="preserve">validation sample (to reveal sub-structures embedded in the data set) (Farber, </w:t>
      </w:r>
      <w:proofErr w:type="spellStart"/>
      <w:r w:rsidRPr="00BF29C5">
        <w:t>Gunnermann</w:t>
      </w:r>
      <w:proofErr w:type="spellEnd"/>
      <w:r w:rsidRPr="00BF29C5">
        <w:t xml:space="preserve">, </w:t>
      </w:r>
      <w:proofErr w:type="spellStart"/>
      <w:r w:rsidRPr="00BF29C5">
        <w:t>Kriegel</w:t>
      </w:r>
      <w:proofErr w:type="spellEnd"/>
      <w:r w:rsidRPr="00BF29C5">
        <w:t xml:space="preserve">, Kroger, Muller, Schubert, </w:t>
      </w:r>
      <w:proofErr w:type="spellStart"/>
      <w:r w:rsidRPr="00BF29C5">
        <w:t>Seidl</w:t>
      </w:r>
      <w:proofErr w:type="spellEnd"/>
      <w:r w:rsidRPr="00BF29C5">
        <w:t xml:space="preserve">, and </w:t>
      </w:r>
      <w:proofErr w:type="spellStart"/>
      <w:r w:rsidRPr="00BF29C5">
        <w:t>Zimek</w:t>
      </w:r>
      <w:proofErr w:type="spellEnd"/>
      <w:r w:rsidRPr="00BF29C5">
        <w:t xml:space="preserve">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xml:space="preserve">: </w:t>
      </w:r>
      <w:proofErr w:type="gramStart"/>
      <w:r w:rsidRPr="00BF29C5">
        <w:t>This measures</w:t>
      </w:r>
      <w:proofErr w:type="gramEnd"/>
      <w:r w:rsidRPr="00BF29C5">
        <w:t xml:space="preserve">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w:t>
      </w:r>
      <w:proofErr w:type="spellStart"/>
      <w:r w:rsidRPr="00BF29C5">
        <w:t>clusterings</w:t>
      </w:r>
      <w:proofErr w:type="spellEnd"/>
      <w:r w:rsidRPr="00BF29C5">
        <w:t xml:space="preserve">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xml:space="preserve">: This is an information theoretic measure of how much information is shared between a cluster and its ground truth classification that can detect a non-linear similarity between the two </w:t>
      </w:r>
      <w:proofErr w:type="spellStart"/>
      <w:r w:rsidRPr="00BF29C5">
        <w:t>clusterings</w:t>
      </w:r>
      <w:proofErr w:type="spellEnd"/>
      <w:r w:rsidRPr="00BF29C5">
        <w:t>.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xml:space="preserve">). The distance </w:t>
      </w:r>
      <w:proofErr w:type="gramStart"/>
      <w:r w:rsidRPr="00BF29C5">
        <w:t>function</w:t>
      </w:r>
      <w:proofErr w:type="gramEnd"/>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w:t>
      </w:r>
      <w:proofErr w:type="gramStart"/>
      <w:r w:rsidRPr="00BF29C5">
        <w:t>cluster</w:t>
      </w:r>
      <w:proofErr w:type="gramEnd"/>
      <w:r w:rsidRPr="00BF29C5">
        <w:t xml:space="preserve">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 xml:space="preserve">In field robotics to track objects and detect outliers for situational awareness (Bewley, Shekhar, Leonard, </w:t>
      </w:r>
      <w:proofErr w:type="spellStart"/>
      <w:r w:rsidRPr="00BF29C5">
        <w:t>Upcroft</w:t>
      </w:r>
      <w:proofErr w:type="spellEnd"/>
      <w:r w:rsidRPr="00BF29C5">
        <w: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w:t>
      </w:r>
      <w:proofErr w:type="spellStart"/>
      <w:r w:rsidRPr="00BF29C5">
        <w:t>Basak</w:t>
      </w:r>
      <w:proofErr w:type="spellEnd"/>
      <w:r w:rsidRPr="00BF29C5">
        <w:t>,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proofErr w:type="spellStart"/>
      <w:r w:rsidRPr="00BF29C5">
        <w:rPr>
          <w:szCs w:val="20"/>
          <w:lang w:val="en"/>
        </w:rPr>
        <w:t>Huth</w:t>
      </w:r>
      <w:proofErr w:type="spellEnd"/>
      <w:r w:rsidRPr="00BF29C5">
        <w:rPr>
          <w:szCs w:val="20"/>
          <w:lang w:val="en"/>
        </w:rPr>
        <w:t xml:space="preserve">, Beck, Philipp, </w:t>
      </w:r>
      <w:proofErr w:type="spellStart"/>
      <w:r w:rsidRPr="00BF29C5">
        <w:rPr>
          <w:szCs w:val="20"/>
          <w:lang w:val="en"/>
        </w:rPr>
        <w:t>Demuzere</w:t>
      </w:r>
      <w:proofErr w:type="spellEnd"/>
      <w:r w:rsidRPr="00BF29C5">
        <w:rPr>
          <w:szCs w:val="20"/>
          <w:lang w:val="en"/>
        </w:rPr>
        <w:t xml:space="preserve">, </w:t>
      </w:r>
      <w:proofErr w:type="spellStart"/>
      <w:r w:rsidRPr="00BF29C5">
        <w:rPr>
          <w:szCs w:val="20"/>
          <w:lang w:val="en"/>
        </w:rPr>
        <w:t>Ustrnul</w:t>
      </w:r>
      <w:proofErr w:type="spellEnd"/>
      <w:r w:rsidRPr="00BF29C5">
        <w:rPr>
          <w:szCs w:val="20"/>
          <w:lang w:val="en"/>
        </w:rPr>
        <w:t xml:space="preserve">, </w:t>
      </w:r>
      <w:proofErr w:type="spellStart"/>
      <w:r w:rsidRPr="00BF29C5">
        <w:rPr>
          <w:szCs w:val="20"/>
          <w:lang w:val="en"/>
        </w:rPr>
        <w:t>Cahynova</w:t>
      </w:r>
      <w:proofErr w:type="spellEnd"/>
      <w:r w:rsidRPr="00BF29C5">
        <w:rPr>
          <w:szCs w:val="20"/>
          <w:lang w:val="en"/>
        </w:rPr>
        <w:t xml:space="preserve">, </w:t>
      </w:r>
      <w:proofErr w:type="spellStart"/>
      <w:r w:rsidRPr="00BF29C5">
        <w:rPr>
          <w:szCs w:val="20"/>
          <w:lang w:val="en"/>
        </w:rPr>
        <w:t>Kysely</w:t>
      </w:r>
      <w:proofErr w:type="spellEnd"/>
      <w:r w:rsidRPr="00BF29C5">
        <w:rPr>
          <w:szCs w:val="20"/>
          <w:lang w:val="en"/>
        </w:rPr>
        <w:t xml:space="preserve">, and </w:t>
      </w:r>
      <w:proofErr w:type="spellStart"/>
      <w:r w:rsidRPr="00BF29C5">
        <w:rPr>
          <w:szCs w:val="20"/>
          <w:lang w:val="en"/>
        </w:rPr>
        <w:t>Tveito</w:t>
      </w:r>
      <w:proofErr w:type="spellEnd"/>
      <w:r w:rsidRPr="00BF29C5">
        <w:rPr>
          <w:szCs w:val="20"/>
          <w:lang w:val="en"/>
        </w:rPr>
        <w:t xml:space="preserve">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I. Muller-Gorman, and A. </w:t>
      </w:r>
      <w:proofErr w:type="spellStart"/>
      <w:r w:rsidRPr="00BF29C5">
        <w:rPr>
          <w:szCs w:val="20"/>
          <w:lang w:val="en"/>
        </w:rPr>
        <w:t>Zimek</w:t>
      </w:r>
      <w:proofErr w:type="spellEnd"/>
      <w:r w:rsidRPr="00BF29C5">
        <w:rPr>
          <w:szCs w:val="20"/>
          <w:lang w:val="en"/>
        </w:rPr>
        <w:t xml:space="preserve">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and P. Kroger (2006): </w:t>
      </w:r>
      <w:proofErr w:type="spellStart"/>
      <w:r w:rsidRPr="00BF29C5">
        <w:rPr>
          <w:szCs w:val="20"/>
          <w:lang w:val="en"/>
        </w:rPr>
        <w:t>DeLiClu</w:t>
      </w:r>
      <w:proofErr w:type="spellEnd"/>
      <w:r w:rsidRPr="00BF29C5">
        <w:rPr>
          <w:szCs w:val="20"/>
          <w:lang w:val="en"/>
        </w:rPr>
        <w:t xml:space="preserve">: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P. Kroger, and A. </w:t>
      </w:r>
      <w:proofErr w:type="spellStart"/>
      <w:r w:rsidRPr="00BF29C5">
        <w:rPr>
          <w:szCs w:val="20"/>
          <w:lang w:val="en"/>
        </w:rPr>
        <w:t>Zimek</w:t>
      </w:r>
      <w:proofErr w:type="spellEnd"/>
      <w:r w:rsidRPr="00BF29C5">
        <w:rPr>
          <w:szCs w:val="20"/>
          <w:lang w:val="en"/>
        </w:rPr>
        <w:t xml:space="preserve">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I. Muller-Gorman, and A. </w:t>
      </w:r>
      <w:proofErr w:type="spellStart"/>
      <w:r w:rsidRPr="00BF29C5">
        <w:rPr>
          <w:szCs w:val="20"/>
          <w:lang w:val="en"/>
        </w:rPr>
        <w:t>Zimek</w:t>
      </w:r>
      <w:proofErr w:type="spellEnd"/>
      <w:r w:rsidRPr="00BF29C5">
        <w:rPr>
          <w:szCs w:val="20"/>
          <w:lang w:val="en"/>
        </w:rPr>
        <w:t xml:space="preserve">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and A. </w:t>
      </w:r>
      <w:proofErr w:type="spellStart"/>
      <w:r w:rsidRPr="00BF29C5">
        <w:rPr>
          <w:szCs w:val="20"/>
          <w:lang w:val="en"/>
        </w:rPr>
        <w:t>Zimek</w:t>
      </w:r>
      <w:proofErr w:type="spellEnd"/>
      <w:r w:rsidRPr="00BF29C5">
        <w:rPr>
          <w:szCs w:val="20"/>
          <w:lang w:val="en"/>
        </w:rPr>
        <w:t xml:space="preserve">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w:t>
      </w:r>
      <w:proofErr w:type="spellStart"/>
      <w:r w:rsidRPr="00BF29C5">
        <w:rPr>
          <w:szCs w:val="20"/>
          <w:lang w:val="en"/>
        </w:rPr>
        <w:t>Gehrke</w:t>
      </w:r>
      <w:proofErr w:type="spellEnd"/>
      <w:r w:rsidRPr="00BF29C5">
        <w:rPr>
          <w:szCs w:val="20"/>
          <w:lang w:val="en"/>
        </w:rPr>
        <w:t xml:space="preserve">, D. </w:t>
      </w:r>
      <w:proofErr w:type="spellStart"/>
      <w:r w:rsidRPr="00BF29C5">
        <w:rPr>
          <w:szCs w:val="20"/>
          <w:lang w:val="en"/>
        </w:rPr>
        <w:t>Gunopulos</w:t>
      </w:r>
      <w:proofErr w:type="spellEnd"/>
      <w:r w:rsidRPr="00BF29C5">
        <w:rPr>
          <w:szCs w:val="20"/>
          <w:lang w:val="en"/>
        </w:rPr>
        <w:t xml:space="preserve">, and P. Raghavan (2003): Automatic Subspace Clustering of High-Dimensional Data </w:t>
      </w:r>
      <w:proofErr w:type="spellStart"/>
      <w:r w:rsidRPr="00BF29C5">
        <w:rPr>
          <w:i/>
          <w:iCs/>
          <w:szCs w:val="20"/>
          <w:lang w:val="en"/>
        </w:rPr>
        <w:t>Data</w:t>
      </w:r>
      <w:proofErr w:type="spellEnd"/>
      <w:r w:rsidRPr="00BF29C5">
        <w:rPr>
          <w:i/>
          <w:iCs/>
          <w:szCs w:val="20"/>
          <w:lang w:val="en"/>
        </w:rPr>
        <w:t xml:space="preserve">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Ankerst</w:t>
      </w:r>
      <w:proofErr w:type="spellEnd"/>
      <w:r w:rsidRPr="00BF29C5">
        <w:rPr>
          <w:lang w:val="en"/>
        </w:rPr>
        <w:t xml:space="preserve">, M., M. </w:t>
      </w:r>
      <w:proofErr w:type="spellStart"/>
      <w:r w:rsidRPr="00BF29C5">
        <w:rPr>
          <w:lang w:val="en"/>
        </w:rPr>
        <w:t>Breuning</w:t>
      </w:r>
      <w:proofErr w:type="spellEnd"/>
      <w:r w:rsidRPr="00BF29C5">
        <w:rPr>
          <w:lang w:val="en"/>
        </w:rPr>
        <w:t xml:space="preserve">, H. P. </w:t>
      </w:r>
      <w:proofErr w:type="spellStart"/>
      <w:r w:rsidRPr="00BF29C5">
        <w:rPr>
          <w:lang w:val="en"/>
        </w:rPr>
        <w:t>Kriegel</w:t>
      </w:r>
      <w:proofErr w:type="spellEnd"/>
      <w:r w:rsidRPr="00BF29C5">
        <w:rPr>
          <w:lang w:val="en"/>
        </w:rPr>
        <w:t xml:space="preserve">,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Auffarth</w:t>
      </w:r>
      <w:proofErr w:type="spellEnd"/>
      <w:r w:rsidRPr="00BF29C5">
        <w:rPr>
          <w:lang w:val="en"/>
        </w:rPr>
        <w:t xml:space="preserve">,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Basak</w:t>
      </w:r>
      <w:proofErr w:type="spellEnd"/>
      <w:r w:rsidRPr="00BF29C5">
        <w:rPr>
          <w:szCs w:val="20"/>
          <w:lang w:val="en"/>
        </w:rPr>
        <w:t xml:space="preserve">,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w:t>
      </w:r>
      <w:proofErr w:type="spellStart"/>
      <w:r w:rsidRPr="00BF29C5">
        <w:rPr>
          <w:szCs w:val="20"/>
          <w:lang w:val="en"/>
        </w:rPr>
        <w:t>Upcroft</w:t>
      </w:r>
      <w:proofErr w:type="spellEnd"/>
      <w:r w:rsidRPr="00BF29C5">
        <w:rPr>
          <w:szCs w:val="20"/>
          <w:lang w:val="en"/>
        </w:rPr>
        <w:t xml:space="preserve">,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w:t>
      </w:r>
      <w:proofErr w:type="spellStart"/>
      <w:r w:rsidRPr="00BF29C5">
        <w:rPr>
          <w:szCs w:val="20"/>
          <w:lang w:val="en"/>
        </w:rPr>
        <w:t>Ozkarahan</w:t>
      </w:r>
      <w:proofErr w:type="spellEnd"/>
      <w:r w:rsidRPr="00BF29C5">
        <w:rPr>
          <w:szCs w:val="20"/>
          <w:lang w:val="en"/>
        </w:rPr>
        <w:t xml:space="preserve">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Defays</w:t>
      </w:r>
      <w:proofErr w:type="spellEnd"/>
      <w:r w:rsidRPr="00BF29C5">
        <w:rPr>
          <w:szCs w:val="20"/>
          <w:lang w:val="en"/>
        </w:rPr>
        <w:t xml:space="preserve">,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w:t>
      </w:r>
      <w:proofErr w:type="spellStart"/>
      <w:r w:rsidRPr="00BF29C5">
        <w:rPr>
          <w:lang w:val="en"/>
        </w:rPr>
        <w:t>Kriegel</w:t>
      </w:r>
      <w:proofErr w:type="spellEnd"/>
      <w:r w:rsidRPr="00BF29C5">
        <w:rPr>
          <w:lang w:val="en"/>
        </w:rPr>
        <w:t xml:space="preserve">,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Estivill</w:t>
      </w:r>
      <w:proofErr w:type="spellEnd"/>
      <w:r w:rsidRPr="00BF29C5">
        <w:rPr>
          <w:szCs w:val="20"/>
          <w:lang w:val="en"/>
        </w:rPr>
        <w:t xml:space="preserve">-Castro,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w:t>
      </w:r>
      <w:proofErr w:type="spellStart"/>
      <w:r w:rsidRPr="00BF29C5">
        <w:rPr>
          <w:szCs w:val="20"/>
          <w:lang w:val="en"/>
        </w:rPr>
        <w:t>Gunnemann</w:t>
      </w:r>
      <w:proofErr w:type="spellEnd"/>
      <w:r w:rsidRPr="00BF29C5">
        <w:rPr>
          <w:szCs w:val="20"/>
          <w:lang w:val="en"/>
        </w:rPr>
        <w:t xml:space="preserve">, H. P. </w:t>
      </w:r>
      <w:proofErr w:type="spellStart"/>
      <w:r w:rsidRPr="00BF29C5">
        <w:rPr>
          <w:szCs w:val="20"/>
          <w:lang w:val="en"/>
        </w:rPr>
        <w:t>Kriegel</w:t>
      </w:r>
      <w:proofErr w:type="spellEnd"/>
      <w:r w:rsidRPr="00BF29C5">
        <w:rPr>
          <w:szCs w:val="20"/>
          <w:lang w:val="en"/>
        </w:rPr>
        <w:t xml:space="preserve">, P. Kroger, E. Muller, E. Schubert, T. </w:t>
      </w:r>
      <w:proofErr w:type="spellStart"/>
      <w:r w:rsidRPr="00BF29C5">
        <w:rPr>
          <w:szCs w:val="20"/>
          <w:lang w:val="en"/>
        </w:rPr>
        <w:t>Seidl</w:t>
      </w:r>
      <w:proofErr w:type="spellEnd"/>
      <w:r w:rsidRPr="00BF29C5">
        <w:rPr>
          <w:szCs w:val="20"/>
          <w:lang w:val="en"/>
        </w:rPr>
        <w:t xml:space="preserve">, and A. </w:t>
      </w:r>
      <w:proofErr w:type="spellStart"/>
      <w:r w:rsidRPr="00BF29C5">
        <w:rPr>
          <w:szCs w:val="20"/>
          <w:lang w:val="en"/>
        </w:rPr>
        <w:t>Zimek</w:t>
      </w:r>
      <w:proofErr w:type="spellEnd"/>
      <w:r w:rsidRPr="00BF29C5">
        <w:rPr>
          <w:szCs w:val="20"/>
          <w:lang w:val="en"/>
        </w:rPr>
        <w:t xml:space="preserve"> (2010): On Using Class Labels on Evaluation of </w:t>
      </w:r>
      <w:proofErr w:type="spellStart"/>
      <w:r w:rsidRPr="00BF29C5">
        <w:rPr>
          <w:szCs w:val="20"/>
          <w:lang w:val="en"/>
        </w:rPr>
        <w:t>Clusterings</w:t>
      </w:r>
      <w:proofErr w:type="spellEnd"/>
      <w:r w:rsidRPr="00BF29C5">
        <w:rPr>
          <w:szCs w:val="20"/>
          <w:lang w:val="en"/>
        </w:rPr>
        <w:t xml:space="preserve"> </w:t>
      </w:r>
      <w:proofErr w:type="spellStart"/>
      <w:r w:rsidRPr="00BF29C5">
        <w:rPr>
          <w:i/>
          <w:iCs/>
          <w:szCs w:val="20"/>
          <w:lang w:val="en"/>
        </w:rPr>
        <w:t>MultiClust</w:t>
      </w:r>
      <w:proofErr w:type="spellEnd"/>
      <w:r w:rsidRPr="00BF29C5">
        <w:rPr>
          <w:i/>
          <w:iCs/>
          <w:szCs w:val="20"/>
          <w:lang w:val="en"/>
        </w:rPr>
        <w:t xml:space="preserve">: Discovering, Summarizing, and Using Multiple </w:t>
      </w:r>
      <w:proofErr w:type="spellStart"/>
      <w:r w:rsidRPr="00BF29C5">
        <w:rPr>
          <w:i/>
          <w:iCs/>
          <w:szCs w:val="20"/>
          <w:lang w:val="en"/>
        </w:rPr>
        <w:t>Clusterings</w:t>
      </w:r>
      <w:proofErr w:type="spellEnd"/>
      <w:r w:rsidRPr="00BF29C5">
        <w:rPr>
          <w:i/>
          <w:iCs/>
          <w:szCs w:val="20"/>
          <w:lang w:val="en"/>
        </w:rPr>
        <w:t xml:space="preserve">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 xml:space="preserve">ring Two Hierarchical </w:t>
      </w:r>
      <w:proofErr w:type="spellStart"/>
      <w:r w:rsidRPr="00BF29C5">
        <w:rPr>
          <w:szCs w:val="20"/>
          <w:lang w:val="en"/>
        </w:rPr>
        <w:t>Clusterings</w:t>
      </w:r>
      <w:proofErr w:type="spellEnd"/>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w:t>
      </w:r>
      <w:proofErr w:type="spellStart"/>
      <w:r w:rsidRPr="00BF29C5">
        <w:rPr>
          <w:rStyle w:val="citationbook"/>
          <w:rFonts w:eastAsiaTheme="majorEastAsia"/>
          <w:szCs w:val="20"/>
          <w:lang w:val="en"/>
        </w:rPr>
        <w:t>Arabie</w:t>
      </w:r>
      <w:proofErr w:type="spellEnd"/>
      <w:r w:rsidRPr="00BF29C5">
        <w:rPr>
          <w:rStyle w:val="citationbook"/>
          <w:rFonts w:eastAsiaTheme="majorEastAsia"/>
          <w:szCs w:val="20"/>
          <w:lang w:val="en"/>
        </w:rPr>
        <w:t xml:space="preserv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Huth</w:t>
      </w:r>
      <w:proofErr w:type="spellEnd"/>
      <w:r w:rsidRPr="00BF29C5">
        <w:rPr>
          <w:szCs w:val="20"/>
          <w:lang w:val="en"/>
        </w:rPr>
        <w:t xml:space="preserve">, R., C. Beck, A. Philipp, M. </w:t>
      </w:r>
      <w:proofErr w:type="spellStart"/>
      <w:r w:rsidRPr="00BF29C5">
        <w:rPr>
          <w:szCs w:val="20"/>
          <w:lang w:val="en"/>
        </w:rPr>
        <w:t>Demuzere</w:t>
      </w:r>
      <w:proofErr w:type="spellEnd"/>
      <w:r w:rsidRPr="00BF29C5">
        <w:rPr>
          <w:szCs w:val="20"/>
          <w:lang w:val="en"/>
        </w:rPr>
        <w:t xml:space="preserve">, Z. </w:t>
      </w:r>
      <w:proofErr w:type="spellStart"/>
      <w:r w:rsidRPr="00BF29C5">
        <w:rPr>
          <w:szCs w:val="20"/>
          <w:lang w:val="en"/>
        </w:rPr>
        <w:t>Ustrnul</w:t>
      </w:r>
      <w:proofErr w:type="spellEnd"/>
      <w:r w:rsidRPr="00BF29C5">
        <w:rPr>
          <w:szCs w:val="20"/>
          <w:lang w:val="en"/>
        </w:rPr>
        <w:t xml:space="preserve">, M. </w:t>
      </w:r>
      <w:proofErr w:type="spellStart"/>
      <w:r w:rsidRPr="00BF29C5">
        <w:rPr>
          <w:szCs w:val="20"/>
          <w:lang w:val="en"/>
        </w:rPr>
        <w:t>Cahynova</w:t>
      </w:r>
      <w:proofErr w:type="spellEnd"/>
      <w:r w:rsidRPr="00BF29C5">
        <w:rPr>
          <w:szCs w:val="20"/>
          <w:lang w:val="en"/>
        </w:rPr>
        <w:t xml:space="preserve">, J. </w:t>
      </w:r>
      <w:proofErr w:type="spellStart"/>
      <w:r w:rsidRPr="00BF29C5">
        <w:rPr>
          <w:szCs w:val="20"/>
          <w:lang w:val="en"/>
        </w:rPr>
        <w:t>Kysely</w:t>
      </w:r>
      <w:proofErr w:type="spellEnd"/>
      <w:r w:rsidRPr="00BF29C5">
        <w:rPr>
          <w:szCs w:val="20"/>
          <w:lang w:val="en"/>
        </w:rPr>
        <w:t xml:space="preserve">, and O. E. </w:t>
      </w:r>
      <w:proofErr w:type="spellStart"/>
      <w:r w:rsidRPr="00BF29C5">
        <w:rPr>
          <w:szCs w:val="20"/>
          <w:lang w:val="en"/>
        </w:rPr>
        <w:t>Tveito</w:t>
      </w:r>
      <w:proofErr w:type="spellEnd"/>
      <w:r w:rsidRPr="00BF29C5">
        <w:rPr>
          <w:szCs w:val="20"/>
          <w:lang w:val="en"/>
        </w:rPr>
        <w:t xml:space="preserve">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proofErr w:type="spellStart"/>
      <w:r w:rsidRPr="00BF29C5">
        <w:rPr>
          <w:szCs w:val="20"/>
          <w:lang w:val="en"/>
        </w:rPr>
        <w:lastRenderedPageBreak/>
        <w:t>Kraskov</w:t>
      </w:r>
      <w:proofErr w:type="spellEnd"/>
      <w:r w:rsidRPr="00BF29C5">
        <w:rPr>
          <w:szCs w:val="20"/>
          <w:lang w:val="en"/>
        </w:rPr>
        <w:t xml:space="preserve">, A., H. </w:t>
      </w:r>
      <w:proofErr w:type="spellStart"/>
      <w:r w:rsidRPr="00BF29C5">
        <w:rPr>
          <w:szCs w:val="20"/>
          <w:lang w:val="en"/>
        </w:rPr>
        <w:t>Stogbauer</w:t>
      </w:r>
      <w:proofErr w:type="spellEnd"/>
      <w:r w:rsidRPr="00BF29C5">
        <w:rPr>
          <w:szCs w:val="20"/>
          <w:lang w:val="en"/>
        </w:rPr>
        <w:t xml:space="preserve">, R. G. </w:t>
      </w:r>
      <w:proofErr w:type="spellStart"/>
      <w:r w:rsidRPr="00BF29C5">
        <w:rPr>
          <w:szCs w:val="20"/>
          <w:lang w:val="en"/>
        </w:rPr>
        <w:t>Andrzejak</w:t>
      </w:r>
      <w:proofErr w:type="spellEnd"/>
      <w:r w:rsidRPr="00BF29C5">
        <w:rPr>
          <w:szCs w:val="20"/>
          <w:lang w:val="en"/>
        </w:rPr>
        <w:t xml:space="preserve">, and P. </w:t>
      </w:r>
      <w:proofErr w:type="spellStart"/>
      <w:r w:rsidRPr="00BF29C5">
        <w:rPr>
          <w:szCs w:val="20"/>
          <w:lang w:val="en"/>
        </w:rPr>
        <w:t>Grassberger</w:t>
      </w:r>
      <w:proofErr w:type="spellEnd"/>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Meila</w:t>
      </w:r>
      <w:proofErr w:type="spellEnd"/>
      <w:r w:rsidRPr="00BF29C5">
        <w:rPr>
          <w:szCs w:val="20"/>
          <w:lang w:val="en"/>
        </w:rPr>
        <w:t xml:space="preserve">, M. (2003): Comparing </w:t>
      </w:r>
      <w:proofErr w:type="spellStart"/>
      <w:r w:rsidRPr="00BF29C5">
        <w:rPr>
          <w:szCs w:val="20"/>
          <w:lang w:val="en"/>
        </w:rPr>
        <w:t>Clusterings</w:t>
      </w:r>
      <w:proofErr w:type="spellEnd"/>
      <w:r w:rsidRPr="00BF29C5">
        <w:rPr>
          <w:szCs w:val="20"/>
          <w:lang w:val="en"/>
        </w:rPr>
        <w:t xml:space="preserve">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Kriegel</w:t>
      </w:r>
      <w:proofErr w:type="spellEnd"/>
      <w:r w:rsidRPr="00BF29C5">
        <w:rPr>
          <w:lang w:val="en"/>
        </w:rPr>
        <w:t xml:space="preserve">, H. P., P. Kroger, J. Sander, and A. </w:t>
      </w:r>
      <w:proofErr w:type="spellStart"/>
      <w:r w:rsidRPr="00BF29C5">
        <w:rPr>
          <w:lang w:val="en"/>
        </w:rPr>
        <w:t>Zimek</w:t>
      </w:r>
      <w:proofErr w:type="spellEnd"/>
      <w:r w:rsidRPr="00BF29C5">
        <w:rPr>
          <w:lang w:val="en"/>
        </w:rPr>
        <w:t xml:space="preserve">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w:t>
      </w:r>
      <w:proofErr w:type="spellStart"/>
      <w:r w:rsidRPr="00BF29C5">
        <w:rPr>
          <w:szCs w:val="20"/>
          <w:lang w:val="en"/>
        </w:rPr>
        <w:t>Schutze</w:t>
      </w:r>
      <w:proofErr w:type="spellEnd"/>
      <w:r w:rsidRPr="00BF29C5">
        <w:rPr>
          <w:szCs w:val="20"/>
          <w:lang w:val="en"/>
        </w:rPr>
        <w:t xml:space="preserv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w:t>
      </w:r>
      <w:proofErr w:type="spellStart"/>
      <w:r w:rsidRPr="00BF29C5">
        <w:rPr>
          <w:szCs w:val="20"/>
          <w:lang w:val="en"/>
        </w:rPr>
        <w:t>Livny</w:t>
      </w:r>
      <w:proofErr w:type="spellEnd"/>
      <w:r w:rsidRPr="00BF29C5">
        <w:rPr>
          <w:szCs w:val="20"/>
          <w:lang w:val="en"/>
        </w:rPr>
        <w:t xml:space="preserve">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w:t>
      </w:r>
      <w:proofErr w:type="spellStart"/>
      <w:r w:rsidRPr="00BF29C5">
        <w:t>Zipfan</w:t>
      </w:r>
      <w:proofErr w:type="spellEnd"/>
      <w:r w:rsidRPr="00BF29C5">
        <w:t>,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w:t>
      </w:r>
      <w:proofErr w:type="gramStart"/>
      <w:r w:rsidRPr="00BF29C5">
        <w:t>e.g</w:t>
      </w:r>
      <w:r w:rsidR="00ED14D6" w:rsidRPr="00BF29C5">
        <w:t>.</w:t>
      </w:r>
      <w:proofErr w:type="gramEnd"/>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xml:space="preserve">: Such Bayesian estimates of Gaussian </w:t>
      </w:r>
      <w:proofErr w:type="spellStart"/>
      <w:r w:rsidRPr="00BF29C5">
        <w:t>multivariates</w:t>
      </w:r>
      <w:proofErr w:type="spellEnd"/>
      <w:r w:rsidRPr="00BF29C5">
        <w:t xml:space="preserve">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w:t>
      </w:r>
      <w:proofErr w:type="spellStart"/>
      <w:r w:rsidRPr="00BF29C5">
        <w:t>Dinov</w:t>
      </w:r>
      <w:proofErr w:type="spellEnd"/>
      <w:r w:rsidRPr="00BF29C5">
        <w:t xml:space="preserve">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w:t>
      </w:r>
      <w:proofErr w:type="spellStart"/>
      <w:r w:rsidRPr="00BF29C5">
        <w:t>Figueiredo</w:t>
      </w:r>
      <w:proofErr w:type="spellEnd"/>
      <w:r w:rsidRPr="00BF29C5">
        <w:t xml:space="preserve">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w:t>
      </w:r>
      <w:proofErr w:type="spellStart"/>
      <w:r w:rsidRPr="00BF29C5">
        <w:t>McLaughlan</w:t>
      </w:r>
      <w:proofErr w:type="spellEnd"/>
      <w:r w:rsidRPr="00BF29C5">
        <w:t xml:space="preserve">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xml:space="preserve">: </w:t>
      </w:r>
      <w:proofErr w:type="spellStart"/>
      <w:r w:rsidRPr="00BF29C5">
        <w:t>Figueiredo</w:t>
      </w:r>
      <w:proofErr w:type="spellEnd"/>
      <w:r w:rsidRPr="00BF29C5">
        <w:t xml:space="preserve">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The advent of processing power has popularized EM/ML techniques (</w:t>
      </w:r>
      <w:proofErr w:type="spellStart"/>
      <w:r w:rsidRPr="00BF29C5">
        <w:t>McLaughlan</w:t>
      </w:r>
      <w:proofErr w:type="spellEnd"/>
      <w:r w:rsidRPr="00BF29C5">
        <w:t xml:space="preserve"> (1988)), and is now used vastly in areas such as agriculture, botany, </w:t>
      </w:r>
      <w:r w:rsidRPr="00BF29C5">
        <w:lastRenderedPageBreak/>
        <w:t>economics, electrophoresis, finance, fisheries, genetics, geology, medicine, paleontology, psychology, sedimentology, and zoology (</w:t>
      </w:r>
      <w:proofErr w:type="spellStart"/>
      <w:r w:rsidRPr="00BF29C5">
        <w:t>Titterington</w:t>
      </w:r>
      <w:proofErr w:type="spellEnd"/>
      <w:r w:rsidRPr="00BF29C5">
        <w:t xml:space="preserve">, Smith, and </w:t>
      </w:r>
      <w:proofErr w:type="spellStart"/>
      <w:r w:rsidRPr="00BF29C5">
        <w:t>Makov</w:t>
      </w:r>
      <w:proofErr w:type="spellEnd"/>
      <w:r w:rsidRPr="00BF29C5">
        <w:t xml:space="preserve">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Dinov</w:t>
      </w:r>
      <w:proofErr w:type="spellEnd"/>
      <w:r w:rsidRPr="00BF29C5">
        <w:rPr>
          <w:szCs w:val="20"/>
          <w:lang w:val="en"/>
        </w:rPr>
        <w:t xml:space="preserve">,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Figueiredo</w:t>
      </w:r>
      <w:proofErr w:type="spellEnd"/>
      <w:r w:rsidRPr="00BF29C5">
        <w:rPr>
          <w:rStyle w:val="citationbook"/>
          <w:rFonts w:eastAsiaTheme="majorEastAsia"/>
          <w:szCs w:val="20"/>
          <w:lang w:val="en"/>
        </w:rPr>
        <w:t xml:space="preserve">,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McLaughlan</w:t>
      </w:r>
      <w:proofErr w:type="spellEnd"/>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Titterington</w:t>
      </w:r>
      <w:proofErr w:type="spellEnd"/>
      <w:r w:rsidRPr="00BF29C5">
        <w:rPr>
          <w:rStyle w:val="citationbook"/>
          <w:rFonts w:eastAsiaTheme="majorEastAsia"/>
          <w:szCs w:val="20"/>
          <w:lang w:val="en"/>
        </w:rPr>
        <w:t xml:space="preserve">, D. M., A. F. M. Smith, and U. E. </w:t>
      </w:r>
      <w:proofErr w:type="spellStart"/>
      <w:r w:rsidRPr="00BF29C5">
        <w:rPr>
          <w:rStyle w:val="citationbook"/>
          <w:rFonts w:eastAsiaTheme="majorEastAsia"/>
          <w:szCs w:val="20"/>
          <w:lang w:val="en"/>
        </w:rPr>
        <w:t>Makov</w:t>
      </w:r>
      <w:proofErr w:type="spellEnd"/>
      <w:r w:rsidRPr="00BF29C5">
        <w:rPr>
          <w:rStyle w:val="citationbook"/>
          <w:rFonts w:eastAsiaTheme="majorEastAsia"/>
          <w:szCs w:val="20"/>
          <w:lang w:val="en"/>
        </w:rPr>
        <w:t xml:space="preserve">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xml:space="preserve">: Deep learning comprises of a set of algorithms in machine learning that attempt to model high level abstractions in data by using architectures composed of multiple non-linear transformations (Deep Learning (Wiki), </w:t>
      </w:r>
      <w:proofErr w:type="spellStart"/>
      <w:r w:rsidRPr="00BF29C5">
        <w:t>Bengio</w:t>
      </w:r>
      <w:proofErr w:type="spellEnd"/>
      <w:r w:rsidRPr="00BF29C5">
        <w:t>,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t>
      </w:r>
      <w:proofErr w:type="spellStart"/>
      <w:r w:rsidRPr="00BF29C5">
        <w:t>Werbos</w:t>
      </w:r>
      <w:proofErr w:type="spellEnd"/>
      <w:r w:rsidRPr="00BF29C5">
        <w:t xml:space="preserve"> (1974)) and the </w:t>
      </w:r>
      <w:proofErr w:type="spellStart"/>
      <w:r w:rsidRPr="00BF29C5">
        <w:t>neocognitron</w:t>
      </w:r>
      <w:proofErr w:type="spellEnd"/>
      <w:r w:rsidRPr="00BF29C5">
        <w:t xml:space="preserve"> (Fukushima (1980)) fell out of favor due to the speed issues. Vanishing gradient problem was identified to be the key issue (</w:t>
      </w:r>
      <w:proofErr w:type="spellStart"/>
      <w:r w:rsidRPr="00BF29C5">
        <w:t>Hochreiter</w:t>
      </w:r>
      <w:proofErr w:type="spellEnd"/>
      <w:r w:rsidRPr="00BF29C5">
        <w:t xml:space="preserve"> (1991), </w:t>
      </w:r>
      <w:proofErr w:type="spellStart"/>
      <w:r w:rsidRPr="00BF29C5">
        <w:t>Hochreiter</w:t>
      </w:r>
      <w:proofErr w:type="spellEnd"/>
      <w:r w:rsidRPr="00BF29C5">
        <w:t xml:space="preserve">, </w:t>
      </w:r>
      <w:proofErr w:type="spellStart"/>
      <w:r w:rsidRPr="00BF29C5">
        <w:t>Bengio</w:t>
      </w:r>
      <w:proofErr w:type="spellEnd"/>
      <w:r w:rsidRPr="00BF29C5">
        <w:t xml:space="preserve">, </w:t>
      </w:r>
      <w:proofErr w:type="spellStart"/>
      <w:r w:rsidRPr="00BF29C5">
        <w:t>Frasconi</w:t>
      </w:r>
      <w:proofErr w:type="spellEnd"/>
      <w:r w:rsidRPr="00BF29C5">
        <w:t xml:space="preserve">, and </w:t>
      </w:r>
      <w:proofErr w:type="spellStart"/>
      <w:r w:rsidRPr="00BF29C5">
        <w:t>Schmidhuber</w:t>
      </w:r>
      <w:proofErr w:type="spellEnd"/>
      <w:r w:rsidRPr="00BF29C5">
        <w:t xml:space="preserve">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xml:space="preserve">: </w:t>
      </w:r>
      <w:proofErr w:type="spellStart"/>
      <w:r w:rsidRPr="00BF29C5">
        <w:t>Schmidhuber</w:t>
      </w:r>
      <w:proofErr w:type="spellEnd"/>
      <w:r w:rsidRPr="00BF29C5">
        <w:t xml:space="preserve"> (1992) had already implemented a very similar idea for the more general case of unsupervised hierarchies of recurrent neural networks, demonstrating the benefits for speeding up supervised learning (</w:t>
      </w:r>
      <w:proofErr w:type="spellStart"/>
      <w:r w:rsidRPr="00BF29C5">
        <w:t>Schmidhuber</w:t>
      </w:r>
      <w:proofErr w:type="spellEnd"/>
      <w:r w:rsidRPr="00BF29C5">
        <w:t xml:space="preserve">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xml:space="preserve">: Powerful GPUs highly suited for number crunching and matrix/vector math have enormously enhanced deep learning by reducing the training times from weeks to hours (Raina, </w:t>
      </w:r>
      <w:proofErr w:type="spellStart"/>
      <w:r w:rsidRPr="00BF29C5">
        <w:t>Madhavan</w:t>
      </w:r>
      <w:proofErr w:type="spellEnd"/>
      <w:r w:rsidRPr="00BF29C5">
        <w:t xml:space="preserve">, and Ng (2009), </w:t>
      </w:r>
      <w:proofErr w:type="spellStart"/>
      <w:r w:rsidRPr="00BF29C5">
        <w:t>Ciresan</w:t>
      </w:r>
      <w:proofErr w:type="spellEnd"/>
      <w:r w:rsidRPr="00BF29C5">
        <w:t xml:space="preserve">, Meier, Gambardella, and </w:t>
      </w:r>
      <w:proofErr w:type="spellStart"/>
      <w:r w:rsidRPr="00BF29C5">
        <w:t>Schmidhuber</w:t>
      </w:r>
      <w:proofErr w:type="spellEnd"/>
      <w:r w:rsidRPr="00BF29C5">
        <w:t xml:space="preserve">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w:t>
      </w:r>
      <w:proofErr w:type="spellStart"/>
      <w:r w:rsidRPr="00BF29C5">
        <w:t>Bengio</w:t>
      </w:r>
      <w:proofErr w:type="spellEnd"/>
      <w:r w:rsidRPr="00BF29C5">
        <w:t>,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xml:space="preserve">: Deep learning algorithms exploit the idea of hierarchical explanatory factors. Concepts are learned from other concepts, with the more abstract, </w:t>
      </w:r>
      <w:proofErr w:type="gramStart"/>
      <w:r w:rsidRPr="00BF29C5">
        <w:t>higher level</w:t>
      </w:r>
      <w:proofErr w:type="gramEnd"/>
      <w:r w:rsidRPr="00BF29C5">
        <w:t xml:space="preserve"> concepts being learned from the lower level ones. These architectures are often constructed using a greedy layer-by-layer method that models this data. Deep learning helps disentangle these abstractions and pick out the features that are useful for learning (</w:t>
      </w:r>
      <w:proofErr w:type="spellStart"/>
      <w:r w:rsidRPr="00BF29C5">
        <w:t>Bengio</w:t>
      </w:r>
      <w:proofErr w:type="spellEnd"/>
      <w:r w:rsidRPr="00BF29C5">
        <w:t>,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w:t>
      </w:r>
      <w:proofErr w:type="spellStart"/>
      <w:r w:rsidRPr="00BF29C5">
        <w:t>Reisenhuber</w:t>
      </w:r>
      <w:proofErr w:type="spellEnd"/>
      <w:r w:rsidRPr="00BF29C5">
        <w:t xml:space="preserve"> and </w:t>
      </w:r>
      <w:proofErr w:type="spellStart"/>
      <w:r w:rsidRPr="00BF29C5">
        <w:t>Poggio</w:t>
      </w:r>
      <w:proofErr w:type="spellEnd"/>
      <w:r w:rsidRPr="00BF29C5">
        <w:t xml:space="preserve">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xml:space="preserve">: Fukushima’s </w:t>
      </w:r>
      <w:proofErr w:type="spellStart"/>
      <w:r w:rsidRPr="00BF29C5">
        <w:t>Neocognitron</w:t>
      </w:r>
      <w:proofErr w:type="spellEnd"/>
      <w:r w:rsidRPr="00BF29C5">
        <w:t xml:space="preserve"> (Fukushima (1980)) introduced the convolutional NN that is partially trained by unsupervised learning. </w:t>
      </w:r>
      <w:proofErr w:type="spellStart"/>
      <w:r w:rsidRPr="00BF29C5">
        <w:t>LeCun</w:t>
      </w:r>
      <w:proofErr w:type="spellEnd"/>
      <w:r w:rsidRPr="00BF29C5">
        <w:t xml:space="preserve">, </w:t>
      </w:r>
      <w:proofErr w:type="spellStart"/>
      <w:r w:rsidRPr="00BF29C5">
        <w:t>Boser</w:t>
      </w:r>
      <w:proofErr w:type="spellEnd"/>
      <w:r w:rsidRPr="00BF29C5">
        <w:t xml:space="preserve">, </w:t>
      </w:r>
      <w:proofErr w:type="spellStart"/>
      <w:r w:rsidRPr="00BF29C5">
        <w:t>Denker</w:t>
      </w:r>
      <w:proofErr w:type="spellEnd"/>
      <w:r w:rsidRPr="00BF29C5">
        <w:t>,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xml:space="preserve">: </w:t>
      </w:r>
      <w:proofErr w:type="spellStart"/>
      <w:r w:rsidRPr="00BF29C5">
        <w:t>Hochreiter</w:t>
      </w:r>
      <w:proofErr w:type="spellEnd"/>
      <w:r w:rsidRPr="00BF29C5">
        <w:t xml:space="preserve"> (1991) and </w:t>
      </w:r>
      <w:proofErr w:type="spellStart"/>
      <w:r w:rsidRPr="00BF29C5">
        <w:t>Hochreiter</w:t>
      </w:r>
      <w:proofErr w:type="spellEnd"/>
      <w:r w:rsidRPr="00BF29C5">
        <w:t xml:space="preserve">, </w:t>
      </w:r>
      <w:proofErr w:type="spellStart"/>
      <w:r w:rsidRPr="00BF29C5">
        <w:t>Bengio</w:t>
      </w:r>
      <w:proofErr w:type="spellEnd"/>
      <w:r w:rsidRPr="00BF29C5">
        <w:t xml:space="preserve">, </w:t>
      </w:r>
      <w:proofErr w:type="spellStart"/>
      <w:r w:rsidRPr="00BF29C5">
        <w:t>Frasconi</w:t>
      </w:r>
      <w:proofErr w:type="spellEnd"/>
      <w:r w:rsidRPr="00BF29C5">
        <w:t xml:space="preserve">, and </w:t>
      </w:r>
      <w:proofErr w:type="spellStart"/>
      <w:r w:rsidRPr="00BF29C5">
        <w:t>Schmidhuber</w:t>
      </w:r>
      <w:proofErr w:type="spellEnd"/>
      <w:r w:rsidRPr="00BF29C5">
        <w:t xml:space="preserve">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w:t>
      </w:r>
      <w:proofErr w:type="spellStart"/>
      <w:r w:rsidRPr="00BF29C5">
        <w:t>Schmidhuber</w:t>
      </w:r>
      <w:proofErr w:type="spellEnd"/>
      <w:r w:rsidRPr="00BF29C5">
        <w:t xml:space="preserve">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w:t>
      </w:r>
      <w:proofErr w:type="spellStart"/>
      <w:r w:rsidRPr="00BF29C5">
        <w:t>Hochreiter</w:t>
      </w:r>
      <w:proofErr w:type="spellEnd"/>
      <w:r w:rsidRPr="00BF29C5">
        <w:t xml:space="preserve"> and </w:t>
      </w:r>
      <w:proofErr w:type="spellStart"/>
      <w:r w:rsidRPr="00BF29C5">
        <w:t>Schmidhuber</w:t>
      </w:r>
      <w:proofErr w:type="spellEnd"/>
      <w:r w:rsidRPr="00BF29C5">
        <w:t xml:space="preserve">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w:t>
      </w:r>
      <w:proofErr w:type="spellStart"/>
      <w:r w:rsidRPr="00BF29C5">
        <w:t>Schmidhuber</w:t>
      </w:r>
      <w:proofErr w:type="spellEnd"/>
      <w:r w:rsidRPr="00BF29C5">
        <w:t xml:space="preserve"> (2009), Graves, </w:t>
      </w:r>
      <w:proofErr w:type="spellStart"/>
      <w:r w:rsidRPr="00BF29C5">
        <w:t>Liwicki</w:t>
      </w:r>
      <w:proofErr w:type="spellEnd"/>
      <w:r w:rsidRPr="00BF29C5">
        <w:t xml:space="preserve">, Fernandez, Bertolami, </w:t>
      </w:r>
      <w:proofErr w:type="spellStart"/>
      <w:r w:rsidRPr="00BF29C5">
        <w:t>Bunke</w:t>
      </w:r>
      <w:proofErr w:type="spellEnd"/>
      <w:r w:rsidRPr="00BF29C5">
        <w:t xml:space="preserve">, and </w:t>
      </w:r>
      <w:proofErr w:type="spellStart"/>
      <w:r w:rsidRPr="00BF29C5">
        <w:t>Schmidhuber</w:t>
      </w:r>
      <w:proofErr w:type="spellEnd"/>
      <w:r w:rsidRPr="00BF29C5">
        <w:t xml:space="preserve">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w:t>
      </w:r>
      <w:proofErr w:type="spellStart"/>
      <w:r w:rsidRPr="00BF29C5">
        <w:t>Osindero</w:t>
      </w:r>
      <w:proofErr w:type="spellEnd"/>
      <w:r w:rsidRPr="00BF29C5">
        <w:t xml:space="preserve">, and </w:t>
      </w:r>
      <w:proofErr w:type="spellStart"/>
      <w:r w:rsidRPr="00BF29C5">
        <w:t>Teh</w:t>
      </w:r>
      <w:proofErr w:type="spellEnd"/>
      <w:r w:rsidRPr="00BF29C5">
        <w:t xml:space="preserve"> (2006) involves learning the distribution of the high-level representation using successive layers of binary/real-valued latent variables. It uses a restricted Boltzmann machine (</w:t>
      </w:r>
      <w:proofErr w:type="spellStart"/>
      <w:r w:rsidRPr="00BF29C5">
        <w:t>Smolensky</w:t>
      </w:r>
      <w:proofErr w:type="spellEnd"/>
      <w:r w:rsidRPr="00BF29C5">
        <w:t xml:space="preserve">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xml:space="preserve">: The Google Brain team led by Andrew Ng and Jeff Dean created a neural network that learned to recognize high-level concepts such as cats purely by watching unlabeled images taken from </w:t>
      </w:r>
      <w:proofErr w:type="spellStart"/>
      <w:r w:rsidRPr="00BF29C5">
        <w:t>youtube</w:t>
      </w:r>
      <w:proofErr w:type="spellEnd"/>
      <w:r w:rsidRPr="00BF29C5">
        <w:t xml:space="preserv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xml:space="preserve">: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w:t>
      </w:r>
      <w:proofErr w:type="spellStart"/>
      <w:r w:rsidRPr="00BF29C5">
        <w:t>LeCun</w:t>
      </w:r>
      <w:proofErr w:type="spellEnd"/>
      <w:r w:rsidRPr="00BF29C5">
        <w:t>.</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(2011), </w:t>
      </w:r>
      <w:proofErr w:type="spellStart"/>
      <w:r w:rsidRPr="00BF29C5">
        <w:t>Martines</w:t>
      </w:r>
      <w:proofErr w:type="spellEnd"/>
      <w:r w:rsidRPr="00BF29C5">
        <w:t xml:space="preserve">, </w:t>
      </w:r>
      <w:proofErr w:type="spellStart"/>
      <w:r w:rsidRPr="00BF29C5">
        <w:t>Bengio</w:t>
      </w:r>
      <w:proofErr w:type="spellEnd"/>
      <w:r w:rsidRPr="00BF29C5">
        <w:t xml:space="preserve">, and Yannakakis (2013)) topped by several pure classification layers. Training is done without supervised pre-training. Applications that use this architecture are described in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(2011), </w:t>
      </w:r>
      <w:proofErr w:type="spellStart"/>
      <w:r w:rsidRPr="00BF29C5">
        <w:t>Ciresan</w:t>
      </w:r>
      <w:proofErr w:type="spellEnd"/>
      <w:r w:rsidRPr="00BF29C5">
        <w:t xml:space="preserve">, Meier, </w:t>
      </w:r>
      <w:proofErr w:type="spellStart"/>
      <w:r w:rsidRPr="00BF29C5">
        <w:t>Masci</w:t>
      </w:r>
      <w:proofErr w:type="spellEnd"/>
      <w:r w:rsidRPr="00BF29C5">
        <w:t xml:space="preserve">, and Gambardella (2012), and </w:t>
      </w:r>
      <w:proofErr w:type="spellStart"/>
      <w:r w:rsidRPr="00BF29C5">
        <w:t>Ciresan</w:t>
      </w:r>
      <w:proofErr w:type="spellEnd"/>
      <w:r w:rsidRPr="00BF29C5">
        <w:t xml:space="preserve">, Giusti, Gambardella, and </w:t>
      </w:r>
      <w:proofErr w:type="spellStart"/>
      <w:r w:rsidRPr="00BF29C5">
        <w:t>Schmidhuber</w:t>
      </w:r>
      <w:proofErr w:type="spellEnd"/>
      <w:r w:rsidRPr="00BF29C5">
        <w:t xml:space="preserve">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w:t>
      </w:r>
      <w:proofErr w:type="spellStart"/>
      <w:r w:rsidRPr="00BF29C5">
        <w:t>Ciresan</w:t>
      </w:r>
      <w:proofErr w:type="spellEnd"/>
      <w:r w:rsidRPr="00BF29C5">
        <w:t xml:space="preserve">, Meier, and </w:t>
      </w:r>
      <w:proofErr w:type="spellStart"/>
      <w:r w:rsidRPr="00BF29C5">
        <w:t>Schmidhuber</w:t>
      </w:r>
      <w:proofErr w:type="spellEnd"/>
      <w:r w:rsidRPr="00BF29C5">
        <w:t xml:space="preserve">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w:t>
      </w:r>
      <w:proofErr w:type="spellStart"/>
      <w:r w:rsidRPr="00BF29C5">
        <w:t>Mikolov</w:t>
      </w:r>
      <w:proofErr w:type="spellEnd"/>
      <w:r w:rsidRPr="00BF29C5">
        <w:t xml:space="preserve">, </w:t>
      </w:r>
      <w:proofErr w:type="spellStart"/>
      <w:r w:rsidRPr="00BF29C5">
        <w:t>Karafiet</w:t>
      </w:r>
      <w:proofErr w:type="spellEnd"/>
      <w:r w:rsidRPr="00BF29C5">
        <w:t xml:space="preserve">, </w:t>
      </w:r>
      <w:proofErr w:type="spellStart"/>
      <w:r w:rsidRPr="00BF29C5">
        <w:t>Burget</w:t>
      </w:r>
      <w:proofErr w:type="spellEnd"/>
      <w:r w:rsidRPr="00BF29C5">
        <w:t xml:space="preserve">, </w:t>
      </w:r>
      <w:proofErr w:type="spellStart"/>
      <w:r w:rsidRPr="00BF29C5">
        <w:t>Cernocky</w:t>
      </w:r>
      <w:proofErr w:type="spellEnd"/>
      <w:r w:rsidRPr="00BF29C5">
        <w:t xml:space="preserve">, and </w:t>
      </w:r>
      <w:proofErr w:type="spellStart"/>
      <w:r w:rsidRPr="00BF29C5">
        <w:t>Khudanpur</w:t>
      </w:r>
      <w:proofErr w:type="spellEnd"/>
      <w:r w:rsidRPr="00BF29C5">
        <w:t xml:space="preserve">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Convolutional DNN (CNN) is used in computer vision where its success is well-documented (</w:t>
      </w:r>
      <w:proofErr w:type="spellStart"/>
      <w:r w:rsidRPr="00BF29C5">
        <w:t>LeCun</w:t>
      </w:r>
      <w:proofErr w:type="spellEnd"/>
      <w:r w:rsidRPr="00BF29C5">
        <w:t xml:space="preserve">, </w:t>
      </w:r>
      <w:proofErr w:type="spellStart"/>
      <w:r w:rsidRPr="00BF29C5">
        <w:t>Bottou</w:t>
      </w:r>
      <w:proofErr w:type="spellEnd"/>
      <w:r w:rsidRPr="00BF29C5">
        <w:t xml:space="preserve">, </w:t>
      </w:r>
      <w:proofErr w:type="spellStart"/>
      <w:r w:rsidRPr="00BF29C5">
        <w:t>Bengio</w:t>
      </w:r>
      <w:proofErr w:type="spellEnd"/>
      <w:r w:rsidRPr="00BF29C5">
        <w:t xml:space="preserve">, and Haffner (1998)). More recently, </w:t>
      </w:r>
      <w:proofErr w:type="gramStart"/>
      <w:r w:rsidRPr="00BF29C5">
        <w:t>CNN’s</w:t>
      </w:r>
      <w:proofErr w:type="gramEnd"/>
      <w:r w:rsidRPr="00BF29C5">
        <w:t xml:space="preserve"> are used for acoustic modeling of ASR with considerable improvements over previous models (Sainath, Mohamed, Kingsbury, and </w:t>
      </w:r>
      <w:proofErr w:type="spellStart"/>
      <w:r w:rsidRPr="00BF29C5">
        <w:t>Ramabhadran</w:t>
      </w:r>
      <w:proofErr w:type="spellEnd"/>
      <w:r w:rsidRPr="00BF29C5">
        <w:t xml:space="preserve">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xml:space="preserve">: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w:t>
      </w:r>
      <w:proofErr w:type="spellStart"/>
      <w:r w:rsidRPr="00BF29C5">
        <w:t>softmax</w:t>
      </w:r>
      <w:proofErr w:type="spellEnd"/>
      <w:r w:rsidRPr="00BF29C5">
        <w:t xml:space="preserve">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 xml:space="preserve">convergence during fine-tuning (La Rochelle, Erhan, Courville, </w:t>
      </w:r>
      <w:proofErr w:type="spellStart"/>
      <w:r w:rsidRPr="00BF29C5">
        <w:t>Bergstra</w:t>
      </w:r>
      <w:proofErr w:type="spellEnd"/>
      <w:r w:rsidRPr="00BF29C5">
        <w:t xml:space="preserve">, and </w:t>
      </w:r>
      <w:proofErr w:type="spellStart"/>
      <w:r w:rsidRPr="00BF29C5">
        <w:t>Bengio</w:t>
      </w:r>
      <w:proofErr w:type="spellEnd"/>
      <w:r w:rsidRPr="00BF29C5">
        <w:t xml:space="preserve">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w:t>
      </w:r>
      <w:proofErr w:type="gramStart"/>
      <w:r w:rsidRPr="00BF29C5">
        <w:t>are</w:t>
      </w:r>
      <w:proofErr w:type="gramEnd"/>
      <w:r w:rsidRPr="00BF29C5">
        <w:t xml:space="preserv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w:t>
      </w:r>
      <w:proofErr w:type="spellStart"/>
      <w:r w:rsidRPr="00BF29C5">
        <w:t>Bengio</w:t>
      </w:r>
      <w:proofErr w:type="spellEnd"/>
      <w:r w:rsidRPr="00BF29C5">
        <w:t xml:space="preserve">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xml:space="preserve">: A CNN is composed of one/more convolutional layers with fully connected layers on the top. The CNN uses tied weights and pooling layers. This architecture enables </w:t>
      </w:r>
      <w:proofErr w:type="gramStart"/>
      <w:r w:rsidRPr="00BF29C5">
        <w:t>CNN’s</w:t>
      </w:r>
      <w:proofErr w:type="gramEnd"/>
      <w:r w:rsidRPr="00BF29C5">
        <w:t xml:space="preserve">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w:t>
      </w:r>
      <w:proofErr w:type="spellStart"/>
      <w:r w:rsidRPr="00BF29C5">
        <w:t>Ciresan</w:t>
      </w:r>
      <w:proofErr w:type="spellEnd"/>
      <w:r w:rsidRPr="00BF29C5">
        <w:t xml:space="preserve">, Meier, and </w:t>
      </w:r>
      <w:proofErr w:type="spellStart"/>
      <w:r w:rsidRPr="00BF29C5">
        <w:t>Schmidhuber</w:t>
      </w:r>
      <w:proofErr w:type="spellEnd"/>
      <w:r w:rsidRPr="00BF29C5">
        <w:t xml:space="preserve">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 xml:space="preserve">Bates, Johnson, Karmiloff-Smith, </w:t>
      </w:r>
      <w:proofErr w:type="spellStart"/>
      <w:r w:rsidRPr="00BF29C5">
        <w:t>Parisi</w:t>
      </w:r>
      <w:proofErr w:type="spellEnd"/>
      <w:r w:rsidRPr="00BF29C5">
        <w:t xml:space="preserve">, and Plunkett (1996), </w:t>
      </w:r>
      <w:proofErr w:type="spellStart"/>
      <w:r w:rsidRPr="00BF29C5">
        <w:t>Shrager</w:t>
      </w:r>
      <w:proofErr w:type="spellEnd"/>
      <w:r w:rsidRPr="00BF29C5">
        <w:t xml:space="preserve"> and Johnson (1996), Quartz and </w:t>
      </w:r>
      <w:proofErr w:type="spellStart"/>
      <w:r w:rsidRPr="00BF29C5">
        <w:t>Sejnowski</w:t>
      </w:r>
      <w:proofErr w:type="spellEnd"/>
      <w:r w:rsidRPr="00BF29C5">
        <w:t xml:space="preserve"> (1997), </w:t>
      </w:r>
      <w:proofErr w:type="spellStart"/>
      <w:r w:rsidRPr="00BF29C5">
        <w:t>Utgoff</w:t>
      </w:r>
      <w:proofErr w:type="spellEnd"/>
      <w:r w:rsidRPr="00BF29C5">
        <w:t xml:space="preserve"> and </w:t>
      </w:r>
      <w:proofErr w:type="spellStart"/>
      <w:r w:rsidRPr="00BF29C5">
        <w:t>Stracuzzi</w:t>
      </w:r>
      <w:proofErr w:type="spellEnd"/>
      <w:r w:rsidRPr="00BF29C5">
        <w:t xml:space="preserve">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w:t>
      </w:r>
      <w:proofErr w:type="spellStart"/>
      <w:r w:rsidRPr="00BF29C5">
        <w:t>Shrager</w:t>
      </w:r>
      <w:proofErr w:type="spellEnd"/>
      <w:r w:rsidRPr="00BF29C5">
        <w:t xml:space="preserve"> and Johnson (1995), </w:t>
      </w:r>
      <w:proofErr w:type="spellStart"/>
      <w:r w:rsidRPr="00BF29C5">
        <w:t>Bufill</w:t>
      </w:r>
      <w:proofErr w:type="spellEnd"/>
      <w:r w:rsidRPr="00BF29C5">
        <w:t xml:space="preserve">, </w:t>
      </w:r>
      <w:proofErr w:type="spellStart"/>
      <w:r w:rsidRPr="00BF29C5">
        <w:t>Agusti</w:t>
      </w:r>
      <w:proofErr w:type="spellEnd"/>
      <w:r w:rsidRPr="00BF29C5">
        <w:t xml:space="preserve">, and </w:t>
      </w:r>
      <w:proofErr w:type="spellStart"/>
      <w:r w:rsidRPr="00BF29C5">
        <w:t>Blesa</w:t>
      </w:r>
      <w:proofErr w:type="spellEnd"/>
      <w:r w:rsidRPr="00BF29C5">
        <w:t xml:space="preserve">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Bengio</w:t>
      </w:r>
      <w:proofErr w:type="spellEnd"/>
      <w:r w:rsidRPr="00BF29C5">
        <w:rPr>
          <w:szCs w:val="20"/>
          <w:lang w:val="en"/>
        </w:rPr>
        <w:t xml:space="preserve">,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Bengio</w:t>
      </w:r>
      <w:proofErr w:type="spellEnd"/>
      <w:r w:rsidRPr="00BF29C5">
        <w:rPr>
          <w:szCs w:val="20"/>
          <w:lang w:val="en"/>
        </w:rPr>
        <w:t xml:space="preserve">, Y., N. Boulanger-Lewandowski, and R. </w:t>
      </w:r>
      <w:proofErr w:type="spellStart"/>
      <w:r w:rsidRPr="00BF29C5">
        <w:rPr>
          <w:szCs w:val="20"/>
          <w:lang w:val="en"/>
        </w:rPr>
        <w:t>Pascanu</w:t>
      </w:r>
      <w:proofErr w:type="spellEnd"/>
      <w:r w:rsidRPr="00BF29C5">
        <w:rPr>
          <w:szCs w:val="20"/>
          <w:lang w:val="en"/>
        </w:rPr>
        <w:t xml:space="preserve">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Bengio</w:t>
      </w:r>
      <w:proofErr w:type="spellEnd"/>
      <w:r w:rsidRPr="00BF29C5">
        <w:rPr>
          <w:szCs w:val="20"/>
          <w:lang w:val="en"/>
        </w:rPr>
        <w:t xml:space="preserve">,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Bufill</w:t>
      </w:r>
      <w:proofErr w:type="spellEnd"/>
      <w:r w:rsidRPr="00BF29C5">
        <w:rPr>
          <w:szCs w:val="20"/>
          <w:lang w:val="en"/>
        </w:rPr>
        <w:t xml:space="preserve">, E. J. </w:t>
      </w:r>
      <w:proofErr w:type="spellStart"/>
      <w:r w:rsidRPr="00BF29C5">
        <w:rPr>
          <w:szCs w:val="20"/>
          <w:lang w:val="en"/>
        </w:rPr>
        <w:t>Agusti</w:t>
      </w:r>
      <w:proofErr w:type="spellEnd"/>
      <w:r w:rsidRPr="00BF29C5">
        <w:rPr>
          <w:szCs w:val="20"/>
          <w:lang w:val="en"/>
        </w:rPr>
        <w:t xml:space="preserve">, and R. </w:t>
      </w:r>
      <w:proofErr w:type="spellStart"/>
      <w:r w:rsidRPr="00BF29C5">
        <w:rPr>
          <w:szCs w:val="20"/>
          <w:lang w:val="en"/>
        </w:rPr>
        <w:t>Blesa</w:t>
      </w:r>
      <w:proofErr w:type="spellEnd"/>
      <w:r w:rsidRPr="00BF29C5">
        <w:rPr>
          <w:szCs w:val="20"/>
          <w:lang w:val="en"/>
        </w:rPr>
        <w:t xml:space="preserve">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L. M. Gambardella, and J. </w:t>
      </w:r>
      <w:proofErr w:type="spellStart"/>
      <w:r w:rsidRPr="00BF29C5">
        <w:rPr>
          <w:lang w:val="en"/>
        </w:rPr>
        <w:t>Schmidhuber</w:t>
      </w:r>
      <w:proofErr w:type="spellEnd"/>
      <w:r w:rsidRPr="00BF29C5">
        <w:rPr>
          <w:lang w:val="en"/>
        </w:rPr>
        <w:t xml:space="preserve">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J. </w:t>
      </w:r>
      <w:proofErr w:type="spellStart"/>
      <w:r w:rsidRPr="00BF29C5">
        <w:rPr>
          <w:lang w:val="en"/>
        </w:rPr>
        <w:t>Masci</w:t>
      </w:r>
      <w:proofErr w:type="spellEnd"/>
      <w:r w:rsidRPr="00BF29C5">
        <w:rPr>
          <w:lang w:val="en"/>
        </w:rPr>
        <w:t xml:space="preserve">, L. M. Gambardella, and J. </w:t>
      </w:r>
      <w:proofErr w:type="spellStart"/>
      <w:r w:rsidRPr="00BF29C5">
        <w:rPr>
          <w:lang w:val="en"/>
        </w:rPr>
        <w:t>Schmidhuber</w:t>
      </w:r>
      <w:proofErr w:type="spellEnd"/>
      <w:r w:rsidRPr="00BF29C5">
        <w:rPr>
          <w:lang w:val="en"/>
        </w:rPr>
        <w:t xml:space="preserve">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A. Giusti, L. M. Gambardella, and J. </w:t>
      </w:r>
      <w:proofErr w:type="spellStart"/>
      <w:r w:rsidRPr="00BF29C5">
        <w:rPr>
          <w:lang w:val="en"/>
        </w:rPr>
        <w:t>Schmidhuber</w:t>
      </w:r>
      <w:proofErr w:type="spellEnd"/>
      <w:r w:rsidRPr="00BF29C5">
        <w:rPr>
          <w:lang w:val="en"/>
        </w:rPr>
        <w:t xml:space="preserve">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J. </w:t>
      </w:r>
      <w:proofErr w:type="spellStart"/>
      <w:r w:rsidRPr="00BF29C5">
        <w:rPr>
          <w:lang w:val="en"/>
        </w:rPr>
        <w:t>Masci</w:t>
      </w:r>
      <w:proofErr w:type="spellEnd"/>
      <w:r w:rsidRPr="00BF29C5">
        <w:rPr>
          <w:lang w:val="en"/>
        </w:rPr>
        <w:t xml:space="preserve">, and J. </w:t>
      </w:r>
      <w:proofErr w:type="spellStart"/>
      <w:r w:rsidRPr="00BF29C5">
        <w:rPr>
          <w:lang w:val="en"/>
        </w:rPr>
        <w:t>Schmidhuber</w:t>
      </w:r>
      <w:proofErr w:type="spellEnd"/>
      <w:r w:rsidRPr="00BF29C5">
        <w:rPr>
          <w:lang w:val="en"/>
        </w:rPr>
        <w:t xml:space="preserve">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and J. </w:t>
      </w:r>
      <w:proofErr w:type="spellStart"/>
      <w:r w:rsidRPr="00BF29C5">
        <w:rPr>
          <w:lang w:val="en"/>
        </w:rPr>
        <w:t>Schmidhuber</w:t>
      </w:r>
      <w:proofErr w:type="spellEnd"/>
      <w:r w:rsidRPr="00BF29C5">
        <w:rPr>
          <w:lang w:val="en"/>
        </w:rPr>
        <w:t xml:space="preserve">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and J. </w:t>
      </w:r>
      <w:proofErr w:type="spellStart"/>
      <w:r w:rsidRPr="00BF29C5">
        <w:rPr>
          <w:lang w:val="en"/>
        </w:rPr>
        <w:t>Schmidhuber</w:t>
      </w:r>
      <w:proofErr w:type="spellEnd"/>
      <w:r w:rsidRPr="00BF29C5">
        <w:rPr>
          <w:lang w:val="en"/>
        </w:rPr>
        <w:t xml:space="preserve">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w:t>
      </w:r>
      <w:proofErr w:type="spellStart"/>
      <w:r w:rsidRPr="00BF29C5">
        <w:rPr>
          <w:szCs w:val="20"/>
          <w:lang w:val="en"/>
        </w:rPr>
        <w:t>Parisi</w:t>
      </w:r>
      <w:proofErr w:type="spellEnd"/>
      <w:r w:rsidRPr="00BF29C5">
        <w:rPr>
          <w:szCs w:val="20"/>
          <w:lang w:val="en"/>
        </w:rPr>
        <w:t xml:space="preserve">,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w:t>
      </w:r>
      <w:proofErr w:type="spellStart"/>
      <w:r w:rsidRPr="00BF29C5">
        <w:rPr>
          <w:szCs w:val="20"/>
          <w:lang w:val="en"/>
        </w:rPr>
        <w:t>Schmidhuber</w:t>
      </w:r>
      <w:proofErr w:type="spellEnd"/>
      <w:r w:rsidRPr="00BF29C5">
        <w:rPr>
          <w:szCs w:val="20"/>
          <w:lang w:val="en"/>
        </w:rPr>
        <w:t xml:space="preserve">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 xml:space="preserve">sing Systems 22 (NIPS ’22): Neural Information Processing Systems (NIPS) Foundation: Y. </w:t>
      </w:r>
      <w:proofErr w:type="spellStart"/>
      <w:r w:rsidRPr="00BF29C5">
        <w:rPr>
          <w:i/>
          <w:iCs/>
          <w:szCs w:val="20"/>
          <w:lang w:val="en"/>
        </w:rPr>
        <w:t>Bengio</w:t>
      </w:r>
      <w:proofErr w:type="spellEnd"/>
      <w:r w:rsidRPr="00BF29C5">
        <w:rPr>
          <w:i/>
          <w:iCs/>
          <w:szCs w:val="20"/>
          <w:lang w:val="en"/>
        </w:rPr>
        <w:t xml:space="preserve">, D. Schuurmans, J. Lafferty, C. K. I. Williams, and A. </w:t>
      </w:r>
      <w:proofErr w:type="spellStart"/>
      <w:r w:rsidRPr="00BF29C5">
        <w:rPr>
          <w:i/>
          <w:iCs/>
          <w:szCs w:val="20"/>
          <w:lang w:val="en"/>
        </w:rPr>
        <w:t>Culotta</w:t>
      </w:r>
      <w:proofErr w:type="spellEnd"/>
      <w:r w:rsidRPr="00BF29C5">
        <w:rPr>
          <w:i/>
          <w:iCs/>
          <w:szCs w:val="20"/>
          <w:lang w:val="en"/>
        </w:rPr>
        <w:t xml:space="preserve">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w:t>
      </w:r>
      <w:proofErr w:type="spellStart"/>
      <w:r w:rsidRPr="00BF29C5">
        <w:rPr>
          <w:szCs w:val="20"/>
          <w:lang w:val="en"/>
        </w:rPr>
        <w:t>Liwicki</w:t>
      </w:r>
      <w:proofErr w:type="spellEnd"/>
      <w:r w:rsidRPr="00BF29C5">
        <w:rPr>
          <w:szCs w:val="20"/>
          <w:lang w:val="en"/>
        </w:rPr>
        <w:t xml:space="preserve">, S. Fernandez, R. Bertolami, H. </w:t>
      </w:r>
      <w:proofErr w:type="spellStart"/>
      <w:r w:rsidRPr="00BF29C5">
        <w:rPr>
          <w:szCs w:val="20"/>
          <w:lang w:val="en"/>
        </w:rPr>
        <w:t>Bunke</w:t>
      </w:r>
      <w:proofErr w:type="spellEnd"/>
      <w:r w:rsidRPr="00BF29C5">
        <w:rPr>
          <w:szCs w:val="20"/>
          <w:lang w:val="en"/>
        </w:rPr>
        <w:t xml:space="preserve">, and J. </w:t>
      </w:r>
      <w:proofErr w:type="spellStart"/>
      <w:r w:rsidRPr="00BF29C5">
        <w:rPr>
          <w:szCs w:val="20"/>
          <w:lang w:val="en"/>
        </w:rPr>
        <w:t>Schmidhuber</w:t>
      </w:r>
      <w:proofErr w:type="spellEnd"/>
      <w:r w:rsidRPr="00BF29C5">
        <w:rPr>
          <w:szCs w:val="20"/>
          <w:lang w:val="en"/>
        </w:rPr>
        <w:t xml:space="preserve">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w:t>
      </w:r>
      <w:proofErr w:type="spellStart"/>
      <w:r w:rsidRPr="00BF29C5">
        <w:rPr>
          <w:szCs w:val="20"/>
          <w:lang w:val="en"/>
        </w:rPr>
        <w:t>Neocognitron</w:t>
      </w:r>
      <w:proofErr w:type="spellEnd"/>
      <w:r w:rsidRPr="00BF29C5">
        <w:rPr>
          <w:szCs w:val="20"/>
          <w:lang w:val="en"/>
        </w:rPr>
        <w:t xml:space="preserve">: A Self-Organizing Neural Network Model for a Mechanism of Pattern Recognition Unaffected by a Shift in Position </w:t>
      </w:r>
      <w:r w:rsidRPr="00BF29C5">
        <w:rPr>
          <w:i/>
          <w:iCs/>
          <w:szCs w:val="20"/>
          <w:lang w:val="en"/>
        </w:rPr>
        <w:t xml:space="preserve">Biol. </w:t>
      </w:r>
      <w:proofErr w:type="spellStart"/>
      <w:r w:rsidRPr="00BF29C5">
        <w:rPr>
          <w:i/>
          <w:iCs/>
          <w:szCs w:val="20"/>
          <w:lang w:val="en"/>
        </w:rPr>
        <w:t>Cybern</w:t>
      </w:r>
      <w:proofErr w:type="spellEnd"/>
      <w:r w:rsidRPr="00BF29C5">
        <w:rPr>
          <w:i/>
          <w:iCs/>
          <w:szCs w:val="20"/>
          <w:lang w:val="en"/>
        </w:rPr>
        <w:t>.</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w:t>
      </w:r>
      <w:proofErr w:type="spellStart"/>
      <w:r w:rsidRPr="00BF29C5">
        <w:rPr>
          <w:szCs w:val="20"/>
          <w:lang w:val="en"/>
        </w:rPr>
        <w:t>Osindero</w:t>
      </w:r>
      <w:proofErr w:type="spellEnd"/>
      <w:r w:rsidRPr="00BF29C5">
        <w:rPr>
          <w:szCs w:val="20"/>
          <w:lang w:val="en"/>
        </w:rPr>
        <w:t xml:space="preserve">, and Y. </w:t>
      </w:r>
      <w:proofErr w:type="spellStart"/>
      <w:r w:rsidRPr="00BF29C5">
        <w:rPr>
          <w:szCs w:val="20"/>
          <w:lang w:val="en"/>
        </w:rPr>
        <w:t>Teh</w:t>
      </w:r>
      <w:proofErr w:type="spellEnd"/>
      <w:r w:rsidRPr="00BF29C5">
        <w:rPr>
          <w:szCs w:val="20"/>
          <w:lang w:val="en"/>
        </w:rPr>
        <w:t xml:space="preserve"> (2006): A </w:t>
      </w:r>
      <w:proofErr w:type="gramStart"/>
      <w:r w:rsidRPr="00BF29C5">
        <w:rPr>
          <w:szCs w:val="20"/>
          <w:lang w:val="en"/>
        </w:rPr>
        <w:t>Fast Learning</w:t>
      </w:r>
      <w:proofErr w:type="gramEnd"/>
      <w:r w:rsidRPr="00BF29C5">
        <w:rPr>
          <w:szCs w:val="20"/>
          <w:lang w:val="en"/>
        </w:rPr>
        <w:t xml:space="preserve">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Hochreiter</w:t>
      </w:r>
      <w:proofErr w:type="spellEnd"/>
      <w:r w:rsidRPr="00BF29C5">
        <w:rPr>
          <w:rStyle w:val="citationbook"/>
          <w:rFonts w:eastAsiaTheme="majorEastAsia"/>
          <w:szCs w:val="20"/>
          <w:lang w:val="en"/>
        </w:rPr>
        <w:t xml:space="preserve">, S. (1991): </w:t>
      </w:r>
      <w:proofErr w:type="spellStart"/>
      <w:r w:rsidRPr="00BF29C5">
        <w:rPr>
          <w:rStyle w:val="citationbook"/>
          <w:rFonts w:eastAsiaTheme="majorEastAsia"/>
          <w:i/>
          <w:iCs/>
          <w:szCs w:val="20"/>
          <w:lang w:val="en"/>
        </w:rPr>
        <w:t>Untersuchungen</w:t>
      </w:r>
      <w:proofErr w:type="spellEnd"/>
      <w:r w:rsidRPr="00BF29C5">
        <w:rPr>
          <w:rStyle w:val="citationbook"/>
          <w:rFonts w:eastAsiaTheme="majorEastAsia"/>
          <w:i/>
          <w:iCs/>
          <w:szCs w:val="20"/>
          <w:lang w:val="en"/>
        </w:rPr>
        <w:t xml:space="preserve"> zu </w:t>
      </w:r>
      <w:proofErr w:type="spellStart"/>
      <w:r w:rsidRPr="00BF29C5">
        <w:rPr>
          <w:rStyle w:val="citationbook"/>
          <w:rFonts w:eastAsiaTheme="majorEastAsia"/>
          <w:i/>
          <w:iCs/>
          <w:szCs w:val="20"/>
          <w:lang w:val="en"/>
        </w:rPr>
        <w:t>Dynamischen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Neurolanen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Netzen</w:t>
      </w:r>
      <w:proofErr w:type="spellEnd"/>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 xml:space="preserve">Institute fur </w:t>
      </w:r>
      <w:proofErr w:type="spellStart"/>
      <w:r w:rsidRPr="00BF29C5">
        <w:rPr>
          <w:rStyle w:val="citationbook"/>
          <w:rFonts w:eastAsiaTheme="majorEastAsia"/>
          <w:b/>
          <w:bCs/>
          <w:szCs w:val="20"/>
          <w:lang w:val="en"/>
        </w:rPr>
        <w:t>Informatik</w:t>
      </w:r>
      <w:proofErr w:type="spellEnd"/>
      <w:r w:rsidRPr="00BF29C5">
        <w:rPr>
          <w:rStyle w:val="citationbook"/>
          <w:rFonts w:eastAsiaTheme="majorEastAsia"/>
          <w:b/>
          <w:bCs/>
          <w:szCs w:val="20"/>
          <w:lang w:val="en"/>
        </w:rPr>
        <w:t xml:space="preserve">, </w:t>
      </w:r>
      <w:proofErr w:type="spellStart"/>
      <w:r w:rsidRPr="00BF29C5">
        <w:rPr>
          <w:rStyle w:val="citationbook"/>
          <w:rFonts w:eastAsiaTheme="majorEastAsia"/>
          <w:b/>
          <w:bCs/>
          <w:szCs w:val="20"/>
          <w:lang w:val="en"/>
        </w:rPr>
        <w:t>Technische</w:t>
      </w:r>
      <w:proofErr w:type="spellEnd"/>
      <w:r w:rsidRPr="00BF29C5">
        <w:rPr>
          <w:rStyle w:val="citationbook"/>
          <w:rFonts w:eastAsiaTheme="majorEastAsia"/>
          <w:b/>
          <w:bCs/>
          <w:szCs w:val="20"/>
          <w:lang w:val="en"/>
        </w:rPr>
        <w:t xml:space="preserv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Hochreiter</w:t>
      </w:r>
      <w:proofErr w:type="spellEnd"/>
      <w:r w:rsidRPr="00BF29C5">
        <w:rPr>
          <w:szCs w:val="20"/>
          <w:lang w:val="en"/>
        </w:rPr>
        <w:t xml:space="preserve">, S., and J. </w:t>
      </w:r>
      <w:proofErr w:type="spellStart"/>
      <w:r w:rsidRPr="00BF29C5">
        <w:rPr>
          <w:szCs w:val="20"/>
          <w:lang w:val="en"/>
        </w:rPr>
        <w:t>Schmidhuber</w:t>
      </w:r>
      <w:proofErr w:type="spellEnd"/>
      <w:r w:rsidRPr="00BF29C5">
        <w:rPr>
          <w:szCs w:val="20"/>
          <w:lang w:val="en"/>
        </w:rPr>
        <w:t xml:space="preserve">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Hochreiter</w:t>
      </w:r>
      <w:proofErr w:type="spellEnd"/>
      <w:r w:rsidRPr="00BF29C5">
        <w:rPr>
          <w:szCs w:val="20"/>
          <w:lang w:val="en"/>
        </w:rPr>
        <w:t xml:space="preserve">, S., Y. </w:t>
      </w:r>
      <w:proofErr w:type="spellStart"/>
      <w:r w:rsidRPr="00BF29C5">
        <w:rPr>
          <w:szCs w:val="20"/>
          <w:lang w:val="en"/>
        </w:rPr>
        <w:t>Bengio</w:t>
      </w:r>
      <w:proofErr w:type="spellEnd"/>
      <w:r w:rsidRPr="00BF29C5">
        <w:rPr>
          <w:szCs w:val="20"/>
          <w:lang w:val="en"/>
        </w:rPr>
        <w:t xml:space="preserve">, P. </w:t>
      </w:r>
      <w:proofErr w:type="spellStart"/>
      <w:r w:rsidRPr="00BF29C5">
        <w:rPr>
          <w:szCs w:val="20"/>
          <w:lang w:val="en"/>
        </w:rPr>
        <w:t>Frasconi</w:t>
      </w:r>
      <w:proofErr w:type="spellEnd"/>
      <w:r w:rsidRPr="00BF29C5">
        <w:rPr>
          <w:szCs w:val="20"/>
          <w:lang w:val="en"/>
        </w:rPr>
        <w:t xml:space="preserve">, and J. </w:t>
      </w:r>
      <w:proofErr w:type="spellStart"/>
      <w:r w:rsidRPr="00BF29C5">
        <w:rPr>
          <w:szCs w:val="20"/>
          <w:lang w:val="en"/>
        </w:rPr>
        <w:t>Schmidhuber</w:t>
      </w:r>
      <w:proofErr w:type="spellEnd"/>
      <w:r w:rsidRPr="00BF29C5">
        <w:rPr>
          <w:szCs w:val="20"/>
          <w:lang w:val="en"/>
        </w:rPr>
        <w:t xml:space="preserve"> (2001): Gradient Flow in Recurrent Nets: The Difficulty </w:t>
      </w:r>
      <w:proofErr w:type="spellStart"/>
      <w:r w:rsidRPr="00BF29C5">
        <w:rPr>
          <w:szCs w:val="20"/>
          <w:lang w:val="en"/>
        </w:rPr>
        <w:t>od</w:t>
      </w:r>
      <w:proofErr w:type="spellEnd"/>
      <w:r w:rsidRPr="00BF29C5">
        <w:rPr>
          <w:szCs w:val="20"/>
          <w:lang w:val="en"/>
        </w:rPr>
        <w:t xml:space="preserve"> Learning Long-Term Dependencies, in: </w:t>
      </w:r>
      <w:r w:rsidRPr="00BF29C5">
        <w:rPr>
          <w:i/>
          <w:iCs/>
          <w:szCs w:val="20"/>
          <w:lang w:val="en"/>
        </w:rPr>
        <w:t xml:space="preserve">A Field Guide to Dynamic Recurrent Neural Networks: S. C. Kremer, and J. F. </w:t>
      </w:r>
      <w:proofErr w:type="spellStart"/>
      <w:r w:rsidRPr="00BF29C5">
        <w:rPr>
          <w:i/>
          <w:iCs/>
          <w:szCs w:val="20"/>
          <w:lang w:val="en"/>
        </w:rPr>
        <w:t>Kolen</w:t>
      </w:r>
      <w:proofErr w:type="spellEnd"/>
      <w:r w:rsidRPr="00BF29C5">
        <w:rPr>
          <w:i/>
          <w:iCs/>
          <w:szCs w:val="20"/>
          <w:lang w:val="en"/>
        </w:rPr>
        <w:t xml:space="preserve">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LeCun</w:t>
      </w:r>
      <w:proofErr w:type="spellEnd"/>
      <w:r w:rsidRPr="00BF29C5">
        <w:rPr>
          <w:szCs w:val="20"/>
          <w:lang w:val="en"/>
        </w:rPr>
        <w:t xml:space="preserve">, Y., B. </w:t>
      </w:r>
      <w:proofErr w:type="spellStart"/>
      <w:r w:rsidRPr="00BF29C5">
        <w:rPr>
          <w:szCs w:val="20"/>
          <w:lang w:val="en"/>
        </w:rPr>
        <w:t>Boser</w:t>
      </w:r>
      <w:proofErr w:type="spellEnd"/>
      <w:r w:rsidRPr="00BF29C5">
        <w:rPr>
          <w:szCs w:val="20"/>
          <w:lang w:val="en"/>
        </w:rPr>
        <w:t xml:space="preserve">, J. S. </w:t>
      </w:r>
      <w:proofErr w:type="spellStart"/>
      <w:r w:rsidRPr="00BF29C5">
        <w:rPr>
          <w:szCs w:val="20"/>
          <w:lang w:val="en"/>
        </w:rPr>
        <w:t>Denker</w:t>
      </w:r>
      <w:proofErr w:type="spellEnd"/>
      <w:r w:rsidRPr="00BF29C5">
        <w:rPr>
          <w:szCs w:val="20"/>
          <w:lang w:val="en"/>
        </w:rPr>
        <w:t xml:space="preserve">,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LeCun</w:t>
      </w:r>
      <w:proofErr w:type="spellEnd"/>
      <w:r w:rsidRPr="00BF29C5">
        <w:rPr>
          <w:szCs w:val="20"/>
          <w:lang w:val="en"/>
        </w:rPr>
        <w:t xml:space="preserve">, Y., L. </w:t>
      </w:r>
      <w:proofErr w:type="spellStart"/>
      <w:r w:rsidRPr="00BF29C5">
        <w:rPr>
          <w:szCs w:val="20"/>
          <w:lang w:val="en"/>
        </w:rPr>
        <w:t>Bottou</w:t>
      </w:r>
      <w:proofErr w:type="spellEnd"/>
      <w:r w:rsidRPr="00BF29C5">
        <w:rPr>
          <w:szCs w:val="20"/>
          <w:lang w:val="en"/>
        </w:rPr>
        <w:t xml:space="preserve">, Y. </w:t>
      </w:r>
      <w:proofErr w:type="spellStart"/>
      <w:r w:rsidRPr="00BF29C5">
        <w:rPr>
          <w:szCs w:val="20"/>
          <w:lang w:val="en"/>
        </w:rPr>
        <w:t>Bengio</w:t>
      </w:r>
      <w:proofErr w:type="spellEnd"/>
      <w:r w:rsidRPr="00BF29C5">
        <w:rPr>
          <w:szCs w:val="20"/>
          <w:lang w:val="en"/>
        </w:rPr>
        <w:t>,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w:t>
      </w:r>
      <w:proofErr w:type="spellStart"/>
      <w:r w:rsidRPr="00BF29C5">
        <w:rPr>
          <w:rStyle w:val="citationbook"/>
          <w:rFonts w:eastAsiaTheme="majorEastAsia"/>
          <w:szCs w:val="20"/>
          <w:lang w:val="en"/>
        </w:rPr>
        <w:t>Bergstra</w:t>
      </w:r>
      <w:proofErr w:type="spellEnd"/>
      <w:r w:rsidRPr="00BF29C5">
        <w:rPr>
          <w:rStyle w:val="citationbook"/>
          <w:rFonts w:eastAsiaTheme="majorEastAsia"/>
          <w:szCs w:val="20"/>
          <w:lang w:val="en"/>
        </w:rPr>
        <w:t xml:space="preserve">, and Y </w:t>
      </w:r>
      <w:proofErr w:type="spellStart"/>
      <w:r w:rsidRPr="00BF29C5">
        <w:rPr>
          <w:rStyle w:val="citationbook"/>
          <w:rFonts w:eastAsiaTheme="majorEastAsia"/>
          <w:szCs w:val="20"/>
          <w:lang w:val="en"/>
        </w:rPr>
        <w:t>Bengio</w:t>
      </w:r>
      <w:proofErr w:type="spellEnd"/>
      <w:r w:rsidRPr="00BF29C5">
        <w:rPr>
          <w:rStyle w:val="citationbook"/>
          <w:rFonts w:eastAsiaTheme="majorEastAsia"/>
          <w:szCs w:val="20"/>
          <w:lang w:val="en"/>
        </w:rPr>
        <w:t xml:space="preserve">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Martines</w:t>
      </w:r>
      <w:proofErr w:type="spellEnd"/>
      <w:r w:rsidRPr="00BF29C5">
        <w:rPr>
          <w:szCs w:val="20"/>
          <w:lang w:val="en"/>
        </w:rPr>
        <w:t xml:space="preserve">, H., Y. </w:t>
      </w:r>
      <w:proofErr w:type="spellStart"/>
      <w:r w:rsidRPr="00BF29C5">
        <w:rPr>
          <w:szCs w:val="20"/>
          <w:lang w:val="en"/>
        </w:rPr>
        <w:t>Bengio</w:t>
      </w:r>
      <w:proofErr w:type="spellEnd"/>
      <w:r w:rsidRPr="00BF29C5">
        <w:rPr>
          <w:szCs w:val="20"/>
          <w:lang w:val="en"/>
        </w:rPr>
        <w:t xml:space="preserve">,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Mikolov</w:t>
      </w:r>
      <w:proofErr w:type="spellEnd"/>
      <w:r w:rsidRPr="00BF29C5">
        <w:rPr>
          <w:szCs w:val="20"/>
          <w:lang w:val="en"/>
        </w:rPr>
        <w:t xml:space="preserve">, T., M. </w:t>
      </w:r>
      <w:proofErr w:type="spellStart"/>
      <w:r w:rsidRPr="00BF29C5">
        <w:rPr>
          <w:szCs w:val="20"/>
          <w:lang w:val="en"/>
        </w:rPr>
        <w:t>Karafiat</w:t>
      </w:r>
      <w:proofErr w:type="spellEnd"/>
      <w:r w:rsidRPr="00BF29C5">
        <w:rPr>
          <w:szCs w:val="20"/>
          <w:lang w:val="en"/>
        </w:rPr>
        <w:t xml:space="preserve">, L. </w:t>
      </w:r>
      <w:proofErr w:type="spellStart"/>
      <w:r w:rsidRPr="00BF29C5">
        <w:rPr>
          <w:szCs w:val="20"/>
          <w:lang w:val="en"/>
        </w:rPr>
        <w:t>Burget</w:t>
      </w:r>
      <w:proofErr w:type="spellEnd"/>
      <w:r w:rsidRPr="00BF29C5">
        <w:rPr>
          <w:szCs w:val="20"/>
          <w:lang w:val="en"/>
        </w:rPr>
        <w:t xml:space="preserve">, J. </w:t>
      </w:r>
      <w:proofErr w:type="spellStart"/>
      <w:r w:rsidRPr="00BF29C5">
        <w:rPr>
          <w:szCs w:val="20"/>
          <w:lang w:val="en"/>
        </w:rPr>
        <w:t>Cernocky</w:t>
      </w:r>
      <w:proofErr w:type="spellEnd"/>
      <w:r w:rsidRPr="00BF29C5">
        <w:rPr>
          <w:szCs w:val="20"/>
          <w:lang w:val="en"/>
        </w:rPr>
        <w:t xml:space="preserve">, and S. </w:t>
      </w:r>
      <w:proofErr w:type="spellStart"/>
      <w:r w:rsidRPr="00BF29C5">
        <w:rPr>
          <w:szCs w:val="20"/>
          <w:lang w:val="en"/>
        </w:rPr>
        <w:t>Khudanpur</w:t>
      </w:r>
      <w:proofErr w:type="spellEnd"/>
      <w:r w:rsidRPr="00BF29C5">
        <w:rPr>
          <w:szCs w:val="20"/>
          <w:lang w:val="en"/>
        </w:rPr>
        <w:t xml:space="preserve"> (2010): Recurrent Neural Network Based Language Model </w:t>
      </w:r>
      <w:proofErr w:type="spellStart"/>
      <w:r w:rsidRPr="00BF29C5">
        <w:rPr>
          <w:i/>
          <w:szCs w:val="20"/>
          <w:lang w:val="en"/>
        </w:rPr>
        <w:t>Interspeech</w:t>
      </w:r>
      <w:proofErr w:type="spellEnd"/>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w:t>
      </w:r>
      <w:proofErr w:type="spellStart"/>
      <w:r w:rsidRPr="00BF29C5">
        <w:t>Sejnowski</w:t>
      </w:r>
      <w:proofErr w:type="spellEnd"/>
      <w:r w:rsidRPr="00BF29C5">
        <w:t xml:space="preserve">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w:t>
      </w:r>
      <w:proofErr w:type="spellStart"/>
      <w:r w:rsidRPr="00BF29C5">
        <w:rPr>
          <w:rStyle w:val="citationbook"/>
          <w:rFonts w:eastAsiaTheme="majorEastAsia"/>
          <w:szCs w:val="20"/>
          <w:lang w:val="en"/>
        </w:rPr>
        <w:t>Madhavan</w:t>
      </w:r>
      <w:proofErr w:type="spellEnd"/>
      <w:r w:rsidRPr="00BF29C5">
        <w:rPr>
          <w:rStyle w:val="citationbook"/>
          <w:rFonts w:eastAsiaTheme="majorEastAsia"/>
          <w:szCs w:val="20"/>
          <w:lang w:val="en"/>
        </w:rPr>
        <w:t xml:space="preserve">,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Riesenhuber</w:t>
      </w:r>
      <w:proofErr w:type="spellEnd"/>
      <w:r w:rsidRPr="00BF29C5">
        <w:rPr>
          <w:rStyle w:val="citationbook"/>
          <w:rFonts w:eastAsiaTheme="majorEastAsia"/>
          <w:szCs w:val="20"/>
          <w:lang w:val="en"/>
        </w:rPr>
        <w:t xml:space="preserve">, M., and T. </w:t>
      </w:r>
      <w:proofErr w:type="spellStart"/>
      <w:r w:rsidRPr="00BF29C5">
        <w:rPr>
          <w:rStyle w:val="citationbook"/>
          <w:rFonts w:eastAsiaTheme="majorEastAsia"/>
          <w:szCs w:val="20"/>
          <w:lang w:val="en"/>
        </w:rPr>
        <w:t>Poggio</w:t>
      </w:r>
      <w:proofErr w:type="spellEnd"/>
      <w:r w:rsidRPr="00BF29C5">
        <w:rPr>
          <w:rStyle w:val="citationbook"/>
          <w:rFonts w:eastAsiaTheme="majorEastAsia"/>
          <w:szCs w:val="20"/>
          <w:lang w:val="en"/>
        </w:rPr>
        <w:t xml:space="preserve">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w:t>
      </w:r>
      <w:proofErr w:type="spellStart"/>
      <w:r w:rsidRPr="00BF29C5">
        <w:rPr>
          <w:rStyle w:val="citationbook"/>
          <w:rFonts w:eastAsiaTheme="majorEastAsia"/>
          <w:szCs w:val="20"/>
          <w:lang w:val="en"/>
        </w:rPr>
        <w:t>Ramabhadran</w:t>
      </w:r>
      <w:proofErr w:type="spellEnd"/>
      <w:r w:rsidRPr="00BF29C5">
        <w:rPr>
          <w:rStyle w:val="citationbook"/>
          <w:rFonts w:eastAsiaTheme="majorEastAsia"/>
          <w:szCs w:val="20"/>
          <w:lang w:val="en"/>
        </w:rPr>
        <w:t xml:space="preserve">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Schmidhuber</w:t>
      </w:r>
      <w:proofErr w:type="spellEnd"/>
      <w:r w:rsidRPr="00BF29C5">
        <w:rPr>
          <w:szCs w:val="20"/>
          <w:lang w:val="en"/>
        </w:rPr>
        <w:t xml:space="preserve">,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Schmidhuber</w:t>
      </w:r>
      <w:proofErr w:type="spellEnd"/>
      <w:r w:rsidRPr="00BF29C5">
        <w:rPr>
          <w:szCs w:val="20"/>
          <w:lang w:val="en"/>
        </w:rPr>
        <w:t xml:space="preserve">,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Shrager</w:t>
      </w:r>
      <w:proofErr w:type="spellEnd"/>
      <w:r w:rsidRPr="00BF29C5">
        <w:rPr>
          <w:szCs w:val="20"/>
          <w:lang w:val="en"/>
        </w:rPr>
        <w:t xml:space="preserve">, J., and M. H. Johnson (1995): Timing in the Development of the Cortical Function: A Computational Approach, in: </w:t>
      </w:r>
      <w:r w:rsidRPr="00BF29C5">
        <w:rPr>
          <w:i/>
          <w:szCs w:val="20"/>
          <w:lang w:val="en"/>
        </w:rPr>
        <w:t xml:space="preserve">B. </w:t>
      </w:r>
      <w:proofErr w:type="spellStart"/>
      <w:r w:rsidRPr="00BF29C5">
        <w:rPr>
          <w:i/>
          <w:szCs w:val="20"/>
          <w:lang w:val="en"/>
        </w:rPr>
        <w:t>Julesz</w:t>
      </w:r>
      <w:proofErr w:type="spellEnd"/>
      <w:r w:rsidRPr="00BF29C5">
        <w:rPr>
          <w:i/>
          <w:szCs w:val="20"/>
          <w:lang w:val="en"/>
        </w:rPr>
        <w:t xml:space="preserve">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Shrager</w:t>
      </w:r>
      <w:proofErr w:type="spellEnd"/>
      <w:r w:rsidRPr="00BF29C5">
        <w:rPr>
          <w:szCs w:val="20"/>
          <w:lang w:val="en"/>
        </w:rPr>
        <w:t>,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Smolensky</w:t>
      </w:r>
      <w:proofErr w:type="spellEnd"/>
      <w:r w:rsidRPr="00BF29C5">
        <w:rPr>
          <w:szCs w:val="20"/>
          <w:lang w:val="en"/>
        </w:rPr>
        <w:t xml:space="preserve">, P. (1986): Information Processing in Dynamical System: Foundations of Harmony Theory, in: </w:t>
      </w:r>
      <w:r w:rsidRPr="00BF29C5">
        <w:rPr>
          <w:i/>
          <w:iCs/>
          <w:szCs w:val="20"/>
          <w:lang w:val="en"/>
        </w:rPr>
        <w:t xml:space="preserve">Explorations of the Microstructure of Cognition: D. E. </w:t>
      </w:r>
      <w:proofErr w:type="spellStart"/>
      <w:r w:rsidRPr="00BF29C5">
        <w:rPr>
          <w:i/>
          <w:iCs/>
          <w:szCs w:val="20"/>
          <w:lang w:val="en"/>
        </w:rPr>
        <w:t>Rumelhart</w:t>
      </w:r>
      <w:proofErr w:type="spellEnd"/>
      <w:r w:rsidRPr="00BF29C5">
        <w:rPr>
          <w:i/>
          <w:iCs/>
          <w:szCs w:val="20"/>
          <w:lang w:val="en"/>
        </w:rPr>
        <w: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Utgoff</w:t>
      </w:r>
      <w:proofErr w:type="spellEnd"/>
      <w:r w:rsidRPr="00BF29C5">
        <w:rPr>
          <w:lang w:val="en"/>
        </w:rPr>
        <w:t xml:space="preserve">, P. E., D. A. </w:t>
      </w:r>
      <w:proofErr w:type="spellStart"/>
      <w:r w:rsidRPr="00BF29C5">
        <w:rPr>
          <w:lang w:val="en"/>
        </w:rPr>
        <w:t>Stracuzzi</w:t>
      </w:r>
      <w:proofErr w:type="spellEnd"/>
      <w:r w:rsidRPr="00BF29C5">
        <w:rPr>
          <w:lang w:val="en"/>
        </w:rPr>
        <w:t xml:space="preserve">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Werbos</w:t>
      </w:r>
      <w:proofErr w:type="spellEnd"/>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 xml:space="preserve">Divisive Clustering =&gt; This is a </w:t>
      </w:r>
      <w:proofErr w:type="gramStart"/>
      <w:r w:rsidRPr="00BF29C5">
        <w:t>top down</w:t>
      </w:r>
      <w:proofErr w:type="gramEnd"/>
      <w:r w:rsidRPr="00BF29C5">
        <w:t xml:space="preserve">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w:t>
      </w:r>
      <w:proofErr w:type="spellStart"/>
      <w:r w:rsidRPr="00BF29C5">
        <w:t>Defays</w:t>
      </w:r>
      <w:proofErr w:type="spellEnd"/>
      <w:r w:rsidRPr="00BF29C5">
        <w:t xml:space="preserve">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xml:space="preserve">: In order to decide which </w:t>
      </w:r>
      <w:proofErr w:type="gramStart"/>
      <w:r w:rsidRPr="00BF29C5">
        <w:t>clusters</w:t>
      </w:r>
      <w:proofErr w:type="gramEnd"/>
      <w:r w:rsidRPr="00BF29C5">
        <w:t xml:space="preserve">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proofErr w:type="spellStart"/>
      <w:r w:rsidRPr="00BF29C5">
        <w:t>Mahalanobis</w:t>
      </w:r>
      <w:proofErr w:type="spellEnd"/>
      <w:r w:rsidRPr="00BF29C5">
        <w:t xml:space="preserve">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xml:space="preserve">: In this case metrics such as the Hamming distance or the </w:t>
      </w:r>
      <w:proofErr w:type="spellStart"/>
      <w:r w:rsidRPr="00BF29C5">
        <w:t>Levenshtein</w:t>
      </w:r>
      <w:proofErr w:type="spellEnd"/>
      <w:r w:rsidRPr="00BF29C5">
        <w:t xml:space="preserve">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xml:space="preserve">: This determines the distance between sets of observations as a function of the pairwise distances between the observations. Some commonly used linkage </w:t>
      </w:r>
      <w:proofErr w:type="gramStart"/>
      <w:r w:rsidRPr="00BF29C5">
        <w:t>criterion</w:t>
      </w:r>
      <w:proofErr w:type="gramEnd"/>
      <w:r w:rsidRPr="00BF29C5">
        <w:t xml:space="preserve"> are (</w:t>
      </w:r>
      <w:proofErr w:type="spellStart"/>
      <w:r w:rsidRPr="00BF29C5">
        <w:t>Szekely</w:t>
      </w:r>
      <w:proofErr w:type="spellEnd"/>
      <w:r w:rsidRPr="00BF29C5">
        <w:t xml:space="preserve">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 xml:space="preserve">The increment of some Cluster descriptor (i.e., the metric defined for some measurement of the quality of the cluster) after the merge/separation (Ma, </w:t>
      </w:r>
      <w:proofErr w:type="spellStart"/>
      <w:r w:rsidRPr="00BF29C5">
        <w:t>Derksen</w:t>
      </w:r>
      <w:proofErr w:type="spellEnd"/>
      <w:r w:rsidRPr="00BF29C5">
        <w:t>,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Defays</w:t>
      </w:r>
      <w:proofErr w:type="spellEnd"/>
      <w:r w:rsidRPr="00BF29C5">
        <w:rPr>
          <w:szCs w:val="20"/>
          <w:lang w:val="en"/>
        </w:rPr>
        <w:t xml:space="preserve">,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w:t>
      </w:r>
      <w:proofErr w:type="spellStart"/>
      <w:r w:rsidRPr="00BF29C5">
        <w:rPr>
          <w:szCs w:val="20"/>
          <w:lang w:val="en"/>
        </w:rPr>
        <w:t>Derksen</w:t>
      </w:r>
      <w:proofErr w:type="spellEnd"/>
      <w:r w:rsidRPr="00BF29C5">
        <w:rPr>
          <w:szCs w:val="20"/>
          <w:lang w:val="en"/>
        </w:rPr>
        <w:t xml:space="preserve">,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Szekely</w:t>
      </w:r>
      <w:proofErr w:type="spellEnd"/>
      <w:r w:rsidRPr="00BF29C5">
        <w:rPr>
          <w:szCs w:val="20"/>
          <w:lang w:val="en"/>
        </w:rPr>
        <w:t>,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xml:space="preserve">: The standard algorithm (Steinhaus (1957), MacQueen (1967)) was originally used in Bell Labs for pulse code modulation (Lloyd (1957), </w:t>
      </w:r>
      <w:proofErr w:type="spellStart"/>
      <w:r w:rsidRPr="00BF29C5">
        <w:t>Forgy</w:t>
      </w:r>
      <w:proofErr w:type="spellEnd"/>
      <w:r w:rsidRPr="00BF29C5">
        <w:t xml:space="preserve">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w:t>
      </w:r>
      <w:proofErr w:type="spellStart"/>
      <w:r w:rsidRPr="00BF29C5">
        <w:t>Forgy</w:t>
      </w:r>
      <w:proofErr w:type="spellEnd"/>
      <w:r w:rsidRPr="00BF29C5">
        <w:t xml:space="preserve"> method and the Random Partition Method (</w:t>
      </w:r>
      <w:proofErr w:type="spellStart"/>
      <w:r w:rsidRPr="00BF29C5">
        <w:t>Hamerley</w:t>
      </w:r>
      <w:proofErr w:type="spellEnd"/>
      <w:r w:rsidRPr="00BF29C5">
        <w:t xml:space="preserve"> and Elkan (2002)). The </w:t>
      </w:r>
      <w:proofErr w:type="spellStart"/>
      <w:r w:rsidRPr="00BF29C5">
        <w:t>Forgy</w:t>
      </w:r>
      <w:proofErr w:type="spellEnd"/>
      <w:r w:rsidRPr="00BF29C5">
        <w:t xml:space="preserve">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 xml:space="preserve">Comparison of </w:t>
      </w:r>
      <w:proofErr w:type="spellStart"/>
      <w:r w:rsidRPr="00BF29C5">
        <w:rPr>
          <w:u w:val="single"/>
        </w:rPr>
        <w:t>Forgy</w:t>
      </w:r>
      <w:proofErr w:type="spellEnd"/>
      <w:r w:rsidRPr="00BF29C5">
        <w:rPr>
          <w:u w:val="single"/>
        </w:rPr>
        <w:t xml:space="preserve"> and Random Partition</w:t>
      </w:r>
      <w:r w:rsidRPr="00BF29C5">
        <w:t xml:space="preserve">: In effect, the </w:t>
      </w:r>
      <w:proofErr w:type="spellStart"/>
      <w:r w:rsidRPr="00BF29C5">
        <w:t>Forgy</w:t>
      </w:r>
      <w:proofErr w:type="spellEnd"/>
      <w:r w:rsidRPr="00BF29C5">
        <w:t xml:space="preserve">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w:t>
      </w:r>
      <w:proofErr w:type="gramStart"/>
      <w:r w:rsidRPr="00BF29C5">
        <w:t>is</w:t>
      </w:r>
      <w:proofErr w:type="gramEnd"/>
      <w:r w:rsidRPr="00BF29C5">
        <w:t>:</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w:t>
      </w:r>
      <w:proofErr w:type="spellStart"/>
      <w:r w:rsidRPr="00BF29C5">
        <w:t>Aloise</w:t>
      </w:r>
      <w:proofErr w:type="spellEnd"/>
      <w:r w:rsidRPr="00BF29C5">
        <w:t xml:space="preserve">, Deshpande, Hansen, and </w:t>
      </w:r>
      <w:proofErr w:type="spellStart"/>
      <w:r w:rsidRPr="00BF29C5">
        <w:t>Popat</w:t>
      </w:r>
      <w:proofErr w:type="spellEnd"/>
      <w:r w:rsidRPr="00BF29C5">
        <w:t xml:space="preserve">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w:t>
      </w:r>
      <w:proofErr w:type="spellStart"/>
      <w:r w:rsidRPr="00BF29C5">
        <w:t>Manthey</w:t>
      </w:r>
      <w:proofErr w:type="spellEnd"/>
      <w:r w:rsidRPr="00BF29C5">
        <w:t xml:space="preserve">, and </w:t>
      </w:r>
      <w:proofErr w:type="spellStart"/>
      <w:r w:rsidRPr="00BF29C5">
        <w:t>Roeglin</w:t>
      </w:r>
      <w:proofErr w:type="spellEnd"/>
      <w:r w:rsidRPr="00BF29C5">
        <w:t xml:space="preserve">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w:t>
      </w:r>
      <w:proofErr w:type="spellStart"/>
      <w:r w:rsidRPr="00BF29C5">
        <w:t>Piatko</w:t>
      </w:r>
      <w:proofErr w:type="spellEnd"/>
      <w:r w:rsidRPr="00BF29C5">
        <w:t xml:space="preserve">,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w:t>
      </w:r>
      <w:proofErr w:type="spellStart"/>
      <w:r w:rsidRPr="00BF29C5">
        <w:t>ans</w:t>
      </w:r>
      <w:proofErr w:type="spellEnd"/>
      <w:r w:rsidRPr="00BF29C5">
        <w:t xml:space="preserve"> use the coresets (</w:t>
      </w:r>
      <w:proofErr w:type="spellStart"/>
      <w:r w:rsidRPr="00BF29C5">
        <w:t>Frahling</w:t>
      </w:r>
      <w:proofErr w:type="spellEnd"/>
      <w:r w:rsidRPr="00BF29C5">
        <w:t xml:space="preserve"> and </w:t>
      </w:r>
      <w:proofErr w:type="spellStart"/>
      <w:r w:rsidRPr="00BF29C5">
        <w:t>Sohler</w:t>
      </w:r>
      <w:proofErr w:type="spellEnd"/>
      <w:r w:rsidRPr="00BF29C5">
        <w:t xml:space="preserve">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 xml:space="preserve">-means clustering is suitable for directional data (Dhillon and </w:t>
      </w:r>
      <w:proofErr w:type="spellStart"/>
      <w:r w:rsidRPr="00BF29C5">
        <w:t>Modha</w:t>
      </w:r>
      <w:proofErr w:type="spellEnd"/>
      <w:r w:rsidRPr="00BF29C5">
        <w:t xml:space="preserve"> (2001)).</w:t>
      </w:r>
    </w:p>
    <w:p w14:paraId="65D8FC37" w14:textId="77777777" w:rsidR="00346EE1" w:rsidRPr="00BF29C5" w:rsidRDefault="00346EE1" w:rsidP="004C3B24">
      <w:pPr>
        <w:pStyle w:val="Footer"/>
        <w:numPr>
          <w:ilvl w:val="0"/>
          <w:numId w:val="324"/>
        </w:numPr>
        <w:tabs>
          <w:tab w:val="left" w:pos="720"/>
        </w:tabs>
        <w:spacing w:line="360" w:lineRule="auto"/>
      </w:pPr>
      <w:proofErr w:type="spellStart"/>
      <w:r w:rsidRPr="00BF29C5">
        <w:rPr>
          <w:u w:val="single"/>
        </w:rPr>
        <w:t>Minkowski</w:t>
      </w:r>
      <w:proofErr w:type="spellEnd"/>
      <w:r w:rsidRPr="00BF29C5">
        <w:rPr>
          <w:u w:val="single"/>
        </w:rPr>
        <w:t xml:space="preserve"> Weighting</w:t>
      </w:r>
      <w:r w:rsidRPr="00BF29C5">
        <w:t xml:space="preserve">: The </w:t>
      </w:r>
      <w:proofErr w:type="spellStart"/>
      <w:r w:rsidRPr="00BF29C5">
        <w:t>Minkowski</w:t>
      </w:r>
      <w:proofErr w:type="spellEnd"/>
      <w:r w:rsidRPr="00BF29C5">
        <w:t xml:space="preserve">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w:t>
      </w:r>
      <w:proofErr w:type="spellStart"/>
      <w:r w:rsidRPr="00BF29C5">
        <w:t>Csurka</w:t>
      </w:r>
      <w:proofErr w:type="spellEnd"/>
      <w:r w:rsidRPr="00BF29C5">
        <w:t xml:space="preserve">, Dance, Fan, </w:t>
      </w:r>
      <w:proofErr w:type="spellStart"/>
      <w:r w:rsidRPr="00BF29C5">
        <w:t>Willamowski</w:t>
      </w:r>
      <w:proofErr w:type="spellEnd"/>
      <w:r w:rsidRPr="00BF29C5">
        <w:t>,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 xml:space="preserve">ains the hidden layer of a radial basis function network (Schwenker, </w:t>
      </w:r>
      <w:proofErr w:type="spellStart"/>
      <w:r w:rsidRPr="00BF29C5">
        <w:t>Kestler</w:t>
      </w:r>
      <w:proofErr w:type="spellEnd"/>
      <w:r w:rsidRPr="00BF29C5">
        <w:t>,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w:t>
      </w:r>
      <w:proofErr w:type="gramStart"/>
      <w:r w:rsidRPr="00BF29C5">
        <w:t>are</w:t>
      </w:r>
      <w:proofErr w:type="gramEnd"/>
      <w:r w:rsidRPr="00BF29C5">
        <w:t xml:space="preserv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w:t>
      </w:r>
      <w:proofErr w:type="spellStart"/>
      <w:r w:rsidRPr="00BF29C5">
        <w:t>estmates</w:t>
      </w:r>
      <w:proofErr w:type="spellEnd"/>
      <w:r w:rsidRPr="00BF29C5">
        <w:t xml:space="preserve">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It has been asserted (</w:t>
      </w:r>
      <w:proofErr w:type="spellStart"/>
      <w:r w:rsidRPr="00BF29C5">
        <w:t>Zha</w:t>
      </w:r>
      <w:proofErr w:type="spellEnd"/>
      <w:r w:rsidRPr="00BF29C5">
        <w:t xml:space="preserve">,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Aharon</w:t>
      </w:r>
      <w:proofErr w:type="spellEnd"/>
      <w:r w:rsidRPr="00BF29C5">
        <w:rPr>
          <w:szCs w:val="20"/>
          <w:lang w:val="en"/>
        </w:rPr>
        <w:t xml:space="preserve">, M., M. </w:t>
      </w:r>
      <w:proofErr w:type="spellStart"/>
      <w:r w:rsidRPr="00BF29C5">
        <w:rPr>
          <w:szCs w:val="20"/>
          <w:lang w:val="en"/>
        </w:rPr>
        <w:t>Elad</w:t>
      </w:r>
      <w:proofErr w:type="spellEnd"/>
      <w:r w:rsidRPr="00BF29C5">
        <w:rPr>
          <w:szCs w:val="20"/>
          <w:lang w:val="en"/>
        </w:rPr>
        <w:t xml:space="preserve">, and A. </w:t>
      </w:r>
      <w:proofErr w:type="spellStart"/>
      <w:r w:rsidRPr="00BF29C5">
        <w:rPr>
          <w:szCs w:val="20"/>
          <w:lang w:val="en"/>
        </w:rPr>
        <w:t>Bruckstein</w:t>
      </w:r>
      <w:proofErr w:type="spellEnd"/>
      <w:r w:rsidRPr="00BF29C5">
        <w:rPr>
          <w:szCs w:val="20"/>
          <w:lang w:val="en"/>
        </w:rPr>
        <w:t xml:space="preserve">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Aloise</w:t>
      </w:r>
      <w:proofErr w:type="spellEnd"/>
      <w:r w:rsidRPr="00BF29C5">
        <w:rPr>
          <w:szCs w:val="20"/>
          <w:lang w:val="en"/>
        </w:rPr>
        <w:t xml:space="preserve">, D., A. Deshpande, P. Hanson, and P. </w:t>
      </w:r>
      <w:proofErr w:type="spellStart"/>
      <w:r w:rsidRPr="00BF29C5">
        <w:rPr>
          <w:szCs w:val="20"/>
          <w:lang w:val="en"/>
        </w:rPr>
        <w:t>Popat</w:t>
      </w:r>
      <w:proofErr w:type="spellEnd"/>
      <w:r w:rsidRPr="00BF29C5">
        <w:rPr>
          <w:szCs w:val="20"/>
          <w:lang w:val="en"/>
        </w:rPr>
        <w:t xml:space="preserve">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w:t>
      </w:r>
      <w:proofErr w:type="spellStart"/>
      <w:r w:rsidRPr="00BF29C5">
        <w:rPr>
          <w:szCs w:val="20"/>
          <w:lang w:val="en"/>
        </w:rPr>
        <w:t>Mirkin</w:t>
      </w:r>
      <w:proofErr w:type="spellEnd"/>
      <w:r w:rsidRPr="00BF29C5">
        <w:rPr>
          <w:szCs w:val="20"/>
          <w:lang w:val="en"/>
        </w:rPr>
        <w:t xml:space="preserve"> (2012): </w:t>
      </w:r>
      <w:proofErr w:type="spellStart"/>
      <w:r w:rsidRPr="00BF29C5">
        <w:rPr>
          <w:szCs w:val="20"/>
          <w:lang w:val="en"/>
        </w:rPr>
        <w:t>Minkowski</w:t>
      </w:r>
      <w:proofErr w:type="spellEnd"/>
      <w:r w:rsidRPr="00BF29C5">
        <w:rPr>
          <w:szCs w:val="20"/>
          <w:lang w:val="en"/>
        </w:rPr>
        <w:t xml:space="preserve">,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w:t>
      </w:r>
      <w:proofErr w:type="spellStart"/>
      <w:r w:rsidRPr="00BF29C5">
        <w:rPr>
          <w:lang w:val="en"/>
        </w:rPr>
        <w:t>Bhowmick</w:t>
      </w:r>
      <w:proofErr w:type="spellEnd"/>
      <w:r w:rsidRPr="00BF29C5">
        <w:rPr>
          <w:lang w:val="en"/>
        </w:rPr>
        <w:t xml:space="preserve">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w:t>
      </w:r>
      <w:proofErr w:type="spellStart"/>
      <w:r w:rsidRPr="00BF29C5">
        <w:rPr>
          <w:lang w:val="en"/>
        </w:rPr>
        <w:t>Manthey</w:t>
      </w:r>
      <w:proofErr w:type="spellEnd"/>
      <w:r w:rsidRPr="00BF29C5">
        <w:rPr>
          <w:lang w:val="en"/>
        </w:rPr>
        <w:t xml:space="preserve">, and H. </w:t>
      </w:r>
      <w:proofErr w:type="spellStart"/>
      <w:r w:rsidRPr="00BF29C5">
        <w:rPr>
          <w:lang w:val="en"/>
        </w:rPr>
        <w:t>Roeglin</w:t>
      </w:r>
      <w:proofErr w:type="spellEnd"/>
      <w:r w:rsidRPr="00BF29C5">
        <w:rPr>
          <w:lang w:val="en"/>
        </w:rPr>
        <w:t xml:space="preserve">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w:t>
      </w:r>
      <w:proofErr w:type="spellStart"/>
      <w:r w:rsidRPr="00BF29C5">
        <w:t>Montavon</w:t>
      </w:r>
      <w:proofErr w:type="spellEnd"/>
      <w:r w:rsidRPr="00BF29C5">
        <w:t xml:space="preserve">,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Csurka</w:t>
      </w:r>
      <w:proofErr w:type="spellEnd"/>
      <w:r w:rsidRPr="00BF29C5">
        <w:rPr>
          <w:szCs w:val="20"/>
          <w:lang w:val="en"/>
        </w:rPr>
        <w:t xml:space="preserve">, G., C. C. Dance, L. Fan, J. </w:t>
      </w:r>
      <w:proofErr w:type="spellStart"/>
      <w:r w:rsidRPr="00BF29C5">
        <w:rPr>
          <w:szCs w:val="20"/>
          <w:lang w:val="en"/>
        </w:rPr>
        <w:t>Willamowski</w:t>
      </w:r>
      <w:proofErr w:type="spellEnd"/>
      <w:r w:rsidRPr="00BF29C5">
        <w:rPr>
          <w:szCs w:val="20"/>
          <w:lang w:val="en"/>
        </w:rPr>
        <w:t>,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w:t>
      </w:r>
      <w:proofErr w:type="spellStart"/>
      <w:r w:rsidRPr="00BF29C5">
        <w:rPr>
          <w:szCs w:val="20"/>
          <w:lang w:val="en"/>
        </w:rPr>
        <w:t>Modha</w:t>
      </w:r>
      <w:proofErr w:type="spellEnd"/>
      <w:r w:rsidRPr="00BF29C5">
        <w:rPr>
          <w:szCs w:val="20"/>
          <w:lang w:val="en"/>
        </w:rPr>
        <w:t xml:space="preserve">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Forgy</w:t>
      </w:r>
      <w:proofErr w:type="spellEnd"/>
      <w:r w:rsidRPr="00BF29C5">
        <w:rPr>
          <w:rStyle w:val="citationbook"/>
          <w:rFonts w:eastAsiaTheme="majorEastAsia"/>
          <w:szCs w:val="20"/>
          <w:lang w:val="en"/>
        </w:rPr>
        <w:t xml:space="preserve">,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Frahling</w:t>
      </w:r>
      <w:proofErr w:type="spellEnd"/>
      <w:r w:rsidRPr="00BF29C5">
        <w:rPr>
          <w:szCs w:val="20"/>
          <w:lang w:val="en"/>
        </w:rPr>
        <w:t xml:space="preserve">, G., and C. </w:t>
      </w:r>
      <w:proofErr w:type="spellStart"/>
      <w:r w:rsidRPr="00BF29C5">
        <w:rPr>
          <w:szCs w:val="20"/>
          <w:lang w:val="en"/>
        </w:rPr>
        <w:t>Sohler</w:t>
      </w:r>
      <w:proofErr w:type="spellEnd"/>
      <w:r w:rsidRPr="00BF29C5">
        <w:rPr>
          <w:szCs w:val="20"/>
          <w:lang w:val="en"/>
        </w:rPr>
        <w:t xml:space="preserve">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w:t>
      </w:r>
      <w:proofErr w:type="spellStart"/>
      <w:r w:rsidRPr="00BF29C5">
        <w:rPr>
          <w:i/>
          <w:szCs w:val="20"/>
          <w:lang w:val="en"/>
        </w:rPr>
        <w:t>SoCG</w:t>
      </w:r>
      <w:proofErr w:type="spellEnd"/>
      <w:r w:rsidRPr="00BF29C5">
        <w:rPr>
          <w:i/>
          <w:szCs w:val="20"/>
          <w:lang w:val="en"/>
        </w:rPr>
        <w:t>)</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Hamerley</w:t>
      </w:r>
      <w:proofErr w:type="spellEnd"/>
      <w:r w:rsidRPr="00BF29C5">
        <w:rPr>
          <w:szCs w:val="20"/>
          <w:lang w:val="en"/>
        </w:rPr>
        <w:t>, G., and C. Elkan (2002): Alternatives to the k</w:t>
      </w:r>
      <w:r w:rsidR="00FB1938" w:rsidRPr="00BF29C5">
        <w:rPr>
          <w:szCs w:val="20"/>
          <w:lang w:val="en"/>
        </w:rPr>
        <w:t>-</w:t>
      </w:r>
      <w:r w:rsidRPr="00BF29C5">
        <w:rPr>
          <w:szCs w:val="20"/>
          <w:lang w:val="en"/>
        </w:rPr>
        <w:t xml:space="preserve">means Algorithms that find better </w:t>
      </w:r>
      <w:proofErr w:type="spellStart"/>
      <w:r w:rsidRPr="00BF29C5">
        <w:rPr>
          <w:szCs w:val="20"/>
          <w:lang w:val="en"/>
        </w:rPr>
        <w:t>Clusterings</w:t>
      </w:r>
      <w:proofErr w:type="spellEnd"/>
      <w:r w:rsidRPr="00BF29C5">
        <w:rPr>
          <w:szCs w:val="20"/>
          <w:lang w:val="en"/>
        </w:rPr>
        <w:t xml:space="preserve">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Honarkhah</w:t>
      </w:r>
      <w:proofErr w:type="spellEnd"/>
      <w:r w:rsidRPr="00BF29C5">
        <w:rPr>
          <w:szCs w:val="20"/>
          <w:lang w:val="en"/>
        </w:rPr>
        <w:t xml:space="preserve">, M., and J. </w:t>
      </w:r>
      <w:proofErr w:type="spellStart"/>
      <w:r w:rsidRPr="00BF29C5">
        <w:rPr>
          <w:szCs w:val="20"/>
          <w:lang w:val="en"/>
        </w:rPr>
        <w:t>Caers</w:t>
      </w:r>
      <w:proofErr w:type="spellEnd"/>
      <w:r w:rsidRPr="00BF29C5">
        <w:rPr>
          <w:szCs w:val="20"/>
          <w:lang w:val="en"/>
        </w:rPr>
        <w:t xml:space="preserve">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w:t>
      </w:r>
      <w:proofErr w:type="spellStart"/>
      <w:r w:rsidRPr="00BF29C5">
        <w:rPr>
          <w:szCs w:val="20"/>
          <w:lang w:val="en"/>
        </w:rPr>
        <w:t>Katoh</w:t>
      </w:r>
      <w:proofErr w:type="spellEnd"/>
      <w:r w:rsidRPr="00BF29C5">
        <w:rPr>
          <w:szCs w:val="20"/>
          <w:lang w:val="en"/>
        </w:rPr>
        <w:t xml:space="preserve">,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w:t>
      </w:r>
      <w:proofErr w:type="spellStart"/>
      <w:r w:rsidRPr="00BF29C5">
        <w:t>Piatko</w:t>
      </w:r>
      <w:proofErr w:type="spellEnd"/>
      <w:r w:rsidRPr="00BF29C5">
        <w:t xml:space="preserve">,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w:t>
      </w:r>
      <w:proofErr w:type="spellStart"/>
      <w:r w:rsidRPr="00BF29C5">
        <w:rPr>
          <w:szCs w:val="20"/>
          <w:lang w:val="en"/>
        </w:rPr>
        <w:t>Nimbhorkar</w:t>
      </w:r>
      <w:proofErr w:type="spellEnd"/>
      <w:r w:rsidRPr="00BF29C5">
        <w:rPr>
          <w:szCs w:val="20"/>
          <w:lang w:val="en"/>
        </w:rPr>
        <w:t xml:space="preserve">, and K. </w:t>
      </w:r>
      <w:proofErr w:type="spellStart"/>
      <w:r w:rsidRPr="00BF29C5">
        <w:rPr>
          <w:szCs w:val="20"/>
          <w:lang w:val="en"/>
        </w:rPr>
        <w:t>Varadarajan</w:t>
      </w:r>
      <w:proofErr w:type="spellEnd"/>
      <w:r w:rsidRPr="00BF29C5">
        <w:rPr>
          <w:szCs w:val="20"/>
          <w:lang w:val="en"/>
        </w:rPr>
        <w:t xml:space="preserve">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w:t>
      </w:r>
      <w:proofErr w:type="spellStart"/>
      <w:r w:rsidRPr="00BF29C5">
        <w:rPr>
          <w:szCs w:val="20"/>
          <w:lang w:val="en"/>
        </w:rPr>
        <w:t>Kestler</w:t>
      </w:r>
      <w:proofErr w:type="spellEnd"/>
      <w:r w:rsidRPr="00BF29C5">
        <w:rPr>
          <w:szCs w:val="20"/>
          <w:lang w:val="en"/>
        </w:rPr>
        <w:t xml:space="preserve">,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w:t>
      </w:r>
      <w:proofErr w:type="spellStart"/>
      <w:r w:rsidRPr="00BF29C5">
        <w:rPr>
          <w:szCs w:val="20"/>
          <w:lang w:val="en"/>
        </w:rPr>
        <w:t>Materiels</w:t>
      </w:r>
      <w:proofErr w:type="spellEnd"/>
      <w:r w:rsidRPr="00BF29C5">
        <w:rPr>
          <w:szCs w:val="20"/>
          <w:lang w:val="en"/>
        </w:rPr>
        <w:t xml:space="preserve"> en Parties </w:t>
      </w:r>
      <w:r w:rsidRPr="00BF29C5">
        <w:rPr>
          <w:i/>
          <w:iCs/>
          <w:szCs w:val="20"/>
          <w:lang w:val="en"/>
        </w:rPr>
        <w:t xml:space="preserve">Bull. Acad. </w:t>
      </w:r>
      <w:proofErr w:type="spellStart"/>
      <w:r w:rsidRPr="00BF29C5">
        <w:rPr>
          <w:i/>
          <w:iCs/>
          <w:szCs w:val="20"/>
          <w:lang w:val="en"/>
        </w:rPr>
        <w:t>Polon</w:t>
      </w:r>
      <w:proofErr w:type="spellEnd"/>
      <w:r w:rsidRPr="00BF29C5">
        <w:rPr>
          <w:i/>
          <w:iCs/>
          <w:szCs w:val="20"/>
          <w:lang w:val="en"/>
        </w:rPr>
        <w:t>.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iCs/>
          <w:szCs w:val="20"/>
          <w:lang w:val="en"/>
        </w:rPr>
        <w:t>Zha</w:t>
      </w:r>
      <w:proofErr w:type="spellEnd"/>
      <w:r w:rsidRPr="00BF29C5">
        <w:rPr>
          <w:iCs/>
          <w:szCs w:val="20"/>
          <w:lang w:val="en"/>
        </w:rPr>
        <w:t xml:space="preserve">,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xml:space="preserve">: Bansal, Blum, and Chawla (2004) discuss the NP-completeness proof and present constant factor algorithm and polynomial time approximation scheme to find the clusters in this setting. </w:t>
      </w:r>
      <w:proofErr w:type="spellStart"/>
      <w:r w:rsidRPr="00BF29C5">
        <w:t>Ailon</w:t>
      </w:r>
      <w:proofErr w:type="spellEnd"/>
      <w:r w:rsidRPr="00BF29C5">
        <w:t xml:space="preserve">, </w:t>
      </w:r>
      <w:proofErr w:type="spellStart"/>
      <w:r w:rsidRPr="00BF29C5">
        <w:t>Charikar</w:t>
      </w:r>
      <w:proofErr w:type="spellEnd"/>
      <w:r w:rsidRPr="00BF29C5">
        <w:t>,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Optimization of the correlation clustering functional is closely related to the well-known discrete optimization methods (</w:t>
      </w:r>
      <w:proofErr w:type="spellStart"/>
      <w:r w:rsidRPr="00BF29C5">
        <w:t>Bagon</w:t>
      </w:r>
      <w:proofErr w:type="spellEnd"/>
      <w:r w:rsidRPr="00BF29C5">
        <w:t xml:space="preserve"> and </w:t>
      </w:r>
      <w:proofErr w:type="spellStart"/>
      <w:r w:rsidRPr="00BF29C5">
        <w:t>Galun</w:t>
      </w:r>
      <w:proofErr w:type="spellEnd"/>
      <w:r w:rsidRPr="00BF29C5">
        <w:t xml:space="preserve"> (2011)). </w:t>
      </w:r>
      <w:proofErr w:type="spellStart"/>
      <w:r w:rsidRPr="00BF29C5">
        <w:t>Bagon</w:t>
      </w:r>
      <w:proofErr w:type="spellEnd"/>
      <w:r w:rsidRPr="00BF29C5">
        <w:t xml:space="preserve"> and </w:t>
      </w:r>
      <w:proofErr w:type="spellStart"/>
      <w:r w:rsidRPr="00BF29C5">
        <w:t>Galun</w:t>
      </w:r>
      <w:proofErr w:type="spellEnd"/>
      <w:r w:rsidRPr="00BF29C5">
        <w:t xml:space="preserve">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w:t>
      </w:r>
      <w:proofErr w:type="spellStart"/>
      <w:r w:rsidRPr="00BF29C5">
        <w:t>Bagon</w:t>
      </w:r>
      <w:proofErr w:type="spellEnd"/>
      <w:r w:rsidRPr="00BF29C5">
        <w:t xml:space="preserve"> and </w:t>
      </w:r>
      <w:proofErr w:type="spellStart"/>
      <w:r w:rsidRPr="00BF29C5">
        <w:t>Galun</w:t>
      </w:r>
      <w:proofErr w:type="spellEnd"/>
      <w:r w:rsidRPr="00BF29C5">
        <w:t xml:space="preserve">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 xml:space="preserve">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w:t>
      </w:r>
      <w:proofErr w:type="spellStart"/>
      <w:r w:rsidRPr="00BF29C5">
        <w:t>Kailing</w:t>
      </w:r>
      <w:proofErr w:type="spellEnd"/>
      <w:r w:rsidRPr="00BF29C5">
        <w:t xml:space="preserve">, Kroger, and </w:t>
      </w:r>
      <w:proofErr w:type="spellStart"/>
      <w:r w:rsidRPr="00BF29C5">
        <w:t>Zimek</w:t>
      </w:r>
      <w:proofErr w:type="spellEnd"/>
      <w:r w:rsidRPr="00BF29C5">
        <w:t xml:space="preserve"> (2004), </w:t>
      </w:r>
      <w:proofErr w:type="spellStart"/>
      <w:r w:rsidRPr="00BF29C5">
        <w:t>Zimek</w:t>
      </w:r>
      <w:proofErr w:type="spellEnd"/>
      <w:r w:rsidRPr="00BF29C5">
        <w:t xml:space="preserve"> (2008), and </w:t>
      </w:r>
      <w:proofErr w:type="spellStart"/>
      <w:r w:rsidRPr="00BF29C5">
        <w:t>Kriegel</w:t>
      </w:r>
      <w:proofErr w:type="spellEnd"/>
      <w:r w:rsidRPr="00BF29C5">
        <w:t xml:space="preserve">, Kroger, and </w:t>
      </w:r>
      <w:proofErr w:type="spellStart"/>
      <w:r w:rsidRPr="00BF29C5">
        <w:t>Zimek</w:t>
      </w:r>
      <w:proofErr w:type="spellEnd"/>
      <w:r w:rsidRPr="00BF29C5">
        <w:t xml:space="preserve">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Ailon</w:t>
      </w:r>
      <w:proofErr w:type="spellEnd"/>
      <w:r w:rsidRPr="00BF29C5">
        <w:rPr>
          <w:rStyle w:val="citationbook"/>
          <w:rFonts w:eastAsiaTheme="majorEastAsia"/>
          <w:szCs w:val="20"/>
          <w:lang w:val="en"/>
        </w:rPr>
        <w:t xml:space="preserve">, N., M. </w:t>
      </w:r>
      <w:proofErr w:type="spellStart"/>
      <w:r w:rsidRPr="00BF29C5">
        <w:rPr>
          <w:rStyle w:val="citationbook"/>
          <w:rFonts w:eastAsiaTheme="majorEastAsia"/>
          <w:szCs w:val="20"/>
          <w:lang w:val="en"/>
        </w:rPr>
        <w:t>Charikar</w:t>
      </w:r>
      <w:proofErr w:type="spellEnd"/>
      <w:r w:rsidRPr="00BF29C5">
        <w:rPr>
          <w:rStyle w:val="citationbook"/>
          <w:rFonts w:eastAsiaTheme="majorEastAsia"/>
          <w:szCs w:val="20"/>
          <w:lang w:val="en"/>
        </w:rPr>
        <w:t xml:space="preserve">,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Bagon</w:t>
      </w:r>
      <w:proofErr w:type="spellEnd"/>
      <w:r w:rsidRPr="00BF29C5">
        <w:rPr>
          <w:rStyle w:val="citationbook"/>
          <w:rFonts w:eastAsiaTheme="majorEastAsia"/>
          <w:szCs w:val="20"/>
          <w:lang w:val="en"/>
        </w:rPr>
        <w:t xml:space="preserve">, S., and M. </w:t>
      </w:r>
      <w:proofErr w:type="spellStart"/>
      <w:r w:rsidRPr="00BF29C5">
        <w:rPr>
          <w:rStyle w:val="citationbook"/>
          <w:rFonts w:eastAsiaTheme="majorEastAsia"/>
          <w:szCs w:val="20"/>
          <w:lang w:val="en"/>
        </w:rPr>
        <w:t>Galun</w:t>
      </w:r>
      <w:proofErr w:type="spellEnd"/>
      <w:r w:rsidRPr="00BF29C5">
        <w:rPr>
          <w:rStyle w:val="citationbook"/>
          <w:rFonts w:eastAsiaTheme="majorEastAsia"/>
          <w:szCs w:val="20"/>
          <w:lang w:val="en"/>
        </w:rPr>
        <w:t xml:space="preserve">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w:t>
      </w:r>
      <w:proofErr w:type="spellStart"/>
      <w:r w:rsidRPr="00BF29C5">
        <w:rPr>
          <w:szCs w:val="20"/>
          <w:lang w:val="en"/>
        </w:rPr>
        <w:t>Kailing</w:t>
      </w:r>
      <w:proofErr w:type="spellEnd"/>
      <w:r w:rsidRPr="00BF29C5">
        <w:rPr>
          <w:szCs w:val="20"/>
          <w:lang w:val="en"/>
        </w:rPr>
        <w:t xml:space="preserve">, P. Kroger, and A. </w:t>
      </w:r>
      <w:proofErr w:type="spellStart"/>
      <w:r w:rsidRPr="00BF29C5">
        <w:rPr>
          <w:szCs w:val="20"/>
          <w:lang w:val="en"/>
        </w:rPr>
        <w:t>Zimek</w:t>
      </w:r>
      <w:proofErr w:type="spellEnd"/>
      <w:r w:rsidRPr="00BF29C5">
        <w:rPr>
          <w:szCs w:val="20"/>
          <w:lang w:val="en"/>
        </w:rPr>
        <w:t xml:space="preserve">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lang w:val="en"/>
        </w:rPr>
        <w:t>Kriegel</w:t>
      </w:r>
      <w:proofErr w:type="spellEnd"/>
      <w:r w:rsidRPr="00BF29C5">
        <w:rPr>
          <w:lang w:val="en"/>
        </w:rPr>
        <w:t xml:space="preserve">, H. P., P. Kroger, and A. </w:t>
      </w:r>
      <w:proofErr w:type="spellStart"/>
      <w:r w:rsidRPr="00BF29C5">
        <w:rPr>
          <w:lang w:val="en"/>
        </w:rPr>
        <w:t>Zimek</w:t>
      </w:r>
      <w:proofErr w:type="spellEnd"/>
      <w:r w:rsidRPr="00BF29C5">
        <w:rPr>
          <w:lang w:val="en"/>
        </w:rPr>
        <w:t xml:space="preserve">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Zimek</w:t>
      </w:r>
      <w:proofErr w:type="spellEnd"/>
      <w:r w:rsidRPr="00BF29C5">
        <w:rPr>
          <w:szCs w:val="20"/>
          <w:lang w:val="en"/>
        </w:rPr>
        <w:t xml:space="preserve">,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t>
      </w:r>
      <w:proofErr w:type="gramStart"/>
      <w:r w:rsidRPr="00BF29C5">
        <w:t>where</w:t>
      </w:r>
      <w:proofErr w:type="gramEnd"/>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 xml:space="preserve">which represents the inner product space (i.e., the </w:t>
      </w:r>
      <w:proofErr w:type="spellStart"/>
      <w:r w:rsidRPr="00BF29C5">
        <w:t>Gramian</w:t>
      </w:r>
      <w:proofErr w:type="spellEnd"/>
      <w:r w:rsidRPr="00BF29C5">
        <w:t xml:space="preserve">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 xml:space="preserve">f, Smola, Muller, Scholz, and </w:t>
      </w:r>
      <w:proofErr w:type="spellStart"/>
      <w:r w:rsidRPr="00BF29C5">
        <w:t>Ratsch</w:t>
      </w:r>
      <w:proofErr w:type="spellEnd"/>
      <w:r w:rsidRPr="00BF29C5">
        <w:t xml:space="preserve">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w:t>
      </w:r>
      <w:proofErr w:type="spellStart"/>
      <w:r w:rsidRPr="00BF29C5">
        <w:t>Ratsch</w:t>
      </w:r>
      <w:proofErr w:type="spellEnd"/>
      <w:r w:rsidRPr="00BF29C5">
        <w:t xml:space="preserve">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xml:space="preserve">: In statistics and machine learning ensemble methods use multiple learning algorithms to obtain better predictive performance than could be obtained from any one of the constituent learning algorithms (Opitz and Maclin (1999), </w:t>
      </w:r>
      <w:proofErr w:type="spellStart"/>
      <w:r w:rsidRPr="00BF29C5">
        <w:t>Polikar</w:t>
      </w:r>
      <w:proofErr w:type="spellEnd"/>
      <w:r w:rsidRPr="00BF29C5">
        <w:t xml:space="preserve"> (2006), </w:t>
      </w:r>
      <w:proofErr w:type="spellStart"/>
      <w:r w:rsidRPr="00BF29C5">
        <w:t>Rokach</w:t>
      </w:r>
      <w:proofErr w:type="spellEnd"/>
      <w:r w:rsidRPr="00BF29C5">
        <w:t xml:space="preserve">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w:t>
      </w:r>
      <w:proofErr w:type="gramStart"/>
      <w:r w:rsidRPr="00BF29C5">
        <w:t>covers</w:t>
      </w:r>
      <w:proofErr w:type="gramEnd"/>
      <w:r w:rsidRPr="00BF29C5">
        <w:t xml:space="preserve">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w:t>
      </w:r>
      <w:proofErr w:type="spellStart"/>
      <w:r w:rsidRPr="00BF29C5">
        <w:t>Sollich</w:t>
      </w:r>
      <w:proofErr w:type="spellEnd"/>
      <w:r w:rsidRPr="00BF29C5">
        <w:t xml:space="preserve"> and Krogh (1996), </w:t>
      </w:r>
      <w:proofErr w:type="spellStart"/>
      <w:r w:rsidRPr="00BF29C5">
        <w:t>Kuncheva</w:t>
      </w:r>
      <w:proofErr w:type="spellEnd"/>
      <w:r w:rsidRPr="00BF29C5">
        <w:t xml:space="preserve"> and Whitaker (2003)). Many ensemble methods therefore seek to promote diversity among the models they combine (Brown, Wyatt, Harris, and Yao (2005), Garcia-</w:t>
      </w:r>
      <w:proofErr w:type="spellStart"/>
      <w:r w:rsidRPr="00BF29C5">
        <w:t>Adeva</w:t>
      </w:r>
      <w:proofErr w:type="spellEnd"/>
      <w:r w:rsidRPr="00BF29C5">
        <w:t xml:space="preserve">, </w:t>
      </w:r>
      <w:proofErr w:type="spellStart"/>
      <w:r w:rsidRPr="00BF29C5">
        <w:t>Cervino</w:t>
      </w:r>
      <w:proofErr w:type="spellEnd"/>
      <w:r w:rsidRPr="00BF29C5">
        <w:t>,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w:t>
      </w:r>
      <w:proofErr w:type="spellStart"/>
      <w:r w:rsidRPr="00BF29C5">
        <w:t>Gashler</w:t>
      </w:r>
      <w:proofErr w:type="spellEnd"/>
      <w:r w:rsidRPr="00BF29C5">
        <w:t>,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proofErr w:type="spellStart"/>
      <w:r w:rsidRPr="00BF29C5">
        <w:rPr>
          <w:u w:val="single"/>
        </w:rPr>
        <w:t>Boostrap</w:t>
      </w:r>
      <w:proofErr w:type="spellEnd"/>
      <w:r w:rsidRPr="00BF29C5">
        <w:rPr>
          <w:u w:val="single"/>
        </w:rPr>
        <w:t xml:space="preserve">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w:t>
      </w:r>
      <w:proofErr w:type="spellStart"/>
      <w:r w:rsidRPr="00BF29C5">
        <w:t>Breiman</w:t>
      </w:r>
      <w:proofErr w:type="spellEnd"/>
      <w:r w:rsidRPr="00BF29C5">
        <w:t xml:space="preserve"> (1996)). </w:t>
      </w:r>
      <w:proofErr w:type="spellStart"/>
      <w:r w:rsidRPr="00BF29C5">
        <w:t>Sahu</w:t>
      </w:r>
      <w:proofErr w:type="spellEnd"/>
      <w:r w:rsidRPr="00BF29C5">
        <w:t xml:space="preserve">, </w:t>
      </w:r>
      <w:proofErr w:type="spellStart"/>
      <w:r w:rsidRPr="00BF29C5">
        <w:t>Runger</w:t>
      </w:r>
      <w:proofErr w:type="spellEnd"/>
      <w:r w:rsidRPr="00BF29C5">
        <w:t xml:space="preserve">, and </w:t>
      </w:r>
      <w:proofErr w:type="spellStart"/>
      <w:r w:rsidRPr="00BF29C5">
        <w:t>Apley</w:t>
      </w:r>
      <w:proofErr w:type="spellEnd"/>
      <w:r w:rsidRPr="00BF29C5">
        <w:t xml:space="preserve">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w:t>
      </w:r>
      <w:proofErr w:type="spellStart"/>
      <w:r w:rsidRPr="00BF29C5">
        <w:t>Hoeting</w:t>
      </w:r>
      <w:proofErr w:type="spellEnd"/>
      <w:r w:rsidRPr="00BF29C5">
        <w:t xml:space="preserve">, Madigan, Raftery, and </w:t>
      </w:r>
      <w:proofErr w:type="spellStart"/>
      <w:r w:rsidRPr="00BF29C5">
        <w:t>Volinksy</w:t>
      </w:r>
      <w:proofErr w:type="spellEnd"/>
      <w:r w:rsidRPr="00BF29C5">
        <w:t xml:space="preserve">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xml:space="preserve">: It has been shown that under certain circumstances, when the hypotheses are drawn according to BMA and averaged in accordance with Bayes’ law, BMA has an error rate that is bounded to be within twice the error rate of the Bayes’ Optimal Classifier (Haussler, Kearns, and </w:t>
      </w:r>
      <w:proofErr w:type="spellStart"/>
      <w:r w:rsidRPr="00BF29C5">
        <w:t>Schapire</w:t>
      </w:r>
      <w:proofErr w:type="spellEnd"/>
      <w:r w:rsidRPr="00BF29C5">
        <w:t xml:space="preserv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w:t>
      </w:r>
      <w:proofErr w:type="spellStart"/>
      <w:r w:rsidRPr="00BF29C5">
        <w:t>Domingos</w:t>
      </w:r>
      <w:proofErr w:type="spellEnd"/>
      <w:r w:rsidRPr="00BF29C5">
        <w:t xml:space="preserve">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w:t>
      </w:r>
      <w:proofErr w:type="spellStart"/>
      <w:r w:rsidRPr="00BF29C5">
        <w:t>Montieth</w:t>
      </w:r>
      <w:proofErr w:type="spellEnd"/>
      <w:r w:rsidRPr="00BF29C5">
        <w:t>,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w:t>
      </w:r>
      <w:proofErr w:type="spellStart"/>
      <w:r w:rsidRPr="00BF29C5">
        <w:t>Zenko</w:t>
      </w:r>
      <w:proofErr w:type="spellEnd"/>
      <w:r w:rsidRPr="00BF29C5">
        <w:t xml:space="preserve">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 xml:space="preserve">Gating </w:t>
      </w:r>
      <w:proofErr w:type="spellStart"/>
      <w:r w:rsidRPr="00BF29C5">
        <w:rPr>
          <w:u w:val="single"/>
        </w:rPr>
        <w:t>Perceptrons</w:t>
      </w:r>
      <w:proofErr w:type="spellEnd"/>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w:t>
      </w:r>
      <w:proofErr w:type="spellStart"/>
      <w:r w:rsidRPr="00BF29C5">
        <w:t>Bensusan</w:t>
      </w:r>
      <w:proofErr w:type="spellEnd"/>
      <w:r w:rsidRPr="00BF29C5">
        <w:t xml:space="preserve">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xml:space="preserve">: Stacking typically yields performance better than any single one of the individual trained models (Wolpert (1992)). It has been successfully used on both supervised learning tasks (e.g., regression, see </w:t>
      </w:r>
      <w:proofErr w:type="spellStart"/>
      <w:r w:rsidRPr="00BF29C5">
        <w:t>Breiman</w:t>
      </w:r>
      <w:proofErr w:type="spellEnd"/>
      <w:r w:rsidRPr="00BF29C5">
        <w:t xml:space="preserve"> (1996)) as well as unsupervised learning tasks (e.g., density estimation, Smyth and Wolpert (1999)). It has been used to outperform BMA (Clarke (2003)) and to estimate bagging’s error rate (Wolpert and MacReady (1999), </w:t>
      </w:r>
      <w:proofErr w:type="spellStart"/>
      <w:r w:rsidRPr="00BF29C5">
        <w:t>Rokach</w:t>
      </w:r>
      <w:proofErr w:type="spellEnd"/>
      <w:r w:rsidRPr="00BF29C5">
        <w:t xml:space="preserve">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Bensusan</w:t>
      </w:r>
      <w:proofErr w:type="spellEnd"/>
      <w:r w:rsidRPr="00BF29C5">
        <w:rPr>
          <w:szCs w:val="20"/>
          <w:lang w:val="en"/>
        </w:rPr>
        <w:t xml:space="preserve">,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xml:space="preserve">,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Domingos</w:t>
      </w:r>
      <w:proofErr w:type="spellEnd"/>
      <w:r w:rsidRPr="00BF29C5">
        <w:rPr>
          <w:szCs w:val="20"/>
          <w:lang w:val="en"/>
        </w:rPr>
        <w:t>,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w:t>
      </w:r>
      <w:proofErr w:type="spellStart"/>
      <w:r w:rsidRPr="00BF29C5">
        <w:rPr>
          <w:szCs w:val="20"/>
          <w:lang w:val="en"/>
        </w:rPr>
        <w:t>Adeva</w:t>
      </w:r>
      <w:proofErr w:type="spellEnd"/>
      <w:r w:rsidRPr="00BF29C5">
        <w:rPr>
          <w:szCs w:val="20"/>
          <w:lang w:val="en"/>
        </w:rPr>
        <w:t xml:space="preserve">, J. J., U. </w:t>
      </w:r>
      <w:proofErr w:type="spellStart"/>
      <w:r w:rsidRPr="00BF29C5">
        <w:rPr>
          <w:szCs w:val="20"/>
          <w:lang w:val="en"/>
        </w:rPr>
        <w:t>Cervino</w:t>
      </w:r>
      <w:proofErr w:type="spellEnd"/>
      <w:r w:rsidRPr="00BF29C5">
        <w:rPr>
          <w:szCs w:val="20"/>
          <w:lang w:val="en"/>
        </w:rPr>
        <w:t>,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Gashler</w:t>
      </w:r>
      <w:proofErr w:type="spellEnd"/>
      <w:r w:rsidRPr="00BF29C5">
        <w:rPr>
          <w:szCs w:val="20"/>
          <w:lang w:val="en"/>
        </w:rPr>
        <w:t xml:space="preserve">,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w:t>
      </w:r>
      <w:proofErr w:type="spellStart"/>
      <w:r w:rsidRPr="00BF29C5">
        <w:rPr>
          <w:rStyle w:val="citationbook"/>
          <w:rFonts w:eastAsiaTheme="majorEastAsia"/>
          <w:szCs w:val="20"/>
          <w:lang w:val="en"/>
        </w:rPr>
        <w:t>Schapire</w:t>
      </w:r>
      <w:proofErr w:type="spellEnd"/>
      <w:r w:rsidRPr="00BF29C5">
        <w:rPr>
          <w:rStyle w:val="citationbook"/>
          <w:rFonts w:eastAsiaTheme="majorEastAsia"/>
          <w:szCs w:val="20"/>
          <w:lang w:val="en"/>
        </w:rPr>
        <w:t xml:space="preserv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Hoeting</w:t>
      </w:r>
      <w:proofErr w:type="spellEnd"/>
      <w:r w:rsidRPr="00BF29C5">
        <w:rPr>
          <w:szCs w:val="20"/>
          <w:lang w:val="en"/>
        </w:rPr>
        <w:t xml:space="preserve">, J. A., D. Madigan, A. E. Raftery, and C. T. </w:t>
      </w:r>
      <w:proofErr w:type="spellStart"/>
      <w:r w:rsidRPr="00BF29C5">
        <w:rPr>
          <w:szCs w:val="20"/>
          <w:lang w:val="en"/>
        </w:rPr>
        <w:t>Volinsky</w:t>
      </w:r>
      <w:proofErr w:type="spellEnd"/>
      <w:r w:rsidRPr="00BF29C5">
        <w:rPr>
          <w:szCs w:val="20"/>
          <w:lang w:val="en"/>
        </w:rPr>
        <w:t xml:space="preserve">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Kuncheva</w:t>
      </w:r>
      <w:proofErr w:type="spellEnd"/>
      <w:r w:rsidRPr="00BF29C5">
        <w:rPr>
          <w:szCs w:val="20"/>
          <w:lang w:val="en"/>
        </w:rPr>
        <w:t xml:space="preserve">,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Montieth</w:t>
      </w:r>
      <w:proofErr w:type="spellEnd"/>
      <w:r w:rsidRPr="00BF29C5">
        <w:rPr>
          <w:rStyle w:val="citationbook"/>
          <w:rFonts w:eastAsiaTheme="majorEastAsia"/>
          <w:szCs w:val="20"/>
          <w:lang w:val="en"/>
        </w:rPr>
        <w:t xml:space="preserve">,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Polikar</w:t>
      </w:r>
      <w:proofErr w:type="spellEnd"/>
      <w:r w:rsidRPr="00BF29C5">
        <w:rPr>
          <w:rStyle w:val="citationbook"/>
          <w:rFonts w:eastAsiaTheme="majorEastAsia"/>
          <w:szCs w:val="20"/>
          <w:lang w:val="en"/>
        </w:rPr>
        <w:t xml:space="preserve">,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Rokach</w:t>
      </w:r>
      <w:proofErr w:type="spellEnd"/>
      <w:r w:rsidRPr="00BF29C5">
        <w:rPr>
          <w:rStyle w:val="citationbook"/>
          <w:rFonts w:eastAsiaTheme="majorEastAsia"/>
          <w:szCs w:val="20"/>
          <w:lang w:val="en"/>
        </w:rPr>
        <w:t>,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Sahu</w:t>
      </w:r>
      <w:proofErr w:type="spellEnd"/>
      <w:r w:rsidRPr="00BF29C5">
        <w:rPr>
          <w:rStyle w:val="citationbook"/>
          <w:rFonts w:eastAsiaTheme="majorEastAsia"/>
          <w:szCs w:val="20"/>
          <w:lang w:val="en"/>
        </w:rPr>
        <w:t xml:space="preserve">, A., G. </w:t>
      </w:r>
      <w:proofErr w:type="spellStart"/>
      <w:r w:rsidRPr="00BF29C5">
        <w:rPr>
          <w:rStyle w:val="citationbook"/>
          <w:rFonts w:eastAsiaTheme="majorEastAsia"/>
          <w:szCs w:val="20"/>
          <w:lang w:val="en"/>
        </w:rPr>
        <w:t>Runger</w:t>
      </w:r>
      <w:proofErr w:type="spellEnd"/>
      <w:r w:rsidRPr="00BF29C5">
        <w:rPr>
          <w:rStyle w:val="citationbook"/>
          <w:rFonts w:eastAsiaTheme="majorEastAsia"/>
          <w:szCs w:val="20"/>
          <w:lang w:val="en"/>
        </w:rPr>
        <w:t>, and D.</w:t>
      </w:r>
      <w:r w:rsidR="00FB1938" w:rsidRPr="00BF29C5">
        <w:rPr>
          <w:rStyle w:val="citationbook"/>
          <w:rFonts w:eastAsiaTheme="majorEastAsia"/>
          <w:szCs w:val="20"/>
          <w:lang w:val="en"/>
        </w:rPr>
        <w:t xml:space="preserve"> </w:t>
      </w:r>
      <w:proofErr w:type="spellStart"/>
      <w:r w:rsidRPr="00BF29C5">
        <w:rPr>
          <w:rStyle w:val="citationbook"/>
          <w:rFonts w:eastAsiaTheme="majorEastAsia"/>
          <w:szCs w:val="20"/>
          <w:lang w:val="en"/>
        </w:rPr>
        <w:t>Apley</w:t>
      </w:r>
      <w:proofErr w:type="spell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Sollich</w:t>
      </w:r>
      <w:proofErr w:type="spellEnd"/>
      <w:r w:rsidRPr="00BF29C5">
        <w:rPr>
          <w:szCs w:val="20"/>
          <w:lang w:val="en"/>
        </w:rPr>
        <w:t xml:space="preserve">,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iCs/>
          <w:szCs w:val="20"/>
          <w:lang w:val="en"/>
        </w:rPr>
        <w:t>Zenko</w:t>
      </w:r>
      <w:proofErr w:type="spellEnd"/>
      <w:r w:rsidRPr="00BF29C5">
        <w:rPr>
          <w:iCs/>
          <w:szCs w:val="20"/>
          <w:lang w:val="en"/>
        </w:rPr>
        <w:t xml:space="preserve">,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w:t>
      </w:r>
      <w:proofErr w:type="spellStart"/>
      <w:r w:rsidRPr="00BF29C5">
        <w:t>Haykin</w:t>
      </w:r>
      <w:proofErr w:type="spellEnd"/>
      <w:r w:rsidRPr="00BF29C5">
        <w:t xml:space="preserve">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xml:space="preserve">: This comes here from </w:t>
      </w:r>
      <w:proofErr w:type="spellStart"/>
      <w:r w:rsidRPr="00BF29C5">
        <w:t>Naftaly</w:t>
      </w:r>
      <w:proofErr w:type="spellEnd"/>
      <w:r w:rsidRPr="00BF29C5">
        <w:t xml:space="preserve">, </w:t>
      </w:r>
      <w:proofErr w:type="spellStart"/>
      <w:r w:rsidRPr="00BF29C5">
        <w:t>Intrator</w:t>
      </w:r>
      <w:proofErr w:type="spellEnd"/>
      <w:r w:rsidRPr="00BF29C5">
        <w:t>,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w:t>
      </w:r>
      <w:proofErr w:type="spellStart"/>
      <w:r w:rsidRPr="00BF29C5">
        <w:t>Clemen</w:t>
      </w:r>
      <w:proofErr w:type="spellEnd"/>
      <w:r w:rsidRPr="00BF29C5">
        <w:t xml:space="preserve"> (1989),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xml:space="preserve">: The bias-variance optimization idea above provides an obvious strategy: create a set of experts with low bias and high variance and average them. From an ANN </w:t>
      </w:r>
      <w:proofErr w:type="spellStart"/>
      <w:r w:rsidRPr="00BF29C5">
        <w:t>PoV</w:t>
      </w:r>
      <w:proofErr w:type="spellEnd"/>
      <w:r w:rsidRPr="00BF29C5">
        <w:t xml:space="preserve">, what this means is the creation of a set of experts with varying parameters; often these are the initial synaptic weights, although other factors such as learning rate, momentum etc. may be varied as well (the drawbacks of varying weight decay and early stopping is discussed in </w:t>
      </w:r>
      <w:proofErr w:type="spellStart"/>
      <w:r w:rsidRPr="00BF29C5">
        <w:t>Naftaly</w:t>
      </w:r>
      <w:proofErr w:type="spellEnd"/>
      <w:r w:rsidRPr="00BF29C5">
        <w:t xml:space="preserve">, </w:t>
      </w:r>
      <w:proofErr w:type="spellStart"/>
      <w:r w:rsidRPr="00BF29C5">
        <w:t>Intrator</w:t>
      </w:r>
      <w:proofErr w:type="spellEnd"/>
      <w:r w:rsidRPr="00BF29C5">
        <w:t>,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w:t>
      </w:r>
      <w:proofErr w:type="spellStart"/>
      <w:r w:rsidRPr="00BF29C5">
        <w:t>Pearlmutter</w:t>
      </w:r>
      <w:proofErr w:type="spellEnd"/>
      <w:r w:rsidRPr="00BF29C5">
        <w:t xml:space="preserve">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w:t>
      </w:r>
      <w:proofErr w:type="spellStart"/>
      <w:r w:rsidRPr="00BF29C5">
        <w:t>Haykin</w:t>
      </w:r>
      <w:proofErr w:type="spellEnd"/>
      <w:r w:rsidRPr="00BF29C5">
        <w:t xml:space="preserve">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w:t>
      </w:r>
      <w:proofErr w:type="spellStart"/>
      <w:r w:rsidRPr="00BF29C5">
        <w:t>Haykin</w:t>
      </w:r>
      <w:proofErr w:type="spellEnd"/>
      <w:r w:rsidRPr="00BF29C5">
        <w:t xml:space="preserve">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Clemen</w:t>
      </w:r>
      <w:proofErr w:type="spellEnd"/>
      <w:r w:rsidRPr="00BF29C5">
        <w:rPr>
          <w:szCs w:val="20"/>
          <w:lang w:val="en"/>
        </w:rPr>
        <w:t xml:space="preserve">,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Haykin</w:t>
      </w:r>
      <w:proofErr w:type="spellEnd"/>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t>Pearlmutter</w:t>
      </w:r>
      <w:proofErr w:type="spellEnd"/>
      <w:r w:rsidRPr="00BF29C5">
        <w:t xml:space="preserve">, B. A., and R. Rosenfeld (1990): </w:t>
      </w:r>
      <w:proofErr w:type="spellStart"/>
      <w:r w:rsidRPr="00BF29C5">
        <w:t>Chaitkin</w:t>
      </w:r>
      <w:proofErr w:type="spellEnd"/>
      <w:r w:rsidRPr="00BF29C5">
        <w:t xml:space="preserve">-Kolmogorov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Naftaly</w:t>
      </w:r>
      <w:proofErr w:type="spellEnd"/>
      <w:r w:rsidRPr="00BF29C5">
        <w:rPr>
          <w:szCs w:val="20"/>
          <w:lang w:val="en"/>
        </w:rPr>
        <w:t xml:space="preserve">, U., N. </w:t>
      </w:r>
      <w:proofErr w:type="spellStart"/>
      <w:r w:rsidRPr="00BF29C5">
        <w:rPr>
          <w:szCs w:val="20"/>
          <w:lang w:val="en"/>
        </w:rPr>
        <w:t>Intrator</w:t>
      </w:r>
      <w:proofErr w:type="spellEnd"/>
      <w:r w:rsidRPr="00BF29C5">
        <w:rPr>
          <w:szCs w:val="20"/>
          <w:lang w:val="en"/>
        </w:rPr>
        <w:t xml:space="preserve">, and D. Horn (1997): Optimal Ensemble Averaging of Neural Networks </w:t>
      </w:r>
      <w:proofErr w:type="spellStart"/>
      <w:r w:rsidRPr="00BF29C5">
        <w:rPr>
          <w:i/>
          <w:szCs w:val="20"/>
          <w:lang w:val="en"/>
        </w:rPr>
        <w:t>Networks</w:t>
      </w:r>
      <w:proofErr w:type="spellEnd"/>
      <w:r w:rsidRPr="00BF29C5">
        <w:rPr>
          <w:i/>
          <w:szCs w:val="20"/>
          <w:lang w:val="en"/>
        </w:rPr>
        <w:t>: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w:t>
      </w:r>
      <w:proofErr w:type="spellStart"/>
      <w:r w:rsidRPr="00BF29C5">
        <w:t>Schapire</w:t>
      </w:r>
      <w:proofErr w:type="spellEnd"/>
      <w:r w:rsidRPr="00BF29C5">
        <w:t xml:space="preserv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xml:space="preserve">: Algorithms that achieve boosting quickly simply become known as “boosting algorithms”. The ARC technique (Freund and </w:t>
      </w:r>
      <w:proofErr w:type="spellStart"/>
      <w:r w:rsidRPr="00BF29C5">
        <w:t>Schapire</w:t>
      </w:r>
      <w:proofErr w:type="spellEnd"/>
      <w:r w:rsidRPr="00BF29C5">
        <w:t xml:space="preserve"> (1997) – adaptive re-sampling and combination), as a general technique, quickly became more or less synonymous with boosting (</w:t>
      </w:r>
      <w:proofErr w:type="spellStart"/>
      <w:r w:rsidRPr="00BF29C5">
        <w:t>Breiman</w:t>
      </w:r>
      <w:proofErr w:type="spellEnd"/>
      <w:r w:rsidRPr="00BF29C5">
        <w:t xml:space="preserve">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xml:space="preserve">: For purposes of re-weighting, the examples that are mis-classified gain weight, and those that are correctly classified lose weight (some boosting algorithms reduce the weights of repeatedly misclassified samples – e.g., boost by majority and </w:t>
      </w:r>
      <w:proofErr w:type="spellStart"/>
      <w:r w:rsidRPr="00BF29C5">
        <w:t>BrownBoost</w:t>
      </w:r>
      <w:proofErr w:type="spellEnd"/>
      <w:r w:rsidRPr="00BF29C5">
        <w: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xml:space="preserve">: The original ones, proposed by </w:t>
      </w:r>
      <w:proofErr w:type="spellStart"/>
      <w:r w:rsidRPr="00BF29C5">
        <w:t>Schapire</w:t>
      </w:r>
      <w:proofErr w:type="spellEnd"/>
      <w:r w:rsidRPr="00BF29C5">
        <w:t xml:space="preserve"> (1990) (a recursive majority gate formulation algorithm) and Freund (boost by majority – Llew, Baxter, Bartlett, and </w:t>
      </w:r>
      <w:proofErr w:type="spellStart"/>
      <w:r w:rsidRPr="00BF29C5">
        <w:t>Frean</w:t>
      </w:r>
      <w:proofErr w:type="spellEnd"/>
      <w:r w:rsidRPr="00BF29C5">
        <w:t xml:space="preserve">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xml:space="preserve">: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w:t>
      </w:r>
      <w:proofErr w:type="spellStart"/>
      <w:r w:rsidRPr="00BF29C5">
        <w:t>Frean</w:t>
      </w:r>
      <w:proofErr w:type="spellEnd"/>
      <w:r w:rsidRPr="00BF29C5">
        <w:t xml:space="preserve">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xml:space="preserve">: The first one was AdaBoost; recent ones include </w:t>
      </w:r>
      <w:proofErr w:type="spellStart"/>
      <w:r w:rsidRPr="00BF29C5">
        <w:t>LPBoost</w:t>
      </w:r>
      <w:proofErr w:type="spellEnd"/>
      <w:r w:rsidRPr="00BF29C5">
        <w:t xml:space="preserve">, </w:t>
      </w:r>
      <w:proofErr w:type="spellStart"/>
      <w:r w:rsidRPr="00BF29C5">
        <w:t>TotalBoost</w:t>
      </w:r>
      <w:proofErr w:type="spellEnd"/>
      <w:r w:rsidRPr="00BF29C5">
        <w:t xml:space="preserve">, </w:t>
      </w:r>
      <w:proofErr w:type="spellStart"/>
      <w:r w:rsidRPr="00BF29C5">
        <w:t>BrownBoost</w:t>
      </w:r>
      <w:proofErr w:type="spellEnd"/>
      <w:r w:rsidRPr="00BF29C5">
        <w:t xml:space="preserve">, </w:t>
      </w:r>
      <w:proofErr w:type="spellStart"/>
      <w:r w:rsidRPr="00BF29C5">
        <w:t>MadaBoost</w:t>
      </w:r>
      <w:proofErr w:type="spellEnd"/>
      <w:r w:rsidRPr="00BF29C5">
        <w:t xml:space="preserve">, and </w:t>
      </w:r>
      <w:proofErr w:type="spellStart"/>
      <w:r w:rsidRPr="00BF29C5">
        <w:t>LogitBoost</w:t>
      </w:r>
      <w:proofErr w:type="spellEnd"/>
      <w:r w:rsidRPr="00BF29C5">
        <w:t xml:space="preserve">. Many boosting algorithms fit into the </w:t>
      </w:r>
      <w:proofErr w:type="spellStart"/>
      <w:r w:rsidRPr="00BF29C5">
        <w:t>AnyBoost</w:t>
      </w:r>
      <w:proofErr w:type="spellEnd"/>
      <w:r w:rsidRPr="00BF29C5">
        <w:t xml:space="preserve"> framework (Llew, Baxter, Bartlett, and </w:t>
      </w:r>
      <w:proofErr w:type="spellStart"/>
      <w:r w:rsidRPr="00BF29C5">
        <w:t>Frean</w:t>
      </w:r>
      <w:proofErr w:type="spellEnd"/>
      <w:r w:rsidRPr="00BF29C5">
        <w:t xml:space="preserve">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xml:space="preserve">: Long and </w:t>
      </w:r>
      <w:proofErr w:type="spellStart"/>
      <w:r w:rsidRPr="00BF29C5">
        <w:t>Servedio</w:t>
      </w:r>
      <w:proofErr w:type="spellEnd"/>
      <w:r w:rsidRPr="00BF29C5">
        <w:t xml:space="preserve"> (2010) suggest that many of the bo</w:t>
      </w:r>
      <w:r w:rsidR="001A0B94" w:rsidRPr="00BF29C5">
        <w:t>o</w:t>
      </w:r>
      <w:r w:rsidRPr="00BF29C5">
        <w:t xml:space="preserve">sting algorithms listed above are probably flawed. They conclude that convex potential boosters cannot withstand random classification noise, thus rendering the applicability of such algorithms for noisy, </w:t>
      </w:r>
      <w:proofErr w:type="gramStart"/>
      <w:r w:rsidRPr="00BF29C5">
        <w:t>real world</w:t>
      </w:r>
      <w:proofErr w:type="gramEnd"/>
      <w:r w:rsidRPr="00BF29C5">
        <w:t xml:space="preserve">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w:t>
      </w:r>
      <w:proofErr w:type="spellStart"/>
      <w:r w:rsidRPr="00BF29C5">
        <w:t>Servedio</w:t>
      </w:r>
      <w:proofErr w:type="spellEnd"/>
      <w:r w:rsidRPr="00BF29C5">
        <w:t xml:space="preserve">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 xml:space="preserve">based boosters, but does apply to AdaBoost, </w:t>
      </w:r>
      <w:proofErr w:type="spellStart"/>
      <w:r w:rsidRPr="00BF29C5">
        <w:t>LogitBoost</w:t>
      </w:r>
      <w:proofErr w:type="spellEnd"/>
      <w:r w:rsidRPr="00BF29C5">
        <w: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w:t>
      </w:r>
      <w:proofErr w:type="spellStart"/>
      <w:r w:rsidRPr="00BF29C5">
        <w:rPr>
          <w:szCs w:val="20"/>
          <w:lang w:val="en"/>
        </w:rPr>
        <w:t>Frean</w:t>
      </w:r>
      <w:proofErr w:type="spellEnd"/>
      <w:r w:rsidRPr="00BF29C5">
        <w:rPr>
          <w:szCs w:val="20"/>
          <w:lang w:val="en"/>
        </w:rPr>
        <w:t xml:space="preserve"> (2000): Boosting Algorithms as Gradient Descent </w:t>
      </w:r>
      <w:r w:rsidRPr="00BF29C5">
        <w:rPr>
          <w:i/>
          <w:szCs w:val="20"/>
          <w:lang w:val="en"/>
        </w:rPr>
        <w:t>Advances in Neural Information Processing Systems</w:t>
      </w:r>
      <w:r w:rsidRPr="00BF29C5">
        <w:rPr>
          <w:szCs w:val="20"/>
          <w:lang w:val="en"/>
        </w:rPr>
        <w:t xml:space="preserve"> (S. A. </w:t>
      </w:r>
      <w:proofErr w:type="spellStart"/>
      <w:r w:rsidRPr="00BF29C5">
        <w:rPr>
          <w:szCs w:val="20"/>
          <w:lang w:val="en"/>
        </w:rPr>
        <w:t>Solla</w:t>
      </w:r>
      <w:proofErr w:type="spellEnd"/>
      <w:r w:rsidRPr="00BF29C5">
        <w:rPr>
          <w:szCs w:val="20"/>
          <w:lang w:val="en"/>
        </w:rPr>
        <w:t xml:space="preserve">,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w:t>
      </w:r>
      <w:proofErr w:type="spellStart"/>
      <w:r w:rsidRPr="00BF29C5">
        <w:t>Servedio</w:t>
      </w:r>
      <w:proofErr w:type="spellEnd"/>
      <w:r w:rsidRPr="00BF29C5">
        <w:t xml:space="preserve">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Schapire</w:t>
      </w:r>
      <w:proofErr w:type="spellEnd"/>
      <w:r w:rsidRPr="00BF29C5">
        <w:rPr>
          <w:szCs w:val="20"/>
          <w:lang w:val="en"/>
        </w:rPr>
        <w:t xml:space="preserv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w:t>
      </w:r>
      <w:proofErr w:type="spellStart"/>
      <w:r w:rsidRPr="00BF29C5">
        <w:t>Breiman</w:t>
      </w:r>
      <w:proofErr w:type="spellEnd"/>
      <w:r w:rsidRPr="00BF29C5">
        <w:t xml:space="preserve"> (1996), </w:t>
      </w:r>
      <w:proofErr w:type="spellStart"/>
      <w:r w:rsidRPr="00BF29C5">
        <w:t>Sahu</w:t>
      </w:r>
      <w:proofErr w:type="spellEnd"/>
      <w:r w:rsidRPr="00BF29C5">
        <w:t xml:space="preserve">, </w:t>
      </w:r>
      <w:proofErr w:type="spellStart"/>
      <w:r w:rsidRPr="00BF29C5">
        <w:t>Runger</w:t>
      </w:r>
      <w:proofErr w:type="spellEnd"/>
      <w:r w:rsidRPr="00BF29C5">
        <w:t xml:space="preserve">, and </w:t>
      </w:r>
      <w:proofErr w:type="spellStart"/>
      <w:r w:rsidRPr="00BF29C5">
        <w:t>Apley</w:t>
      </w:r>
      <w:proofErr w:type="spellEnd"/>
      <w:r w:rsidRPr="00BF29C5">
        <w:t xml:space="preserve">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 xml:space="preserve">Caveat with </w:t>
      </w:r>
      <w:proofErr w:type="spellStart"/>
      <w:r w:rsidRPr="00BF29C5">
        <w:rPr>
          <w:u w:val="single"/>
        </w:rPr>
        <w:t>kNN</w:t>
      </w:r>
      <w:proofErr w:type="spellEnd"/>
      <w:r w:rsidRPr="00BF29C5">
        <w:t xml:space="preserve">: On the other hand, blind application of bagging can mildly degrade performance of stable methods such as </w:t>
      </w:r>
      <w:proofErr w:type="spellStart"/>
      <w:r w:rsidRPr="00BF29C5">
        <w:t>kNN</w:t>
      </w:r>
      <w:proofErr w:type="spellEnd"/>
      <w:r w:rsidRPr="00BF29C5">
        <w:t xml:space="preserve"> (</w:t>
      </w:r>
      <w:proofErr w:type="spellStart"/>
      <w:r w:rsidRPr="00BF29C5">
        <w:t>Breiman</w:t>
      </w:r>
      <w:proofErr w:type="spellEnd"/>
      <w:r w:rsidRPr="00BF29C5">
        <w:t xml:space="preserve">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w:t>
      </w:r>
      <w:proofErr w:type="spellStart"/>
      <w:r w:rsidRPr="00BF29C5">
        <w:t>Samworth</w:t>
      </w:r>
      <w:proofErr w:type="spellEnd"/>
      <w:r w:rsidRPr="00BF29C5">
        <w:t xml:space="preserve">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xml:space="preserve">,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Sahu</w:t>
      </w:r>
      <w:proofErr w:type="spellEnd"/>
      <w:r w:rsidRPr="00BF29C5">
        <w:rPr>
          <w:rStyle w:val="citationbook"/>
          <w:rFonts w:eastAsiaTheme="majorEastAsia"/>
          <w:szCs w:val="20"/>
          <w:lang w:val="en"/>
        </w:rPr>
        <w:t xml:space="preserve">, A., G. </w:t>
      </w:r>
      <w:proofErr w:type="spellStart"/>
      <w:r w:rsidRPr="00BF29C5">
        <w:rPr>
          <w:rStyle w:val="citationbook"/>
          <w:rFonts w:eastAsiaTheme="majorEastAsia"/>
          <w:szCs w:val="20"/>
          <w:lang w:val="en"/>
        </w:rPr>
        <w:t>Runger</w:t>
      </w:r>
      <w:proofErr w:type="spellEnd"/>
      <w:r w:rsidRPr="00BF29C5">
        <w:rPr>
          <w:rStyle w:val="citationbook"/>
          <w:rFonts w:eastAsiaTheme="majorEastAsia"/>
          <w:szCs w:val="20"/>
          <w:lang w:val="en"/>
        </w:rPr>
        <w:t xml:space="preserve">, and </w:t>
      </w:r>
      <w:proofErr w:type="spellStart"/>
      <w:proofErr w:type="gramStart"/>
      <w:r w:rsidRPr="00BF29C5">
        <w:rPr>
          <w:rStyle w:val="citationbook"/>
          <w:rFonts w:eastAsiaTheme="majorEastAsia"/>
          <w:szCs w:val="20"/>
          <w:lang w:val="en"/>
        </w:rPr>
        <w:t>D.Apley</w:t>
      </w:r>
      <w:proofErr w:type="spellEnd"/>
      <w:proofErr w:type="gram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Samworth</w:t>
      </w:r>
      <w:proofErr w:type="spellEnd"/>
      <w:r w:rsidRPr="00BF29C5">
        <w:rPr>
          <w:rStyle w:val="citationbook"/>
          <w:rFonts w:eastAsiaTheme="majorEastAsia"/>
          <w:szCs w:val="20"/>
          <w:lang w:val="en"/>
        </w:rPr>
        <w:t xml:space="preserve">,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xml:space="preserve">: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w:t>
      </w:r>
      <w:proofErr w:type="spellStart"/>
      <w:r w:rsidRPr="00BF29C5">
        <w:t>Pais</w:t>
      </w:r>
      <w:proofErr w:type="spellEnd"/>
      <w:r w:rsidRPr="00BF29C5">
        <w:t xml:space="preserve">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w:t>
      </w:r>
      <w:proofErr w:type="gramStart"/>
      <w:r w:rsidRPr="00BF29C5">
        <w:t>is</w:t>
      </w:r>
      <w:proofErr w:type="gramEnd"/>
      <w:r w:rsidRPr="00BF29C5">
        <w:t xml:space="preserve">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xml:space="preserve">: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w:t>
      </w:r>
      <w:proofErr w:type="spellStart"/>
      <w:r w:rsidRPr="00BF29C5">
        <w:t>Ratiu</w:t>
      </w:r>
      <w:proofErr w:type="spellEnd"/>
      <w:r w:rsidRPr="00BF29C5">
        <w:t xml:space="preserve">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xml:space="preserve">: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w:t>
      </w:r>
      <w:proofErr w:type="spellStart"/>
      <w:r w:rsidRPr="00BF29C5">
        <w:t>Vasilescu</w:t>
      </w:r>
      <w:proofErr w:type="spellEnd"/>
      <w:r w:rsidRPr="00BF29C5">
        <w:t xml:space="preserve"> and </w:t>
      </w:r>
      <w:proofErr w:type="spellStart"/>
      <w:r w:rsidRPr="00BF29C5">
        <w:t>Terzopoulus</w:t>
      </w:r>
      <w:proofErr w:type="spellEnd"/>
      <w:r w:rsidRPr="00BF29C5">
        <w:t xml:space="preserve">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 xml:space="preserve">Break down the structure and the correlation inherent in the original data (Yan, Xu, Yang, Zhang, Tang, and Zhang (2005),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w:t>
      </w:r>
      <w:proofErr w:type="spellStart"/>
      <w:r w:rsidRPr="00BF29C5">
        <w:t>Kolda</w:t>
      </w:r>
      <w:proofErr w:type="spellEnd"/>
      <w:r w:rsidRPr="00BF29C5">
        <w:t xml:space="preserve">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 xml:space="preserve">TTP based 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w:t>
      </w:r>
    </w:p>
    <w:p w14:paraId="493586D9" w14:textId="77777777" w:rsidR="00346EE1" w:rsidRPr="00BF29C5" w:rsidRDefault="00346EE1" w:rsidP="004C3B24">
      <w:pPr>
        <w:numPr>
          <w:ilvl w:val="0"/>
          <w:numId w:val="253"/>
        </w:numPr>
        <w:spacing w:line="360" w:lineRule="auto"/>
      </w:pPr>
      <w:r w:rsidRPr="00BF29C5">
        <w:t xml:space="preserve">TVP based uncorrelated MLPCA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 xml:space="preserve">TTP based Uncorrelated Multi-linear Discriminant Analysis (UMLDA)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 xml:space="preserve">TTP based Tensor Canonical Correlation Analysis (TCCA) (Kim and </w:t>
      </w:r>
      <w:proofErr w:type="spellStart"/>
      <w:r w:rsidRPr="00BF29C5">
        <w:t>Cipolla</w:t>
      </w:r>
      <w:proofErr w:type="spellEnd"/>
      <w:r w:rsidRPr="00BF29C5">
        <w:t xml:space="preserve">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xml:space="preserve">: Like MSL, MPCA uses </w:t>
      </w:r>
      <w:proofErr w:type="gramStart"/>
      <w:r w:rsidRPr="00BF29C5">
        <w:t>tensor based</w:t>
      </w:r>
      <w:proofErr w:type="gramEnd"/>
      <w:r w:rsidRPr="00BF29C5">
        <w:t xml:space="preserve"> dimensionality reduction techniques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 therefore MSL approaches such as Tucker decomposition (Tucker (1966)), HOSVD (</w:t>
      </w:r>
      <w:proofErr w:type="spellStart"/>
      <w:r w:rsidRPr="00BF29C5">
        <w:t>Lathauwer</w:t>
      </w:r>
      <w:proofErr w:type="spellEnd"/>
      <w:r w:rsidRPr="00BF29C5">
        <w:t xml:space="preserve">, Moor, and van de </w:t>
      </w:r>
      <w:proofErr w:type="spellStart"/>
      <w:r w:rsidRPr="00BF29C5">
        <w:t>Walle</w:t>
      </w:r>
      <w:proofErr w:type="spellEnd"/>
      <w:r w:rsidRPr="00BF29C5">
        <w:t xml:space="preserv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 xml:space="preserve">in each mode is orthogonal (to generate uncorrelated features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xml:space="preserve">: While conventional classifiers often use only vector features, specialized tensor feature selection to enhance/improve MPCA performance maybe used in specific situations (examples are supervised discriminant MPCA feature selection for object recognition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 and unsupervised MPCA feature selection for visualization tasks (Lu, </w:t>
      </w:r>
      <w:proofErr w:type="spellStart"/>
      <w:r w:rsidRPr="00BF29C5">
        <w:t>Eng</w:t>
      </w:r>
      <w:proofErr w:type="spellEnd"/>
      <w:r w:rsidRPr="00BF29C5">
        <w:t xml:space="preserve">, </w:t>
      </w:r>
      <w:proofErr w:type="spellStart"/>
      <w:r w:rsidRPr="00BF29C5">
        <w:t>Thida</w:t>
      </w:r>
      <w:proofErr w:type="spellEnd"/>
      <w:r w:rsidRPr="00BF29C5">
        <w:t xml:space="preserve">, and </w:t>
      </w:r>
      <w:proofErr w:type="spellStart"/>
      <w:r w:rsidRPr="00BF29C5">
        <w:t>Plataniotis</w:t>
      </w:r>
      <w:proofErr w:type="spellEnd"/>
      <w:r w:rsidRPr="00BF29C5">
        <w:t xml:space="preserve">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 xml:space="preserve">Uncorrelated MPCA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w:t>
      </w:r>
    </w:p>
    <w:p w14:paraId="5B39B7D6" w14:textId="77777777" w:rsidR="00346EE1" w:rsidRPr="00BF29C5" w:rsidRDefault="00346EE1" w:rsidP="004C3B24">
      <w:pPr>
        <w:numPr>
          <w:ilvl w:val="0"/>
          <w:numId w:val="255"/>
        </w:numPr>
        <w:spacing w:line="360" w:lineRule="auto"/>
      </w:pPr>
      <w:r w:rsidRPr="00BF29C5">
        <w:t xml:space="preserve">Boosting + 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(2009c))</w:t>
      </w:r>
    </w:p>
    <w:p w14:paraId="504E7830" w14:textId="77777777" w:rsidR="00346EE1" w:rsidRPr="00BF29C5" w:rsidRDefault="00346EE1" w:rsidP="004C3B24">
      <w:pPr>
        <w:numPr>
          <w:ilvl w:val="0"/>
          <w:numId w:val="255"/>
        </w:numPr>
        <w:spacing w:line="360" w:lineRule="auto"/>
      </w:pPr>
      <w:r w:rsidRPr="00BF29C5">
        <w:t>Non-negative MPCA (NMPCA) (</w:t>
      </w:r>
      <w:proofErr w:type="spellStart"/>
      <w:r w:rsidRPr="00BF29C5">
        <w:t>Panagakis</w:t>
      </w:r>
      <w:proofErr w:type="spellEnd"/>
      <w:r w:rsidRPr="00BF29C5">
        <w:t xml:space="preserve">, </w:t>
      </w:r>
      <w:proofErr w:type="spellStart"/>
      <w:r w:rsidRPr="00BF29C5">
        <w:t>Kotropoulus</w:t>
      </w:r>
      <w:proofErr w:type="spellEnd"/>
      <w:r w:rsidRPr="00BF29C5">
        <w:t>, and Arce (2010))</w:t>
      </w:r>
    </w:p>
    <w:p w14:paraId="6D65B568" w14:textId="77777777" w:rsidR="00346EE1" w:rsidRPr="00BF29C5" w:rsidRDefault="00346EE1" w:rsidP="004C3B24">
      <w:pPr>
        <w:numPr>
          <w:ilvl w:val="0"/>
          <w:numId w:val="255"/>
        </w:numPr>
        <w:spacing w:line="360" w:lineRule="auto"/>
      </w:pPr>
      <w:r w:rsidRPr="00BF29C5">
        <w:t xml:space="preserve">Robust MPCA (RMPCA) (Inoue, Hara, and </w:t>
      </w:r>
      <w:proofErr w:type="spellStart"/>
      <w:r w:rsidRPr="00BF29C5">
        <w:t>Urahama</w:t>
      </w:r>
      <w:proofErr w:type="spellEnd"/>
      <w:r w:rsidRPr="00BF29C5">
        <w:t xml:space="preserve">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w:t>
      </w:r>
      <w:proofErr w:type="spellStart"/>
      <w:r w:rsidRPr="00BF29C5">
        <w:rPr>
          <w:rStyle w:val="citationbook"/>
          <w:rFonts w:eastAsiaTheme="majorEastAsia"/>
          <w:szCs w:val="20"/>
          <w:lang w:val="en"/>
        </w:rPr>
        <w:t>Ratiu</w:t>
      </w:r>
      <w:proofErr w:type="spellEnd"/>
      <w:r w:rsidRPr="00BF29C5">
        <w:rPr>
          <w:rStyle w:val="citationbook"/>
          <w:rFonts w:eastAsiaTheme="majorEastAsia"/>
          <w:szCs w:val="20"/>
          <w:lang w:val="en"/>
        </w:rPr>
        <w:t xml:space="preserve">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Curbastro</w:t>
      </w:r>
      <w:proofErr w:type="spellEnd"/>
      <w:r w:rsidRPr="00BF29C5">
        <w:rPr>
          <w:lang w:val="en"/>
        </w:rPr>
        <w:t xml:space="preserve">, R. (1892): Resume de </w:t>
      </w:r>
      <w:proofErr w:type="spellStart"/>
      <w:r w:rsidRPr="00BF29C5">
        <w:rPr>
          <w:lang w:val="en"/>
        </w:rPr>
        <w:t>quelques</w:t>
      </w:r>
      <w:proofErr w:type="spellEnd"/>
      <w:r w:rsidRPr="00BF29C5">
        <w:rPr>
          <w:lang w:val="en"/>
        </w:rPr>
        <w:t xml:space="preserve"> travaux sur les</w:t>
      </w:r>
      <w:r w:rsidR="001A0B94" w:rsidRPr="00BF29C5">
        <w:rPr>
          <w:lang w:val="en"/>
        </w:rPr>
        <w:t xml:space="preserve"> </w:t>
      </w:r>
      <w:proofErr w:type="spellStart"/>
      <w:r w:rsidRPr="00BF29C5">
        <w:rPr>
          <w:lang w:val="en"/>
        </w:rPr>
        <w:t>systemes</w:t>
      </w:r>
      <w:proofErr w:type="spellEnd"/>
      <w:r w:rsidRPr="00BF29C5">
        <w:rPr>
          <w:lang w:val="en"/>
        </w:rPr>
        <w:t xml:space="preserve"> variables de</w:t>
      </w:r>
      <w:r w:rsidR="001A0B94" w:rsidRPr="00BF29C5">
        <w:rPr>
          <w:lang w:val="en"/>
        </w:rPr>
        <w:t xml:space="preserve"> </w:t>
      </w:r>
      <w:proofErr w:type="spellStart"/>
      <w:r w:rsidRPr="00BF29C5">
        <w:rPr>
          <w:lang w:val="en"/>
        </w:rPr>
        <w:t>fonctions</w:t>
      </w:r>
      <w:proofErr w:type="spellEnd"/>
      <w:r w:rsidRPr="00BF29C5">
        <w:rPr>
          <w:lang w:val="en"/>
        </w:rPr>
        <w:t xml:space="preserve"> associes a </w:t>
      </w:r>
      <w:proofErr w:type="spellStart"/>
      <w:r w:rsidRPr="00BF29C5">
        <w:rPr>
          <w:lang w:val="en"/>
        </w:rPr>
        <w:t>une</w:t>
      </w:r>
      <w:proofErr w:type="spellEnd"/>
      <w:r w:rsidRPr="00BF29C5">
        <w:rPr>
          <w:lang w:val="en"/>
        </w:rPr>
        <w:t xml:space="preserve"> </w:t>
      </w:r>
      <w:proofErr w:type="spellStart"/>
      <w:r w:rsidRPr="00BF29C5">
        <w:rPr>
          <w:lang w:val="en"/>
        </w:rPr>
        <w:t>forme</w:t>
      </w:r>
      <w:proofErr w:type="spellEnd"/>
      <w:r w:rsidRPr="00BF29C5">
        <w:rPr>
          <w:lang w:val="en"/>
        </w:rPr>
        <w:t xml:space="preserve"> </w:t>
      </w:r>
      <w:proofErr w:type="spellStart"/>
      <w:r w:rsidRPr="00BF29C5">
        <w:rPr>
          <w:lang w:val="en"/>
        </w:rPr>
        <w:t>differentielle</w:t>
      </w:r>
      <w:proofErr w:type="spellEnd"/>
      <w:r w:rsidRPr="00BF29C5">
        <w:rPr>
          <w:lang w:val="en"/>
        </w:rPr>
        <w:t xml:space="preserve"> </w:t>
      </w:r>
      <w:proofErr w:type="spellStart"/>
      <w:r w:rsidRPr="00BF29C5">
        <w:rPr>
          <w:lang w:val="en"/>
        </w:rPr>
        <w:t>quadratique</w:t>
      </w:r>
      <w:proofErr w:type="spellEnd"/>
      <w:r w:rsidRPr="00BF29C5">
        <w:rPr>
          <w:lang w:val="en"/>
        </w:rPr>
        <w:t xml:space="preserve"> </w:t>
      </w:r>
      <w:r w:rsidRPr="00BF29C5">
        <w:rPr>
          <w:i/>
          <w:iCs/>
          <w:lang w:val="en"/>
        </w:rPr>
        <w:t xml:space="preserve">Bulletin des Sciences </w:t>
      </w:r>
      <w:proofErr w:type="spellStart"/>
      <w:r w:rsidRPr="00BF29C5">
        <w:rPr>
          <w:i/>
          <w:iCs/>
          <w:lang w:val="en"/>
        </w:rPr>
        <w:t>Mathematiques</w:t>
      </w:r>
      <w:proofErr w:type="spellEnd"/>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w:t>
      </w:r>
      <w:proofErr w:type="spellStart"/>
      <w:r w:rsidRPr="00BF29C5">
        <w:rPr>
          <w:szCs w:val="20"/>
          <w:lang w:val="en"/>
        </w:rPr>
        <w:t>Urahama</w:t>
      </w:r>
      <w:proofErr w:type="spellEnd"/>
      <w:r w:rsidRPr="00BF29C5">
        <w:rPr>
          <w:szCs w:val="20"/>
          <w:lang w:val="en"/>
        </w:rPr>
        <w:t xml:space="preserve">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w:t>
      </w:r>
      <w:proofErr w:type="spellStart"/>
      <w:r w:rsidRPr="00BF29C5">
        <w:rPr>
          <w:szCs w:val="20"/>
          <w:lang w:val="en"/>
        </w:rPr>
        <w:t>Cipolla</w:t>
      </w:r>
      <w:proofErr w:type="spellEnd"/>
      <w:r w:rsidRPr="00BF29C5">
        <w:rPr>
          <w:szCs w:val="20"/>
          <w:lang w:val="en"/>
        </w:rPr>
        <w:t xml:space="preserve">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Kolda</w:t>
      </w:r>
      <w:proofErr w:type="spellEnd"/>
      <w:r w:rsidRPr="00BF29C5">
        <w:rPr>
          <w:lang w:val="en"/>
        </w:rPr>
        <w:t xml:space="preserve">,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Lathauwer</w:t>
      </w:r>
      <w:proofErr w:type="spellEnd"/>
      <w:r w:rsidRPr="00BF29C5">
        <w:rPr>
          <w:szCs w:val="20"/>
          <w:lang w:val="en"/>
        </w:rPr>
        <w:t xml:space="preserve">, L. D., B. D. Moor, and J. </w:t>
      </w:r>
      <w:r w:rsidRPr="00BF29C5">
        <w:t xml:space="preserve">van de </w:t>
      </w:r>
      <w:proofErr w:type="spellStart"/>
      <w:r w:rsidRPr="00BF29C5">
        <w:t>Walle</w:t>
      </w:r>
      <w:proofErr w:type="spellEnd"/>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Lathauwer</w:t>
      </w:r>
      <w:proofErr w:type="spellEnd"/>
      <w:r w:rsidRPr="00BF29C5">
        <w:rPr>
          <w:szCs w:val="20"/>
          <w:lang w:val="en"/>
        </w:rPr>
        <w:t xml:space="preserve">, L. D., B. D. Moor, and J. </w:t>
      </w:r>
      <w:r w:rsidRPr="00BF29C5">
        <w:t xml:space="preserve">van de </w:t>
      </w:r>
      <w:proofErr w:type="spellStart"/>
      <w:r w:rsidRPr="00BF29C5">
        <w:t>Walle</w:t>
      </w:r>
      <w:proofErr w:type="spellEnd"/>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w:t>
      </w:r>
      <w:proofErr w:type="spellStart"/>
      <w:r w:rsidRPr="00BF29C5">
        <w:rPr>
          <w:szCs w:val="20"/>
          <w:lang w:val="en"/>
        </w:rPr>
        <w:t>Eng</w:t>
      </w:r>
      <w:proofErr w:type="spellEnd"/>
      <w:r w:rsidRPr="00BF29C5">
        <w:rPr>
          <w:szCs w:val="20"/>
          <w:lang w:val="en"/>
        </w:rPr>
        <w:t xml:space="preserve">, M. </w:t>
      </w:r>
      <w:proofErr w:type="spellStart"/>
      <w:r w:rsidRPr="00BF29C5">
        <w:rPr>
          <w:szCs w:val="20"/>
          <w:lang w:val="en"/>
        </w:rPr>
        <w:t>Thida</w:t>
      </w:r>
      <w:proofErr w:type="spellEnd"/>
      <w:r w:rsidRPr="00BF29C5">
        <w:rPr>
          <w:szCs w:val="20"/>
          <w:lang w:val="en"/>
        </w:rPr>
        <w:t xml:space="preserve">, and K. N. </w:t>
      </w:r>
      <w:proofErr w:type="spellStart"/>
      <w:r w:rsidRPr="00BF29C5">
        <w:rPr>
          <w:szCs w:val="20"/>
          <w:lang w:val="en"/>
        </w:rPr>
        <w:t>Plataniotis</w:t>
      </w:r>
      <w:proofErr w:type="spellEnd"/>
      <w:r w:rsidRPr="00BF29C5">
        <w:rPr>
          <w:szCs w:val="20"/>
          <w:lang w:val="en"/>
        </w:rPr>
        <w:t xml:space="preserve">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w:t>
      </w:r>
      <w:proofErr w:type="gramStart"/>
      <w:r w:rsidRPr="00BF29C5">
        <w:rPr>
          <w:szCs w:val="20"/>
          <w:lang w:val="en"/>
        </w:rPr>
        <w:t>vis</w:t>
      </w:r>
      <w:proofErr w:type="gramEnd"/>
      <w:r w:rsidRPr="00BF29C5">
        <w:rPr>
          <w:szCs w:val="20"/>
          <w:lang w:val="en"/>
        </w:rPr>
        <w:t xml:space="preserve">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Pais</w:t>
      </w:r>
      <w:proofErr w:type="spellEnd"/>
      <w:r w:rsidRPr="00BF29C5">
        <w:rPr>
          <w:szCs w:val="20"/>
          <w:lang w:val="en"/>
        </w:rPr>
        <w:t>,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Panagakis</w:t>
      </w:r>
      <w:proofErr w:type="spellEnd"/>
      <w:r w:rsidRPr="00BF29C5">
        <w:rPr>
          <w:szCs w:val="20"/>
          <w:lang w:val="en"/>
        </w:rPr>
        <w:t xml:space="preserve">, W., C. </w:t>
      </w:r>
      <w:proofErr w:type="spellStart"/>
      <w:r w:rsidRPr="00BF29C5">
        <w:rPr>
          <w:szCs w:val="20"/>
          <w:lang w:val="en"/>
        </w:rPr>
        <w:t>Kotropoulus</w:t>
      </w:r>
      <w:proofErr w:type="spellEnd"/>
      <w:r w:rsidRPr="00BF29C5">
        <w:rPr>
          <w:szCs w:val="20"/>
          <w:lang w:val="en"/>
        </w:rPr>
        <w:t xml:space="preserve">, G. R. Arce (2010): </w:t>
      </w:r>
      <w:proofErr w:type="gramStart"/>
      <w:r w:rsidRPr="00BF29C5">
        <w:rPr>
          <w:szCs w:val="20"/>
          <w:lang w:val="en"/>
        </w:rPr>
        <w:t>Non-negative</w:t>
      </w:r>
      <w:proofErr w:type="gramEnd"/>
      <w:r w:rsidRPr="00BF29C5">
        <w:rPr>
          <w:szCs w:val="20"/>
          <w:lang w:val="en"/>
        </w:rPr>
        <w:t xml:space="preser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 xml:space="preserve">Die </w:t>
      </w:r>
      <w:proofErr w:type="spellStart"/>
      <w:r w:rsidRPr="00BF29C5">
        <w:rPr>
          <w:rStyle w:val="citationbook"/>
          <w:rFonts w:eastAsiaTheme="majorEastAsia"/>
          <w:i/>
          <w:iCs/>
          <w:szCs w:val="20"/>
          <w:lang w:val="en"/>
        </w:rPr>
        <w:t>Entwicklung</w:t>
      </w:r>
      <w:proofErr w:type="spellEnd"/>
      <w:r w:rsidRPr="00BF29C5">
        <w:rPr>
          <w:rStyle w:val="citationbook"/>
          <w:rFonts w:eastAsiaTheme="majorEastAsia"/>
          <w:i/>
          <w:iCs/>
          <w:szCs w:val="20"/>
          <w:lang w:val="en"/>
        </w:rPr>
        <w:t xml:space="preserve"> des </w:t>
      </w:r>
      <w:proofErr w:type="spellStart"/>
      <w:r w:rsidRPr="00BF29C5">
        <w:rPr>
          <w:rStyle w:val="citationbook"/>
          <w:rFonts w:eastAsiaTheme="majorEastAsia"/>
          <w:i/>
          <w:iCs/>
          <w:szCs w:val="20"/>
          <w:lang w:val="en"/>
        </w:rPr>
        <w:t>Tensorkalkuls</w:t>
      </w:r>
      <w:proofErr w:type="spellEnd"/>
      <w:r w:rsidRPr="00BF29C5">
        <w:rPr>
          <w:rStyle w:val="citationbook"/>
          <w:rFonts w:eastAsiaTheme="majorEastAsia"/>
          <w:i/>
          <w:iCs/>
          <w:szCs w:val="20"/>
          <w:lang w:val="en"/>
        </w:rPr>
        <w:t>,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 xml:space="preserve">Differential Geometry: </w:t>
      </w:r>
      <w:proofErr w:type="spellStart"/>
      <w:r w:rsidRPr="00BF29C5">
        <w:rPr>
          <w:rStyle w:val="citationbook"/>
          <w:rFonts w:eastAsiaTheme="majorEastAsia"/>
          <w:i/>
          <w:iCs/>
          <w:szCs w:val="20"/>
          <w:lang w:val="en"/>
        </w:rPr>
        <w:t>Cartan’s</w:t>
      </w:r>
      <w:proofErr w:type="spellEnd"/>
      <w:r w:rsidRPr="00BF29C5">
        <w:rPr>
          <w:rStyle w:val="citationbook"/>
          <w:rFonts w:eastAsiaTheme="majorEastAsia"/>
          <w:i/>
          <w:iCs/>
          <w:szCs w:val="20"/>
          <w:lang w:val="en"/>
        </w:rPr>
        <w:t xml:space="preserve">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Vasilescu</w:t>
      </w:r>
      <w:proofErr w:type="spellEnd"/>
      <w:r w:rsidRPr="00BF29C5">
        <w:rPr>
          <w:szCs w:val="20"/>
          <w:lang w:val="en"/>
        </w:rPr>
        <w:t xml:space="preserve">, M. A. O., and D. </w:t>
      </w:r>
      <w:proofErr w:type="spellStart"/>
      <w:r w:rsidRPr="00BF29C5">
        <w:rPr>
          <w:szCs w:val="20"/>
          <w:lang w:val="en"/>
        </w:rPr>
        <w:t>Terzopoulus</w:t>
      </w:r>
      <w:proofErr w:type="spellEnd"/>
      <w:r w:rsidRPr="00BF29C5">
        <w:rPr>
          <w:szCs w:val="20"/>
          <w:lang w:val="en"/>
        </w:rPr>
        <w:t xml:space="preserve">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 xml:space="preserve">Die </w:t>
      </w:r>
      <w:proofErr w:type="spellStart"/>
      <w:r w:rsidRPr="00BF29C5">
        <w:rPr>
          <w:rStyle w:val="citationbook"/>
          <w:rFonts w:eastAsiaTheme="majorEastAsia"/>
          <w:i/>
          <w:iCs/>
          <w:szCs w:val="20"/>
          <w:lang w:val="en"/>
        </w:rPr>
        <w:t>Fundamentalen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Physikalicshen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Eigenschaften</w:t>
      </w:r>
      <w:proofErr w:type="spellEnd"/>
      <w:r w:rsidRPr="00BF29C5">
        <w:rPr>
          <w:rStyle w:val="citationbook"/>
          <w:rFonts w:eastAsiaTheme="majorEastAsia"/>
          <w:i/>
          <w:iCs/>
          <w:szCs w:val="20"/>
          <w:lang w:val="en"/>
        </w:rPr>
        <w:t xml:space="preserve"> der </w:t>
      </w:r>
      <w:proofErr w:type="spellStart"/>
      <w:r w:rsidRPr="00BF29C5">
        <w:rPr>
          <w:rStyle w:val="citationbook"/>
          <w:rFonts w:eastAsiaTheme="majorEastAsia"/>
          <w:i/>
          <w:iCs/>
          <w:szCs w:val="20"/>
          <w:lang w:val="en"/>
        </w:rPr>
        <w:t>Krystalle</w:t>
      </w:r>
      <w:proofErr w:type="spellEnd"/>
      <w:r w:rsidRPr="00BF29C5">
        <w:rPr>
          <w:rStyle w:val="citationbook"/>
          <w:rFonts w:eastAsiaTheme="majorEastAsia"/>
          <w:i/>
          <w:iCs/>
          <w:szCs w:val="20"/>
          <w:lang w:val="en"/>
        </w:rPr>
        <w:t xml:space="preserve"> in </w:t>
      </w:r>
      <w:proofErr w:type="spellStart"/>
      <w:r w:rsidRPr="00BF29C5">
        <w:rPr>
          <w:rStyle w:val="citationbook"/>
          <w:rFonts w:eastAsiaTheme="majorEastAsia"/>
          <w:i/>
          <w:iCs/>
          <w:szCs w:val="20"/>
          <w:lang w:val="en"/>
        </w:rPr>
        <w:t>Elementarer</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Derstellung</w:t>
      </w:r>
      <w:proofErr w:type="spellEnd"/>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Von</w:t>
      </w:r>
      <w:proofErr w:type="gramEnd"/>
      <w:r w:rsidRPr="00BF29C5">
        <w:rPr>
          <w:rStyle w:val="citationbook"/>
          <w:rFonts w:eastAsiaTheme="majorEastAsia"/>
          <w:b/>
          <w:bCs/>
          <w:szCs w:val="20"/>
          <w:lang w:val="en"/>
        </w:rPr>
        <w:t xml:space="preserve"> </w:t>
      </w:r>
      <w:proofErr w:type="spellStart"/>
      <w:r w:rsidRPr="00BF29C5">
        <w:rPr>
          <w:rStyle w:val="citationbook"/>
          <w:rFonts w:eastAsiaTheme="majorEastAsia"/>
          <w:b/>
          <w:bCs/>
          <w:szCs w:val="20"/>
          <w:lang w:val="en"/>
        </w:rPr>
        <w:t>Veit</w:t>
      </w:r>
      <w:proofErr w:type="spellEnd"/>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xml:space="preserve">: In addition to the most applied areas such as guidance, navigation, and control of vehicles such as spacecraft/aircraft, and computer vision, Kalman filtering also applied in structural macroeconomic models (Andreasen (2008), Strid and </w:t>
      </w:r>
      <w:proofErr w:type="spellStart"/>
      <w:r w:rsidRPr="00BF29C5">
        <w:t>Walentin</w:t>
      </w:r>
      <w:proofErr w:type="spellEnd"/>
      <w:r w:rsidRPr="00BF29C5">
        <w:t xml:space="preserve"> (2009)), tracking and vertex fitting of charged particles in particle detectors (</w:t>
      </w:r>
      <w:proofErr w:type="spellStart"/>
      <w:r w:rsidRPr="00BF29C5">
        <w:t>Fruhwirth</w:t>
      </w:r>
      <w:proofErr w:type="spellEnd"/>
      <w:r w:rsidRPr="00BF29C5">
        <w:t xml:space="preserve"> (1987)), and human sensorimotor processing (Wolpert (1996)). Of particular relevance to illiquid trading may be the application of Kalman Filtering for the recovery of sparse, dynamic signals using restricted isometry and probabilistic recovery (Vaswani (2008) and Carmi, </w:t>
      </w:r>
      <w:proofErr w:type="spellStart"/>
      <w:r w:rsidRPr="00BF29C5">
        <w:t>Gurfil</w:t>
      </w:r>
      <w:proofErr w:type="spellEnd"/>
      <w:r w:rsidRPr="00BF29C5">
        <w:t xml:space="preserve">, and </w:t>
      </w:r>
      <w:proofErr w:type="spellStart"/>
      <w:r w:rsidRPr="00BF29C5">
        <w:t>Kanevsky</w:t>
      </w:r>
      <w:proofErr w:type="spellEnd"/>
      <w:r w:rsidRPr="00BF29C5">
        <w:t xml:space="preserve">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xml:space="preserve">: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w:t>
      </w:r>
      <w:proofErr w:type="spellStart"/>
      <w:r w:rsidRPr="00BF29C5">
        <w:t>Roweis</w:t>
      </w:r>
      <w:proofErr w:type="spellEnd"/>
      <w:r w:rsidRPr="00BF29C5">
        <w:t xml:space="preserve"> and </w:t>
      </w:r>
      <w:proofErr w:type="spellStart"/>
      <w:r w:rsidRPr="00BF29C5">
        <w:t>Ghahramani</w:t>
      </w:r>
      <w:proofErr w:type="spellEnd"/>
      <w:r w:rsidRPr="00BF29C5">
        <w:t xml:space="preserve">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3985770"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w:t>
      </w:r>
      <w:proofErr w:type="gramStart"/>
      <w:r w:rsidRPr="00BF29C5">
        <w:t>this results</w:t>
      </w:r>
      <w:proofErr w:type="gramEnd"/>
      <w:r w:rsidRPr="00BF29C5">
        <w:t xml:space="preserve">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Rajamani (2007), </w:t>
      </w:r>
      <w:proofErr w:type="spellStart"/>
      <w:r w:rsidRPr="00BF29C5">
        <w:t>Rajamani</w:t>
      </w:r>
      <w:proofErr w:type="spellEnd"/>
      <w:r w:rsidRPr="00BF29C5">
        <w:t xml:space="preserve">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xml:space="preserve">: Optimal performance of Kalman Filter can be cross-checked with the quality of white noise generated by the innovation sequence (see e.g., </w:t>
      </w:r>
      <w:proofErr w:type="spellStart"/>
      <w:r w:rsidRPr="00BF29C5">
        <w:t>Matisko</w:t>
      </w:r>
      <w:proofErr w:type="spellEnd"/>
      <w:r w:rsidRPr="00BF29C5">
        <w:t xml:space="preserve"> and </w:t>
      </w:r>
      <w:proofErr w:type="spellStart"/>
      <w:r w:rsidRPr="00BF29C5">
        <w:t>Havlena</w:t>
      </w:r>
      <w:proofErr w:type="spellEnd"/>
      <w:r w:rsidRPr="00BF29C5">
        <w:t xml:space="preserve">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xml:space="preserve">: Bayes’ Factor based analysis of the Kalman predict/update and eventual parameter inference occurs at the measurement stage, thereby introducing/associating the minimal error Optimal Kalman Gain at that stage (see e.g., </w:t>
      </w:r>
      <w:proofErr w:type="spellStart"/>
      <w:r w:rsidRPr="00BF29C5">
        <w:t>Masraliez</w:t>
      </w:r>
      <w:proofErr w:type="spellEnd"/>
      <w:r w:rsidRPr="00BF29C5">
        <w:t xml:space="preserve">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w:t>
      </w:r>
      <w:proofErr w:type="spellStart"/>
      <w:r w:rsidRPr="00BF29C5">
        <w:t>MLE’izing</w:t>
      </w:r>
      <w:proofErr w:type="spellEnd"/>
      <w:r w:rsidRPr="00BF29C5">
        <w:t xml:space="preserve">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proofErr w:type="spellStart"/>
      <w:r w:rsidRPr="00BF29C5">
        <w:t>Bucy</w:t>
      </w:r>
      <w:proofErr w:type="spellEnd"/>
      <w:r w:rsidRPr="00BF29C5">
        <w:t xml:space="preserve">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w:t>
      </w:r>
      <w:proofErr w:type="spellStart"/>
      <w:r w:rsidRPr="00BF29C5">
        <w:rPr>
          <w:u w:val="single"/>
        </w:rPr>
        <w:t>Bucy</w:t>
      </w:r>
      <w:proofErr w:type="spellEnd"/>
      <w:r w:rsidRPr="00BF29C5">
        <w:rPr>
          <w:u w:val="single"/>
        </w:rPr>
        <w:t xml:space="preserve">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w:t>
      </w:r>
      <w:proofErr w:type="spellStart"/>
      <w:r w:rsidRPr="00BF29C5">
        <w:t>Jazwinski</w:t>
      </w:r>
      <w:proofErr w:type="spellEnd"/>
      <w:r w:rsidRPr="00BF29C5">
        <w:t xml:space="preserve"> (1970), </w:t>
      </w:r>
      <w:proofErr w:type="spellStart"/>
      <w:r w:rsidRPr="00BF29C5">
        <w:t>Bucy</w:t>
      </w:r>
      <w:proofErr w:type="spellEnd"/>
      <w:r w:rsidRPr="00BF29C5">
        <w:t xml:space="preserve">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w:t>
      </w:r>
      <w:proofErr w:type="spellStart"/>
      <w:r w:rsidRPr="00BF29C5">
        <w:t>Kailath</w:t>
      </w:r>
      <w:proofErr w:type="spellEnd"/>
      <w:r w:rsidRPr="00BF29C5">
        <w:t xml:space="preserve">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w:t>
      </w:r>
      <w:proofErr w:type="spellStart"/>
      <w:r w:rsidRPr="00BF29C5">
        <w:rPr>
          <w:b w:val="0"/>
          <w:bCs w:val="0"/>
          <w:u w:val="none"/>
        </w:rPr>
        <w:t>Julier</w:t>
      </w:r>
      <w:proofErr w:type="spellEnd"/>
      <w:r w:rsidRPr="00BF29C5">
        <w:rPr>
          <w:b w:val="0"/>
          <w:bCs w:val="0"/>
          <w:u w:val="none"/>
        </w:rPr>
        <w:t xml:space="preserve">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w:t>
      </w:r>
      <w:proofErr w:type="spellStart"/>
      <w:r w:rsidRPr="00BF29C5">
        <w:rPr>
          <w:u w:val="single"/>
        </w:rPr>
        <w:t>Striebel</w:t>
      </w:r>
      <w:proofErr w:type="spellEnd"/>
      <w:r w:rsidRPr="00BF29C5">
        <w:rPr>
          <w:u w:val="single"/>
        </w:rPr>
        <w:t xml:space="preserve"> (RTS) Fixed Interval Smoother</w:t>
      </w:r>
      <w:r w:rsidRPr="00BF29C5">
        <w:t xml:space="preserve">: This smoother uses 2 passes (Rauch, Tung, and </w:t>
      </w:r>
      <w:proofErr w:type="spellStart"/>
      <w:r w:rsidRPr="00BF29C5">
        <w:t>Striebel</w:t>
      </w:r>
      <w:proofErr w:type="spellEnd"/>
      <w:r w:rsidRPr="00BF29C5">
        <w:t xml:space="preserve">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w:t>
      </w:r>
      <w:proofErr w:type="spellStart"/>
      <w:r w:rsidRPr="00BF29C5">
        <w:t>Einicke</w:t>
      </w:r>
      <w:proofErr w:type="spellEnd"/>
      <w:r w:rsidRPr="00BF29C5">
        <w:t xml:space="preserv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w:t>
      </w:r>
      <w:proofErr w:type="spellStart"/>
      <w:r w:rsidRPr="00BF29C5">
        <w:t>Einicke</w:t>
      </w:r>
      <w:proofErr w:type="spellEnd"/>
      <w:r w:rsidRPr="00BF29C5">
        <w:t xml:space="preserve"> (2007), </w:t>
      </w:r>
      <w:proofErr w:type="spellStart"/>
      <w:r w:rsidRPr="00BF29C5">
        <w:t>Einicke</w:t>
      </w:r>
      <w:proofErr w:type="spellEnd"/>
      <w:r w:rsidRPr="00BF29C5">
        <w:t xml:space="preserve"> (2009)). Continuous time uncertainty can be accommodated by adding a positive definite term to the Riccati equation (see Kalman-</w:t>
      </w:r>
      <w:proofErr w:type="spellStart"/>
      <w:r w:rsidRPr="00BF29C5">
        <w:t>Bucy</w:t>
      </w:r>
      <w:proofErr w:type="spellEnd"/>
      <w:r w:rsidRPr="00BF29C5">
        <w:t xml:space="preserve"> filter above) (</w:t>
      </w:r>
      <w:proofErr w:type="spellStart"/>
      <w:r w:rsidRPr="00BF29C5">
        <w:t>Einicke</w:t>
      </w:r>
      <w:proofErr w:type="spellEnd"/>
      <w:r w:rsidRPr="00BF29C5">
        <w:t>,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w:t>
      </w:r>
      <w:proofErr w:type="spellStart"/>
      <w:r w:rsidRPr="00BF29C5">
        <w:rPr>
          <w:szCs w:val="20"/>
          <w:lang w:val="en"/>
        </w:rPr>
        <w:t>Kirubarajan</w:t>
      </w:r>
      <w:proofErr w:type="spellEnd"/>
      <w:r w:rsidRPr="00BF29C5">
        <w:rPr>
          <w:szCs w:val="20"/>
          <w:lang w:val="en"/>
        </w:rPr>
        <w:t xml:space="preserve">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Bucy</w:t>
      </w:r>
      <w:proofErr w:type="spellEnd"/>
      <w:r w:rsidRPr="00BF29C5">
        <w:rPr>
          <w:szCs w:val="20"/>
          <w:lang w:val="en"/>
        </w:rPr>
        <w:t>,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Carmi, A., P. </w:t>
      </w:r>
      <w:proofErr w:type="spellStart"/>
      <w:r w:rsidRPr="00BF29C5">
        <w:rPr>
          <w:szCs w:val="20"/>
          <w:lang w:val="en"/>
        </w:rPr>
        <w:t>Gurfil</w:t>
      </w:r>
      <w:proofErr w:type="spellEnd"/>
      <w:r w:rsidRPr="00BF29C5">
        <w:rPr>
          <w:szCs w:val="20"/>
          <w:lang w:val="en"/>
        </w:rPr>
        <w:t xml:space="preserve">, and D. </w:t>
      </w:r>
      <w:proofErr w:type="spellStart"/>
      <w:r w:rsidRPr="00BF29C5">
        <w:rPr>
          <w:szCs w:val="20"/>
          <w:lang w:val="en"/>
        </w:rPr>
        <w:t>Kanevsky</w:t>
      </w:r>
      <w:proofErr w:type="spellEnd"/>
      <w:r w:rsidRPr="00BF29C5">
        <w:rPr>
          <w:szCs w:val="20"/>
          <w:lang w:val="en"/>
        </w:rPr>
        <w:t xml:space="preserve">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Fruhwirth</w:t>
      </w:r>
      <w:proofErr w:type="spellEnd"/>
      <w:r w:rsidRPr="00BF29C5">
        <w:rPr>
          <w:szCs w:val="20"/>
          <w:lang w:val="en"/>
        </w:rPr>
        <w:t xml:space="preserve">, R. (1987): Reversible-jump Markov Chain Monte-Carlo Computation and Bayesian Model Determination </w:t>
      </w:r>
      <w:proofErr w:type="spellStart"/>
      <w:r w:rsidRPr="00BF29C5">
        <w:rPr>
          <w:i/>
          <w:iCs/>
          <w:szCs w:val="20"/>
          <w:lang w:val="en"/>
        </w:rPr>
        <w:t>Nucl</w:t>
      </w:r>
      <w:proofErr w:type="spellEnd"/>
      <w:r w:rsidRPr="00BF29C5">
        <w:rPr>
          <w:i/>
          <w:iCs/>
          <w:szCs w:val="20"/>
          <w:lang w:val="en"/>
        </w:rPr>
        <w:t xml:space="preserve">. </w:t>
      </w:r>
      <w:proofErr w:type="spellStart"/>
      <w:r w:rsidRPr="00BF29C5">
        <w:rPr>
          <w:i/>
          <w:iCs/>
          <w:szCs w:val="20"/>
          <w:lang w:val="en"/>
        </w:rPr>
        <w:t>Instrum</w:t>
      </w:r>
      <w:proofErr w:type="spellEnd"/>
      <w:r w:rsidRPr="00BF29C5">
        <w:rPr>
          <w:i/>
          <w:iCs/>
          <w:szCs w:val="20"/>
          <w:lang w:val="en"/>
        </w:rPr>
        <w:t>.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Higham</w:t>
      </w:r>
      <w:proofErr w:type="spellEnd"/>
      <w:r w:rsidRPr="00BF29C5">
        <w:rPr>
          <w:szCs w:val="20"/>
          <w:lang w:val="en"/>
        </w:rPr>
        <w:t xml:space="preserve">,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Jazwinski</w:t>
      </w:r>
      <w:proofErr w:type="spellEnd"/>
      <w:r w:rsidRPr="00BF29C5">
        <w:rPr>
          <w:rStyle w:val="citationbook"/>
          <w:rFonts w:eastAsiaTheme="majorEastAsia"/>
          <w:szCs w:val="20"/>
          <w:lang w:val="en"/>
        </w:rPr>
        <w:t xml:space="preserve">,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proofErr w:type="spellStart"/>
      <w:r w:rsidRPr="00BF29C5">
        <w:rPr>
          <w:szCs w:val="20"/>
          <w:lang w:val="en"/>
        </w:rPr>
        <w:t>Julier</w:t>
      </w:r>
      <w:proofErr w:type="spellEnd"/>
      <w:r w:rsidRPr="00BF29C5">
        <w:rPr>
          <w:szCs w:val="20"/>
          <w:lang w:val="en"/>
        </w:rPr>
        <w:t xml:space="preserve">, S. J., and J. K. Uhlmann (1997): A new Extension of the Kalman Filter to Nonlinear Systems </w:t>
      </w:r>
      <w:r w:rsidRPr="00BF29C5">
        <w:rPr>
          <w:i/>
          <w:iCs/>
          <w:szCs w:val="20"/>
          <w:lang w:val="en"/>
        </w:rPr>
        <w:t xml:space="preserve">Int. </w:t>
      </w:r>
      <w:proofErr w:type="spellStart"/>
      <w:r w:rsidRPr="00BF29C5">
        <w:rPr>
          <w:i/>
          <w:iCs/>
          <w:szCs w:val="20"/>
          <w:lang w:val="en"/>
        </w:rPr>
        <w:t>Symp</w:t>
      </w:r>
      <w:proofErr w:type="spellEnd"/>
      <w:r w:rsidRPr="00BF29C5">
        <w:rPr>
          <w:i/>
          <w:iCs/>
          <w:szCs w:val="20"/>
          <w:lang w:val="en"/>
        </w:rPr>
        <w:t>.</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Kailath</w:t>
      </w:r>
      <w:proofErr w:type="spellEnd"/>
      <w:r w:rsidRPr="00BF29C5">
        <w:rPr>
          <w:szCs w:val="20"/>
          <w:lang w:val="en"/>
        </w:rPr>
        <w:t xml:space="preserve">,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Masraliez</w:t>
      </w:r>
      <w:proofErr w:type="spellEnd"/>
      <w:r w:rsidRPr="00BF29C5">
        <w:rPr>
          <w:szCs w:val="20"/>
          <w:lang w:val="en"/>
        </w:rPr>
        <w:t xml:space="preserve">, C. J., and R. D. Martin (1977): Robust Bayesian Estimation for the Linear Model and </w:t>
      </w:r>
      <w:proofErr w:type="spellStart"/>
      <w:r w:rsidRPr="00BF29C5">
        <w:rPr>
          <w:szCs w:val="20"/>
          <w:lang w:val="en"/>
        </w:rPr>
        <w:t>Robustifying</w:t>
      </w:r>
      <w:proofErr w:type="spellEnd"/>
      <w:r w:rsidRPr="00BF29C5">
        <w:rPr>
          <w:szCs w:val="20"/>
          <w:lang w:val="en"/>
        </w:rPr>
        <w:t xml:space="preserve">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Matisko</w:t>
      </w:r>
      <w:proofErr w:type="spellEnd"/>
      <w:r w:rsidRPr="00BF29C5">
        <w:rPr>
          <w:szCs w:val="20"/>
          <w:lang w:val="en"/>
        </w:rPr>
        <w:t xml:space="preserve">, P., and V. </w:t>
      </w:r>
      <w:proofErr w:type="spellStart"/>
      <w:r w:rsidRPr="00BF29C5">
        <w:rPr>
          <w:szCs w:val="20"/>
          <w:lang w:val="en"/>
        </w:rPr>
        <w:t>Havlena</w:t>
      </w:r>
      <w:proofErr w:type="spellEnd"/>
      <w:r w:rsidRPr="00BF29C5">
        <w:rPr>
          <w:szCs w:val="20"/>
          <w:lang w:val="en"/>
        </w:rPr>
        <w:t xml:space="preserve">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Rajamani</w:t>
      </w:r>
      <w:proofErr w:type="spellEnd"/>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Rajamani</w:t>
      </w:r>
      <w:proofErr w:type="spellEnd"/>
      <w:r w:rsidRPr="00BF29C5">
        <w:rPr>
          <w:rStyle w:val="citationbook"/>
          <w:rFonts w:eastAsiaTheme="majorEastAsia"/>
          <w:szCs w:val="20"/>
          <w:lang w:val="en"/>
        </w:rPr>
        <w:t xml:space="preserve">,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w:t>
      </w:r>
      <w:proofErr w:type="spellStart"/>
      <w:r w:rsidRPr="00BF29C5">
        <w:rPr>
          <w:rStyle w:val="citationbook"/>
          <w:rFonts w:eastAsiaTheme="majorEastAsia"/>
          <w:szCs w:val="20"/>
          <w:lang w:val="en"/>
        </w:rPr>
        <w:t>Striebel</w:t>
      </w:r>
      <w:proofErr w:type="spellEnd"/>
      <w:r w:rsidRPr="00BF29C5">
        <w:rPr>
          <w:rStyle w:val="citationbook"/>
          <w:rFonts w:eastAsiaTheme="majorEastAsia"/>
          <w:szCs w:val="20"/>
          <w:lang w:val="en"/>
        </w:rPr>
        <w:t xml:space="preserve"> (1965): </w:t>
      </w:r>
      <w:r w:rsidRPr="00BF29C5">
        <w:rPr>
          <w:szCs w:val="20"/>
          <w:lang w:val="en"/>
        </w:rPr>
        <w:t xml:space="preserve">Maximum Likelihood Estimates of Linear Dynamic Systems </w:t>
      </w:r>
      <w:proofErr w:type="spellStart"/>
      <w:r w:rsidRPr="00BF29C5">
        <w:rPr>
          <w:i/>
          <w:iCs/>
          <w:szCs w:val="20"/>
          <w:lang w:val="en"/>
        </w:rPr>
        <w:t>Automatica</w:t>
      </w:r>
      <w:proofErr w:type="spellEnd"/>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Roweis</w:t>
      </w:r>
      <w:proofErr w:type="spellEnd"/>
      <w:r w:rsidRPr="00BF29C5">
        <w:rPr>
          <w:szCs w:val="20"/>
          <w:lang w:val="en"/>
        </w:rPr>
        <w:t xml:space="preserve">, S., and Z. </w:t>
      </w:r>
      <w:proofErr w:type="spellStart"/>
      <w:r w:rsidRPr="00BF29C5">
        <w:rPr>
          <w:szCs w:val="20"/>
          <w:lang w:val="en"/>
        </w:rPr>
        <w:t>Ghahramani</w:t>
      </w:r>
      <w:proofErr w:type="spellEnd"/>
      <w:r w:rsidRPr="00BF29C5">
        <w:rPr>
          <w:szCs w:val="20"/>
          <w:lang w:val="en"/>
        </w:rPr>
        <w:t xml:space="preserve"> (1999): A unified Review of Linear Gaussian Models </w:t>
      </w:r>
      <w:r w:rsidRPr="00BF29C5">
        <w:rPr>
          <w:i/>
          <w:iCs/>
          <w:szCs w:val="20"/>
          <w:lang w:val="en"/>
        </w:rPr>
        <w:t xml:space="preserve">Neural </w:t>
      </w:r>
      <w:proofErr w:type="spellStart"/>
      <w:r w:rsidRPr="00BF29C5">
        <w:rPr>
          <w:i/>
          <w:iCs/>
          <w:szCs w:val="20"/>
          <w:lang w:val="en"/>
        </w:rPr>
        <w:t>Comput</w:t>
      </w:r>
      <w:proofErr w:type="spellEnd"/>
      <w:r w:rsidRPr="00BF29C5">
        <w:rPr>
          <w:i/>
          <w:iCs/>
          <w:szCs w:val="20"/>
          <w:lang w:val="en"/>
        </w:rPr>
        <w: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proofErr w:type="spellStart"/>
      <w:r w:rsidRPr="00BF29C5">
        <w:rPr>
          <w:i/>
          <w:iCs/>
          <w:szCs w:val="20"/>
          <w:lang w:val="en"/>
        </w:rPr>
        <w:t>Radiofizika</w:t>
      </w:r>
      <w:proofErr w:type="spellEnd"/>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t>
      </w:r>
      <w:proofErr w:type="spellStart"/>
      <w:r w:rsidRPr="00BF29C5">
        <w:rPr>
          <w:szCs w:val="20"/>
          <w:lang w:val="en"/>
        </w:rPr>
        <w:t>Walentin</w:t>
      </w:r>
      <w:proofErr w:type="spellEnd"/>
      <w:r w:rsidRPr="00BF29C5">
        <w:rPr>
          <w:szCs w:val="20"/>
          <w:lang w:val="en"/>
        </w:rPr>
        <w:t xml:space="preserve">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t>
      </w:r>
      <w:proofErr w:type="gramStart"/>
      <w:r w:rsidRPr="00BF29C5">
        <w:t>where</w:t>
      </w:r>
      <w:proofErr w:type="gramEnd"/>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 xml:space="preserve">Hierarchical/Scalable Particle Filter =&gt; Canton-Ferrer, Casas, and </w:t>
      </w:r>
      <w:proofErr w:type="spellStart"/>
      <w:r w:rsidRPr="00BF29C5">
        <w:t>Pardas</w:t>
      </w:r>
      <w:proofErr w:type="spellEnd"/>
      <w:r w:rsidRPr="00BF29C5">
        <w:t xml:space="preserve"> (2011)</w:t>
      </w:r>
    </w:p>
    <w:p w14:paraId="743E3D37" w14:textId="77777777" w:rsidR="00346EE1" w:rsidRPr="00BF29C5" w:rsidRDefault="00346EE1" w:rsidP="004C3B24">
      <w:pPr>
        <w:numPr>
          <w:ilvl w:val="0"/>
          <w:numId w:val="219"/>
        </w:numPr>
        <w:spacing w:line="360" w:lineRule="auto"/>
      </w:pPr>
      <w:r w:rsidRPr="00BF29C5">
        <w:t>Rao-</w:t>
      </w:r>
      <w:proofErr w:type="spellStart"/>
      <w:r w:rsidRPr="00BF29C5">
        <w:t>Blackwellized</w:t>
      </w:r>
      <w:proofErr w:type="spellEnd"/>
      <w:r w:rsidRPr="00BF29C5">
        <w:t xml:space="preserve">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 xml:space="preserve">Econometric Particle Filter =&gt; </w:t>
      </w:r>
      <w:proofErr w:type="spellStart"/>
      <w:r w:rsidRPr="00BF29C5">
        <w:t>Flury</w:t>
      </w:r>
      <w:proofErr w:type="spellEnd"/>
      <w:r w:rsidRPr="00BF29C5">
        <w:t xml:space="preserve">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w:t>
      </w:r>
      <w:proofErr w:type="spellStart"/>
      <w:r w:rsidRPr="00BF29C5">
        <w:rPr>
          <w:szCs w:val="20"/>
          <w:lang w:val="en"/>
        </w:rPr>
        <w:t>Pardas</w:t>
      </w:r>
      <w:proofErr w:type="spellEnd"/>
      <w:r w:rsidRPr="00BF29C5">
        <w:rPr>
          <w:szCs w:val="20"/>
          <w:lang w:val="en"/>
        </w:rPr>
        <w:t xml:space="preserve">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Doucet, A., N. De Freitas, K. Murphy, and S. Russell (2000): Rao-</w:t>
      </w:r>
      <w:proofErr w:type="spellStart"/>
      <w:r w:rsidRPr="00BF29C5">
        <w:rPr>
          <w:szCs w:val="20"/>
          <w:lang w:val="en"/>
        </w:rPr>
        <w:t>Blackwellised</w:t>
      </w:r>
      <w:proofErr w:type="spellEnd"/>
      <w:r w:rsidRPr="00BF29C5">
        <w:rPr>
          <w:szCs w:val="20"/>
          <w:lang w:val="en"/>
        </w:rPr>
        <w:t xml:space="preserve">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Flury</w:t>
      </w:r>
      <w:proofErr w:type="spellEnd"/>
      <w:r w:rsidRPr="00BF29C5">
        <w:rPr>
          <w:szCs w:val="20"/>
          <w:lang w:val="en"/>
        </w:rPr>
        <w:t xml:space="preserve">,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pPr>
        <w:numPr>
          <w:ilvl w:val="0"/>
          <w:numId w:val="383"/>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pPr>
        <w:numPr>
          <w:ilvl w:val="0"/>
          <w:numId w:val="387"/>
        </w:numPr>
        <w:spacing w:line="360" w:lineRule="auto"/>
      </w:pPr>
      <w:r w:rsidRPr="00BF29C5">
        <w:t>Regression Analysis</w:t>
      </w:r>
    </w:p>
    <w:p w14:paraId="137A8480" w14:textId="77777777" w:rsidR="00346EE1" w:rsidRPr="00BF29C5" w:rsidRDefault="00346EE1">
      <w:pPr>
        <w:numPr>
          <w:ilvl w:val="0"/>
          <w:numId w:val="387"/>
        </w:numPr>
        <w:spacing w:line="360" w:lineRule="auto"/>
      </w:pPr>
      <w:r w:rsidRPr="00BF29C5">
        <w:t>Density Estimation</w:t>
      </w:r>
    </w:p>
    <w:p w14:paraId="5E39E7F5" w14:textId="77777777" w:rsidR="00346EE1" w:rsidRPr="00BF29C5" w:rsidRDefault="00346EE1">
      <w:pPr>
        <w:numPr>
          <w:ilvl w:val="0"/>
          <w:numId w:val="387"/>
        </w:numPr>
        <w:spacing w:line="360" w:lineRule="auto"/>
      </w:pPr>
      <w:r w:rsidRPr="00BF29C5">
        <w:t>Multi-variate (Polychotomous) Logistic Regression</w:t>
      </w:r>
    </w:p>
    <w:p w14:paraId="6E848A74" w14:textId="77777777" w:rsidR="00346EE1" w:rsidRPr="00BF29C5" w:rsidRDefault="00346EE1">
      <w:pPr>
        <w:numPr>
          <w:ilvl w:val="0"/>
          <w:numId w:val="387"/>
        </w:numPr>
        <w:spacing w:line="360" w:lineRule="auto"/>
      </w:pPr>
      <w:r w:rsidRPr="00BF29C5">
        <w:t>Survival Analysis</w:t>
      </w:r>
    </w:p>
    <w:p w14:paraId="6DC065EB" w14:textId="77777777" w:rsidR="00346EE1" w:rsidRPr="00BF29C5" w:rsidRDefault="00346EE1">
      <w:pPr>
        <w:numPr>
          <w:ilvl w:val="0"/>
          <w:numId w:val="387"/>
        </w:numPr>
        <w:spacing w:line="360" w:lineRule="auto"/>
      </w:pPr>
      <w:r w:rsidRPr="00BF29C5">
        <w:t>Spectral Density Estimation</w:t>
      </w:r>
    </w:p>
    <w:p w14:paraId="0912EA3A" w14:textId="77777777" w:rsidR="00346EE1" w:rsidRPr="00BF29C5" w:rsidRDefault="00346EE1">
      <w:pPr>
        <w:numPr>
          <w:ilvl w:val="0"/>
          <w:numId w:val="383"/>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pPr>
        <w:numPr>
          <w:ilvl w:val="0"/>
          <w:numId w:val="410"/>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pPr>
        <w:numPr>
          <w:ilvl w:val="0"/>
          <w:numId w:val="383"/>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pPr>
        <w:numPr>
          <w:ilvl w:val="0"/>
          <w:numId w:val="384"/>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pPr>
        <w:numPr>
          <w:ilvl w:val="0"/>
          <w:numId w:val="383"/>
        </w:numPr>
        <w:spacing w:line="360" w:lineRule="auto"/>
      </w:pPr>
      <w:r w:rsidRPr="00BF29C5">
        <w:rPr>
          <w:u w:val="single"/>
        </w:rPr>
        <w:t>Some GLR re-casting examples</w:t>
      </w:r>
      <w:r w:rsidRPr="00BF29C5">
        <w:t>:</w:t>
      </w:r>
    </w:p>
    <w:p w14:paraId="77C0DD58" w14:textId="77777777" w:rsidR="00346EE1" w:rsidRPr="00BF29C5" w:rsidRDefault="00346EE1">
      <w:pPr>
        <w:numPr>
          <w:ilvl w:val="0"/>
          <w:numId w:val="385"/>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pPr>
        <w:numPr>
          <w:ilvl w:val="0"/>
          <w:numId w:val="385"/>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pPr>
        <w:numPr>
          <w:ilvl w:val="0"/>
          <w:numId w:val="383"/>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pPr>
        <w:numPr>
          <w:ilvl w:val="0"/>
          <w:numId w:val="386"/>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w:t>
      </w:r>
      <w:proofErr w:type="gramStart"/>
      <w:r w:rsidRPr="00BF29C5">
        <w:t>where</w:t>
      </w:r>
      <w:proofErr w:type="gramEnd"/>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pPr>
        <w:numPr>
          <w:ilvl w:val="0"/>
          <w:numId w:val="383"/>
        </w:numPr>
        <w:spacing w:line="360" w:lineRule="auto"/>
      </w:pPr>
      <w:r w:rsidRPr="00BF29C5">
        <w:rPr>
          <w:u w:val="single"/>
        </w:rPr>
        <w:t>Regression Hat Matrix</w:t>
      </w:r>
      <w:r w:rsidRPr="00BF29C5">
        <w:t xml:space="preserve">: The Regression Hat Matrix can be decomposed or represented in terms of the well-known </w:t>
      </w:r>
      <w:proofErr w:type="spellStart"/>
      <w:r w:rsidRPr="00BF29C5">
        <w:t>Demmler-Reinsch</w:t>
      </w:r>
      <w:proofErr w:type="spellEnd"/>
      <w:r w:rsidRPr="00BF29C5">
        <w:t xml:space="preserve"> basis functionals, and therefore derive from all its spectral properties and insights.</w:t>
      </w:r>
    </w:p>
    <w:p w14:paraId="2133BA4D" w14:textId="77777777" w:rsidR="00346EE1" w:rsidRPr="00BF29C5" w:rsidRDefault="00346EE1">
      <w:pPr>
        <w:numPr>
          <w:ilvl w:val="0"/>
          <w:numId w:val="383"/>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xml:space="preserve">, </w:t>
      </w:r>
      <w:proofErr w:type="gramStart"/>
      <w:r w:rsidRPr="00BF29C5">
        <w:t>where</w:t>
      </w:r>
      <w:proofErr w:type="gramEnd"/>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pPr>
        <w:pStyle w:val="Footer"/>
        <w:numPr>
          <w:ilvl w:val="0"/>
          <w:numId w:val="392"/>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pPr>
        <w:pStyle w:val="Footer"/>
        <w:numPr>
          <w:ilvl w:val="0"/>
          <w:numId w:val="392"/>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pPr>
        <w:pStyle w:val="Footer"/>
        <w:numPr>
          <w:ilvl w:val="0"/>
          <w:numId w:val="393"/>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pPr>
        <w:numPr>
          <w:ilvl w:val="0"/>
          <w:numId w:val="394"/>
        </w:numPr>
        <w:spacing w:line="360" w:lineRule="auto"/>
      </w:pPr>
      <w:r w:rsidRPr="00BF29C5">
        <w:rPr>
          <w:u w:val="single"/>
        </w:rPr>
        <w:t>Nomenclature</w:t>
      </w:r>
      <w:r w:rsidRPr="00BF29C5">
        <w:t>:</w:t>
      </w:r>
    </w:p>
    <w:p w14:paraId="593330A9" w14:textId="77777777" w:rsidR="00346EE1" w:rsidRPr="00BF29C5" w:rsidRDefault="00346EE1">
      <w:pPr>
        <w:numPr>
          <w:ilvl w:val="0"/>
          <w:numId w:val="395"/>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pPr>
        <w:numPr>
          <w:ilvl w:val="0"/>
          <w:numId w:val="395"/>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pPr>
        <w:numPr>
          <w:ilvl w:val="0"/>
          <w:numId w:val="395"/>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pPr>
        <w:numPr>
          <w:ilvl w:val="0"/>
          <w:numId w:val="394"/>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pPr>
        <w:numPr>
          <w:ilvl w:val="0"/>
          <w:numId w:val="394"/>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pPr>
        <w:numPr>
          <w:ilvl w:val="0"/>
          <w:numId w:val="394"/>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pPr>
        <w:numPr>
          <w:ilvl w:val="0"/>
          <w:numId w:val="394"/>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 xml:space="preserve">corresponds to a </w:t>
      </w:r>
      <w:proofErr w:type="spellStart"/>
      <w:proofErr w:type="gramStart"/>
      <w:r w:rsidRPr="00BF29C5">
        <w:t>minima</w:t>
      </w:r>
      <w:proofErr w:type="spellEnd"/>
      <w:proofErr w:type="gramEnd"/>
      <w:r w:rsidRPr="00BF29C5">
        <w:t>.</w:t>
      </w:r>
    </w:p>
    <w:p w14:paraId="421E6464" w14:textId="77777777" w:rsidR="00346EE1" w:rsidRPr="00BF29C5" w:rsidRDefault="00346EE1">
      <w:pPr>
        <w:numPr>
          <w:ilvl w:val="0"/>
          <w:numId w:val="394"/>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3985771"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pPr>
        <w:numPr>
          <w:ilvl w:val="0"/>
          <w:numId w:val="396"/>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pPr>
        <w:numPr>
          <w:ilvl w:val="0"/>
          <w:numId w:val="396"/>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pPr>
        <w:numPr>
          <w:ilvl w:val="0"/>
          <w:numId w:val="394"/>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pPr>
        <w:numPr>
          <w:ilvl w:val="0"/>
          <w:numId w:val="394"/>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proofErr w:type="gramStart"/>
      <w:r w:rsidRPr="00BF29C5">
        <w:t>so</w:t>
      </w:r>
      <w:proofErr w:type="gramEnd"/>
      <w:r w:rsidRPr="00BF29C5">
        <w:t xml:space="preserve">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w:t>
      </w:r>
      <w:proofErr w:type="spellStart"/>
      <w:r w:rsidRPr="00BF29C5">
        <w:t>penalizer</w:t>
      </w:r>
      <w:proofErr w:type="spellEnd"/>
      <w:r w:rsidRPr="00BF29C5">
        <w:t xml:space="preserve">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3985772"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pPr>
        <w:pStyle w:val="Footer"/>
        <w:numPr>
          <w:ilvl w:val="1"/>
          <w:numId w:val="412"/>
        </w:numPr>
        <w:tabs>
          <w:tab w:val="clear" w:pos="4320"/>
          <w:tab w:val="clear" w:pos="8640"/>
        </w:tabs>
        <w:spacing w:line="360" w:lineRule="auto"/>
      </w:pPr>
      <w:r w:rsidRPr="00BF29C5">
        <w:t>Poisson Regression for Count Data</w:t>
      </w:r>
    </w:p>
    <w:p w14:paraId="30883ACA" w14:textId="77777777" w:rsidR="00346EE1" w:rsidRPr="00BF29C5" w:rsidRDefault="00346EE1">
      <w:pPr>
        <w:pStyle w:val="Footer"/>
        <w:numPr>
          <w:ilvl w:val="1"/>
          <w:numId w:val="412"/>
        </w:numPr>
        <w:tabs>
          <w:tab w:val="clear" w:pos="4320"/>
          <w:tab w:val="clear" w:pos="8640"/>
        </w:tabs>
        <w:spacing w:line="360" w:lineRule="auto"/>
      </w:pPr>
      <w:r w:rsidRPr="00BF29C5">
        <w:t>Logistic/</w:t>
      </w:r>
      <w:proofErr w:type="spellStart"/>
      <w:r w:rsidRPr="00BF29C5">
        <w:t>Probit</w:t>
      </w:r>
      <w:proofErr w:type="spellEnd"/>
      <w:r w:rsidRPr="00BF29C5">
        <w:t xml:space="preserve"> Regression for Binary Data</w:t>
      </w:r>
    </w:p>
    <w:p w14:paraId="75441CC3" w14:textId="77777777" w:rsidR="00346EE1" w:rsidRPr="00BF29C5" w:rsidRDefault="00346EE1">
      <w:pPr>
        <w:pStyle w:val="Footer"/>
        <w:numPr>
          <w:ilvl w:val="1"/>
          <w:numId w:val="412"/>
        </w:numPr>
        <w:tabs>
          <w:tab w:val="clear" w:pos="4320"/>
          <w:tab w:val="clear" w:pos="8640"/>
        </w:tabs>
        <w:spacing w:line="360" w:lineRule="auto"/>
      </w:pPr>
      <w:r w:rsidRPr="00BF29C5">
        <w:t>Multinomial logistic/</w:t>
      </w:r>
      <w:proofErr w:type="spellStart"/>
      <w:r w:rsidRPr="00BF29C5">
        <w:t>probit</w:t>
      </w:r>
      <w:proofErr w:type="spellEnd"/>
      <w:r w:rsidRPr="00BF29C5">
        <w:t xml:space="preserve"> regression for ordered data</w:t>
      </w:r>
    </w:p>
    <w:p w14:paraId="51106CAF" w14:textId="77777777" w:rsidR="00346EE1" w:rsidRPr="00BF29C5" w:rsidRDefault="00346EE1">
      <w:pPr>
        <w:pStyle w:val="Footer"/>
        <w:numPr>
          <w:ilvl w:val="1"/>
          <w:numId w:val="412"/>
        </w:numPr>
        <w:tabs>
          <w:tab w:val="clear" w:pos="4320"/>
          <w:tab w:val="clear" w:pos="8640"/>
        </w:tabs>
        <w:spacing w:line="360" w:lineRule="auto"/>
      </w:pPr>
      <w:r w:rsidRPr="00BF29C5">
        <w:t xml:space="preserve">Ordered </w:t>
      </w:r>
      <w:proofErr w:type="spellStart"/>
      <w:r w:rsidRPr="00BF29C5">
        <w:t>probit</w:t>
      </w:r>
      <w:proofErr w:type="spellEnd"/>
      <w:r w:rsidRPr="00BF29C5">
        <w:t xml:space="preserve"> regression for ordinal data</w:t>
      </w:r>
    </w:p>
    <w:p w14:paraId="7E265B8C" w14:textId="77777777" w:rsidR="00346EE1" w:rsidRPr="00BF29C5" w:rsidRDefault="00346EE1">
      <w:pPr>
        <w:numPr>
          <w:ilvl w:val="0"/>
          <w:numId w:val="412"/>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pPr>
        <w:numPr>
          <w:ilvl w:val="0"/>
          <w:numId w:val="412"/>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pPr>
        <w:pStyle w:val="Footer"/>
        <w:numPr>
          <w:ilvl w:val="0"/>
          <w:numId w:val="414"/>
        </w:numPr>
        <w:tabs>
          <w:tab w:val="clear" w:pos="4320"/>
          <w:tab w:val="clear" w:pos="8640"/>
        </w:tabs>
        <w:spacing w:line="360" w:lineRule="auto"/>
      </w:pPr>
      <w:r w:rsidRPr="00BF29C5">
        <w:t>Computational Simplicity</w:t>
      </w:r>
    </w:p>
    <w:p w14:paraId="73CA7134" w14:textId="77777777" w:rsidR="00346EE1" w:rsidRPr="00BF29C5" w:rsidRDefault="00346EE1">
      <w:pPr>
        <w:pStyle w:val="Footer"/>
        <w:numPr>
          <w:ilvl w:val="0"/>
          <w:numId w:val="414"/>
        </w:numPr>
        <w:tabs>
          <w:tab w:val="clear" w:pos="4320"/>
          <w:tab w:val="clear" w:pos="8640"/>
        </w:tabs>
        <w:spacing w:line="360" w:lineRule="auto"/>
      </w:pPr>
      <w:r w:rsidRPr="00BF29C5">
        <w:t>Preferably result in a closed form solution</w:t>
      </w:r>
    </w:p>
    <w:p w14:paraId="3865DA57" w14:textId="77777777" w:rsidR="00346EE1" w:rsidRPr="00BF29C5" w:rsidRDefault="00346EE1">
      <w:pPr>
        <w:pStyle w:val="Footer"/>
        <w:numPr>
          <w:ilvl w:val="0"/>
          <w:numId w:val="414"/>
        </w:numPr>
        <w:tabs>
          <w:tab w:val="clear" w:pos="4320"/>
          <w:tab w:val="clear" w:pos="8640"/>
        </w:tabs>
        <w:spacing w:line="360" w:lineRule="auto"/>
      </w:pPr>
      <w:r w:rsidRPr="00BF29C5">
        <w:t>Robust with regards to heavy tailed distributions</w:t>
      </w:r>
    </w:p>
    <w:p w14:paraId="36761E96" w14:textId="77777777" w:rsidR="00346EE1" w:rsidRPr="00BF29C5" w:rsidRDefault="00346EE1">
      <w:pPr>
        <w:pStyle w:val="Footer"/>
        <w:numPr>
          <w:ilvl w:val="0"/>
          <w:numId w:val="414"/>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t>
      </w:r>
      <w:proofErr w:type="gramStart"/>
      <w:r w:rsidRPr="00BF29C5">
        <w:t>where</w:t>
      </w:r>
      <w:proofErr w:type="gramEnd"/>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pPr>
        <w:pStyle w:val="Footer"/>
        <w:numPr>
          <w:ilvl w:val="0"/>
          <w:numId w:val="415"/>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pPr>
        <w:pStyle w:val="Footer"/>
        <w:numPr>
          <w:ilvl w:val="0"/>
          <w:numId w:val="415"/>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pPr>
        <w:pStyle w:val="Footer"/>
        <w:numPr>
          <w:ilvl w:val="0"/>
          <w:numId w:val="415"/>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pPr>
        <w:pStyle w:val="Footer"/>
        <w:numPr>
          <w:ilvl w:val="0"/>
          <w:numId w:val="415"/>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pPr>
        <w:pStyle w:val="Footer"/>
        <w:numPr>
          <w:ilvl w:val="0"/>
          <w:numId w:val="416"/>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 xml:space="preserve">Penalizing </w:t>
      </w:r>
      <w:proofErr w:type="spellStart"/>
      <w:r w:rsidRPr="00BF29C5">
        <w:rPr>
          <w:u w:val="single"/>
        </w:rPr>
        <w:t>Smootheners</w:t>
      </w:r>
      <w:proofErr w:type="spellEnd"/>
      <w:r w:rsidRPr="00BF29C5">
        <w:t xml:space="preserve">: Penalizing </w:t>
      </w:r>
      <w:proofErr w:type="spellStart"/>
      <w:r w:rsidRPr="00BF29C5">
        <w:t>smootheners</w:t>
      </w:r>
      <w:proofErr w:type="spellEnd"/>
      <w:r w:rsidRPr="00BF29C5">
        <w:t xml:space="preserve">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pPr>
        <w:pStyle w:val="Footer"/>
        <w:numPr>
          <w:ilvl w:val="0"/>
          <w:numId w:val="389"/>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pPr>
        <w:pStyle w:val="Footer"/>
        <w:numPr>
          <w:ilvl w:val="0"/>
          <w:numId w:val="389"/>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pPr>
        <w:pStyle w:val="Footer"/>
        <w:numPr>
          <w:ilvl w:val="0"/>
          <w:numId w:val="420"/>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pPr>
        <w:pStyle w:val="Footer"/>
        <w:numPr>
          <w:ilvl w:val="0"/>
          <w:numId w:val="420"/>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pPr>
        <w:pStyle w:val="Footer"/>
        <w:numPr>
          <w:ilvl w:val="0"/>
          <w:numId w:val="420"/>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pPr>
        <w:pStyle w:val="Footer"/>
        <w:numPr>
          <w:ilvl w:val="0"/>
          <w:numId w:val="420"/>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#1 - Minimization of Mutual Information (MMI)</w:t>
      </w:r>
      <w:r w:rsidRPr="00BF29C5">
        <w:t xml:space="preserve">: MMI family of algorithms use metrics such as </w:t>
      </w:r>
      <w:proofErr w:type="spellStart"/>
      <w:r w:rsidRPr="00BF29C5">
        <w:t>Kullback-Leibler</w:t>
      </w:r>
      <w:proofErr w:type="spellEnd"/>
      <w:r w:rsidRPr="00BF29C5">
        <w:t xml:space="preserve"> divergence, maximum entropy et</w:t>
      </w:r>
      <w:r w:rsidR="009A6CCE" w:rsidRPr="00BF29C5">
        <w:t>c.</w:t>
      </w:r>
      <w:r w:rsidRPr="00BF29C5">
        <w:t xml:space="preserve"> and minimize them.</w:t>
      </w:r>
    </w:p>
    <w:p w14:paraId="61D85613"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#2 - Maximization of non-</w:t>
      </w:r>
      <w:proofErr w:type="spellStart"/>
      <w:r w:rsidRPr="00BF29C5">
        <w:rPr>
          <w:u w:val="single"/>
        </w:rPr>
        <w:t>Gaussianity</w:t>
      </w:r>
      <w:proofErr w:type="spellEnd"/>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3985773" r:id="rId89"/>
        </w:object>
      </w:r>
      <w:r w:rsidRPr="00BF29C5">
        <w:t>.</w:t>
      </w:r>
    </w:p>
    <w:p w14:paraId="436AF337"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pPr>
        <w:pStyle w:val="Footer"/>
        <w:numPr>
          <w:ilvl w:val="0"/>
          <w:numId w:val="421"/>
        </w:numPr>
        <w:tabs>
          <w:tab w:val="clear" w:pos="4320"/>
          <w:tab w:val="clear" w:pos="8640"/>
        </w:tabs>
        <w:spacing w:line="360" w:lineRule="auto"/>
      </w:pPr>
      <w:r w:rsidRPr="00BF29C5">
        <w:t>Mean-centering</w:t>
      </w:r>
    </w:p>
    <w:p w14:paraId="435D7E72" w14:textId="77777777" w:rsidR="00346EE1" w:rsidRPr="00BF29C5" w:rsidRDefault="00346EE1">
      <w:pPr>
        <w:pStyle w:val="Footer"/>
        <w:numPr>
          <w:ilvl w:val="0"/>
          <w:numId w:val="421"/>
        </w:numPr>
        <w:tabs>
          <w:tab w:val="clear" w:pos="4320"/>
          <w:tab w:val="clear" w:pos="8640"/>
        </w:tabs>
        <w:spacing w:line="360" w:lineRule="auto"/>
      </w:pPr>
      <w:r w:rsidRPr="00BF29C5">
        <w:t>Whitening (using Eigenization)</w:t>
      </w:r>
    </w:p>
    <w:p w14:paraId="74C8B626" w14:textId="77777777" w:rsidR="00346EE1" w:rsidRPr="00BF29C5" w:rsidRDefault="00346EE1">
      <w:pPr>
        <w:pStyle w:val="Footer"/>
        <w:numPr>
          <w:ilvl w:val="0"/>
          <w:numId w:val="421"/>
        </w:numPr>
        <w:tabs>
          <w:tab w:val="clear" w:pos="4320"/>
          <w:tab w:val="clear" w:pos="8640"/>
        </w:tabs>
        <w:spacing w:line="360" w:lineRule="auto"/>
      </w:pPr>
      <w:r w:rsidRPr="00BF29C5">
        <w:t>Dimensionality reduction</w:t>
      </w:r>
    </w:p>
    <w:p w14:paraId="5300CEBB"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pPr>
        <w:pStyle w:val="Footer"/>
        <w:numPr>
          <w:ilvl w:val="0"/>
          <w:numId w:val="421"/>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proofErr w:type="gramStart"/>
      <w:r w:rsidRPr="00BF29C5">
        <w:t>where</w:t>
      </w:r>
      <w:proofErr w:type="gramEnd"/>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pPr>
        <w:pStyle w:val="Footer"/>
        <w:numPr>
          <w:ilvl w:val="0"/>
          <w:numId w:val="421"/>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w:t>
      </w:r>
      <w:proofErr w:type="spellStart"/>
      <w:r w:rsidRPr="00BF29C5">
        <w:t>j</w:t>
      </w:r>
      <w:r w:rsidRPr="00BF29C5">
        <w:rPr>
          <w:vertAlign w:val="superscript"/>
        </w:rPr>
        <w:t>th</w:t>
      </w:r>
      <w:proofErr w:type="spellEnd"/>
      <w:r w:rsidRPr="00BF29C5">
        <w:t xml:space="preserve"> monitor. Noise is not explicitly modeled – it may be treated as another source.</w:t>
      </w:r>
    </w:p>
    <w:p w14:paraId="79CB489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pPr>
        <w:pStyle w:val="Footer"/>
        <w:numPr>
          <w:ilvl w:val="0"/>
          <w:numId w:val="422"/>
        </w:numPr>
        <w:tabs>
          <w:tab w:val="clear" w:pos="4320"/>
          <w:tab w:val="clear" w:pos="8640"/>
        </w:tabs>
        <w:spacing w:line="360" w:lineRule="auto"/>
      </w:pPr>
      <w:r w:rsidRPr="00BF29C5">
        <w:t xml:space="preserve">Quality Control =&gt; </w:t>
      </w:r>
      <w:proofErr w:type="spellStart"/>
      <w:r w:rsidRPr="00BF29C5">
        <w:t>Karhunen-Loeve</w:t>
      </w:r>
      <w:proofErr w:type="spellEnd"/>
      <w:r w:rsidRPr="00BF29C5">
        <w:t xml:space="preserve"> Transform (KLT)</w:t>
      </w:r>
    </w:p>
    <w:p w14:paraId="4F4B0591" w14:textId="77777777" w:rsidR="00346EE1" w:rsidRPr="00BF29C5" w:rsidRDefault="00346EE1">
      <w:pPr>
        <w:pStyle w:val="Footer"/>
        <w:numPr>
          <w:ilvl w:val="0"/>
          <w:numId w:val="422"/>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pPr>
        <w:pStyle w:val="Footer"/>
        <w:numPr>
          <w:ilvl w:val="0"/>
          <w:numId w:val="422"/>
        </w:numPr>
        <w:tabs>
          <w:tab w:val="clear" w:pos="4320"/>
          <w:tab w:val="clear" w:pos="8640"/>
        </w:tabs>
        <w:spacing w:line="360" w:lineRule="auto"/>
      </w:pPr>
      <w:r w:rsidRPr="00BF29C5">
        <w:t>Psychometrics =&gt; Eckert-Young theorem</w:t>
      </w:r>
    </w:p>
    <w:p w14:paraId="78854785" w14:textId="77777777" w:rsidR="00346EE1" w:rsidRPr="00BF29C5" w:rsidRDefault="00346EE1">
      <w:pPr>
        <w:pStyle w:val="Footer"/>
        <w:numPr>
          <w:ilvl w:val="0"/>
          <w:numId w:val="422"/>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pPr>
        <w:pStyle w:val="Footer"/>
        <w:numPr>
          <w:ilvl w:val="0"/>
          <w:numId w:val="422"/>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pPr>
        <w:pStyle w:val="Footer"/>
        <w:numPr>
          <w:ilvl w:val="0"/>
          <w:numId w:val="422"/>
        </w:numPr>
        <w:tabs>
          <w:tab w:val="clear" w:pos="4320"/>
          <w:tab w:val="clear" w:pos="8640"/>
        </w:tabs>
        <w:spacing w:line="360" w:lineRule="auto"/>
      </w:pPr>
      <w:r w:rsidRPr="00BF29C5">
        <w:t>Structural Dynamics =&gt; Empirical Modal Analysis</w:t>
      </w:r>
    </w:p>
    <w:p w14:paraId="69075C30"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pPr>
        <w:pStyle w:val="Footer"/>
        <w:numPr>
          <w:ilvl w:val="0"/>
          <w:numId w:val="423"/>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pPr>
        <w:pStyle w:val="Footer"/>
        <w:numPr>
          <w:ilvl w:val="0"/>
          <w:numId w:val="423"/>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pPr>
        <w:pStyle w:val="Footer"/>
        <w:numPr>
          <w:ilvl w:val="0"/>
          <w:numId w:val="397"/>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pPr>
        <w:pStyle w:val="Footer"/>
        <w:numPr>
          <w:ilvl w:val="0"/>
          <w:numId w:val="397"/>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pPr>
        <w:pStyle w:val="Footer"/>
        <w:numPr>
          <w:ilvl w:val="0"/>
          <w:numId w:val="397"/>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pPr>
        <w:pStyle w:val="Footer"/>
        <w:numPr>
          <w:ilvl w:val="0"/>
          <w:numId w:val="397"/>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pPr>
        <w:pStyle w:val="Footer"/>
        <w:numPr>
          <w:ilvl w:val="0"/>
          <w:numId w:val="398"/>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pPr>
        <w:pStyle w:val="Footer"/>
        <w:numPr>
          <w:ilvl w:val="0"/>
          <w:numId w:val="398"/>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pPr>
        <w:pStyle w:val="Footer"/>
        <w:numPr>
          <w:ilvl w:val="0"/>
          <w:numId w:val="398"/>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pPr>
        <w:pStyle w:val="Footer"/>
        <w:numPr>
          <w:ilvl w:val="0"/>
          <w:numId w:val="398"/>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pPr>
        <w:pStyle w:val="Footer"/>
        <w:numPr>
          <w:ilvl w:val="0"/>
          <w:numId w:val="399"/>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pPr>
        <w:pStyle w:val="Footer"/>
        <w:numPr>
          <w:ilvl w:val="0"/>
          <w:numId w:val="399"/>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pPr>
        <w:numPr>
          <w:ilvl w:val="0"/>
          <w:numId w:val="400"/>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pPr>
        <w:numPr>
          <w:ilvl w:val="0"/>
          <w:numId w:val="400"/>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xml:space="preserve">, </w:t>
      </w:r>
      <w:proofErr w:type="gramStart"/>
      <w:r w:rsidRPr="00BF29C5">
        <w:t>where</w:t>
      </w:r>
      <w:proofErr w:type="gramEnd"/>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3985774" r:id="rId91"/>
        </w:object>
      </w:r>
      <w:r w:rsidRPr="00BF29C5">
        <w:t xml:space="preserve"> automatically ensures that the constraint is applied.</w:t>
      </w:r>
    </w:p>
    <w:p w14:paraId="2641C0E1" w14:textId="77777777" w:rsidR="00346EE1" w:rsidRPr="00BF29C5" w:rsidRDefault="00346EE1">
      <w:pPr>
        <w:numPr>
          <w:ilvl w:val="0"/>
          <w:numId w:val="400"/>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pPr>
        <w:numPr>
          <w:ilvl w:val="0"/>
          <w:numId w:val="400"/>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pPr>
        <w:numPr>
          <w:ilvl w:val="0"/>
          <w:numId w:val="400"/>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pPr>
        <w:numPr>
          <w:ilvl w:val="0"/>
          <w:numId w:val="400"/>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pPr>
        <w:numPr>
          <w:ilvl w:val="0"/>
          <w:numId w:val="400"/>
        </w:numPr>
        <w:spacing w:line="360" w:lineRule="auto"/>
      </w:pPr>
      <w:r w:rsidRPr="00BF29C5">
        <w:rPr>
          <w:u w:val="single"/>
        </w:rPr>
        <w:t>Problems with Explicit Constraint Incorporation</w:t>
      </w:r>
      <w:r w:rsidRPr="00BF29C5">
        <w:t>:</w:t>
      </w:r>
    </w:p>
    <w:p w14:paraId="33CA1D31" w14:textId="77777777" w:rsidR="00346EE1" w:rsidRPr="00BF29C5" w:rsidRDefault="00000000">
      <w:pPr>
        <w:numPr>
          <w:ilvl w:val="0"/>
          <w:numId w:val="401"/>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pPr>
        <w:numPr>
          <w:ilvl w:val="0"/>
          <w:numId w:val="401"/>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pPr>
        <w:numPr>
          <w:ilvl w:val="0"/>
          <w:numId w:val="401"/>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pPr>
        <w:numPr>
          <w:ilvl w:val="0"/>
          <w:numId w:val="402"/>
        </w:numPr>
        <w:spacing w:line="360" w:lineRule="auto"/>
      </w:pPr>
      <w:r w:rsidRPr="00BF29C5">
        <w:rPr>
          <w:u w:val="single"/>
        </w:rPr>
        <w:t>Base Setup</w:t>
      </w:r>
      <w:r w:rsidRPr="00BF29C5">
        <w:t>:</w:t>
      </w:r>
    </w:p>
    <w:p w14:paraId="50848282" w14:textId="77777777" w:rsidR="00346EE1" w:rsidRPr="00BF29C5" w:rsidRDefault="00346EE1">
      <w:pPr>
        <w:numPr>
          <w:ilvl w:val="0"/>
          <w:numId w:val="403"/>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proofErr w:type="gramStart"/>
      <w:r w:rsidRPr="00BF29C5">
        <w:t>where</w:t>
      </w:r>
      <w:proofErr w:type="gramEnd"/>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pPr>
        <w:numPr>
          <w:ilvl w:val="0"/>
          <w:numId w:val="403"/>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pPr>
        <w:numPr>
          <w:ilvl w:val="0"/>
          <w:numId w:val="402"/>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pPr>
        <w:numPr>
          <w:ilvl w:val="0"/>
          <w:numId w:val="402"/>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pPr>
        <w:numPr>
          <w:ilvl w:val="0"/>
          <w:numId w:val="402"/>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pPr>
        <w:numPr>
          <w:ilvl w:val="0"/>
          <w:numId w:val="402"/>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pPr>
        <w:numPr>
          <w:ilvl w:val="0"/>
          <w:numId w:val="402"/>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pPr>
        <w:numPr>
          <w:ilvl w:val="0"/>
          <w:numId w:val="404"/>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pPr>
        <w:numPr>
          <w:ilvl w:val="0"/>
          <w:numId w:val="402"/>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pPr>
        <w:numPr>
          <w:ilvl w:val="0"/>
          <w:numId w:val="402"/>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pPr>
        <w:numPr>
          <w:ilvl w:val="0"/>
          <w:numId w:val="405"/>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pPr>
        <w:numPr>
          <w:ilvl w:val="0"/>
          <w:numId w:val="405"/>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pPr>
        <w:numPr>
          <w:ilvl w:val="0"/>
          <w:numId w:val="406"/>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pPr>
        <w:numPr>
          <w:ilvl w:val="0"/>
          <w:numId w:val="406"/>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pPr>
        <w:numPr>
          <w:ilvl w:val="0"/>
          <w:numId w:val="406"/>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pPr>
        <w:numPr>
          <w:ilvl w:val="0"/>
          <w:numId w:val="406"/>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pPr>
        <w:numPr>
          <w:ilvl w:val="0"/>
          <w:numId w:val="406"/>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pPr>
        <w:numPr>
          <w:ilvl w:val="0"/>
          <w:numId w:val="406"/>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pPr>
        <w:numPr>
          <w:ilvl w:val="0"/>
          <w:numId w:val="406"/>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pPr>
        <w:numPr>
          <w:ilvl w:val="0"/>
          <w:numId w:val="406"/>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pPr>
        <w:numPr>
          <w:ilvl w:val="0"/>
          <w:numId w:val="406"/>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pPr>
        <w:numPr>
          <w:ilvl w:val="0"/>
          <w:numId w:val="406"/>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pPr>
        <w:numPr>
          <w:ilvl w:val="0"/>
          <w:numId w:val="406"/>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pPr>
        <w:numPr>
          <w:ilvl w:val="0"/>
          <w:numId w:val="407"/>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pPr>
        <w:numPr>
          <w:ilvl w:val="0"/>
          <w:numId w:val="407"/>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pPr>
        <w:numPr>
          <w:ilvl w:val="0"/>
          <w:numId w:val="407"/>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pPr>
        <w:numPr>
          <w:ilvl w:val="0"/>
          <w:numId w:val="407"/>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pPr>
        <w:numPr>
          <w:ilvl w:val="0"/>
          <w:numId w:val="407"/>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proofErr w:type="gramStart"/>
      <w:r w:rsidRPr="00BF29C5">
        <w:lastRenderedPageBreak/>
        <w:t>where</w:t>
      </w:r>
      <w:proofErr w:type="gramEnd"/>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pPr>
        <w:numPr>
          <w:ilvl w:val="0"/>
          <w:numId w:val="407"/>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pPr>
        <w:numPr>
          <w:ilvl w:val="0"/>
          <w:numId w:val="407"/>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pPr>
        <w:numPr>
          <w:ilvl w:val="0"/>
          <w:numId w:val="407"/>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pPr>
        <w:numPr>
          <w:ilvl w:val="0"/>
          <w:numId w:val="407"/>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pPr>
        <w:numPr>
          <w:ilvl w:val="0"/>
          <w:numId w:val="408"/>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pPr>
        <w:numPr>
          <w:ilvl w:val="0"/>
          <w:numId w:val="408"/>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pPr>
        <w:numPr>
          <w:ilvl w:val="0"/>
          <w:numId w:val="408"/>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pPr>
        <w:numPr>
          <w:ilvl w:val="0"/>
          <w:numId w:val="407"/>
        </w:numPr>
        <w:spacing w:line="360" w:lineRule="auto"/>
      </w:pPr>
      <w:r w:rsidRPr="00BF29C5">
        <w:rPr>
          <w:u w:val="single"/>
        </w:rPr>
        <w:t>PCA Determination Steps</w:t>
      </w:r>
      <w:r w:rsidRPr="00BF29C5">
        <w:t>:</w:t>
      </w:r>
    </w:p>
    <w:p w14:paraId="2F6C3315" w14:textId="77777777" w:rsidR="00346EE1" w:rsidRPr="00BF29C5" w:rsidRDefault="00346EE1">
      <w:pPr>
        <w:numPr>
          <w:ilvl w:val="0"/>
          <w:numId w:val="409"/>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pPr>
        <w:numPr>
          <w:ilvl w:val="0"/>
          <w:numId w:val="409"/>
        </w:numPr>
        <w:spacing w:line="360" w:lineRule="auto"/>
      </w:pPr>
      <w:r w:rsidRPr="00BF29C5">
        <w:t>Each diagonal entry corresponds to the eigen-value, and to the corresponding principal component.</w:t>
      </w:r>
    </w:p>
    <w:p w14:paraId="43F1251F" w14:textId="77777777" w:rsidR="00346EE1" w:rsidRPr="00BF29C5" w:rsidRDefault="00346EE1">
      <w:pPr>
        <w:numPr>
          <w:ilvl w:val="0"/>
          <w:numId w:val="407"/>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pPr>
        <w:numPr>
          <w:ilvl w:val="0"/>
          <w:numId w:val="424"/>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xml:space="preserve">, </w:t>
      </w:r>
      <w:proofErr w:type="gramStart"/>
      <w:r w:rsidRPr="00BF29C5">
        <w:t>where</w:t>
      </w:r>
      <w:proofErr w:type="gramEnd"/>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pPr>
        <w:numPr>
          <w:ilvl w:val="0"/>
          <w:numId w:val="425"/>
        </w:numPr>
        <w:spacing w:line="360" w:lineRule="auto"/>
      </w:pPr>
      <w:r w:rsidRPr="00BF29C5">
        <w:t xml:space="preserve">If the noise is still Gaussian and orthogonal </w:t>
      </w:r>
      <w:proofErr w:type="spellStart"/>
      <w:r w:rsidRPr="00BF29C5">
        <w:t>i.i.d.</w:t>
      </w:r>
      <w:proofErr w:type="spellEnd"/>
      <w:r w:rsidRPr="00BF29C5">
        <w:t xml:space="preserve">,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pPr>
        <w:numPr>
          <w:ilvl w:val="0"/>
          <w:numId w:val="425"/>
        </w:numPr>
        <w:spacing w:line="360" w:lineRule="auto"/>
      </w:pPr>
      <w:r w:rsidRPr="00BF29C5">
        <w:t xml:space="preserve">If the noise is orthogonal and </w:t>
      </w:r>
      <w:proofErr w:type="spellStart"/>
      <w:r w:rsidRPr="00BF29C5">
        <w:t>i.i.d.</w:t>
      </w:r>
      <w:proofErr w:type="spellEnd"/>
      <w:r w:rsidRPr="00BF29C5">
        <w:t xml:space="preserve">,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pPr>
        <w:numPr>
          <w:ilvl w:val="0"/>
          <w:numId w:val="425"/>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pPr>
        <w:pStyle w:val="Footer"/>
        <w:numPr>
          <w:ilvl w:val="0"/>
          <w:numId w:val="426"/>
        </w:numPr>
        <w:tabs>
          <w:tab w:val="clear" w:pos="4320"/>
          <w:tab w:val="clear" w:pos="8640"/>
        </w:tabs>
        <w:spacing w:line="360" w:lineRule="auto"/>
      </w:pPr>
      <w:proofErr w:type="spellStart"/>
      <w:r w:rsidRPr="00BF29C5">
        <w:rPr>
          <w:u w:val="single"/>
        </w:rPr>
        <w:t>Eigenize</w:t>
      </w:r>
      <w:proofErr w:type="spellEnd"/>
      <w:r w:rsidRPr="00BF29C5">
        <w:rPr>
          <w:u w:val="single"/>
        </w:rPr>
        <w:t xml:space="preserv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pPr>
        <w:pStyle w:val="Footer"/>
        <w:numPr>
          <w:ilvl w:val="0"/>
          <w:numId w:val="427"/>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pPr>
        <w:pStyle w:val="Footer"/>
        <w:numPr>
          <w:ilvl w:val="0"/>
          <w:numId w:val="427"/>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pPr>
        <w:pStyle w:val="Footer"/>
        <w:numPr>
          <w:ilvl w:val="0"/>
          <w:numId w:val="427"/>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pPr>
        <w:pStyle w:val="Footer"/>
        <w:numPr>
          <w:ilvl w:val="0"/>
          <w:numId w:val="416"/>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pPr>
        <w:pStyle w:val="Footer"/>
        <w:numPr>
          <w:ilvl w:val="0"/>
          <w:numId w:val="416"/>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w:t>
      </w:r>
      <w:proofErr w:type="gramStart"/>
      <w:r w:rsidRPr="00BF29C5">
        <w:t>or</w:t>
      </w:r>
      <w:proofErr w:type="gramEnd"/>
      <w:r w:rsidRPr="00BF29C5">
        <w:t xml:space="preserve">,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pPr>
        <w:pStyle w:val="Footer"/>
        <w:numPr>
          <w:ilvl w:val="1"/>
          <w:numId w:val="416"/>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pPr>
        <w:pStyle w:val="Footer"/>
        <w:numPr>
          <w:ilvl w:val="1"/>
          <w:numId w:val="416"/>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pPr>
        <w:pStyle w:val="Footer"/>
        <w:numPr>
          <w:ilvl w:val="1"/>
          <w:numId w:val="416"/>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w:t>
      </w:r>
      <w:proofErr w:type="gramStart"/>
      <w:r w:rsidRPr="00BF29C5">
        <w:t>mean ,</w:t>
      </w:r>
      <w:proofErr w:type="gramEnd"/>
      <w:r w:rsidRPr="00BF29C5">
        <w:t xml:space="preserve">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pPr>
        <w:pStyle w:val="Footer"/>
        <w:numPr>
          <w:ilvl w:val="0"/>
          <w:numId w:val="416"/>
        </w:numPr>
        <w:tabs>
          <w:tab w:val="clear" w:pos="4320"/>
          <w:tab w:val="clear" w:pos="8640"/>
        </w:tabs>
        <w:spacing w:line="360" w:lineRule="auto"/>
      </w:pPr>
      <w:proofErr w:type="spellStart"/>
      <w:r w:rsidRPr="00BF29C5">
        <w:t>Unbias</w:t>
      </w:r>
      <w:proofErr w:type="spellEnd"/>
      <w:r w:rsidRPr="00BF29C5">
        <w:t>: this implies that the estimation mean is the same as the sample mean.</w:t>
      </w:r>
    </w:p>
    <w:p w14:paraId="659EE862" w14:textId="77777777" w:rsidR="00346EE1" w:rsidRPr="00BF29C5" w:rsidRDefault="00346EE1">
      <w:pPr>
        <w:pStyle w:val="Footer"/>
        <w:numPr>
          <w:ilvl w:val="0"/>
          <w:numId w:val="416"/>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pPr>
        <w:pStyle w:val="Footer"/>
        <w:numPr>
          <w:ilvl w:val="0"/>
          <w:numId w:val="417"/>
        </w:numPr>
        <w:tabs>
          <w:tab w:val="clear" w:pos="4320"/>
          <w:tab w:val="clear" w:pos="8640"/>
        </w:tabs>
        <w:spacing w:line="360" w:lineRule="auto"/>
      </w:pPr>
      <w:proofErr w:type="spellStart"/>
      <w:r w:rsidRPr="00BF29C5">
        <w:rPr>
          <w:u w:val="single"/>
        </w:rPr>
        <w:t>IRFk</w:t>
      </w:r>
      <w:proofErr w:type="spellEnd"/>
      <w:r w:rsidRPr="00BF29C5">
        <w:rPr>
          <w:u w:val="single"/>
        </w:rPr>
        <w:t xml:space="preserve">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pPr>
        <w:pStyle w:val="Footer"/>
        <w:numPr>
          <w:ilvl w:val="0"/>
          <w:numId w:val="418"/>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pPr>
        <w:pStyle w:val="Footer"/>
        <w:numPr>
          <w:ilvl w:val="0"/>
          <w:numId w:val="418"/>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proofErr w:type="spellStart"/>
      <w:r w:rsidRPr="00BF29C5">
        <w:rPr>
          <w:u w:val="single"/>
        </w:rPr>
        <w:t>i.i.d.</w:t>
      </w:r>
      <w:proofErr w:type="spellEnd"/>
      <w:r w:rsidRPr="00BF29C5">
        <w:rPr>
          <w:u w:val="single"/>
        </w:rPr>
        <w:t xml:space="preserve"> vs. HMM</w:t>
      </w:r>
      <w:r w:rsidRPr="00BF29C5">
        <w:t xml:space="preserve">: HMM’s are not quiet </w:t>
      </w:r>
      <w:proofErr w:type="spellStart"/>
      <w:r w:rsidRPr="00BF29C5">
        <w:t>i.i.d</w:t>
      </w:r>
      <w:r w:rsidR="00150B64">
        <w:t>.</w:t>
      </w:r>
      <w:r w:rsidRPr="00BF29C5">
        <w:t>’s</w:t>
      </w:r>
      <w:proofErr w:type="spellEnd"/>
      <w:r w:rsidRPr="00BF29C5">
        <w:t>,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xml:space="preserve">: Details in Stratonovich (1960a, 1960b), Baum and Petrie (1966), Baum and </w:t>
      </w:r>
      <w:proofErr w:type="spellStart"/>
      <w:r w:rsidRPr="00BF29C5">
        <w:t>Eagon</w:t>
      </w:r>
      <w:proofErr w:type="spellEnd"/>
      <w:r w:rsidRPr="00BF29C5">
        <w:t xml:space="preserve">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t>
      </w:r>
      <w:proofErr w:type="gramStart"/>
      <w:r w:rsidRPr="00BF29C5">
        <w:t>where</w:t>
      </w:r>
      <w:proofErr w:type="gramEnd"/>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xml:space="preserve">: Re-casting the MLE statement above as: What is the probability that a sequence drawn from some NULL distribution will have </w:t>
      </w:r>
      <w:proofErr w:type="gramStart"/>
      <w:r w:rsidRPr="00BF29C5">
        <w:t>a</w:t>
      </w:r>
      <w:proofErr w:type="gramEnd"/>
      <w:r w:rsidRPr="00BF29C5">
        <w:t xml:space="preserve">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 xml:space="preserve">Both Baum-Welch and </w:t>
      </w:r>
      <w:proofErr w:type="spellStart"/>
      <w:r w:rsidRPr="00BF29C5">
        <w:t>Baldi</w:t>
      </w:r>
      <w:proofErr w:type="spellEnd"/>
      <w:r w:rsidRPr="00BF29C5">
        <w:t>-Chauvin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w:t>
      </w:r>
      <w:proofErr w:type="spellStart"/>
      <w:r w:rsidRPr="00BF29C5">
        <w:t>etc</w:t>
      </w:r>
      <w:proofErr w:type="spellEnd"/>
      <w:r w:rsidRPr="00BF29C5">
        <w:t>:</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w:t>
      </w:r>
      <w:proofErr w:type="spellStart"/>
      <w:r w:rsidRPr="00BF29C5">
        <w:t>etc</w:t>
      </w:r>
      <w:proofErr w:type="spellEnd"/>
      <w:r w:rsidRPr="00BF29C5">
        <w:t>:</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 xml:space="preserve">Role for HMM based </w:t>
      </w:r>
      <w:proofErr w:type="spellStart"/>
      <w:r w:rsidRPr="00BF29C5">
        <w:rPr>
          <w:u w:val="single"/>
        </w:rPr>
        <w:t>Algorithmization</w:t>
      </w:r>
      <w:proofErr w:type="spellEnd"/>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 xml:space="preserve">Biological Sequences (Bishop and Thompson (1986)) and Bio-informatics (Durbin, Eddy, Krogh, and </w:t>
      </w:r>
      <w:proofErr w:type="spellStart"/>
      <w:r w:rsidRPr="00BF29C5">
        <w:t>Mitchison</w:t>
      </w:r>
      <w:proofErr w:type="spellEnd"/>
      <w:r w:rsidRPr="00BF29C5">
        <w:t xml:space="preserve"> (1999)).</w:t>
      </w:r>
    </w:p>
    <w:p w14:paraId="7FDBD38B" w14:textId="77777777" w:rsidR="00346EE1" w:rsidRPr="00BF29C5" w:rsidRDefault="00346EE1" w:rsidP="004C3B24">
      <w:pPr>
        <w:numPr>
          <w:ilvl w:val="0"/>
          <w:numId w:val="230"/>
        </w:numPr>
        <w:spacing w:line="360" w:lineRule="auto"/>
      </w:pPr>
      <w:r w:rsidRPr="00BF29C5">
        <w:t>Gesture Recognition (</w:t>
      </w:r>
      <w:proofErr w:type="spellStart"/>
      <w:r w:rsidRPr="00BF29C5">
        <w:t>Starner</w:t>
      </w:r>
      <w:proofErr w:type="spellEnd"/>
      <w:r w:rsidRPr="00BF29C5">
        <w:t xml:space="preserve">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 xml:space="preserve">Protein Folding (Stigler, Ziegler, </w:t>
      </w:r>
      <w:proofErr w:type="spellStart"/>
      <w:r w:rsidRPr="00BF29C5">
        <w:t>Gieseke</w:t>
      </w:r>
      <w:proofErr w:type="spellEnd"/>
      <w:r w:rsidRPr="00BF29C5">
        <w:t xml:space="preserve">, Gebhardt, and </w:t>
      </w:r>
      <w:proofErr w:type="spellStart"/>
      <w:r w:rsidRPr="00BF29C5">
        <w:t>Rief</w:t>
      </w:r>
      <w:proofErr w:type="spellEnd"/>
      <w:r w:rsidRPr="00BF29C5">
        <w:t xml:space="preserve"> (2011)).</w:t>
      </w:r>
    </w:p>
    <w:p w14:paraId="252CD813" w14:textId="77777777" w:rsidR="00346EE1" w:rsidRPr="00BF29C5" w:rsidRDefault="00346EE1" w:rsidP="004C3B24">
      <w:pPr>
        <w:numPr>
          <w:ilvl w:val="0"/>
          <w:numId w:val="230"/>
        </w:numPr>
        <w:spacing w:line="360" w:lineRule="auto"/>
      </w:pPr>
      <w:r w:rsidRPr="00BF29C5">
        <w:t xml:space="preserve">Speech Recognition (Baker (1975), Jelinek, </w:t>
      </w:r>
      <w:proofErr w:type="spellStart"/>
      <w:r w:rsidRPr="00BF29C5">
        <w:t>Bahl</w:t>
      </w:r>
      <w:proofErr w:type="spellEnd"/>
      <w:r w:rsidRPr="00BF29C5">
        <w:t xml:space="preserve">, and Mercer (1975), Huang, Jack, and Ariki (1990), Huang, </w:t>
      </w:r>
      <w:proofErr w:type="spellStart"/>
      <w:r w:rsidRPr="00BF29C5">
        <w:t>Acero</w:t>
      </w:r>
      <w:proofErr w:type="spellEnd"/>
      <w:r w:rsidRPr="00BF29C5">
        <w:t>, and Hon (2001)).</w:t>
      </w:r>
    </w:p>
    <w:p w14:paraId="446A1443" w14:textId="77777777" w:rsidR="00346EE1" w:rsidRPr="00BF29C5" w:rsidRDefault="00346EE1" w:rsidP="004C3B24">
      <w:pPr>
        <w:numPr>
          <w:ilvl w:val="0"/>
          <w:numId w:val="230"/>
        </w:numPr>
        <w:spacing w:line="360" w:lineRule="auto"/>
      </w:pPr>
      <w:r w:rsidRPr="00BF29C5">
        <w:t>Speech Tagging (</w:t>
      </w:r>
      <w:proofErr w:type="spellStart"/>
      <w:r w:rsidRPr="00BF29C5">
        <w:t>Rabiner</w:t>
      </w:r>
      <w:proofErr w:type="spellEnd"/>
      <w:r w:rsidRPr="00BF29C5">
        <w:t xml:space="preserve">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w:t>
      </w:r>
      <w:proofErr w:type="spellStart"/>
      <w:r w:rsidRPr="00BF29C5">
        <w:rPr>
          <w:szCs w:val="20"/>
          <w:lang w:val="en"/>
        </w:rPr>
        <w:t>Eagon</w:t>
      </w:r>
      <w:proofErr w:type="spellEnd"/>
      <w:r w:rsidRPr="00BF29C5">
        <w:rPr>
          <w:szCs w:val="20"/>
          <w:lang w:val="en"/>
        </w:rPr>
        <w:t xml:space="preserve">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proofErr w:type="gramStart"/>
      <w:r w:rsidRPr="00BF29C5">
        <w:rPr>
          <w:i/>
          <w:iCs/>
          <w:szCs w:val="20"/>
          <w:lang w:val="en"/>
        </w:rPr>
        <w:t>The</w:t>
      </w:r>
      <w:proofErr w:type="gramEnd"/>
      <w:r w:rsidRPr="00BF29C5">
        <w:rPr>
          <w:i/>
          <w:iCs/>
          <w:szCs w:val="20"/>
          <w:lang w:val="en"/>
        </w:rPr>
        <w:t xml:space="preserv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w:t>
      </w:r>
      <w:proofErr w:type="spellStart"/>
      <w:r w:rsidRPr="00BF29C5">
        <w:rPr>
          <w:szCs w:val="20"/>
          <w:lang w:val="en"/>
        </w:rPr>
        <w:t>Mitchison</w:t>
      </w:r>
      <w:proofErr w:type="spellEnd"/>
      <w:r w:rsidRPr="00BF29C5">
        <w:rPr>
          <w:szCs w:val="20"/>
          <w:lang w:val="en"/>
        </w:rPr>
        <w:t xml:space="preserve">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w:t>
      </w:r>
      <w:proofErr w:type="spellStart"/>
      <w:r w:rsidRPr="00BF29C5">
        <w:rPr>
          <w:szCs w:val="20"/>
          <w:lang w:val="en"/>
        </w:rPr>
        <w:t>Acero</w:t>
      </w:r>
      <w:proofErr w:type="spellEnd"/>
      <w:r w:rsidRPr="00BF29C5">
        <w:rPr>
          <w:szCs w:val="20"/>
          <w:lang w:val="en"/>
        </w:rPr>
        <w:t xml:space="preserve">,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w:t>
      </w:r>
      <w:proofErr w:type="spellStart"/>
      <w:r w:rsidRPr="00BF29C5">
        <w:rPr>
          <w:szCs w:val="20"/>
          <w:lang w:val="en"/>
        </w:rPr>
        <w:t>Bahl</w:t>
      </w:r>
      <w:proofErr w:type="spellEnd"/>
      <w:r w:rsidRPr="00BF29C5">
        <w:rPr>
          <w:szCs w:val="20"/>
          <w:lang w:val="en"/>
        </w:rPr>
        <w:t xml:space="preserve">,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Rabiner</w:t>
      </w:r>
      <w:proofErr w:type="spellEnd"/>
      <w:r w:rsidRPr="00BF29C5">
        <w:rPr>
          <w:szCs w:val="20"/>
          <w:lang w:val="en"/>
        </w:rPr>
        <w:t xml:space="preserve">,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Starner</w:t>
      </w:r>
      <w:proofErr w:type="spellEnd"/>
      <w:r w:rsidRPr="00BF29C5">
        <w:rPr>
          <w:szCs w:val="20"/>
          <w:lang w:val="en"/>
        </w:rPr>
        <w:t>,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w:t>
      </w:r>
      <w:proofErr w:type="spellStart"/>
      <w:r w:rsidRPr="00BF29C5">
        <w:rPr>
          <w:szCs w:val="20"/>
          <w:lang w:val="en"/>
        </w:rPr>
        <w:t>Gieseke</w:t>
      </w:r>
      <w:proofErr w:type="spellEnd"/>
      <w:r w:rsidRPr="00BF29C5">
        <w:rPr>
          <w:szCs w:val="20"/>
          <w:lang w:val="en"/>
        </w:rPr>
        <w:t xml:space="preserve">, J. C. M. Gebhardt, and M. </w:t>
      </w:r>
      <w:proofErr w:type="spellStart"/>
      <w:r w:rsidRPr="00BF29C5">
        <w:rPr>
          <w:szCs w:val="20"/>
          <w:lang w:val="en"/>
        </w:rPr>
        <w:t>Rief</w:t>
      </w:r>
      <w:proofErr w:type="spellEnd"/>
      <w:r w:rsidRPr="00BF29C5">
        <w:rPr>
          <w:szCs w:val="20"/>
          <w:lang w:val="en"/>
        </w:rPr>
        <w:t xml:space="preserve">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 xml:space="preserve">Semi-Markovian </w:t>
      </w:r>
      <w:proofErr w:type="spellStart"/>
      <w:r w:rsidRPr="00BF29C5">
        <w:rPr>
          <w:u w:val="single"/>
        </w:rPr>
        <w:t>Smoothener</w:t>
      </w:r>
      <w:proofErr w:type="spellEnd"/>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w:t>
      </w:r>
      <w:proofErr w:type="spellStart"/>
      <w:r w:rsidRPr="00BF29C5">
        <w:t>Kaelbling</w:t>
      </w:r>
      <w:proofErr w:type="spellEnd"/>
      <w:r w:rsidRPr="00BF29C5">
        <w:t>,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xml:space="preserve">: Random samples in a conventional random-walker integrand are generated statistically independently, whereas those generated in MCMC random walks are auto-correlated (i.e., due to the Markov nature, the current walker position determines where it is walk </w:t>
      </w:r>
      <w:proofErr w:type="gramStart"/>
      <w:r w:rsidRPr="00BF29C5">
        <w:t>to</w:t>
      </w:r>
      <w:proofErr w:type="gramEnd"/>
      <w:r w:rsidRPr="00BF29C5">
        <w:t xml:space="preserve">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w:t>
      </w:r>
      <w:proofErr w:type="spellStart"/>
      <w:r w:rsidRPr="00BF29C5">
        <w:t>Stramer</w:t>
      </w:r>
      <w:proofErr w:type="spellEnd"/>
      <w:r w:rsidRPr="00BF29C5">
        <w:t xml:space="preserve">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Kaelbling</w:t>
      </w:r>
      <w:proofErr w:type="spellEnd"/>
      <w:r w:rsidRPr="00BF29C5">
        <w:rPr>
          <w:szCs w:val="20"/>
          <w:lang w:val="en"/>
        </w:rPr>
        <w:t xml:space="preserve">,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Stramer</w:t>
      </w:r>
      <w:proofErr w:type="spellEnd"/>
      <w:r w:rsidRPr="00BF29C5">
        <w:rPr>
          <w:szCs w:val="20"/>
          <w:lang w:val="en"/>
        </w:rPr>
        <w:t xml:space="preserve">,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w:t>
      </w:r>
      <w:proofErr w:type="spellStart"/>
      <w:r w:rsidRPr="00BF29C5">
        <w:t>its</w:t>
      </w:r>
      <w:proofErr w:type="spellEnd"/>
      <w:r w:rsidRPr="00BF29C5">
        <w:t xml:space="preserve">,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xml:space="preserve">: Undirected lattice background (e.g., Ising models, see </w:t>
      </w:r>
      <w:proofErr w:type="spellStart"/>
      <w:r w:rsidRPr="00BF29C5">
        <w:t>Kindermann</w:t>
      </w:r>
      <w:proofErr w:type="spellEnd"/>
      <w:r w:rsidRPr="00BF29C5">
        <w:t xml:space="preserve">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w:t>
      </w:r>
      <w:proofErr w:type="spellStart"/>
      <w:r w:rsidRPr="00BF29C5">
        <w:t>Zemel</w:t>
      </w:r>
      <w:proofErr w:type="spellEnd"/>
      <w:r w:rsidRPr="00BF29C5">
        <w:t xml:space="preserve">, and </w:t>
      </w:r>
      <w:proofErr w:type="spellStart"/>
      <w:r w:rsidRPr="00BF29C5">
        <w:t>Carreira-Perpinnan</w:t>
      </w:r>
      <w:proofErr w:type="spellEnd"/>
      <w:r w:rsidRPr="00BF29C5">
        <w:t xml:space="preserve">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proofErr w:type="gramStart"/>
      <w:r w:rsidRPr="00BF29C5">
        <w:t>where</w:t>
      </w:r>
      <w:proofErr w:type="gramEnd"/>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w:t>
      </w:r>
      <w:proofErr w:type="spellStart"/>
      <w:r w:rsidRPr="00BF29C5">
        <w:t>Sarawagi</w:t>
      </w:r>
      <w:proofErr w:type="spellEnd"/>
      <w:r w:rsidRPr="00BF29C5">
        <w:t xml:space="preserve">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 xml:space="preserve">Linear-chain CRF can be used effectively in conjunction with parallelization (Lavergne, </w:t>
      </w:r>
      <w:proofErr w:type="spellStart"/>
      <w:r w:rsidRPr="00BF29C5">
        <w:t>Cappe</w:t>
      </w:r>
      <w:proofErr w:type="spellEnd"/>
      <w:r w:rsidRPr="00BF29C5">
        <w:t>,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w:t>
      </w:r>
      <w:proofErr w:type="spellStart"/>
      <w:r w:rsidRPr="00BF29C5">
        <w:t>Moussouris</w:t>
      </w:r>
      <w:proofErr w:type="spellEnd"/>
      <w:r w:rsidRPr="00BF29C5">
        <w:t xml:space="preserve">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proofErr w:type="gramStart"/>
      <w:r w:rsidRPr="00BF29C5">
        <w:t>where</w:t>
      </w:r>
      <w:proofErr w:type="gramEnd"/>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 xml:space="preserve">CRF Inference/Learning =&gt; Using MLE, if all state nodes have exponential family distributions and they are all observable/observed, the optimization is convex; therefore, gradient descent, Quasi-Newton </w:t>
      </w:r>
      <w:proofErr w:type="spellStart"/>
      <w:r w:rsidRPr="00BF29C5">
        <w:t>etc</w:t>
      </w:r>
      <w:proofErr w:type="spellEnd"/>
      <w:r w:rsidRPr="00BF29C5">
        <w:t>: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w:t>
      </w:r>
      <w:proofErr w:type="spellStart"/>
      <w:r w:rsidRPr="00BF29C5">
        <w:rPr>
          <w:szCs w:val="20"/>
          <w:lang w:val="en"/>
        </w:rPr>
        <w:t>Zemel</w:t>
      </w:r>
      <w:proofErr w:type="spellEnd"/>
      <w:r w:rsidRPr="00BF29C5">
        <w:rPr>
          <w:szCs w:val="20"/>
          <w:lang w:val="en"/>
        </w:rPr>
        <w:t xml:space="preserve">, and M. A. </w:t>
      </w:r>
      <w:proofErr w:type="spellStart"/>
      <w:r w:rsidRPr="00BF29C5">
        <w:rPr>
          <w:szCs w:val="20"/>
          <w:lang w:val="en"/>
        </w:rPr>
        <w:t>Carreira-Perpinnan</w:t>
      </w:r>
      <w:proofErr w:type="spellEnd"/>
      <w:r w:rsidRPr="00BF29C5">
        <w:rPr>
          <w:szCs w:val="20"/>
          <w:lang w:val="en"/>
        </w:rPr>
        <w:t xml:space="preserve">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Kindermann</w:t>
      </w:r>
      <w:proofErr w:type="spellEnd"/>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w:t>
      </w:r>
      <w:proofErr w:type="spellStart"/>
      <w:r w:rsidRPr="00BF29C5">
        <w:rPr>
          <w:szCs w:val="20"/>
          <w:lang w:val="en"/>
        </w:rPr>
        <w:t>Cappe</w:t>
      </w:r>
      <w:proofErr w:type="spellEnd"/>
      <w:r w:rsidRPr="00BF29C5">
        <w:rPr>
          <w:szCs w:val="20"/>
          <w:lang w:val="en"/>
        </w:rPr>
        <w:t xml:space="preserv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Moussouris</w:t>
      </w:r>
      <w:proofErr w:type="spellEnd"/>
      <w:r w:rsidRPr="00BF29C5">
        <w:rPr>
          <w:szCs w:val="20"/>
          <w:lang w:val="en"/>
        </w:rPr>
        <w:t xml:space="preserve">,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Sarawagi</w:t>
      </w:r>
      <w:proofErr w:type="spellEnd"/>
      <w:r w:rsidRPr="00BF29C5">
        <w:rPr>
          <w:szCs w:val="20"/>
          <w:lang w:val="en"/>
        </w:rPr>
        <w:t xml:space="preserve">, S. and W. W. Cohen (2005): Semi-Markov Conditional Random Fields for Information Extraction, in </w:t>
      </w:r>
      <w:r w:rsidRPr="00BF29C5">
        <w:rPr>
          <w:i/>
          <w:iCs/>
          <w:szCs w:val="20"/>
          <w:lang w:val="en"/>
        </w:rPr>
        <w:t xml:space="preserve">Advances in Neural Information Processing Systems 17 (L. K. Saul, Y. Weiss, and L. </w:t>
      </w:r>
      <w:proofErr w:type="spellStart"/>
      <w:r w:rsidRPr="00BF29C5">
        <w:rPr>
          <w:i/>
          <w:iCs/>
          <w:szCs w:val="20"/>
          <w:lang w:val="en"/>
        </w:rPr>
        <w:t>Boutto</w:t>
      </w:r>
      <w:proofErr w:type="spellEnd"/>
      <w:r w:rsidRPr="00BF29C5">
        <w:rPr>
          <w:i/>
          <w:iCs/>
          <w:szCs w:val="20"/>
          <w:lang w:val="en"/>
        </w:rPr>
        <w:t xml:space="preserve">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 xml:space="preserve">Clique based Reduction (Berger, </w:t>
      </w:r>
      <w:proofErr w:type="spellStart"/>
      <w:r w:rsidRPr="00BF29C5">
        <w:rPr>
          <w:u w:val="single"/>
        </w:rPr>
        <w:t>Pietra</w:t>
      </w:r>
      <w:proofErr w:type="spellEnd"/>
      <w:r w:rsidRPr="00BF29C5">
        <w:rPr>
          <w:u w:val="single"/>
        </w:rPr>
        <w:t xml:space="preserve">, and </w:t>
      </w:r>
      <w:proofErr w:type="spellStart"/>
      <w:r w:rsidRPr="00BF29C5">
        <w:rPr>
          <w:u w:val="single"/>
        </w:rPr>
        <w:t>Pietra</w:t>
      </w:r>
      <w:proofErr w:type="spellEnd"/>
      <w:r w:rsidRPr="00BF29C5">
        <w:rPr>
          <w:u w:val="single"/>
        </w:rPr>
        <w:t xml:space="preserve">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w:t>
      </w:r>
      <w:proofErr w:type="spellStart"/>
      <w:r w:rsidRPr="00BF29C5">
        <w:t>Darroch</w:t>
      </w:r>
      <w:proofErr w:type="spellEnd"/>
      <w:r w:rsidRPr="00BF29C5">
        <w:t xml:space="preserve">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w:t>
      </w:r>
      <w:proofErr w:type="spellStart"/>
      <w:r w:rsidRPr="00BF29C5">
        <w:t>Bottou</w:t>
      </w:r>
      <w:proofErr w:type="spellEnd"/>
      <w:r w:rsidRPr="00BF29C5">
        <w:t xml:space="preserve">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w:t>
      </w:r>
      <w:proofErr w:type="spellStart"/>
      <w:r w:rsidRPr="00BF29C5">
        <w:rPr>
          <w:szCs w:val="20"/>
          <w:lang w:val="en"/>
        </w:rPr>
        <w:t>Pietra</w:t>
      </w:r>
      <w:proofErr w:type="spellEnd"/>
      <w:r w:rsidRPr="00BF29C5">
        <w:rPr>
          <w:szCs w:val="20"/>
          <w:lang w:val="en"/>
        </w:rPr>
        <w:t xml:space="preserve">, and S. A. D. </w:t>
      </w:r>
      <w:proofErr w:type="spellStart"/>
      <w:r w:rsidRPr="00BF29C5">
        <w:rPr>
          <w:szCs w:val="20"/>
          <w:lang w:val="en"/>
        </w:rPr>
        <w:t>Pietra</w:t>
      </w:r>
      <w:proofErr w:type="spellEnd"/>
      <w:r w:rsidRPr="00BF29C5">
        <w:rPr>
          <w:szCs w:val="20"/>
          <w:lang w:val="en"/>
        </w:rPr>
        <w:t xml:space="preserve">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Darroch</w:t>
      </w:r>
      <w:proofErr w:type="spellEnd"/>
      <w:r w:rsidRPr="00BF29C5">
        <w:rPr>
          <w:szCs w:val="20"/>
          <w:lang w:val="en"/>
        </w:rPr>
        <w:t xml:space="preserve">,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xml:space="preserve">: This refers to the way humans analyze a sentence/word in terms of its grammatical constituents, identifying the parts of speech and their syntactic relations </w:t>
      </w:r>
      <w:proofErr w:type="spellStart"/>
      <w:r w:rsidRPr="00BF29C5">
        <w:t>etc</w:t>
      </w:r>
      <w:proofErr w:type="spellEnd"/>
      <w:r w:rsidRPr="00BF29C5">
        <w:t>: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w:t>
      </w:r>
      <w:proofErr w:type="gramStart"/>
      <w:r w:rsidRPr="00BF29C5">
        <w:t>e.g.</w:t>
      </w:r>
      <w:proofErr w:type="gramEnd"/>
      <w:r w:rsidRPr="00BF29C5">
        <w:t xml:space="preserve">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w:t>
      </w:r>
      <w:proofErr w:type="spellStart"/>
      <w:r w:rsidRPr="00BF29C5">
        <w:t>Aycinena</w:t>
      </w:r>
      <w:proofErr w:type="spellEnd"/>
      <w:r w:rsidRPr="00BF29C5">
        <w:t xml:space="preserve">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w:t>
      </w:r>
      <w:proofErr w:type="spellStart"/>
      <w:r w:rsidRPr="00BF29C5">
        <w:t>syntaxed</w:t>
      </w:r>
      <w:proofErr w:type="spellEnd"/>
      <w:r w:rsidRPr="00BF29C5">
        <w:t>,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 xml:space="preserve">and Manning (2003)), Speech Recognition Tuner (SCFG parsing implementation is available in </w:t>
      </w:r>
      <w:proofErr w:type="spellStart"/>
      <w:r w:rsidRPr="00BF29C5">
        <w:t>Buetler</w:t>
      </w:r>
      <w:proofErr w:type="spellEnd"/>
      <w:r w:rsidRPr="00BF29C5">
        <w:t>,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w:t>
      </w:r>
      <w:proofErr w:type="gramStart"/>
      <w:r w:rsidRPr="00BF29C5">
        <w:t>this</w:t>
      </w:r>
      <w:proofErr w:type="gramEnd"/>
      <w:r w:rsidRPr="00BF29C5">
        <w:t xml:space="preserve">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Aycinena</w:t>
      </w:r>
      <w:proofErr w:type="spellEnd"/>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Buetler</w:t>
      </w:r>
      <w:proofErr w:type="spellEnd"/>
      <w:r w:rsidRPr="00BF29C5">
        <w:rPr>
          <w:szCs w:val="20"/>
          <w:lang w:val="en"/>
        </w:rPr>
        <w:t xml:space="preserve">,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w:t>
      </w:r>
      <w:proofErr w:type="spellStart"/>
      <w:r w:rsidRPr="00BF29C5">
        <w:rPr>
          <w:szCs w:val="20"/>
          <w:lang w:val="en"/>
        </w:rPr>
        <w:t>Mitchison</w:t>
      </w:r>
      <w:proofErr w:type="spellEnd"/>
      <w:r w:rsidRPr="00BF29C5">
        <w:rPr>
          <w:szCs w:val="20"/>
          <w:lang w:val="en"/>
        </w:rPr>
        <w:t xml:space="preserve">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w:t>
      </w:r>
      <w:proofErr w:type="gramStart"/>
      <w:r w:rsidRPr="00BF29C5">
        <w:t>Thus</w:t>
      </w:r>
      <w:proofErr w:type="gramEnd"/>
      <w:r w:rsidRPr="00BF29C5">
        <w:t xml:space="preserve">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w:t>
      </w:r>
      <w:proofErr w:type="spellStart"/>
      <w:r w:rsidRPr="00BF29C5">
        <w:t>etc</w:t>
      </w:r>
      <w:proofErr w:type="spellEnd"/>
      <w:r w:rsidRPr="00BF29C5">
        <w:t xml:space="preserve">:)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 xml:space="preserve">Now, whichever probability is bigger </w:t>
      </w:r>
      <w:proofErr w:type="gramStart"/>
      <w:r w:rsidRPr="00BF29C5">
        <w:t>represents</w:t>
      </w:r>
      <w:proofErr w:type="gramEnd"/>
      <w:r w:rsidRPr="00BF29C5">
        <w:t xml:space="preserve">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xml:space="preserve">: When using Bayesian network to determine the SKU’s DAG ancestry/causality, always be careful of the “weak” graph links. Use something like Bayes’ K factor </w:t>
      </w:r>
      <w:proofErr w:type="spellStart"/>
      <w:r w:rsidRPr="00BF29C5">
        <w:t>decibans</w:t>
      </w:r>
      <w:proofErr w:type="spellEnd"/>
      <w:r w:rsidRPr="00BF29C5">
        <w:t xml:space="preserve">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w:t>
      </w:r>
      <w:proofErr w:type="spellStart"/>
      <w:r w:rsidRPr="00BF29C5">
        <w:t>hyperhyperprior</w:t>
      </w:r>
      <w:proofErr w:type="spellEnd"/>
      <w:r w:rsidRPr="00BF29C5">
        <w:t xml:space="preserve">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xml:space="preserve">: </w:t>
      </w:r>
      <w:proofErr w:type="gramStart"/>
      <w:r w:rsidRPr="00BF29C5">
        <w:t>Non-zero</w:t>
      </w:r>
      <w:proofErr w:type="gramEnd"/>
      <w:r w:rsidRPr="00BF29C5">
        <w:t xml:space="preserve">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w:t>
      </w:r>
      <w:proofErr w:type="gramStart"/>
      <w:r w:rsidRPr="00BF29C5">
        <w:t>/”secure</w:t>
      </w:r>
      <w:proofErr w:type="gramEnd"/>
      <w:r w:rsidRPr="00BF29C5">
        <w:t>”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xml:space="preserve">: Often, the predictor and the response variables result from one or more common factor moves. If the common factors are </w:t>
      </w:r>
      <w:proofErr w:type="spellStart"/>
      <w:r w:rsidRPr="00BF29C5">
        <w:t>orthogonalizable</w:t>
      </w:r>
      <w:proofErr w:type="spellEnd"/>
      <w:r w:rsidRPr="00BF29C5">
        <w:t xml:space="preserv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 xml:space="preserve">i.e., no bias, the frequentist multi-observation likelihood is </w:t>
      </w:r>
      <w:proofErr w:type="gramStart"/>
      <w:r w:rsidRPr="00BF29C5">
        <w:t>becomes</w:t>
      </w:r>
      <w:proofErr w:type="gramEnd"/>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w:t>
      </w:r>
      <w:proofErr w:type="spellStart"/>
      <w:r w:rsidRPr="00BF29C5">
        <w:t>truthness</w:t>
      </w:r>
      <w:proofErr w:type="spellEnd"/>
      <w:r w:rsidRPr="00BF29C5">
        <w:t xml:space="preserve">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 xml:space="preserve">Penalizing </w:t>
      </w:r>
      <w:proofErr w:type="spellStart"/>
      <w:r w:rsidRPr="00BF29C5">
        <w:rPr>
          <w:u w:val="single"/>
        </w:rPr>
        <w:t>Smootheners</w:t>
      </w:r>
      <w:proofErr w:type="spellEnd"/>
      <w:r w:rsidRPr="00BF29C5">
        <w:t xml:space="preserve">: Penalizing </w:t>
      </w:r>
      <w:proofErr w:type="spellStart"/>
      <w:r w:rsidRPr="00BF29C5">
        <w:t>smootheners</w:t>
      </w:r>
      <w:proofErr w:type="spellEnd"/>
      <w:r w:rsidRPr="00BF29C5">
        <w:t xml:space="preserve">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xml:space="preserve">: Here, the target function is treated as a realization of a stochastic process. Hence the model hypothesis estimation, credible interval estimate, </w:t>
      </w:r>
      <w:proofErr w:type="spellStart"/>
      <w:r w:rsidRPr="00BF29C5">
        <w:t>etc</w:t>
      </w:r>
      <w:proofErr w:type="spellEnd"/>
      <w:r w:rsidRPr="00BF29C5">
        <w:t>: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pPr>
        <w:pStyle w:val="ListParagraph"/>
        <w:numPr>
          <w:ilvl w:val="0"/>
          <w:numId w:val="433"/>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pPr>
        <w:pStyle w:val="ListParagraph"/>
        <w:numPr>
          <w:ilvl w:val="0"/>
          <w:numId w:val="433"/>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pPr>
        <w:pStyle w:val="ListParagraph"/>
        <w:numPr>
          <w:ilvl w:val="0"/>
          <w:numId w:val="433"/>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pPr>
        <w:pStyle w:val="ListParagraph"/>
        <w:numPr>
          <w:ilvl w:val="0"/>
          <w:numId w:val="433"/>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pPr>
        <w:pStyle w:val="ListParagraph"/>
        <w:numPr>
          <w:ilvl w:val="0"/>
          <w:numId w:val="433"/>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pPr>
        <w:pStyle w:val="ListParagraph"/>
        <w:numPr>
          <w:ilvl w:val="0"/>
          <w:numId w:val="434"/>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pPr>
        <w:pStyle w:val="ListParagraph"/>
        <w:numPr>
          <w:ilvl w:val="0"/>
          <w:numId w:val="434"/>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pPr>
        <w:pStyle w:val="ListParagraph"/>
        <w:numPr>
          <w:ilvl w:val="0"/>
          <w:numId w:val="434"/>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pPr>
        <w:pStyle w:val="ListParagraph"/>
        <w:numPr>
          <w:ilvl w:val="0"/>
          <w:numId w:val="434"/>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pPr>
        <w:pStyle w:val="ListParagraph"/>
        <w:numPr>
          <w:ilvl w:val="0"/>
          <w:numId w:val="434"/>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4988D16C" w:rsidR="00CA205D" w:rsidRDefault="00000000">
      <w:pPr>
        <w:pStyle w:val="ListParagraph"/>
        <w:numPr>
          <w:ilvl w:val="0"/>
          <w:numId w:val="434"/>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(2007a).</w:t>
      </w:r>
    </w:p>
    <w:p w14:paraId="20D6F387" w14:textId="361624C0" w:rsidR="00AE7452" w:rsidRDefault="00AE7452">
      <w:pPr>
        <w:pStyle w:val="ListParagraph"/>
        <w:numPr>
          <w:ilvl w:val="0"/>
          <w:numId w:val="434"/>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pPr>
        <w:pStyle w:val="ListParagraph"/>
        <w:numPr>
          <w:ilvl w:val="0"/>
          <w:numId w:val="434"/>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pPr>
        <w:pStyle w:val="ListParagraph"/>
        <w:numPr>
          <w:ilvl w:val="0"/>
          <w:numId w:val="434"/>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pPr>
        <w:pStyle w:val="ListParagraph"/>
        <w:numPr>
          <w:ilvl w:val="0"/>
          <w:numId w:val="434"/>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pPr>
        <w:pStyle w:val="ListParagraph"/>
        <w:numPr>
          <w:ilvl w:val="0"/>
          <w:numId w:val="434"/>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pPr>
        <w:pStyle w:val="ListParagraph"/>
        <w:numPr>
          <w:ilvl w:val="0"/>
          <w:numId w:val="434"/>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pPr>
        <w:pStyle w:val="ListParagraph"/>
        <w:numPr>
          <w:ilvl w:val="0"/>
          <w:numId w:val="434"/>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pPr>
        <w:pStyle w:val="ListParagraph"/>
        <w:numPr>
          <w:ilvl w:val="0"/>
          <w:numId w:val="434"/>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pPr>
        <w:pStyle w:val="ListParagraph"/>
        <w:numPr>
          <w:ilvl w:val="0"/>
          <w:numId w:val="434"/>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pPr>
        <w:pStyle w:val="ListParagraph"/>
        <w:numPr>
          <w:ilvl w:val="0"/>
          <w:numId w:val="434"/>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pPr>
        <w:pStyle w:val="ListParagraph"/>
        <w:numPr>
          <w:ilvl w:val="0"/>
          <w:numId w:val="434"/>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pPr>
        <w:pStyle w:val="ListParagraph"/>
        <w:numPr>
          <w:ilvl w:val="0"/>
          <w:numId w:val="434"/>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pPr>
        <w:pStyle w:val="ListParagraph"/>
        <w:numPr>
          <w:ilvl w:val="0"/>
          <w:numId w:val="434"/>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pPr>
        <w:pStyle w:val="ListParagraph"/>
        <w:numPr>
          <w:ilvl w:val="0"/>
          <w:numId w:val="434"/>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pPr>
        <w:pStyle w:val="ListParagraph"/>
        <w:numPr>
          <w:ilvl w:val="0"/>
          <w:numId w:val="434"/>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pPr>
        <w:pStyle w:val="ListParagraph"/>
        <w:numPr>
          <w:ilvl w:val="0"/>
          <w:numId w:val="434"/>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Friedman, Hastie, and Tibshirani (2010)’s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pPr>
        <w:pStyle w:val="ListParagraph"/>
        <w:numPr>
          <w:ilvl w:val="0"/>
          <w:numId w:val="434"/>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pPr>
        <w:pStyle w:val="ListParagraph"/>
        <w:numPr>
          <w:ilvl w:val="0"/>
          <w:numId w:val="434"/>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pPr>
        <w:pStyle w:val="ListParagraph"/>
        <w:numPr>
          <w:ilvl w:val="0"/>
          <w:numId w:val="434"/>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it only covers three important members of this family. However, exactly the same technology extends trivially to other members of the exponential family, such as the Poisson model. Friedman, Hastie, and Tibshirani (2010) plan to extend their software to cover these important other cases, as well as the Cox model for survival data.</w:t>
      </w:r>
    </w:p>
    <w:p w14:paraId="352914B2" w14:textId="6B695DAB" w:rsidR="006B4CB4" w:rsidRDefault="006B4CB4">
      <w:pPr>
        <w:pStyle w:val="ListParagraph"/>
        <w:numPr>
          <w:ilvl w:val="0"/>
          <w:numId w:val="434"/>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BAE1FD" w14:textId="77777777" w:rsidR="000E2175" w:rsidRDefault="006B4CB4">
      <w:pPr>
        <w:pStyle w:val="ListParagraph"/>
        <w:numPr>
          <w:ilvl w:val="0"/>
          <w:numId w:val="435"/>
        </w:numPr>
        <w:spacing w:after="160" w:line="360" w:lineRule="auto"/>
      </w:pPr>
      <w:r w:rsidRPr="000A5AEA">
        <w:rPr>
          <w:u w:val="single"/>
        </w:rPr>
        <w:t>Setup for Lasso Regression Formulation</w:t>
      </w:r>
      <w:r>
        <w:t>: Consider the usual setup for linear regression. Given a response variable</w:t>
      </w:r>
    </w:p>
    <w:p w14:paraId="6928682D" w14:textId="77777777" w:rsidR="000E2175" w:rsidRPr="000E2175" w:rsidRDefault="000E2175" w:rsidP="000E2175">
      <w:pPr>
        <w:spacing w:after="160" w:line="360" w:lineRule="auto"/>
        <w:rPr>
          <w:u w:val="single"/>
        </w:rPr>
      </w:pPr>
    </w:p>
    <w:p w14:paraId="37520603" w14:textId="77777777" w:rsidR="000E2175" w:rsidRDefault="006B4CB4" w:rsidP="000E2175">
      <w:pPr>
        <w:pStyle w:val="ListParagraph"/>
        <w:spacing w:after="160" w:line="360" w:lineRule="auto"/>
        <w:ind w:left="360"/>
      </w:pPr>
      <m:oMathPara>
        <m:oMath>
          <m:r>
            <w:rPr>
              <w:rFonts w:ascii="Cambria Math" w:hAnsi="Cambria Math"/>
            </w:rPr>
            <m:t>Y</m:t>
          </m:r>
          <m:r>
            <m:rPr>
              <m:scr m:val="double-struck"/>
            </m:rPr>
            <w:rPr>
              <w:rFonts w:ascii="Cambria Math" w:hAnsi="Cambria Math"/>
            </w:rPr>
            <m:t>∈R</m:t>
          </m:r>
        </m:oMath>
      </m:oMathPara>
    </w:p>
    <w:p w14:paraId="613B8175" w14:textId="77777777" w:rsidR="000E2175" w:rsidRDefault="000E2175" w:rsidP="000E2175">
      <w:pPr>
        <w:spacing w:after="160" w:line="360" w:lineRule="auto"/>
      </w:pPr>
    </w:p>
    <w:p w14:paraId="0A882C7F" w14:textId="251FC8DA" w:rsidR="000E2175" w:rsidRDefault="006B4CB4" w:rsidP="000E2175">
      <w:pPr>
        <w:pStyle w:val="ListParagraph"/>
        <w:spacing w:after="160" w:line="360" w:lineRule="auto"/>
        <w:ind w:left="360"/>
      </w:pPr>
      <w:r>
        <w:t>and a predictor vector</w:t>
      </w:r>
    </w:p>
    <w:p w14:paraId="4F690CF4" w14:textId="77777777" w:rsidR="000E2175" w:rsidRDefault="000E2175" w:rsidP="000E2175">
      <w:pPr>
        <w:spacing w:after="160" w:line="360" w:lineRule="auto"/>
      </w:pPr>
    </w:p>
    <w:p w14:paraId="34E13695" w14:textId="77777777" w:rsidR="000E2175" w:rsidRDefault="006B4CB4" w:rsidP="000E2175">
      <w:pPr>
        <w:pStyle w:val="ListParagraph"/>
        <w:spacing w:after="160"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m:oMathPara>
    </w:p>
    <w:p w14:paraId="34411C0F" w14:textId="77777777" w:rsidR="000E2175" w:rsidRDefault="000E2175" w:rsidP="000E2175">
      <w:pPr>
        <w:spacing w:after="160" w:line="360" w:lineRule="auto"/>
      </w:pPr>
    </w:p>
    <w:p w14:paraId="02F23D01" w14:textId="77777777" w:rsidR="000E2175" w:rsidRDefault="006B4CB4" w:rsidP="000E2175">
      <w:pPr>
        <w:pStyle w:val="ListParagraph"/>
        <w:spacing w:after="160" w:line="360" w:lineRule="auto"/>
        <w:ind w:left="360"/>
      </w:pPr>
      <w:r>
        <w:t xml:space="preserve">the </w:t>
      </w:r>
      <w:r w:rsidR="000A5AEA">
        <w:t>regression function is approximated by a linear model</w:t>
      </w:r>
    </w:p>
    <w:p w14:paraId="7FD8D454" w14:textId="77777777" w:rsidR="000E2175" w:rsidRDefault="000E2175" w:rsidP="000E2175">
      <w:pPr>
        <w:spacing w:after="160" w:line="360" w:lineRule="auto"/>
      </w:pPr>
    </w:p>
    <w:p w14:paraId="0EA23424" w14:textId="1C9B7EF0" w:rsidR="006B4CB4" w:rsidRPr="000E2175" w:rsidRDefault="006B4CB4" w:rsidP="000E2175">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14618233" w14:textId="77777777" w:rsidR="000E2175" w:rsidRDefault="000E2175" w:rsidP="000E2175">
      <w:pPr>
        <w:spacing w:after="160" w:line="360" w:lineRule="auto"/>
      </w:pPr>
    </w:p>
    <w:p w14:paraId="4CF418EE" w14:textId="77777777" w:rsidR="000E2175" w:rsidRDefault="00F627AA">
      <w:pPr>
        <w:pStyle w:val="ListParagraph"/>
        <w:numPr>
          <w:ilvl w:val="0"/>
          <w:numId w:val="435"/>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are standardized:</w:t>
      </w:r>
    </w:p>
    <w:p w14:paraId="37C931FE" w14:textId="77777777" w:rsidR="000E2175" w:rsidRPr="000E2175" w:rsidRDefault="000E2175" w:rsidP="000E2175">
      <w:pPr>
        <w:spacing w:after="160" w:line="360" w:lineRule="auto"/>
        <w:rPr>
          <w:u w:val="single"/>
        </w:rPr>
      </w:pPr>
    </w:p>
    <w:p w14:paraId="7DA2370A" w14:textId="77777777" w:rsidR="000E2175" w:rsidRDefault="00000000" w:rsidP="000E2175">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=0</m:t>
          </m:r>
        </m:oMath>
      </m:oMathPara>
    </w:p>
    <w:p w14:paraId="04044F5C" w14:textId="77777777" w:rsidR="000E2175" w:rsidRDefault="000E2175" w:rsidP="000E2175">
      <w:pPr>
        <w:spacing w:after="160" w:line="360" w:lineRule="auto"/>
      </w:pPr>
    </w:p>
    <w:p w14:paraId="64616733" w14:textId="77777777" w:rsidR="000E2175" w:rsidRDefault="00000000" w:rsidP="000E2175">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13D5F27F" w14:textId="77777777" w:rsidR="000E2175" w:rsidRDefault="000E2175" w:rsidP="000E2175">
      <w:pPr>
        <w:spacing w:after="160" w:line="360" w:lineRule="auto"/>
      </w:pPr>
    </w:p>
    <w:p w14:paraId="6AD311DB" w14:textId="77777777" w:rsidR="000E2175" w:rsidRDefault="00F627AA" w:rsidP="000E2175">
      <w:pPr>
        <w:pStyle w:val="ListParagraph"/>
        <w:spacing w:after="160" w:line="360" w:lineRule="auto"/>
        <w:ind w:left="360"/>
      </w:pPr>
      <w:r>
        <w:t>for</w:t>
      </w:r>
    </w:p>
    <w:p w14:paraId="64BCB9CE" w14:textId="77777777" w:rsidR="000E2175" w:rsidRDefault="000E2175" w:rsidP="000E2175">
      <w:pPr>
        <w:spacing w:after="160" w:line="360" w:lineRule="auto"/>
      </w:pPr>
    </w:p>
    <w:p w14:paraId="61CE2877" w14:textId="77777777" w:rsidR="000E2175" w:rsidRDefault="00F627AA" w:rsidP="000E2175">
      <w:pPr>
        <w:pStyle w:val="ListParagraph"/>
        <w:spacing w:after="160" w:line="360" w:lineRule="auto"/>
        <w:ind w:left="360"/>
      </w:pPr>
      <m:oMathPara>
        <m:oMath>
          <m:r>
            <w:rPr>
              <w:rFonts w:ascii="Cambria Math" w:hAnsi="Cambria Math"/>
            </w:rPr>
            <m:t>j=1, …, p</m:t>
          </m:r>
        </m:oMath>
      </m:oMathPara>
    </w:p>
    <w:p w14:paraId="59D3BC5D" w14:textId="77777777" w:rsidR="000E2175" w:rsidRDefault="000E2175" w:rsidP="000E2175">
      <w:pPr>
        <w:spacing w:after="160" w:line="360" w:lineRule="auto"/>
      </w:pPr>
    </w:p>
    <w:p w14:paraId="55AE2757" w14:textId="2AEE2D9A" w:rsidR="00F627AA" w:rsidRDefault="00F627AA" w:rsidP="000E2175">
      <w:pPr>
        <w:pStyle w:val="ListParagraph"/>
        <w:spacing w:after="160" w:line="360" w:lineRule="auto"/>
        <w:ind w:left="360"/>
      </w:pPr>
      <w:r>
        <w:t>The algorithms generalize naturally to the unstandardized case.</w:t>
      </w:r>
    </w:p>
    <w:p w14:paraId="35663A93" w14:textId="77777777" w:rsidR="000E2175" w:rsidRDefault="00F627AA">
      <w:pPr>
        <w:pStyle w:val="ListParagraph"/>
        <w:numPr>
          <w:ilvl w:val="0"/>
          <w:numId w:val="435"/>
        </w:numPr>
        <w:spacing w:after="160" w:line="360" w:lineRule="auto"/>
      </w:pPr>
      <w:r>
        <w:rPr>
          <w:u w:val="single"/>
        </w:rPr>
        <w:t>Formulation of Elastic Net Problem</w:t>
      </w:r>
      <w:r w:rsidRPr="00F627AA">
        <w:t>:</w:t>
      </w:r>
      <w:r>
        <w:t xml:space="preserve"> </w:t>
      </w:r>
      <w:r w:rsidR="00D338BF">
        <w:t>The elastic net solves the following problem</w:t>
      </w:r>
    </w:p>
    <w:p w14:paraId="4F576D8A" w14:textId="77777777" w:rsidR="000E2175" w:rsidRPr="000E2175" w:rsidRDefault="000E2175" w:rsidP="000E2175">
      <w:pPr>
        <w:spacing w:after="160" w:line="360" w:lineRule="auto"/>
        <w:rPr>
          <w:u w:val="single"/>
        </w:rPr>
      </w:pPr>
    </w:p>
    <w:p w14:paraId="0521B5D3" w14:textId="77777777" w:rsidR="000E2175" w:rsidRDefault="00000000" w:rsidP="000E2175">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042A8242" w14:textId="77777777" w:rsidR="000E2175" w:rsidRDefault="000E2175" w:rsidP="000E2175">
      <w:pPr>
        <w:spacing w:after="160" w:line="360" w:lineRule="auto"/>
      </w:pPr>
    </w:p>
    <w:p w14:paraId="4B9F38CC" w14:textId="77777777" w:rsidR="000E2175" w:rsidRDefault="008F6F15" w:rsidP="000E2175">
      <w:pPr>
        <w:pStyle w:val="ListParagraph"/>
        <w:spacing w:after="160" w:line="360" w:lineRule="auto"/>
        <w:ind w:left="360"/>
      </w:pPr>
      <w:proofErr w:type="gramStart"/>
      <w:r>
        <w:t>where</w:t>
      </w:r>
      <w:proofErr w:type="gramEnd"/>
    </w:p>
    <w:p w14:paraId="4BD6485F" w14:textId="77777777" w:rsidR="000E2175" w:rsidRDefault="000E2175" w:rsidP="000E2175">
      <w:pPr>
        <w:spacing w:after="160" w:line="360" w:lineRule="auto"/>
      </w:pPr>
    </w:p>
    <w:p w14:paraId="2C25DC9C" w14:textId="2C5F2215" w:rsidR="00F627AA" w:rsidRPr="000E2175" w:rsidRDefault="00000000" w:rsidP="000E2175">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m:oMathPara>
    </w:p>
    <w:p w14:paraId="58AB50C6" w14:textId="77777777" w:rsidR="000E2175" w:rsidRDefault="000E2175" w:rsidP="000E2175">
      <w:pPr>
        <w:spacing w:after="160" w:line="360" w:lineRule="auto"/>
      </w:pPr>
    </w:p>
    <w:p w14:paraId="5FD58CF0" w14:textId="77777777" w:rsidR="000E2175" w:rsidRDefault="008F6F15">
      <w:pPr>
        <w:pStyle w:val="ListParagraph"/>
        <w:numPr>
          <w:ilvl w:val="0"/>
          <w:numId w:val="435"/>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w:t>
      </w:r>
    </w:p>
    <w:p w14:paraId="166390E1" w14:textId="77777777" w:rsidR="000E2175" w:rsidRPr="000E2175" w:rsidRDefault="000E2175" w:rsidP="000E2175">
      <w:pPr>
        <w:spacing w:after="160" w:line="360" w:lineRule="auto"/>
        <w:rPr>
          <w:u w:val="single"/>
        </w:rPr>
      </w:pPr>
    </w:p>
    <w:p w14:paraId="3BF49B7E" w14:textId="77777777" w:rsidR="000E2175" w:rsidRDefault="008F6F15" w:rsidP="000E2175">
      <w:pPr>
        <w:pStyle w:val="ListParagraph"/>
        <w:spacing w:after="160" w:line="360" w:lineRule="auto"/>
        <w:ind w:left="360"/>
      </w:pPr>
      <m:oMathPara>
        <m:oMath>
          <m:r>
            <w:rPr>
              <w:rFonts w:ascii="Cambria Math" w:hAnsi="Cambria Math"/>
            </w:rPr>
            <m:t>α=0</m:t>
          </m:r>
        </m:oMath>
      </m:oMathPara>
    </w:p>
    <w:p w14:paraId="7BC1657F" w14:textId="77777777" w:rsidR="000E2175" w:rsidRDefault="000E2175" w:rsidP="000E2175">
      <w:pPr>
        <w:spacing w:after="160" w:line="360" w:lineRule="auto"/>
      </w:pPr>
    </w:p>
    <w:p w14:paraId="402CFC43" w14:textId="77777777" w:rsidR="000E2175" w:rsidRDefault="00294F13" w:rsidP="000E2175">
      <w:pPr>
        <w:pStyle w:val="ListParagraph"/>
        <w:spacing w:after="160" w:line="360" w:lineRule="auto"/>
        <w:ind w:left="360"/>
      </w:pPr>
      <w:r>
        <w:t>and the lasso penalty</w:t>
      </w:r>
    </w:p>
    <w:p w14:paraId="726A1693" w14:textId="77777777" w:rsidR="000E2175" w:rsidRDefault="000E2175" w:rsidP="000E2175">
      <w:pPr>
        <w:spacing w:after="160" w:line="360" w:lineRule="auto"/>
      </w:pPr>
    </w:p>
    <w:p w14:paraId="15316B8B" w14:textId="3757AC56" w:rsidR="008F6F15" w:rsidRPr="000E2175" w:rsidRDefault="008F6F15" w:rsidP="000E2175">
      <w:pPr>
        <w:pStyle w:val="ListParagraph"/>
        <w:spacing w:after="160" w:line="360" w:lineRule="auto"/>
        <w:ind w:left="360"/>
      </w:pPr>
      <m:oMathPara>
        <m:oMath>
          <m:r>
            <w:rPr>
              <w:rFonts w:ascii="Cambria Math" w:hAnsi="Cambria Math"/>
            </w:rPr>
            <m:t>α=1</m:t>
          </m:r>
        </m:oMath>
      </m:oMathPara>
    </w:p>
    <w:p w14:paraId="397B284C" w14:textId="77777777" w:rsidR="000E2175" w:rsidRDefault="000E2175" w:rsidP="000E2175">
      <w:pPr>
        <w:spacing w:after="160" w:line="360" w:lineRule="auto"/>
      </w:pPr>
    </w:p>
    <w:p w14:paraId="43379A92" w14:textId="77777777" w:rsidR="000E2175" w:rsidRDefault="00896104">
      <w:pPr>
        <w:pStyle w:val="ListParagraph"/>
        <w:numPr>
          <w:ilvl w:val="0"/>
          <w:numId w:val="435"/>
        </w:numPr>
        <w:spacing w:after="160" w:line="360" w:lineRule="auto"/>
      </w:pPr>
      <w:r w:rsidRPr="00896104">
        <w:rPr>
          <w:u w:val="single"/>
        </w:rPr>
        <w:t>Situation where Penalty is Impactful</w:t>
      </w:r>
      <w:r>
        <w:t>: This penalty is particularly in the useful in the</w:t>
      </w:r>
    </w:p>
    <w:p w14:paraId="55410240" w14:textId="77777777" w:rsidR="000E2175" w:rsidRPr="000E2175" w:rsidRDefault="000E2175" w:rsidP="000E2175">
      <w:pPr>
        <w:spacing w:after="160" w:line="360" w:lineRule="auto"/>
        <w:rPr>
          <w:u w:val="single"/>
        </w:rPr>
      </w:pPr>
    </w:p>
    <w:p w14:paraId="1AF55E1B" w14:textId="77777777" w:rsidR="000E2175" w:rsidRDefault="00896104" w:rsidP="000E2175">
      <w:pPr>
        <w:pStyle w:val="ListParagraph"/>
        <w:spacing w:after="160" w:line="360" w:lineRule="auto"/>
        <w:ind w:left="360"/>
      </w:pPr>
      <m:oMathPara>
        <m:oMath>
          <m:r>
            <w:rPr>
              <w:rFonts w:ascii="Cambria Math" w:hAnsi="Cambria Math"/>
            </w:rPr>
            <m:t>p≫N</m:t>
          </m:r>
        </m:oMath>
      </m:oMathPara>
    </w:p>
    <w:p w14:paraId="61F557C6" w14:textId="77777777" w:rsidR="000E2175" w:rsidRDefault="000E2175" w:rsidP="000E2175">
      <w:pPr>
        <w:spacing w:after="160" w:line="360" w:lineRule="auto"/>
      </w:pPr>
    </w:p>
    <w:p w14:paraId="0F065657" w14:textId="1C352903" w:rsidR="00896104" w:rsidRDefault="00896104" w:rsidP="000E2175">
      <w:pPr>
        <w:pStyle w:val="ListParagraph"/>
        <w:spacing w:after="160" w:line="360" w:lineRule="auto"/>
        <w:ind w:left="360"/>
      </w:pPr>
      <w:r>
        <w:t>scenario, or any situation where there are many correlated predictor variables.</w:t>
      </w:r>
    </w:p>
    <w:p w14:paraId="1DC66F2C" w14:textId="0387400D" w:rsidR="00896104" w:rsidRDefault="00896104">
      <w:pPr>
        <w:pStyle w:val="ListParagraph"/>
        <w:numPr>
          <w:ilvl w:val="0"/>
          <w:numId w:val="435"/>
        </w:numPr>
        <w:spacing w:after="160" w:line="360" w:lineRule="auto"/>
      </w:pPr>
      <w:r>
        <w:rPr>
          <w:u w:val="single"/>
        </w:rPr>
        <w:t>Scaled vs Unscaled Elastic Net</w:t>
      </w:r>
      <w:r w:rsidRPr="00896104">
        <w:t>:</w:t>
      </w:r>
      <w:r>
        <w:t xml:space="preserve"> </w:t>
      </w:r>
      <w:r w:rsidR="00F62FEA">
        <w:t xml:space="preserve">Zou and Hastie (2005) called this penalty </w:t>
      </w:r>
      <w:r w:rsidR="00F62FEA">
        <w:rPr>
          <w:i/>
          <w:iCs/>
        </w:rPr>
        <w:t>naïve</w:t>
      </w:r>
      <w:r w:rsidR="00F62FEA">
        <w:t xml:space="preserve"> elastic net, and preferred a rescaled version which they called elastic net. This distinction is dropped here.</w:t>
      </w:r>
    </w:p>
    <w:p w14:paraId="7AC1B856" w14:textId="0DD04AEA" w:rsidR="00896104" w:rsidRDefault="00896104">
      <w:pPr>
        <w:pStyle w:val="ListParagraph"/>
        <w:numPr>
          <w:ilvl w:val="0"/>
          <w:numId w:val="435"/>
        </w:numPr>
        <w:spacing w:after="160" w:line="360" w:lineRule="auto"/>
      </w:pPr>
      <w:r>
        <w:rPr>
          <w:u w:val="single"/>
        </w:rPr>
        <w:t>Shrinking Coefficients Towards each Other</w:t>
      </w:r>
      <w:r w:rsidRPr="00896104">
        <w:t>:</w:t>
      </w:r>
      <w:r>
        <w:t xml:space="preserve"> Ridge regression is known to shrink the coefficients of correlated predictors towards each other.</w:t>
      </w:r>
    </w:p>
    <w:p w14:paraId="0AD6994D" w14:textId="06F3730D" w:rsidR="00EB107F" w:rsidRDefault="00EB107F">
      <w:pPr>
        <w:pStyle w:val="ListParagraph"/>
        <w:numPr>
          <w:ilvl w:val="0"/>
          <w:numId w:val="435"/>
        </w:numPr>
        <w:spacing w:after="160" w:line="360" w:lineRule="auto"/>
      </w:pPr>
      <w:r>
        <w:rPr>
          <w:u w:val="single"/>
        </w:rPr>
        <w:t xml:space="preserve">Extreme Case - </w:t>
      </w:r>
      <m:oMath>
        <m:r>
          <w:rPr>
            <w:rFonts w:ascii="Cambria Math" w:hAnsi="Cambria Math"/>
            <w:u w:val="single"/>
          </w:rPr>
          <m:t>p</m:t>
        </m:r>
      </m:oMath>
      <w:r w:rsidRPr="00EB107F">
        <w:rPr>
          <w:u w:val="single"/>
        </w:rPr>
        <w:t xml:space="preserve"> Identical Predictors</w:t>
      </w:r>
      <w:r>
        <w:t xml:space="preserve">: In the extreme case of </w:t>
      </w:r>
      <m:oMath>
        <m:r>
          <w:rPr>
            <w:rFonts w:ascii="Cambria Math" w:hAnsi="Cambria Math"/>
          </w:rPr>
          <m:t>k</m:t>
        </m:r>
      </m:oMath>
      <w:r>
        <w:t xml:space="preserve"> identical predictors, they each get identical coefficients with </w:t>
      </w:r>
      <m:oMath>
        <m:f>
          <m:fPr>
            <m:ctrlPr>
              <w:rPr>
                <w:rFonts w:ascii="Cambria Math" w:hAnsi="Cambria Math"/>
                <w:i/>
              </w:rPr>
            </m:ctrlPr>
          </m:fPr>
          <m:num>
            <m:r>
              <w:rPr>
                <w:rFonts w:ascii="Cambria Math" w:hAnsi="Cambria Math"/>
              </w:rPr>
              <m:t>1</m:t>
            </m:r>
          </m:num>
          <m:den>
            <m:r>
              <w:rPr>
                <w:rFonts w:ascii="Cambria Math" w:hAnsi="Cambria Math"/>
              </w:rPr>
              <m:t>k</m:t>
            </m:r>
          </m:den>
        </m:f>
      </m:oMath>
      <w:r>
        <w:t>th the size any single one would get if fit alone.</w:t>
      </w:r>
    </w:p>
    <w:p w14:paraId="4491778A" w14:textId="5FEFA06F" w:rsidR="00EB107F" w:rsidRDefault="00EB107F">
      <w:pPr>
        <w:pStyle w:val="ListParagraph"/>
        <w:numPr>
          <w:ilvl w:val="0"/>
          <w:numId w:val="435"/>
        </w:numPr>
        <w:spacing w:after="160" w:line="360" w:lineRule="auto"/>
      </w:pPr>
      <w:r>
        <w:rPr>
          <w:u w:val="single"/>
        </w:rPr>
        <w:lastRenderedPageBreak/>
        <w:t>Bayesian View of Ridge Penalty</w:t>
      </w:r>
      <w:r w:rsidRPr="00EB107F">
        <w:t>:</w:t>
      </w:r>
      <w:r>
        <w:t xml:space="preserve"> From a Bayesian point of view, the ridge penalty is ideal if there are many predictors, and all have non-zero coefficients drawn from a Gaussian distribution.</w:t>
      </w:r>
    </w:p>
    <w:p w14:paraId="06EABD36" w14:textId="1C4267A9" w:rsidR="00EB107F" w:rsidRDefault="00EB107F">
      <w:pPr>
        <w:pStyle w:val="ListParagraph"/>
        <w:numPr>
          <w:ilvl w:val="0"/>
          <w:numId w:val="435"/>
        </w:numPr>
        <w:spacing w:after="160" w:line="360" w:lineRule="auto"/>
      </w:pPr>
      <w:r>
        <w:rPr>
          <w:u w:val="single"/>
        </w:rPr>
        <w:t>Lasso Indifference to High Correlation</w:t>
      </w:r>
      <w:r w:rsidRPr="00EB107F">
        <w:t>:</w:t>
      </w:r>
      <w:r>
        <w:t xml:space="preserve"> Lasso, on the other hand, </w:t>
      </w:r>
      <w:r w:rsidR="0020115B">
        <w:t>is somewhat indifferent to very correlated predictors, and to pick one and ignore the rest. In the extreme case above, the lasso problem breaks down.</w:t>
      </w:r>
    </w:p>
    <w:p w14:paraId="3A8F82F4" w14:textId="7A6263FE" w:rsidR="00DC1595" w:rsidRDefault="00DC1595">
      <w:pPr>
        <w:pStyle w:val="ListParagraph"/>
        <w:numPr>
          <w:ilvl w:val="0"/>
          <w:numId w:val="435"/>
        </w:numPr>
        <w:spacing w:after="160" w:line="360" w:lineRule="auto"/>
      </w:pPr>
      <w:r>
        <w:rPr>
          <w:u w:val="single"/>
        </w:rPr>
        <w:t>Laplace Prior of Lasso Penalty</w:t>
      </w:r>
      <w:r w:rsidRPr="00DC1595">
        <w:t>:</w:t>
      </w:r>
      <w:r>
        <w:t xml:space="preserve"> The lasso penalty corresponds to a Laplace prior, which expects many coefficients to be close to zero, and a small subset to be larger and non-zero.</w:t>
      </w:r>
    </w:p>
    <w:p w14:paraId="4D75F6BB" w14:textId="77777777" w:rsidR="000E2175" w:rsidRDefault="00DC1595">
      <w:pPr>
        <w:pStyle w:val="ListParagraph"/>
        <w:numPr>
          <w:ilvl w:val="0"/>
          <w:numId w:val="435"/>
        </w:numPr>
        <w:spacing w:after="160" w:line="360" w:lineRule="auto"/>
      </w:pPr>
      <w:r>
        <w:rPr>
          <w:u w:val="single"/>
        </w:rPr>
        <w:t>Removal of Extreme Correlation Degeneracy</w:t>
      </w:r>
      <w:r w:rsidRPr="00DC1595">
        <w:t>:</w:t>
      </w:r>
      <w:r>
        <w:t xml:space="preserve"> The elastic net with</w:t>
      </w:r>
    </w:p>
    <w:p w14:paraId="739387CF" w14:textId="77777777" w:rsidR="00816931" w:rsidRPr="00816931" w:rsidRDefault="00816931" w:rsidP="00816931">
      <w:pPr>
        <w:spacing w:after="160" w:line="360" w:lineRule="auto"/>
        <w:rPr>
          <w:u w:val="single"/>
        </w:rPr>
      </w:pPr>
    </w:p>
    <w:p w14:paraId="25F48A46" w14:textId="77777777" w:rsidR="00816931" w:rsidRDefault="00EF1367" w:rsidP="00816931">
      <w:pPr>
        <w:pStyle w:val="ListParagraph"/>
        <w:spacing w:after="160" w:line="360" w:lineRule="auto"/>
        <w:ind w:left="360"/>
      </w:pPr>
      <m:oMathPara>
        <m:oMath>
          <m:r>
            <w:rPr>
              <w:rFonts w:ascii="Cambria Math" w:hAnsi="Cambria Math"/>
            </w:rPr>
            <m:t>α=1-ϵ</m:t>
          </m:r>
        </m:oMath>
      </m:oMathPara>
    </w:p>
    <w:p w14:paraId="35F3C286" w14:textId="77777777" w:rsidR="00816931" w:rsidRDefault="00816931" w:rsidP="00816931">
      <w:pPr>
        <w:spacing w:after="160" w:line="360" w:lineRule="auto"/>
      </w:pPr>
    </w:p>
    <w:p w14:paraId="3354FFF6" w14:textId="77777777" w:rsidR="00816931" w:rsidRDefault="00EF1367" w:rsidP="00816931">
      <w:pPr>
        <w:pStyle w:val="ListParagraph"/>
        <w:spacing w:after="160" w:line="360" w:lineRule="auto"/>
        <w:ind w:left="360"/>
      </w:pPr>
      <w:r>
        <w:t>for some small</w:t>
      </w:r>
    </w:p>
    <w:p w14:paraId="2B228261" w14:textId="77777777" w:rsidR="00816931" w:rsidRDefault="00816931" w:rsidP="00816931">
      <w:pPr>
        <w:spacing w:after="160" w:line="360" w:lineRule="auto"/>
      </w:pPr>
    </w:p>
    <w:p w14:paraId="20D1C71D" w14:textId="77777777" w:rsidR="00816931" w:rsidRDefault="00EF1367" w:rsidP="00816931">
      <w:pPr>
        <w:pStyle w:val="ListParagraph"/>
        <w:spacing w:after="160" w:line="360" w:lineRule="auto"/>
        <w:ind w:left="360"/>
      </w:pPr>
      <m:oMathPara>
        <m:oMath>
          <m:r>
            <w:rPr>
              <w:rFonts w:ascii="Cambria Math" w:hAnsi="Cambria Math"/>
            </w:rPr>
            <m:t>ϵ</m:t>
          </m:r>
          <m:r>
            <w:rPr>
              <w:rFonts w:ascii="Cambria Math" w:hAnsi="Cambria Math"/>
            </w:rPr>
            <m:t>&gt;0</m:t>
          </m:r>
        </m:oMath>
      </m:oMathPara>
    </w:p>
    <w:p w14:paraId="198F32C2" w14:textId="77777777" w:rsidR="00816931" w:rsidRDefault="00816931" w:rsidP="00816931">
      <w:pPr>
        <w:spacing w:after="160" w:line="360" w:lineRule="auto"/>
      </w:pPr>
    </w:p>
    <w:p w14:paraId="2BA304C8" w14:textId="259B072F" w:rsidR="00DC1595" w:rsidRDefault="00EF1367" w:rsidP="00816931">
      <w:pPr>
        <w:pStyle w:val="ListParagraph"/>
        <w:spacing w:after="160" w:line="360" w:lineRule="auto"/>
        <w:ind w:left="360"/>
      </w:pPr>
      <w:r>
        <w:t>performs much like the lasso, but removes any degenerac</w:t>
      </w:r>
      <w:proofErr w:type="spellStart"/>
      <w:r>
        <w:t>ies</w:t>
      </w:r>
      <w:proofErr w:type="spellEnd"/>
      <w:r>
        <w:t xml:space="preserve"> and wild behavior caused by extreme correlations.</w:t>
      </w:r>
    </w:p>
    <w:p w14:paraId="32AD8E96" w14:textId="77777777" w:rsidR="00816931" w:rsidRDefault="00EF1367">
      <w:pPr>
        <w:pStyle w:val="ListParagraph"/>
        <w:numPr>
          <w:ilvl w:val="0"/>
          <w:numId w:val="435"/>
        </w:numPr>
        <w:spacing w:after="160" w:line="360" w:lineRule="auto"/>
      </w:pPr>
      <w:r>
        <w:rPr>
          <w:u w:val="single"/>
        </w:rPr>
        <w:t>Tradeoff between Ridge and Lasso</w:t>
      </w:r>
      <w:r w:rsidRPr="00EF1367">
        <w:t>:</w:t>
      </w:r>
      <w:r>
        <w:t xml:space="preserve"> More generally, the entire family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creates a useful compromise between the bridge and the lasso. As </w:t>
      </w:r>
      <m:oMath>
        <m:r>
          <w:rPr>
            <w:rFonts w:ascii="Cambria Math" w:hAnsi="Cambria Math"/>
          </w:rPr>
          <m:t>α</m:t>
        </m:r>
      </m:oMath>
      <w:r>
        <w:t xml:space="preserve"> increases from </w:t>
      </w:r>
      <m:oMath>
        <m:r>
          <w:rPr>
            <w:rFonts w:ascii="Cambria Math" w:hAnsi="Cambria Math"/>
          </w:rPr>
          <m:t>0</m:t>
        </m:r>
      </m:oMath>
      <w:r>
        <w:t xml:space="preserve"> to </w:t>
      </w:r>
      <m:oMath>
        <m:r>
          <w:rPr>
            <w:rFonts w:ascii="Cambria Math" w:hAnsi="Cambria Math"/>
          </w:rPr>
          <m:t>1</m:t>
        </m:r>
      </m:oMath>
      <w:r>
        <w:t xml:space="preserve">, and given a </w:t>
      </w:r>
      <m:oMath>
        <m:r>
          <w:rPr>
            <w:rFonts w:ascii="Cambria Math" w:hAnsi="Cambria Math"/>
          </w:rPr>
          <m:t>λ</m:t>
        </m:r>
      </m:oMath>
      <w:r>
        <w:t>, the sparsity of the solution to</w:t>
      </w:r>
    </w:p>
    <w:p w14:paraId="0FE3FA32" w14:textId="77777777" w:rsidR="00816931" w:rsidRPr="00816931" w:rsidRDefault="00816931" w:rsidP="00816931">
      <w:pPr>
        <w:spacing w:after="160" w:line="360" w:lineRule="auto"/>
        <w:rPr>
          <w:u w:val="single"/>
        </w:rPr>
      </w:pPr>
    </w:p>
    <w:p w14:paraId="38DFEC47" w14:textId="77777777" w:rsidR="00816931" w:rsidRDefault="002A2998"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79E948CF" w14:textId="77777777" w:rsidR="00816931" w:rsidRDefault="00816931" w:rsidP="00816931">
      <w:pPr>
        <w:spacing w:after="160" w:line="360" w:lineRule="auto"/>
      </w:pPr>
    </w:p>
    <w:p w14:paraId="662D12FA" w14:textId="059B2025" w:rsidR="00EF1367" w:rsidRDefault="00EF1367" w:rsidP="00816931">
      <w:pPr>
        <w:pStyle w:val="ListParagraph"/>
        <w:spacing w:after="160" w:line="360" w:lineRule="auto"/>
        <w:ind w:left="360"/>
      </w:pPr>
      <w:r>
        <w:lastRenderedPageBreak/>
        <w:t xml:space="preserve">i.e., the number of coefficients equal to zero, increases monotonically from </w:t>
      </w:r>
      <m:oMath>
        <m:r>
          <w:rPr>
            <w:rFonts w:ascii="Cambria Math" w:hAnsi="Cambria Math"/>
          </w:rPr>
          <m:t>0</m:t>
        </m:r>
      </m:oMath>
      <w:r>
        <w:t xml:space="preserve"> to the sparsity of the lasso solution.</w:t>
      </w:r>
    </w:p>
    <w:p w14:paraId="735BB209" w14:textId="1CB804A1" w:rsidR="000D498F" w:rsidRDefault="001B49F3">
      <w:pPr>
        <w:pStyle w:val="ListParagraph"/>
        <w:numPr>
          <w:ilvl w:val="0"/>
          <w:numId w:val="435"/>
        </w:numPr>
        <w:spacing w:after="160" w:line="360" w:lineRule="auto"/>
      </w:pPr>
      <w:r>
        <w:rPr>
          <w:u w:val="single"/>
        </w:rPr>
        <w:t xml:space="preserve">Impact of Varying the </w:t>
      </w:r>
      <m:oMath>
        <m:r>
          <w:rPr>
            <w:rFonts w:ascii="Cambria Math" w:hAnsi="Cambria Math"/>
            <w:u w:val="single"/>
          </w:rPr>
          <m:t>α</m:t>
        </m:r>
      </m:oMath>
      <w:r w:rsidRPr="001B49F3">
        <w:t>:</w:t>
      </w:r>
    </w:p>
    <w:p w14:paraId="227B7B93" w14:textId="7F2A292D" w:rsidR="000D498F" w:rsidRPr="000D498F" w:rsidRDefault="000D498F" w:rsidP="000D498F">
      <w:pPr>
        <w:spacing w:after="160" w:line="360" w:lineRule="auto"/>
        <w:rPr>
          <w:u w:val="single"/>
        </w:rPr>
      </w:pPr>
      <w:r>
        <w:rPr>
          <w:noProof/>
        </w:rPr>
        <w:drawing>
          <wp:inline distT="0" distB="0" distL="0" distR="0" wp14:anchorId="0F7AAFD7" wp14:editId="70B894C2">
            <wp:extent cx="4781550" cy="6715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81550" cy="6715125"/>
                    </a:xfrm>
                    <a:prstGeom prst="rect">
                      <a:avLst/>
                    </a:prstGeom>
                  </pic:spPr>
                </pic:pic>
              </a:graphicData>
            </a:graphic>
          </wp:inline>
        </w:drawing>
      </w:r>
    </w:p>
    <w:p w14:paraId="5F7CF89B" w14:textId="1FC9F9A9" w:rsidR="001B49F3" w:rsidRDefault="00332F9C" w:rsidP="000D498F">
      <w:pPr>
        <w:pStyle w:val="ListParagraph"/>
        <w:spacing w:after="160" w:line="360" w:lineRule="auto"/>
        <w:ind w:left="360"/>
      </w:pPr>
      <w:r>
        <w:lastRenderedPageBreak/>
        <w:t xml:space="preserve">The attached figure shows an example that demonstrates the effect of varying </w:t>
      </w:r>
      <m:oMath>
        <m:r>
          <w:rPr>
            <w:rFonts w:ascii="Cambria Math" w:hAnsi="Cambria Math"/>
          </w:rPr>
          <m:t>α</m:t>
        </m:r>
      </m:oMath>
      <w:r>
        <w:t>. The dataset is from Golub, Slonim, Tamayo, Huard, Gaasenbeek, Mesirov, Coller, Loh, Downing, Caligiuri, Bloomfield, and Lander (1999), consisting of 72 observations on 3571 genes measured with DNA micro-arrays.</w:t>
      </w:r>
    </w:p>
    <w:p w14:paraId="4CDBAD10" w14:textId="1AB5F8A6" w:rsidR="007D37F8" w:rsidRDefault="007D37F8">
      <w:pPr>
        <w:pStyle w:val="ListParagraph"/>
        <w:numPr>
          <w:ilvl w:val="0"/>
          <w:numId w:val="435"/>
        </w:numPr>
        <w:spacing w:after="160" w:line="360" w:lineRule="auto"/>
      </w:pPr>
      <w:r>
        <w:rPr>
          <w:u w:val="single"/>
        </w:rPr>
        <w:t>Two Classes of the Datasets</w:t>
      </w:r>
      <w:r w:rsidRPr="007D37F8">
        <w:t>:</w:t>
      </w:r>
      <w:r>
        <w:t xml:space="preserve"> The observations fall in two classes, so penalties are used in conjunction with the logistic regression models of the later section. The coefficient profiles from the first 10 steps – grid of </w:t>
      </w:r>
      <m:oMath>
        <m:r>
          <w:rPr>
            <w:rFonts w:ascii="Cambria Math" w:hAnsi="Cambria Math"/>
          </w:rPr>
          <m:t>λ</m:t>
        </m:r>
      </m:oMath>
      <w:r>
        <w:t xml:space="preserve"> values – for each of the three regularization methods are shown.</w:t>
      </w:r>
    </w:p>
    <w:p w14:paraId="21933F2F" w14:textId="77777777" w:rsidR="00816931" w:rsidRDefault="007D37F8">
      <w:pPr>
        <w:pStyle w:val="ListParagraph"/>
        <w:numPr>
          <w:ilvl w:val="0"/>
          <w:numId w:val="435"/>
        </w:numPr>
        <w:spacing w:after="160" w:line="360" w:lineRule="auto"/>
      </w:pPr>
      <w:r>
        <w:rPr>
          <w:u w:val="single"/>
        </w:rPr>
        <w:t>Lasso vs Ridge Coefficients Generated</w:t>
      </w:r>
      <w:r w:rsidRPr="007D37F8">
        <w:t>:</w:t>
      </w:r>
      <w:r>
        <w:t xml:space="preserve"> The lasso penalty admits at most</w:t>
      </w:r>
    </w:p>
    <w:p w14:paraId="732E498E" w14:textId="77777777" w:rsidR="00816931" w:rsidRPr="00816931" w:rsidRDefault="00816931" w:rsidP="00816931">
      <w:pPr>
        <w:spacing w:after="160" w:line="360" w:lineRule="auto"/>
        <w:rPr>
          <w:u w:val="single"/>
        </w:rPr>
      </w:pPr>
    </w:p>
    <w:p w14:paraId="4BA1E6A2" w14:textId="77777777" w:rsidR="00816931" w:rsidRDefault="007D37F8" w:rsidP="00816931">
      <w:pPr>
        <w:pStyle w:val="ListParagraph"/>
        <w:spacing w:after="160" w:line="360" w:lineRule="auto"/>
        <w:ind w:left="360"/>
      </w:pPr>
      <m:oMathPara>
        <m:oMath>
          <m:r>
            <w:rPr>
              <w:rFonts w:ascii="Cambria Math" w:hAnsi="Cambria Math"/>
            </w:rPr>
            <m:t>N=</m:t>
          </m:r>
          <m:r>
            <w:rPr>
              <w:rFonts w:ascii="Cambria Math" w:hAnsi="Cambria Math"/>
            </w:rPr>
            <m:t>72</m:t>
          </m:r>
        </m:oMath>
      </m:oMathPara>
    </w:p>
    <w:p w14:paraId="7DEAC6FC" w14:textId="77777777" w:rsidR="00816931" w:rsidRDefault="00816931" w:rsidP="00816931">
      <w:pPr>
        <w:spacing w:after="160" w:line="360" w:lineRule="auto"/>
      </w:pPr>
    </w:p>
    <w:p w14:paraId="5210C8A1" w14:textId="32E0B8F2" w:rsidR="007D37F8" w:rsidRDefault="002724E8" w:rsidP="00816931">
      <w:pPr>
        <w:pStyle w:val="ListParagraph"/>
        <w:spacing w:after="160" w:line="360" w:lineRule="auto"/>
        <w:ind w:left="360"/>
      </w:pPr>
      <w:r>
        <w:t>genes into their model, while the ridge regression gives all 3571 genes non-zero coefficients.</w:t>
      </w:r>
    </w:p>
    <w:p w14:paraId="2C8FB7A9" w14:textId="34C09BD7" w:rsidR="001555D2" w:rsidRDefault="001555D2">
      <w:pPr>
        <w:pStyle w:val="ListParagraph"/>
        <w:numPr>
          <w:ilvl w:val="0"/>
          <w:numId w:val="435"/>
        </w:numPr>
        <w:spacing w:after="160" w:line="360" w:lineRule="auto"/>
      </w:pPr>
      <w:r>
        <w:rPr>
          <w:u w:val="single"/>
        </w:rPr>
        <w:t>Compromise Provided by Elastic Net</w:t>
      </w:r>
      <w:r w:rsidRPr="001555D2">
        <w:t>:</w:t>
      </w:r>
      <w:r>
        <w:t xml:space="preserve"> The elastic net penalty provides a compromise between the two, and has the effect of averaging genes that are highly correlated and then entering the averaged genes into the model.</w:t>
      </w:r>
    </w:p>
    <w:p w14:paraId="5C2753E8" w14:textId="59BF0B56" w:rsidR="001555D2" w:rsidRDefault="001555D2">
      <w:pPr>
        <w:pStyle w:val="ListParagraph"/>
        <w:numPr>
          <w:ilvl w:val="0"/>
          <w:numId w:val="435"/>
        </w:numPr>
        <w:spacing w:after="160" w:line="360" w:lineRule="auto"/>
      </w:pPr>
      <w:r>
        <w:rPr>
          <w:u w:val="single"/>
        </w:rPr>
        <w:t>Computation of the Entire Path</w:t>
      </w:r>
      <w:r w:rsidRPr="001555D2">
        <w:t>:</w:t>
      </w:r>
      <w:r>
        <w:t xml:space="preserve"> Using the algorithm described below, computation of the entire path of solutions for each method, at 100 values </w:t>
      </w:r>
      <w:r w:rsidR="00397258">
        <w:t>of the regularization parameters evenly spaced on the log-scale, took under a second in total.</w:t>
      </w:r>
    </w:p>
    <w:p w14:paraId="1122C4A0" w14:textId="447DD302" w:rsidR="00397258" w:rsidRDefault="00397258">
      <w:pPr>
        <w:pStyle w:val="ListParagraph"/>
        <w:numPr>
          <w:ilvl w:val="0"/>
          <w:numId w:val="435"/>
        </w:numPr>
        <w:spacing w:after="160" w:line="360" w:lineRule="auto"/>
      </w:pPr>
      <w:r>
        <w:rPr>
          <w:u w:val="single"/>
        </w:rPr>
        <w:t>Large Number of Non-zero Coefficients</w:t>
      </w:r>
      <w:r w:rsidRPr="00397258">
        <w:t>:</w:t>
      </w:r>
      <w:r>
        <w:t xml:space="preserve"> Because of the large number of coefficients for ridge penalty, they are individually much smaller than the coefficients for other metrics.</w:t>
      </w:r>
    </w:p>
    <w:p w14:paraId="51BB6A8F" w14:textId="77777777" w:rsidR="00816931" w:rsidRDefault="004714B6">
      <w:pPr>
        <w:pStyle w:val="ListParagraph"/>
        <w:numPr>
          <w:ilvl w:val="0"/>
          <w:numId w:val="435"/>
        </w:numPr>
        <w:spacing w:after="160" w:line="360" w:lineRule="auto"/>
      </w:pPr>
      <w:r>
        <w:rPr>
          <w:u w:val="single"/>
        </w:rPr>
        <w:t>Coordinate Descent for Elastic Net</w:t>
      </w:r>
      <w:r w:rsidRPr="004714B6">
        <w:t>:</w:t>
      </w:r>
      <w:r>
        <w:t xml:space="preserve"> Consider a coordinate descent step for solving</w:t>
      </w:r>
    </w:p>
    <w:p w14:paraId="2B54EA48" w14:textId="77777777" w:rsidR="00816931" w:rsidRPr="00816931" w:rsidRDefault="00816931" w:rsidP="00816931">
      <w:pPr>
        <w:spacing w:after="160" w:line="360" w:lineRule="auto"/>
        <w:rPr>
          <w:u w:val="single"/>
        </w:rPr>
      </w:pPr>
    </w:p>
    <w:p w14:paraId="5FAFC82C" w14:textId="77777777" w:rsidR="00816931" w:rsidRDefault="004714B6"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742A1FC3" w14:textId="77777777" w:rsidR="00816931" w:rsidRDefault="00816931" w:rsidP="00816931">
      <w:pPr>
        <w:spacing w:after="160" w:line="360" w:lineRule="auto"/>
      </w:pPr>
    </w:p>
    <w:p w14:paraId="68A66DA5" w14:textId="77777777" w:rsidR="00816931" w:rsidRDefault="004714B6" w:rsidP="00816931">
      <w:pPr>
        <w:pStyle w:val="ListParagraph"/>
        <w:spacing w:after="160" w:line="360" w:lineRule="auto"/>
        <w:ind w:left="360"/>
      </w:pPr>
      <w:r>
        <w:t xml:space="preserve">That is, suppose there are estimates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oMath>
      <w:r>
        <w:t xml:space="preserve"> for</w:t>
      </w:r>
    </w:p>
    <w:p w14:paraId="6D3427DC" w14:textId="77777777" w:rsidR="00816931" w:rsidRDefault="00816931" w:rsidP="00816931">
      <w:pPr>
        <w:spacing w:after="160" w:line="360" w:lineRule="auto"/>
      </w:pPr>
    </w:p>
    <w:p w14:paraId="370CAD34" w14:textId="77777777" w:rsidR="00816931" w:rsidRDefault="004714B6" w:rsidP="00816931">
      <w:pPr>
        <w:pStyle w:val="ListParagraph"/>
        <w:spacing w:after="160" w:line="360" w:lineRule="auto"/>
        <w:ind w:left="360"/>
      </w:pPr>
      <m:oMathPara>
        <m:oMath>
          <m:r>
            <w:rPr>
              <w:rFonts w:ascii="Cambria Math" w:hAnsi="Cambria Math"/>
            </w:rPr>
            <m:t>l≠j</m:t>
          </m:r>
        </m:oMath>
      </m:oMathPara>
    </w:p>
    <w:p w14:paraId="2AE97262" w14:textId="77777777" w:rsidR="00816931" w:rsidRDefault="00816931" w:rsidP="00816931">
      <w:pPr>
        <w:spacing w:after="160" w:line="360" w:lineRule="auto"/>
      </w:pPr>
    </w:p>
    <w:p w14:paraId="2A14C8EC" w14:textId="58D5D3AB" w:rsidR="004714B6" w:rsidRDefault="00561ABC" w:rsidP="00816931">
      <w:pPr>
        <w:pStyle w:val="ListParagraph"/>
        <w:spacing w:after="160" w:line="360" w:lineRule="auto"/>
        <w:ind w:left="360"/>
      </w:pPr>
      <w:r>
        <w:t xml:space="preserve">and one wishes to partially optimize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1B64222C" w14:textId="77777777" w:rsidR="00816931" w:rsidRDefault="00561ABC">
      <w:pPr>
        <w:pStyle w:val="ListParagraph"/>
        <w:numPr>
          <w:ilvl w:val="0"/>
          <w:numId w:val="435"/>
        </w:numPr>
        <w:spacing w:after="160" w:line="360" w:lineRule="auto"/>
      </w:pPr>
      <w:r>
        <w:rPr>
          <w:u w:val="single"/>
        </w:rPr>
        <w:t xml:space="preserve">Computing the Gradient at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t>: One would like to compute the gradient at</w:t>
      </w:r>
    </w:p>
    <w:p w14:paraId="1D2358B6" w14:textId="77777777" w:rsidR="00816931" w:rsidRPr="00816931" w:rsidRDefault="00816931" w:rsidP="00816931">
      <w:pPr>
        <w:spacing w:after="160" w:line="360" w:lineRule="auto"/>
        <w:rPr>
          <w:u w:val="single"/>
        </w:rPr>
      </w:pPr>
    </w:p>
    <w:p w14:paraId="43833752" w14:textId="77777777" w:rsidR="00816931" w:rsidRPr="00816931" w:rsidRDefault="00561ABC"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16C9B2CE" w14:textId="77777777" w:rsidR="00816931" w:rsidRDefault="00816931" w:rsidP="00816931">
      <w:pPr>
        <w:spacing w:after="160" w:line="360" w:lineRule="auto"/>
      </w:pPr>
    </w:p>
    <w:p w14:paraId="2340C921" w14:textId="77777777" w:rsidR="00816931" w:rsidRDefault="00561ABC" w:rsidP="00816931">
      <w:pPr>
        <w:pStyle w:val="ListParagraph"/>
        <w:spacing w:after="160" w:line="360" w:lineRule="auto"/>
        <w:ind w:left="360"/>
      </w:pPr>
      <w:r>
        <w:t>which only exists if</w:t>
      </w:r>
    </w:p>
    <w:p w14:paraId="09E93627" w14:textId="77777777" w:rsidR="00816931" w:rsidRDefault="00816931" w:rsidP="00816931">
      <w:pPr>
        <w:spacing w:after="160" w:line="360" w:lineRule="auto"/>
      </w:pPr>
    </w:p>
    <w:p w14:paraId="7B5F575A" w14:textId="77777777" w:rsidR="00816931" w:rsidRDefault="00561ABC"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0AE83457" w14:textId="77777777" w:rsidR="00816931" w:rsidRDefault="00816931" w:rsidP="00816931">
      <w:pPr>
        <w:spacing w:after="160" w:line="360" w:lineRule="auto"/>
      </w:pPr>
    </w:p>
    <w:p w14:paraId="37666D76" w14:textId="77777777" w:rsidR="00816931" w:rsidRDefault="005C6A91" w:rsidP="00816931">
      <w:pPr>
        <w:pStyle w:val="ListParagraph"/>
        <w:spacing w:after="160" w:line="360" w:lineRule="auto"/>
        <w:ind w:left="360"/>
      </w:pPr>
      <w:r>
        <w:t>I</w:t>
      </w:r>
      <w:r w:rsidR="00816931">
        <w:t>f</w:t>
      </w:r>
    </w:p>
    <w:p w14:paraId="6D513A10" w14:textId="77777777" w:rsidR="00816931" w:rsidRDefault="00816931" w:rsidP="00816931">
      <w:pPr>
        <w:spacing w:after="160" w:line="360" w:lineRule="auto"/>
      </w:pPr>
    </w:p>
    <w:p w14:paraId="39B8CF21" w14:textId="77777777" w:rsidR="00816931" w:rsidRDefault="005C6A91"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&gt;0</m:t>
          </m:r>
        </m:oMath>
      </m:oMathPara>
    </w:p>
    <w:p w14:paraId="47F52539" w14:textId="77777777" w:rsidR="00816931" w:rsidRDefault="00816931" w:rsidP="00816931">
      <w:pPr>
        <w:spacing w:after="160" w:line="360" w:lineRule="auto"/>
      </w:pPr>
    </w:p>
    <w:p w14:paraId="4F7497B8" w14:textId="77777777" w:rsidR="00816931" w:rsidRDefault="005C6A91" w:rsidP="00816931">
      <w:pPr>
        <w:pStyle w:val="ListParagraph"/>
        <w:spacing w:after="160" w:line="360" w:lineRule="auto"/>
        <w:ind w:left="360"/>
      </w:pPr>
      <w:r>
        <w:t>then</w:t>
      </w:r>
    </w:p>
    <w:p w14:paraId="2EE9C62A" w14:textId="77777777" w:rsidR="00816931" w:rsidRDefault="00816931" w:rsidP="00816931">
      <w:pPr>
        <w:spacing w:after="160" w:line="360" w:lineRule="auto"/>
      </w:pPr>
    </w:p>
    <w:p w14:paraId="615D2FAF" w14:textId="6E96BF41" w:rsidR="00561ABC" w:rsidRPr="00816931" w:rsidRDefault="005C6A91" w:rsidP="00816931">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den>
                  </m:f>
                </m:e>
              </m:d>
            </m:e>
            <m:sub>
              <m:r>
                <w:rPr>
                  <w:rFonts w:ascii="Cambria Math" w:hAnsi="Cambria Math"/>
                </w:rPr>
                <m:t>β</m:t>
              </m:r>
              <m:r>
                <w:rPr>
                  <w:rFonts w:ascii="Cambria Math" w:hAnsi="Cambria Math"/>
                </w:rPr>
                <m:t>=</m:t>
              </m:r>
              <m:acc>
                <m:accPr>
                  <m:chr m:val="̃"/>
                  <m:ctrlPr>
                    <w:rPr>
                      <w:rFonts w:ascii="Cambria Math" w:hAnsi="Cambria Math"/>
                      <w:i/>
                    </w:rPr>
                  </m:ctrlPr>
                </m:accPr>
                <m:e>
                  <m:r>
                    <w:rPr>
                      <w:rFonts w:ascii="Cambria Math" w:hAnsi="Cambria Math"/>
                    </w:rPr>
                    <m:t>β</m:t>
                  </m:r>
                </m:e>
              </m:acc>
            </m:sub>
          </m:sSub>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hr m:val="̃"/>
                      <m:ctrlPr>
                        <w:rPr>
                          <w:rFonts w:ascii="Cambria Math" w:hAnsi="Cambria Math"/>
                          <w:i/>
                        </w:rPr>
                      </m:ctrlPr>
                    </m:accPr>
                    <m:e>
                      <m:r>
                        <w:rPr>
                          <w:rFonts w:ascii="Cambria Math" w:hAnsi="Cambria Math"/>
                        </w:rPr>
                        <m:t>β</m:t>
                      </m:r>
                    </m:e>
                  </m:acc>
                </m:e>
              </m:d>
            </m:e>
          </m:nary>
          <m:r>
            <w:rPr>
              <w:rFonts w:ascii="Cambria Math" w:hAnsi="Cambria Math"/>
            </w:rPr>
            <m:t>+λ</m:t>
          </m:r>
          <m:d>
            <m:dPr>
              <m:ctrlPr>
                <w:rPr>
                  <w:rFonts w:ascii="Cambria Math" w:hAnsi="Cambria Math"/>
                  <w:i/>
                </w:rPr>
              </m:ctrlPr>
            </m:dPr>
            <m:e>
              <m: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+λα</m:t>
          </m:r>
        </m:oMath>
      </m:oMathPara>
    </w:p>
    <w:p w14:paraId="283402D9" w14:textId="77777777" w:rsidR="00816931" w:rsidRPr="00816931" w:rsidRDefault="00816931" w:rsidP="00816931">
      <w:pPr>
        <w:spacing w:after="160" w:line="360" w:lineRule="auto"/>
      </w:pPr>
    </w:p>
    <w:p w14:paraId="23EF4B77" w14:textId="77777777" w:rsidR="00816931" w:rsidRDefault="008C2220">
      <w:pPr>
        <w:pStyle w:val="ListParagraph"/>
        <w:numPr>
          <w:ilvl w:val="0"/>
          <w:numId w:val="435"/>
        </w:numPr>
        <w:spacing w:after="160" w:line="360" w:lineRule="auto"/>
      </w:pPr>
      <w:r>
        <w:rPr>
          <w:u w:val="single"/>
        </w:rPr>
        <w:t>Form of the Coordinate Update</w:t>
      </w:r>
      <w:r>
        <w:t>: A similar expression exists if</w:t>
      </w:r>
    </w:p>
    <w:p w14:paraId="58E040AD" w14:textId="77777777" w:rsidR="00816931" w:rsidRPr="00816931" w:rsidRDefault="00816931" w:rsidP="00816931">
      <w:pPr>
        <w:spacing w:after="160" w:line="360" w:lineRule="auto"/>
        <w:rPr>
          <w:u w:val="single"/>
        </w:rPr>
      </w:pPr>
    </w:p>
    <w:p w14:paraId="6643D8F1" w14:textId="77777777" w:rsidR="00816931" w:rsidRDefault="008C222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&lt;</m:t>
          </m:r>
          <m:r>
            <w:rPr>
              <w:rFonts w:ascii="Cambria Math" w:hAnsi="Cambria Math"/>
            </w:rPr>
            <m:t>0</m:t>
          </m:r>
        </m:oMath>
      </m:oMathPara>
    </w:p>
    <w:p w14:paraId="4D236048" w14:textId="77777777" w:rsidR="00816931" w:rsidRDefault="00816931" w:rsidP="00816931">
      <w:pPr>
        <w:spacing w:after="160" w:line="360" w:lineRule="auto"/>
      </w:pPr>
    </w:p>
    <w:p w14:paraId="6A86A3E9" w14:textId="77777777" w:rsidR="00816931" w:rsidRDefault="00E1740F"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r>
            <w:rPr>
              <w:rFonts w:ascii="Cambria Math" w:hAnsi="Cambria Math"/>
            </w:rPr>
            <m:t>0</m:t>
          </m:r>
        </m:oMath>
      </m:oMathPara>
    </w:p>
    <w:p w14:paraId="3CB51228" w14:textId="77777777" w:rsidR="00816931" w:rsidRDefault="00816931" w:rsidP="00816931">
      <w:pPr>
        <w:spacing w:after="160" w:line="360" w:lineRule="auto"/>
      </w:pPr>
    </w:p>
    <w:p w14:paraId="5F01DD68" w14:textId="77777777" w:rsidR="00816931" w:rsidRDefault="00E1740F" w:rsidP="00816931">
      <w:pPr>
        <w:pStyle w:val="ListParagraph"/>
        <w:spacing w:after="160" w:line="360" w:lineRule="auto"/>
        <w:ind w:left="360"/>
      </w:pPr>
      <w:r>
        <w:t>is treated separately. Simple calculus (Donoho and Johnstone (1994)) shows that the coordinate-wise update has the form</w:t>
      </w:r>
    </w:p>
    <w:p w14:paraId="0830D038" w14:textId="77777777" w:rsidR="00816931" w:rsidRDefault="00816931" w:rsidP="00816931">
      <w:pPr>
        <w:spacing w:after="160" w:line="360" w:lineRule="auto"/>
      </w:pPr>
    </w:p>
    <w:p w14:paraId="60102143" w14:textId="33FD2CBC" w:rsidR="008C2220" w:rsidRPr="00816931" w:rsidRDefault="00E1740F"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7FB98DE3" w14:textId="77777777" w:rsidR="00816931" w:rsidRDefault="00816931" w:rsidP="00816931">
      <w:pPr>
        <w:spacing w:after="160" w:line="360" w:lineRule="auto"/>
      </w:pPr>
    </w:p>
    <w:p w14:paraId="5CF90A53" w14:textId="77777777" w:rsidR="00816931" w:rsidRDefault="00FD5A4F">
      <w:pPr>
        <w:pStyle w:val="ListParagraph"/>
        <w:numPr>
          <w:ilvl w:val="0"/>
          <w:numId w:val="435"/>
        </w:numPr>
        <w:spacing w:after="160" w:line="360" w:lineRule="auto"/>
      </w:pPr>
      <w:r>
        <w:rPr>
          <w:u w:val="single"/>
        </w:rPr>
        <w:t xml:space="preserve">Fitted Contributions Exclusive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t>:</w:t>
      </w:r>
    </w:p>
    <w:p w14:paraId="09E075E2" w14:textId="77777777" w:rsidR="00816931" w:rsidRPr="00816931" w:rsidRDefault="00816931" w:rsidP="00816931">
      <w:pPr>
        <w:spacing w:after="160" w:line="360" w:lineRule="auto"/>
        <w:rPr>
          <w:u w:val="single"/>
        </w:rPr>
      </w:pPr>
    </w:p>
    <w:p w14:paraId="5C9D50F1" w14:textId="77777777" w:rsidR="00816931" w:rsidRDefault="00FD5A4F" w:rsidP="00816931">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l≠j</m:t>
              </m:r>
            </m: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l</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e>
          </m:nary>
        </m:oMath>
      </m:oMathPara>
    </w:p>
    <w:p w14:paraId="4E53DFC8" w14:textId="77777777" w:rsidR="00816931" w:rsidRDefault="00816931" w:rsidP="00816931">
      <w:pPr>
        <w:spacing w:after="160" w:line="360" w:lineRule="auto"/>
      </w:pPr>
    </w:p>
    <w:p w14:paraId="363EA04C" w14:textId="77777777" w:rsidR="00816931" w:rsidRDefault="00FD5A4F" w:rsidP="00816931">
      <w:pPr>
        <w:pStyle w:val="ListParagraph"/>
        <w:spacing w:after="160" w:line="360" w:lineRule="auto"/>
        <w:ind w:left="360"/>
      </w:pPr>
      <w:r>
        <w:t xml:space="preserve">is the fitted value excluding the contributions from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hence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oMath>
      <w:r>
        <w:t xml:space="preserve"> the </w:t>
      </w:r>
      <w:r>
        <w:rPr>
          <w:i/>
          <w:iCs/>
        </w:rPr>
        <w:t>partial residual</w:t>
      </w:r>
      <w:r>
        <w:t xml:space="preserve"> for fitting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Because of the standardization</w:t>
      </w:r>
    </w:p>
    <w:p w14:paraId="3C68D76E" w14:textId="77777777" w:rsidR="00816931" w:rsidRDefault="00816931" w:rsidP="00816931">
      <w:pPr>
        <w:spacing w:after="160" w:line="360" w:lineRule="auto"/>
      </w:pPr>
    </w:p>
    <w:p w14:paraId="0AFB577F" w14:textId="77777777" w:rsidR="00816931" w:rsidRDefault="00FD5A4F" w:rsidP="0081693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oMath>
      </m:oMathPara>
    </w:p>
    <w:p w14:paraId="40B53117" w14:textId="77777777" w:rsidR="00816931" w:rsidRDefault="00816931" w:rsidP="00816931">
      <w:pPr>
        <w:spacing w:after="160" w:line="360" w:lineRule="auto"/>
      </w:pPr>
    </w:p>
    <w:p w14:paraId="080D7FB2" w14:textId="02291574" w:rsidR="00FD5A4F" w:rsidRDefault="00FD5A4F" w:rsidP="00816931">
      <w:pPr>
        <w:pStyle w:val="ListParagraph"/>
        <w:spacing w:after="160" w:line="360" w:lineRule="auto"/>
        <w:ind w:left="360"/>
      </w:pPr>
      <w:r>
        <w:t xml:space="preserve">is the simple least-squares coefficient when fitting </w:t>
      </w:r>
      <w:r w:rsidR="00703920">
        <w:t xml:space="preserve">this product residual to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703920">
        <w:t>.</w:t>
      </w:r>
    </w:p>
    <w:p w14:paraId="0067583E" w14:textId="77777777" w:rsidR="00834D3E" w:rsidRDefault="00703920">
      <w:pPr>
        <w:pStyle w:val="ListParagraph"/>
        <w:numPr>
          <w:ilvl w:val="0"/>
          <w:numId w:val="435"/>
        </w:numPr>
        <w:spacing w:after="160" w:line="360" w:lineRule="auto"/>
      </w:pPr>
      <w:r>
        <w:rPr>
          <w:u w:val="single"/>
        </w:rPr>
        <w:lastRenderedPageBreak/>
        <w:t>Soft-Thresholding Operator</w:t>
      </w:r>
      <w:r w:rsidRPr="00703920">
        <w:t>:</w:t>
      </w:r>
      <w:r>
        <w:t xml:space="preserve"> </w:t>
      </w:r>
      <m:oMath>
        <m:r>
          <w:rPr>
            <w:rFonts w:ascii="Cambria Math" w:hAnsi="Cambria Math"/>
          </w:rPr>
          <m:t>S</m:t>
        </m:r>
        <m:d>
          <m:dPr>
            <m:ctrlPr>
              <w:rPr>
                <w:rFonts w:ascii="Cambria Math" w:hAnsi="Cambria Math"/>
                <w:i/>
              </w:rPr>
            </m:ctrlPr>
          </m:dPr>
          <m:e>
            <m:r>
              <w:rPr>
                <w:rFonts w:ascii="Cambria Math" w:hAnsi="Cambria Math"/>
              </w:rPr>
              <m:t>z, γ</m:t>
            </m:r>
          </m:e>
        </m:d>
      </m:oMath>
      <w:r>
        <w:t xml:space="preserve"> is the soft-thresholding operator with the value</w:t>
      </w:r>
    </w:p>
    <w:p w14:paraId="79927E6A" w14:textId="77777777" w:rsidR="00834D3E" w:rsidRPr="00834D3E" w:rsidRDefault="00834D3E" w:rsidP="00834D3E">
      <w:pPr>
        <w:spacing w:after="160" w:line="360" w:lineRule="auto"/>
        <w:rPr>
          <w:u w:val="single"/>
        </w:rPr>
      </w:pPr>
    </w:p>
    <w:p w14:paraId="1065C523" w14:textId="77777777" w:rsidR="00834D3E" w:rsidRDefault="00703920" w:rsidP="00834D3E">
      <w:pPr>
        <w:pStyle w:val="ListParagraph"/>
        <w:spacing w:after="160" w:line="360" w:lineRule="auto"/>
        <w:ind w:left="360"/>
      </w:pPr>
      <m:oMathPara>
        <m:oMath>
          <m:r>
            <w:rPr>
              <w:rFonts w:ascii="Cambria Math" w:hAnsi="Cambria Math"/>
            </w:rPr>
            <m:t>sign</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r>
                        <w:rPr>
                          <w:rFonts w:ascii="Cambria Math" w:hAnsi="Cambria Math"/>
                        </w:rPr>
                        <m:t>z</m:t>
                      </m:r>
                    </m:e>
                  </m:d>
                  <m:r>
                    <w:rPr>
                      <w:rFonts w:ascii="Cambria Math" w:hAnsi="Cambria Math"/>
                    </w:rPr>
                    <m:t>-γ</m:t>
                  </m:r>
                </m:e>
              </m:d>
            </m:e>
            <m:sub>
              <m:r>
                <w:rPr>
                  <w:rFonts w:ascii="Cambria Math" w:hAnsi="Cambria Math"/>
                </w:rPr>
                <m: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m:t>
                    </m:r>
                    <m:r>
                      <w:rPr>
                        <w:rFonts w:ascii="Cambria Math" w:hAnsi="Cambria Math"/>
                      </w:rPr>
                      <m:t>γ</m:t>
                    </m:r>
                  </m:e>
                  <m:e>
                    <m:r>
                      <w:rPr>
                        <w:rFonts w:ascii="Cambria Math" w:hAnsi="Cambria Math"/>
                      </w:rPr>
                      <m:t xml:space="preserve">if z&gt;0 and </m:t>
                    </m:r>
                    <m:r>
                      <w:rPr>
                        <w:rFonts w:ascii="Cambria Math" w:hAnsi="Cambria Math"/>
                      </w:rPr>
                      <m:t>γ</m:t>
                    </m:r>
                    <m:r>
                      <w:rPr>
                        <w:rFonts w:ascii="Cambria Math" w:hAnsi="Cambria Math"/>
                      </w:rPr>
                      <m:t>&lt;</m:t>
                    </m:r>
                    <m:d>
                      <m:dPr>
                        <m:begChr m:val="|"/>
                        <m:endChr m:val="|"/>
                        <m:ctrlPr>
                          <w:rPr>
                            <w:rFonts w:ascii="Cambria Math" w:hAnsi="Cambria Math"/>
                            <w:i/>
                          </w:rPr>
                        </m:ctrlPr>
                      </m:dPr>
                      <m:e>
                        <m:r>
                          <w:rPr>
                            <w:rFonts w:ascii="Cambria Math" w:hAnsi="Cambria Math"/>
                          </w:rPr>
                          <m:t>z</m:t>
                        </m:r>
                      </m:e>
                    </m:d>
                  </m:e>
                </m:mr>
                <m:mr>
                  <m:e>
                    <m:r>
                      <w:rPr>
                        <w:rFonts w:ascii="Cambria Math" w:hAnsi="Cambria Math"/>
                      </w:rPr>
                      <m:t>z+</m:t>
                    </m:r>
                    <m:r>
                      <w:rPr>
                        <w:rFonts w:ascii="Cambria Math" w:hAnsi="Cambria Math"/>
                      </w:rPr>
                      <m:t>γ</m:t>
                    </m:r>
                  </m:e>
                  <m:e>
                    <m:r>
                      <w:rPr>
                        <w:rFonts w:ascii="Cambria Math" w:hAnsi="Cambria Math"/>
                      </w:rPr>
                      <m:t>if z</m:t>
                    </m:r>
                    <m:r>
                      <w:rPr>
                        <w:rFonts w:ascii="Cambria Math" w:hAnsi="Cambria Math"/>
                      </w:rPr>
                      <m:t>&lt;</m:t>
                    </m:r>
                    <m:r>
                      <w:rPr>
                        <w:rFonts w:ascii="Cambria Math" w:hAnsi="Cambria Math"/>
                      </w:rPr>
                      <m: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0</m:t>
                    </m:r>
                  </m:e>
                  <m:e>
                    <m:r>
                      <w:rPr>
                        <w:rFonts w:ascii="Cambria Math" w:hAnsi="Cambria Math"/>
                      </w:rPr>
                      <m:t xml:space="preserve">if </m:t>
                    </m:r>
                    <m:r>
                      <w:rPr>
                        <w:rFonts w:ascii="Cambria Math" w:hAnsi="Cambria Math"/>
                      </w:rPr>
                      <m:t>γ</m:t>
                    </m:r>
                    <m:r>
                      <w:rPr>
                        <w:rFonts w:ascii="Cambria Math" w:hAnsi="Cambria Math"/>
                      </w:rPr>
                      <m:t>≥</m:t>
                    </m:r>
                    <m:d>
                      <m:dPr>
                        <m:begChr m:val="|"/>
                        <m:endChr m:val="|"/>
                        <m:ctrlPr>
                          <w:rPr>
                            <w:rFonts w:ascii="Cambria Math" w:hAnsi="Cambria Math"/>
                            <w:i/>
                          </w:rPr>
                        </m:ctrlPr>
                      </m:dPr>
                      <m:e>
                        <m:r>
                          <w:rPr>
                            <w:rFonts w:ascii="Cambria Math" w:hAnsi="Cambria Math"/>
                          </w:rPr>
                          <m:t>z</m:t>
                        </m:r>
                      </m:e>
                    </m:d>
                  </m:e>
                </m:mr>
              </m:m>
            </m:e>
          </m:d>
        </m:oMath>
      </m:oMathPara>
    </w:p>
    <w:p w14:paraId="1A89E1B2" w14:textId="77777777" w:rsidR="00834D3E" w:rsidRDefault="00834D3E" w:rsidP="00834D3E">
      <w:pPr>
        <w:spacing w:after="160" w:line="360" w:lineRule="auto"/>
      </w:pPr>
    </w:p>
    <w:p w14:paraId="749A601A" w14:textId="36A42D53" w:rsidR="00703920" w:rsidRDefault="00703920" w:rsidP="00834D3E">
      <w:pPr>
        <w:pStyle w:val="ListParagraph"/>
        <w:spacing w:after="160" w:line="360" w:lineRule="auto"/>
        <w:ind w:left="360"/>
      </w:pPr>
      <w:r>
        <w:t>The details of this derivation are spelled out in Friedman, Hastie, Hoefling, and Tibshirani (2007).</w:t>
      </w:r>
    </w:p>
    <w:p w14:paraId="67EA0A05" w14:textId="5F9950AD" w:rsidR="005718E3" w:rsidRDefault="005718E3">
      <w:pPr>
        <w:pStyle w:val="ListParagraph"/>
        <w:numPr>
          <w:ilvl w:val="0"/>
          <w:numId w:val="435"/>
        </w:numPr>
        <w:spacing w:after="160" w:line="360" w:lineRule="auto"/>
      </w:pPr>
      <w:r>
        <w:rPr>
          <w:u w:val="single"/>
        </w:rPr>
        <w:t>Overview of Coordinate Descent Procedure</w:t>
      </w:r>
      <w:r w:rsidRPr="005718E3">
        <w:t>:</w:t>
      </w:r>
      <w:r>
        <w:t xml:space="preserve"> Thus, the simple least-squares coefficient on the partial residual are computed, soft-thresholding is applied to take care of the lasso contribution to the penalty, and then a proportional shrinkage is applied for the ridge penalty. This algorithm was suggested by van der Kooij (2007).</w:t>
      </w:r>
    </w:p>
    <w:p w14:paraId="17B8DC75" w14:textId="79FCCB53" w:rsidR="008B3D93" w:rsidRDefault="008B3D93" w:rsidP="008B3D93">
      <w:pPr>
        <w:spacing w:after="160" w:line="360" w:lineRule="auto"/>
      </w:pPr>
    </w:p>
    <w:p w14:paraId="72111D12" w14:textId="1595275D" w:rsidR="008B3D93" w:rsidRDefault="008B3D93" w:rsidP="008B3D93">
      <w:pPr>
        <w:spacing w:after="160" w:line="360" w:lineRule="auto"/>
      </w:pPr>
    </w:p>
    <w:p w14:paraId="1613DCF3" w14:textId="298B3F51" w:rsidR="008B3D93" w:rsidRPr="000E2175" w:rsidRDefault="008B3D93" w:rsidP="008B3D93">
      <w:pPr>
        <w:spacing w:after="160" w:line="360" w:lineRule="auto"/>
        <w:rPr>
          <w:b/>
          <w:bCs/>
          <w:sz w:val="28"/>
          <w:szCs w:val="28"/>
        </w:rPr>
      </w:pPr>
      <w:r w:rsidRPr="000E2175">
        <w:rPr>
          <w:b/>
          <w:bCs/>
          <w:sz w:val="28"/>
          <w:szCs w:val="28"/>
        </w:rPr>
        <w:t>Naïve Updates</w:t>
      </w:r>
    </w:p>
    <w:p w14:paraId="5E08CB82" w14:textId="12742634" w:rsidR="008B3D93" w:rsidRDefault="008B3D93" w:rsidP="008B3D93">
      <w:pPr>
        <w:spacing w:after="160" w:line="360" w:lineRule="auto"/>
      </w:pPr>
    </w:p>
    <w:p w14:paraId="26E366BB" w14:textId="77777777" w:rsidR="00601102" w:rsidRDefault="008B3D93">
      <w:pPr>
        <w:pStyle w:val="ListParagraph"/>
        <w:numPr>
          <w:ilvl w:val="0"/>
          <w:numId w:val="436"/>
        </w:numPr>
        <w:spacing w:after="160" w:line="360" w:lineRule="auto"/>
      </w:pPr>
      <w:r w:rsidRPr="000E2175">
        <w:rPr>
          <w:u w:val="single"/>
        </w:rPr>
        <w:t>Closer Examination of Coordinate Update</w:t>
      </w:r>
      <w:r>
        <w:t>: Looking more closely at</w:t>
      </w:r>
    </w:p>
    <w:p w14:paraId="0EB199B5" w14:textId="77777777" w:rsidR="00601102" w:rsidRPr="002A4912" w:rsidRDefault="00601102" w:rsidP="002A4912">
      <w:pPr>
        <w:spacing w:after="160" w:line="360" w:lineRule="auto"/>
        <w:rPr>
          <w:u w:val="single"/>
        </w:rPr>
      </w:pPr>
    </w:p>
    <w:p w14:paraId="28F6CCEA" w14:textId="29BE4DCC" w:rsidR="002A4912" w:rsidRDefault="008B3D93" w:rsidP="00601102">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7EAA494" w14:textId="77777777" w:rsidR="002A4912" w:rsidRDefault="002A4912" w:rsidP="002A4912">
      <w:pPr>
        <w:spacing w:after="160" w:line="360" w:lineRule="auto"/>
      </w:pPr>
    </w:p>
    <w:p w14:paraId="200A9159" w14:textId="77777777" w:rsidR="002A4912" w:rsidRDefault="008B3D93" w:rsidP="00601102">
      <w:pPr>
        <w:pStyle w:val="ListParagraph"/>
        <w:spacing w:after="160" w:line="360" w:lineRule="auto"/>
        <w:ind w:left="360"/>
      </w:pPr>
      <w:r>
        <w:t>one can see that</w:t>
      </w:r>
    </w:p>
    <w:p w14:paraId="7A26DD21" w14:textId="77777777" w:rsidR="002A4912" w:rsidRDefault="002A4912" w:rsidP="002A4912">
      <w:pPr>
        <w:spacing w:after="160" w:line="360" w:lineRule="auto"/>
      </w:pPr>
    </w:p>
    <w:p w14:paraId="66F76EBB" w14:textId="77777777" w:rsidR="002A4912" w:rsidRDefault="008B3D93" w:rsidP="00601102">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216D9509" w14:textId="77777777" w:rsidR="002A4912" w:rsidRDefault="002A4912" w:rsidP="002A4912">
      <w:pPr>
        <w:spacing w:after="160" w:line="360" w:lineRule="auto"/>
      </w:pPr>
    </w:p>
    <w:p w14:paraId="0CEA428E" w14:textId="03FB2F3F" w:rsidR="008B3D93" w:rsidRDefault="000E2175" w:rsidP="00601102">
      <w:pPr>
        <w:pStyle w:val="ListParagraph"/>
        <w:spacing w:after="160" w:line="360" w:lineRule="auto"/>
        <w:ind w:left="360"/>
      </w:pPr>
      <w:r>
        <w:lastRenderedPageBreak/>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is the current fit of the model for observation </w:t>
      </w:r>
      <m:oMath>
        <m:r>
          <w:rPr>
            <w:rFonts w:ascii="Cambria Math" w:hAnsi="Cambria Math"/>
          </w:rPr>
          <m:t>i</m:t>
        </m:r>
      </m:oMath>
      <w:r>
        <w:t xml:space="preserve"> and hence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current residual. </w:t>
      </w:r>
    </w:p>
    <w:p w14:paraId="60D2C0A6" w14:textId="77777777" w:rsidR="002A4912" w:rsidRDefault="00834D3E">
      <w:pPr>
        <w:pStyle w:val="ListParagraph"/>
        <w:numPr>
          <w:ilvl w:val="0"/>
          <w:numId w:val="436"/>
        </w:numPr>
        <w:spacing w:after="160" w:line="360" w:lineRule="auto"/>
      </w:pPr>
      <w:r>
        <w:rPr>
          <w:u w:val="single"/>
        </w:rPr>
        <w:t>Simplification for Naïve Update Sequence</w:t>
      </w:r>
      <w:r w:rsidRPr="00834D3E">
        <w:t>:</w:t>
      </w:r>
      <w:r>
        <w:t xml:space="preserve"> Thus</w:t>
      </w:r>
    </w:p>
    <w:p w14:paraId="73BD5402" w14:textId="77777777" w:rsidR="002A4912" w:rsidRPr="002A4912" w:rsidRDefault="002A4912" w:rsidP="002A4912">
      <w:pPr>
        <w:spacing w:after="160" w:line="360" w:lineRule="auto"/>
        <w:rPr>
          <w:u w:val="single"/>
        </w:rPr>
      </w:pPr>
    </w:p>
    <w:p w14:paraId="04682148" w14:textId="77777777" w:rsidR="002A4912" w:rsidRDefault="00834D3E"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6426ACD9" w14:textId="77777777" w:rsidR="002A4912" w:rsidRDefault="002A4912" w:rsidP="002A4912">
      <w:pPr>
        <w:spacing w:after="160" w:line="360" w:lineRule="auto"/>
      </w:pPr>
    </w:p>
    <w:p w14:paraId="46AFADF0" w14:textId="3AC1FE0A" w:rsidR="00834D3E" w:rsidRDefault="00834D3E" w:rsidP="002A4912">
      <w:pPr>
        <w:pStyle w:val="ListParagraph"/>
        <w:spacing w:after="160" w:line="360" w:lineRule="auto"/>
        <w:ind w:left="360"/>
      </w:pPr>
      <w:r>
        <w:t xml:space="preserve">because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standardized.</w:t>
      </w:r>
    </w:p>
    <w:p w14:paraId="01279979" w14:textId="0239586E" w:rsidR="008F6F05" w:rsidRDefault="008F6F05">
      <w:pPr>
        <w:pStyle w:val="ListParagraph"/>
        <w:numPr>
          <w:ilvl w:val="0"/>
          <w:numId w:val="436"/>
        </w:numPr>
        <w:spacing w:after="160" w:line="360" w:lineRule="auto"/>
      </w:pPr>
      <w:r>
        <w:rPr>
          <w:u w:val="single"/>
        </w:rPr>
        <w:t xml:space="preserve">Sum over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Pr>
          <w:u w:val="single"/>
        </w:rPr>
        <w:t xml:space="preserve"> and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8F6F05">
        <w:t>:</w:t>
      </w:r>
      <w:r>
        <w:t xml:space="preserve"> The first term on the right-hand side is the gradient of the loss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w:t>
      </w:r>
    </w:p>
    <w:p w14:paraId="375C4DF7" w14:textId="77777777" w:rsidR="002A4912" w:rsidRDefault="009B4035">
      <w:pPr>
        <w:pStyle w:val="ListParagraph"/>
        <w:numPr>
          <w:ilvl w:val="0"/>
          <w:numId w:val="436"/>
        </w:numPr>
        <w:spacing w:after="160" w:line="360" w:lineRule="auto"/>
      </w:pPr>
      <w:r>
        <w:rPr>
          <w:u w:val="single"/>
        </w:rPr>
        <w:t>Origin of Coordinate Descent Efficiency</w:t>
      </w:r>
      <w:r w:rsidRPr="009B4035">
        <w:t>:</w:t>
      </w:r>
      <w:r>
        <w:t xml:space="preserve"> It is clear from</w:t>
      </w:r>
    </w:p>
    <w:p w14:paraId="6F5A337F" w14:textId="77777777" w:rsidR="002A4912" w:rsidRPr="002A4912" w:rsidRDefault="002A4912" w:rsidP="002A4912">
      <w:pPr>
        <w:spacing w:after="160" w:line="360" w:lineRule="auto"/>
        <w:rPr>
          <w:u w:val="single"/>
        </w:rPr>
      </w:pPr>
    </w:p>
    <w:p w14:paraId="65B63578" w14:textId="77777777" w:rsidR="002A4912" w:rsidRDefault="009B4035"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764D446A" w14:textId="77777777" w:rsidR="002A4912" w:rsidRDefault="002A4912" w:rsidP="002A4912">
      <w:pPr>
        <w:spacing w:after="160" w:line="360" w:lineRule="auto"/>
      </w:pPr>
    </w:p>
    <w:p w14:paraId="6D021A79" w14:textId="0D468B8D" w:rsidR="009B4035" w:rsidRDefault="009B4035" w:rsidP="002A4912">
      <w:pPr>
        <w:pStyle w:val="ListParagraph"/>
        <w:spacing w:after="160" w:line="360" w:lineRule="auto"/>
        <w:ind w:left="360"/>
      </w:pPr>
      <w:r>
        <w:t xml:space="preserve">why coordinate descent is computationally efficient. Many coefficients are zero, remain zero after thresholding, </w:t>
      </w:r>
      <w:r w:rsidR="00317B1F">
        <w:t xml:space="preserve">and so nothing needs to be changed. Such a step costs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317B1F">
        <w:t xml:space="preserve"> operations – the sum to compute the gradient.</w:t>
      </w:r>
    </w:p>
    <w:p w14:paraId="3CE57B99" w14:textId="76AA3A85" w:rsidR="00317B1F" w:rsidRDefault="00317B1F">
      <w:pPr>
        <w:pStyle w:val="ListParagraph"/>
        <w:numPr>
          <w:ilvl w:val="0"/>
          <w:numId w:val="436"/>
        </w:numPr>
        <w:spacing w:after="160" w:line="360" w:lineRule="auto"/>
      </w:pPr>
      <w:r>
        <w:rPr>
          <w:u w:val="single"/>
        </w:rPr>
        <w:t>Coefficient Change after the Thresholding</w:t>
      </w:r>
      <w:r w:rsidRPr="00317B1F">
        <w:t>:</w:t>
      </w:r>
      <w:r>
        <w:t xml:space="preserve"> On the other hand, if a coefficient does change after the thresholding,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changed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and the step costs </w:t>
      </w:r>
      <m:oMath>
        <m:r>
          <m:rPr>
            <m:scr m:val="script"/>
          </m:rPr>
          <w:rPr>
            <w:rFonts w:ascii="Cambria Math" w:hAnsi="Cambria Math"/>
          </w:rPr>
          <m:t>O</m:t>
        </m:r>
        <m:d>
          <m:dPr>
            <m:ctrlPr>
              <w:rPr>
                <w:rFonts w:ascii="Cambria Math" w:hAnsi="Cambria Math"/>
                <w:i/>
              </w:rPr>
            </m:ctrlPr>
          </m:dPr>
          <m:e>
            <m:r>
              <w:rPr>
                <w:rFonts w:ascii="Cambria Math" w:hAnsi="Cambria Math"/>
              </w:rPr>
              <m:t>2</m:t>
            </m:r>
            <m:r>
              <w:rPr>
                <w:rFonts w:ascii="Cambria Math" w:hAnsi="Cambria Math"/>
              </w:rPr>
              <m:t>N</m:t>
            </m:r>
          </m:e>
        </m:d>
      </m:oMath>
      <w:r>
        <w:t xml:space="preserve">. Thus, a complete cycle through all </w:t>
      </w:r>
      <m:oMath>
        <m:r>
          <w:rPr>
            <w:rFonts w:ascii="Cambria Math" w:hAnsi="Cambria Math"/>
          </w:rPr>
          <m:t>p</m:t>
        </m:r>
      </m:oMath>
      <w:r>
        <w:t xml:space="preserve"> variables costs </w:t>
      </w:r>
      <m:oMath>
        <m:r>
          <m:rPr>
            <m:scr m:val="script"/>
          </m:rPr>
          <w:rPr>
            <w:rFonts w:ascii="Cambria Math" w:hAnsi="Cambria Math"/>
          </w:rPr>
          <m:t>O</m:t>
        </m:r>
        <m:d>
          <m:dPr>
            <m:ctrlPr>
              <w:rPr>
                <w:rFonts w:ascii="Cambria Math" w:hAnsi="Cambria Math"/>
                <w:i/>
              </w:rPr>
            </m:ctrlPr>
          </m:dPr>
          <m:e>
            <m:r>
              <w:rPr>
                <w:rFonts w:ascii="Cambria Math" w:hAnsi="Cambria Math"/>
              </w:rPr>
              <m:t>N</m:t>
            </m:r>
            <m:r>
              <w:rPr>
                <w:rFonts w:ascii="Cambria Math" w:hAnsi="Cambria Math"/>
              </w:rPr>
              <m:t>p</m:t>
            </m:r>
          </m:e>
        </m:d>
      </m:oMath>
      <w:r>
        <w:t xml:space="preserve"> operations.</w:t>
      </w:r>
    </w:p>
    <w:p w14:paraId="5EC89EEC" w14:textId="1EFFB438" w:rsidR="00317B1F" w:rsidRDefault="00317B1F">
      <w:pPr>
        <w:pStyle w:val="ListParagraph"/>
        <w:numPr>
          <w:ilvl w:val="0"/>
          <w:numId w:val="436"/>
        </w:numPr>
        <w:spacing w:after="160" w:line="360" w:lineRule="auto"/>
      </w:pPr>
      <w:r>
        <w:rPr>
          <w:u w:val="single"/>
        </w:rPr>
        <w:t>Naïve vs. Covariance Updating Algorithm</w:t>
      </w:r>
      <w:r w:rsidRPr="00317B1F">
        <w:t>:</w:t>
      </w:r>
      <w:r>
        <w:t xml:space="preserve"> Friedman, Hastie, and Tibshirani (2010) refer to this as the </w:t>
      </w:r>
      <w:r>
        <w:rPr>
          <w:i/>
          <w:iCs/>
        </w:rPr>
        <w:t>naïve algorithm</w:t>
      </w:r>
      <w:r>
        <w:t xml:space="preserve">, since this is generally less efficient than the </w:t>
      </w:r>
      <w:r>
        <w:rPr>
          <w:i/>
          <w:iCs/>
        </w:rPr>
        <w:t>covariance updating</w:t>
      </w:r>
      <w:r>
        <w:t xml:space="preserve"> algorithm to follow.</w:t>
      </w:r>
    </w:p>
    <w:p w14:paraId="52B18D80" w14:textId="5CA7AF19" w:rsidR="008C5FD4" w:rsidRDefault="008C5FD4">
      <w:pPr>
        <w:pStyle w:val="ListParagraph"/>
        <w:numPr>
          <w:ilvl w:val="0"/>
          <w:numId w:val="436"/>
        </w:numPr>
        <w:spacing w:after="160" w:line="360" w:lineRule="auto"/>
      </w:pPr>
      <w:r>
        <w:rPr>
          <w:u w:val="single"/>
        </w:rPr>
        <w:t>IRLS - Iteratively Reweighted Least Squares</w:t>
      </w:r>
      <w:r w:rsidRPr="008C5FD4">
        <w:t>:</w:t>
      </w:r>
      <w:r>
        <w:t xml:space="preserve"> Later, these algorithms are used in the context of iteratively reweighted least squares IRLS, where the observation weights change frequently; there the naïve algorithm dominates.</w:t>
      </w:r>
    </w:p>
    <w:p w14:paraId="27F545B3" w14:textId="5110441C" w:rsidR="008C5FD4" w:rsidRDefault="008C5FD4" w:rsidP="008C5FD4">
      <w:pPr>
        <w:spacing w:after="160" w:line="360" w:lineRule="auto"/>
      </w:pPr>
    </w:p>
    <w:p w14:paraId="7811D117" w14:textId="5E8F6746" w:rsidR="008C5FD4" w:rsidRDefault="008C5FD4" w:rsidP="008C5FD4">
      <w:pPr>
        <w:spacing w:after="160" w:line="360" w:lineRule="auto"/>
      </w:pPr>
    </w:p>
    <w:p w14:paraId="3E79D573" w14:textId="58922444" w:rsidR="008C5FD4" w:rsidRPr="00601102" w:rsidRDefault="008C5FD4" w:rsidP="008C5FD4">
      <w:pPr>
        <w:spacing w:after="160" w:line="360" w:lineRule="auto"/>
        <w:rPr>
          <w:b/>
          <w:bCs/>
          <w:sz w:val="28"/>
          <w:szCs w:val="28"/>
        </w:rPr>
      </w:pPr>
      <w:r w:rsidRPr="00601102">
        <w:rPr>
          <w:b/>
          <w:bCs/>
          <w:sz w:val="28"/>
          <w:szCs w:val="28"/>
        </w:rPr>
        <w:t>Covariance Updates</w:t>
      </w:r>
    </w:p>
    <w:p w14:paraId="7986297A" w14:textId="2AF2394A" w:rsidR="008C5FD4" w:rsidRDefault="008C5FD4" w:rsidP="008C5FD4">
      <w:pPr>
        <w:spacing w:after="160" w:line="360" w:lineRule="auto"/>
      </w:pPr>
    </w:p>
    <w:p w14:paraId="26717CCF" w14:textId="76070F99" w:rsidR="00540C1D" w:rsidRDefault="008C5FD4">
      <w:pPr>
        <w:pStyle w:val="ListParagraph"/>
        <w:numPr>
          <w:ilvl w:val="0"/>
          <w:numId w:val="437"/>
        </w:numPr>
        <w:spacing w:after="160" w:line="360" w:lineRule="auto"/>
      </w:pPr>
      <w:r w:rsidRPr="00601102">
        <w:rPr>
          <w:u w:val="single"/>
        </w:rPr>
        <w:t xml:space="preserve">Revisiting the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sidRPr="00601102">
        <w:rPr>
          <w:u w:val="single"/>
        </w:rPr>
        <w:t>/</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601102">
        <w:rPr>
          <w:u w:val="single"/>
        </w:rPr>
        <w:t xml:space="preserve"> Sum</w:t>
      </w:r>
      <w:r>
        <w:t xml:space="preserve">: Further efficiencies can be achieved in computing the updates in the equation above. One can write the first term on the right – up to a factor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w:t>
      </w:r>
      <w:r w:rsidR="00540C1D">
        <w:t>–</w:t>
      </w:r>
      <w:r>
        <w:t xml:space="preserve"> as</w:t>
      </w:r>
    </w:p>
    <w:p w14:paraId="5EECD1CD" w14:textId="77777777" w:rsidR="00540C1D" w:rsidRPr="00540C1D" w:rsidRDefault="00540C1D" w:rsidP="00540C1D">
      <w:pPr>
        <w:spacing w:after="160" w:line="360" w:lineRule="auto"/>
        <w:rPr>
          <w:u w:val="single"/>
        </w:rPr>
      </w:pPr>
    </w:p>
    <w:p w14:paraId="26C7C70C" w14:textId="77777777" w:rsidR="00540C1D" w:rsidRDefault="008C5FD4"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04EB0D8D" w14:textId="77777777" w:rsidR="00540C1D" w:rsidRDefault="00540C1D" w:rsidP="00540C1D">
      <w:pPr>
        <w:spacing w:after="160" w:line="360" w:lineRule="auto"/>
      </w:pPr>
    </w:p>
    <w:p w14:paraId="10DC70D1" w14:textId="77777777" w:rsidR="00540C1D" w:rsidRDefault="00103942" w:rsidP="00540C1D">
      <w:pPr>
        <w:pStyle w:val="ListParagraph"/>
        <w:spacing w:after="160" w:line="360" w:lineRule="auto"/>
        <w:ind w:left="360"/>
      </w:pPr>
      <w:proofErr w:type="gramStart"/>
      <w:r>
        <w:t>where</w:t>
      </w:r>
      <w:proofErr w:type="gramEnd"/>
    </w:p>
    <w:p w14:paraId="24632BBD" w14:textId="77777777" w:rsidR="00540C1D" w:rsidRDefault="00540C1D" w:rsidP="00540C1D">
      <w:pPr>
        <w:spacing w:after="160" w:line="360" w:lineRule="auto"/>
      </w:pPr>
    </w:p>
    <w:p w14:paraId="298C8B0D" w14:textId="6E78D5E0" w:rsidR="008C5FD4" w:rsidRPr="00540C1D" w:rsidRDefault="00103942" w:rsidP="00540C1D">
      <w:pPr>
        <w:pStyle w:val="ListParagraph"/>
        <w:spacing w:after="160"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CB1DCA0" w14:textId="77777777" w:rsidR="00540C1D" w:rsidRDefault="00540C1D" w:rsidP="00540C1D">
      <w:pPr>
        <w:spacing w:after="160" w:line="360" w:lineRule="auto"/>
      </w:pPr>
    </w:p>
    <w:p w14:paraId="6915B78D" w14:textId="01E2705F" w:rsidR="002A4912" w:rsidRDefault="002A4912">
      <w:pPr>
        <w:pStyle w:val="ListParagraph"/>
        <w:numPr>
          <w:ilvl w:val="0"/>
          <w:numId w:val="437"/>
        </w:numPr>
        <w:spacing w:after="160" w:line="360" w:lineRule="auto"/>
      </w:pPr>
      <w:r>
        <w:rPr>
          <w:u w:val="single"/>
        </w:rPr>
        <w:t>Inner Products across each Feature</w:t>
      </w:r>
      <w:r w:rsidRPr="002A4912">
        <w:t>: Hence, there is a need to compute inner products of each feature</w:t>
      </w:r>
      <w:r>
        <w:t xml:space="preserve"> with </w:t>
      </w:r>
      <m:oMath>
        <m:r>
          <w:rPr>
            <w:rFonts w:ascii="Cambria Math" w:hAnsi="Cambria Math"/>
          </w:rPr>
          <m:t>y</m:t>
        </m:r>
      </m:oMath>
      <w:r>
        <w:t xml:space="preserve"> initially, and then each time a new feature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enters the model – for the first time – one needs to compute and store its inner product with all the rest of the features - </w:t>
      </w:r>
      <m:oMath>
        <m:r>
          <m:rPr>
            <m:scr m:val="script"/>
          </m:rPr>
          <w:rPr>
            <w:rFonts w:ascii="Cambria Math" w:hAnsi="Cambria Math"/>
          </w:rPr>
          <m:t>O</m:t>
        </m:r>
        <m:d>
          <m:dPr>
            <m:ctrlPr>
              <w:rPr>
                <w:rFonts w:ascii="Cambria Math" w:hAnsi="Cambria Math"/>
                <w:i/>
              </w:rPr>
            </m:ctrlPr>
          </m:dPr>
          <m:e>
            <m:r>
              <w:rPr>
                <w:rFonts w:ascii="Cambria Math" w:hAnsi="Cambria Math"/>
              </w:rPr>
              <m:t>N</m:t>
            </m:r>
            <m:r>
              <w:rPr>
                <w:rFonts w:ascii="Cambria Math" w:hAnsi="Cambria Math"/>
              </w:rPr>
              <m:t>p</m:t>
            </m:r>
          </m:e>
        </m:d>
      </m:oMath>
      <w:r>
        <w:t xml:space="preserve"> operations.</w:t>
      </w:r>
    </w:p>
    <w:p w14:paraId="6C19B8FB" w14:textId="77777777" w:rsidR="00540C1D" w:rsidRDefault="009442E5">
      <w:pPr>
        <w:pStyle w:val="ListParagraph"/>
        <w:numPr>
          <w:ilvl w:val="0"/>
          <w:numId w:val="437"/>
        </w:numPr>
        <w:spacing w:after="160" w:line="360" w:lineRule="auto"/>
      </w:pPr>
      <w:r>
        <w:rPr>
          <w:u w:val="single"/>
        </w:rPr>
        <w:t>Update of each Gradient Coefficient</w:t>
      </w:r>
      <w:r w:rsidRPr="009442E5">
        <w:t>:</w:t>
      </w:r>
      <w:r>
        <w:t xml:space="preserve"> The </w:t>
      </w:r>
      <m:oMath>
        <m:r>
          <w:rPr>
            <w:rFonts w:ascii="Cambria Math" w:hAnsi="Cambria Math"/>
          </w:rPr>
          <m:t>p</m:t>
        </m:r>
      </m:oMath>
      <w:r>
        <w:t xml:space="preserve"> gradient components in</w:t>
      </w:r>
    </w:p>
    <w:p w14:paraId="22AB61C0" w14:textId="77777777" w:rsidR="00540C1D" w:rsidRPr="00540C1D" w:rsidRDefault="00540C1D" w:rsidP="00540C1D">
      <w:pPr>
        <w:spacing w:after="160" w:line="360" w:lineRule="auto"/>
        <w:rPr>
          <w:u w:val="single"/>
        </w:rPr>
      </w:pPr>
    </w:p>
    <w:p w14:paraId="661F3BB6" w14:textId="77777777" w:rsidR="00540C1D" w:rsidRDefault="009442E5"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301F96EB" w14:textId="77777777" w:rsidR="00540C1D" w:rsidRDefault="00540C1D" w:rsidP="00540C1D">
      <w:pPr>
        <w:spacing w:after="160" w:line="360" w:lineRule="auto"/>
      </w:pPr>
    </w:p>
    <w:p w14:paraId="66FD9665" w14:textId="46ED7DAD" w:rsidR="009442E5" w:rsidRDefault="009442E5" w:rsidP="00540C1D">
      <w:pPr>
        <w:pStyle w:val="ListParagraph"/>
        <w:spacing w:after="160" w:line="360" w:lineRule="auto"/>
        <w:ind w:left="360"/>
      </w:pPr>
      <w:r>
        <w:lastRenderedPageBreak/>
        <w:t xml:space="preserve">are stored. If one of the coefficients currently in the model changes, one can update each gradient in </w:t>
      </w:r>
      <m:oMath>
        <m:r>
          <m:rPr>
            <m:scr m:val="script"/>
          </m:rPr>
          <w:rPr>
            <w:rFonts w:ascii="Cambria Math" w:hAnsi="Cambria Math"/>
          </w:rPr>
          <m:t>O</m:t>
        </m:r>
        <m:d>
          <m:dPr>
            <m:ctrlPr>
              <w:rPr>
                <w:rFonts w:ascii="Cambria Math" w:hAnsi="Cambria Math"/>
                <w:i/>
              </w:rPr>
            </m:ctrlPr>
          </m:dPr>
          <m:e>
            <m:r>
              <w:rPr>
                <w:rFonts w:ascii="Cambria Math" w:hAnsi="Cambria Math"/>
              </w:rPr>
              <m:t>p</m:t>
            </m:r>
          </m:e>
        </m:d>
      </m:oMath>
      <w:r>
        <w:t xml:space="preserve"> operations.</w:t>
      </w:r>
    </w:p>
    <w:p w14:paraId="7D9E1257" w14:textId="7D488A35" w:rsidR="009442E5" w:rsidRDefault="009442E5">
      <w:pPr>
        <w:pStyle w:val="ListParagraph"/>
        <w:numPr>
          <w:ilvl w:val="0"/>
          <w:numId w:val="437"/>
        </w:numPr>
        <w:spacing w:after="160" w:line="360" w:lineRule="auto"/>
      </w:pPr>
      <w:r>
        <w:rPr>
          <w:u w:val="single"/>
        </w:rPr>
        <w:t>Non-zero Terms in the Model</w:t>
      </w:r>
      <w:r w:rsidRPr="009442E5">
        <w:t>:</w:t>
      </w:r>
      <w:r>
        <w:t xml:space="preserve"> Hence with </w:t>
      </w:r>
      <m:oMath>
        <m:r>
          <w:rPr>
            <w:rFonts w:ascii="Cambria Math" w:hAnsi="Cambria Math"/>
          </w:rPr>
          <m:t>m</m:t>
        </m:r>
      </m:oMath>
      <w:r>
        <w:t xml:space="preserve"> non-zero terms in the model, a complete cycle costs </w:t>
      </w:r>
      <m:oMath>
        <m:r>
          <m:rPr>
            <m:scr m:val="script"/>
          </m:rPr>
          <w:rPr>
            <w:rFonts w:ascii="Cambria Math" w:hAnsi="Cambria Math"/>
          </w:rPr>
          <m:t>O</m:t>
        </m:r>
        <m:d>
          <m:dPr>
            <m:ctrlPr>
              <w:rPr>
                <w:rFonts w:ascii="Cambria Math" w:hAnsi="Cambria Math"/>
                <w:i/>
              </w:rPr>
            </m:ctrlPr>
          </m:dPr>
          <m:e>
            <m:r>
              <w:rPr>
                <w:rFonts w:ascii="Cambria Math" w:hAnsi="Cambria Math"/>
              </w:rPr>
              <m:t>p</m:t>
            </m:r>
            <m:r>
              <w:rPr>
                <w:rFonts w:ascii="Cambria Math" w:hAnsi="Cambria Math"/>
              </w:rPr>
              <m:t>m</m:t>
            </m:r>
          </m:e>
        </m:d>
      </m:oMath>
      <w:r>
        <w:t xml:space="preserve"> operations if no new variables become non-zero, and costs </w:t>
      </w:r>
      <m:oMath>
        <m:r>
          <m:rPr>
            <m:scr m:val="script"/>
          </m:rPr>
          <w:rPr>
            <w:rFonts w:ascii="Cambria Math" w:hAnsi="Cambria Math"/>
          </w:rPr>
          <m:t>O</m:t>
        </m:r>
        <m:d>
          <m:dPr>
            <m:ctrlPr>
              <w:rPr>
                <w:rFonts w:ascii="Cambria Math" w:hAnsi="Cambria Math"/>
                <w:i/>
              </w:rPr>
            </m:ctrlPr>
          </m:dPr>
          <m:e>
            <m:r>
              <w:rPr>
                <w:rFonts w:ascii="Cambria Math" w:hAnsi="Cambria Math"/>
              </w:rPr>
              <m:t>N</m:t>
            </m:r>
            <m:r>
              <w:rPr>
                <w:rFonts w:ascii="Cambria Math" w:hAnsi="Cambria Math"/>
              </w:rPr>
              <m:t>p</m:t>
            </m:r>
          </m:e>
        </m:d>
      </m:oMath>
      <w:r>
        <w:t xml:space="preserve"> for each new variable entered.</w:t>
      </w:r>
    </w:p>
    <w:p w14:paraId="62EAFC74" w14:textId="1E2DE0E5" w:rsidR="009442E5" w:rsidRDefault="009442E5">
      <w:pPr>
        <w:pStyle w:val="ListParagraph"/>
        <w:numPr>
          <w:ilvl w:val="0"/>
          <w:numId w:val="437"/>
        </w:numPr>
        <w:spacing w:after="160" w:line="360" w:lineRule="auto"/>
      </w:pPr>
      <w:r>
        <w:rPr>
          <w:u w:val="single"/>
        </w:rPr>
        <w:t>Number of Calculations avoided</w:t>
      </w:r>
      <w:r w:rsidRPr="009442E5">
        <w:t>:</w:t>
      </w:r>
      <w:r>
        <w:t xml:space="preserve"> Importantly,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calculations do not have to be made at every step. This is the case for all penalized procedures with squared error loss.</w:t>
      </w:r>
    </w:p>
    <w:p w14:paraId="61197BBE" w14:textId="6EE6FC84" w:rsidR="00203270" w:rsidRDefault="00203270" w:rsidP="00203270">
      <w:pPr>
        <w:spacing w:after="160" w:line="360" w:lineRule="auto"/>
      </w:pPr>
    </w:p>
    <w:p w14:paraId="2E7240C0" w14:textId="702AD5B2" w:rsidR="00203270" w:rsidRDefault="00203270" w:rsidP="00203270">
      <w:pPr>
        <w:spacing w:after="160" w:line="360" w:lineRule="auto"/>
      </w:pPr>
    </w:p>
    <w:p w14:paraId="36550699" w14:textId="1C8C81CE" w:rsidR="00203270" w:rsidRPr="00203270" w:rsidRDefault="00203270" w:rsidP="00203270">
      <w:pPr>
        <w:spacing w:after="160" w:line="360" w:lineRule="auto"/>
        <w:rPr>
          <w:b/>
          <w:bCs/>
          <w:sz w:val="28"/>
          <w:szCs w:val="28"/>
        </w:rPr>
      </w:pPr>
      <w:r w:rsidRPr="00203270">
        <w:rPr>
          <w:b/>
          <w:bCs/>
          <w:sz w:val="28"/>
          <w:szCs w:val="28"/>
        </w:rPr>
        <w:t>Sparse Updates</w:t>
      </w:r>
    </w:p>
    <w:p w14:paraId="555C808B" w14:textId="58BC43FD" w:rsidR="00203270" w:rsidRDefault="00203270" w:rsidP="00203270">
      <w:pPr>
        <w:spacing w:after="160" w:line="360" w:lineRule="auto"/>
      </w:pPr>
    </w:p>
    <w:p w14:paraId="4989258A" w14:textId="6BAA8830" w:rsidR="00203270" w:rsidRDefault="00203270">
      <w:pPr>
        <w:pStyle w:val="ListParagraph"/>
        <w:numPr>
          <w:ilvl w:val="0"/>
          <w:numId w:val="438"/>
        </w:numPr>
        <w:spacing w:after="160" w:line="360" w:lineRule="auto"/>
      </w:pPr>
      <w:r w:rsidRPr="00203270">
        <w:rPr>
          <w:u w:val="single"/>
        </w:rPr>
        <w:t>Feature-Matrix that is Extremely Sparse</w:t>
      </w:r>
      <w:r>
        <w:t xml:space="preserve">: One is sometimes faced with problems where the </w:t>
      </w:r>
      <m:oMath>
        <m:r>
          <w:rPr>
            <w:rFonts w:ascii="Cambria Math" w:hAnsi="Cambria Math"/>
          </w:rPr>
          <m:t>N×p</m:t>
        </m:r>
      </m:oMath>
      <w:r>
        <w:t xml:space="preserve"> feature-matrix </w:t>
      </w:r>
      <m:oMath>
        <m:r>
          <w:rPr>
            <w:rFonts w:ascii="Cambria Math" w:hAnsi="Cambria Math"/>
          </w:rPr>
          <m:t>X</m:t>
        </m:r>
      </m:oMath>
      <w:r>
        <w:t xml:space="preserve"> is extremely sparse.</w:t>
      </w:r>
    </w:p>
    <w:p w14:paraId="08378710" w14:textId="570AAC73" w:rsidR="00E119BF" w:rsidRDefault="00E119BF">
      <w:pPr>
        <w:pStyle w:val="ListParagraph"/>
        <w:numPr>
          <w:ilvl w:val="0"/>
          <w:numId w:val="438"/>
        </w:numPr>
        <w:spacing w:after="160" w:line="360" w:lineRule="auto"/>
      </w:pPr>
      <w:r>
        <w:rPr>
          <w:u w:val="single"/>
        </w:rPr>
        <w:t>Example Document Classification Feature Vector</w:t>
      </w:r>
      <w:r>
        <w:t>: A leading example is from document classification, where the feature vector uses the so-called “bag-of-words” model. Each document is scored for the presence/absence of the words in the entire dictionary under consideration – sometimes counts are used, or some transformation of counts.</w:t>
      </w:r>
    </w:p>
    <w:p w14:paraId="4F869656" w14:textId="4C4561F2" w:rsidR="00E119BF" w:rsidRDefault="00E119BF">
      <w:pPr>
        <w:pStyle w:val="ListParagraph"/>
        <w:numPr>
          <w:ilvl w:val="0"/>
          <w:numId w:val="438"/>
        </w:numPr>
        <w:spacing w:after="160" w:line="360" w:lineRule="auto"/>
      </w:pPr>
      <w:r>
        <w:rPr>
          <w:u w:val="single"/>
        </w:rPr>
        <w:t>Efficient Storage using Sparse Format</w:t>
      </w:r>
      <w:r w:rsidRPr="00E119BF">
        <w:t>:</w:t>
      </w:r>
      <w:r>
        <w:t xml:space="preserve"> </w:t>
      </w:r>
      <w:r w:rsidR="00307B4C">
        <w:t xml:space="preserve">Since most words are absent, the feature vector for each document is mostly zero, and so the entire matrix is mostly zero. Such matrices are stored efficiently in the </w:t>
      </w:r>
      <w:r w:rsidR="00307B4C">
        <w:rPr>
          <w:i/>
          <w:iCs/>
        </w:rPr>
        <w:t>sparse matrix format</w:t>
      </w:r>
      <w:r w:rsidR="00307B4C">
        <w:t>, where only non-zero entries and the coordinates where they occur are stored.</w:t>
      </w:r>
    </w:p>
    <w:p w14:paraId="1CCB60E6" w14:textId="61F99192" w:rsidR="00BE059F" w:rsidRDefault="00BE059F">
      <w:pPr>
        <w:pStyle w:val="ListParagraph"/>
        <w:numPr>
          <w:ilvl w:val="0"/>
          <w:numId w:val="438"/>
        </w:numPr>
        <w:spacing w:after="160" w:line="360" w:lineRule="auto"/>
      </w:pPr>
      <w:r>
        <w:rPr>
          <w:u w:val="single"/>
        </w:rPr>
        <w:t>Sparsity Exploitation using Coordinate Descent</w:t>
      </w:r>
      <w:r>
        <w:t xml:space="preserve">: Coordinate descent is ideally setup to exploit such sparsity, in an obvious way. The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inner-product operations in either the native or covariance updates can exploit the sparsity, by summing over only the non-zero entities.</w:t>
      </w:r>
    </w:p>
    <w:p w14:paraId="3E528AA5" w14:textId="653BF5FC" w:rsidR="00BE059F" w:rsidRDefault="00BE059F">
      <w:pPr>
        <w:pStyle w:val="ListParagraph"/>
        <w:numPr>
          <w:ilvl w:val="0"/>
          <w:numId w:val="438"/>
        </w:numPr>
        <w:spacing w:after="160" w:line="360" w:lineRule="auto"/>
      </w:pPr>
      <w:r>
        <w:rPr>
          <w:u w:val="single"/>
        </w:rPr>
        <w:t>Scaling vs. Centering of Variables</w:t>
      </w:r>
      <w:r w:rsidRPr="00BE059F">
        <w:t>:</w:t>
      </w:r>
      <w:r>
        <w:t xml:space="preserve"> Note that in this case scaling of the variable will not alter the sparsity, but centering will. So scaling is performed up front, but centering is incorporated in the algorithm in an efficient and obvious manner.</w:t>
      </w:r>
    </w:p>
    <w:p w14:paraId="4858A5E1" w14:textId="7EB7DF3A" w:rsidR="00BE059F" w:rsidRDefault="00BE059F" w:rsidP="00BE059F">
      <w:pPr>
        <w:spacing w:after="160" w:line="360" w:lineRule="auto"/>
      </w:pPr>
    </w:p>
    <w:p w14:paraId="6EFBAEE0" w14:textId="4870BC7D" w:rsidR="00BE059F" w:rsidRDefault="00BE059F" w:rsidP="00BE059F">
      <w:pPr>
        <w:spacing w:after="160" w:line="360" w:lineRule="auto"/>
      </w:pPr>
    </w:p>
    <w:p w14:paraId="27FBDDA8" w14:textId="249F34EC" w:rsidR="00BE059F" w:rsidRPr="00540C1D" w:rsidRDefault="00BE059F" w:rsidP="00BE059F">
      <w:pPr>
        <w:spacing w:after="160" w:line="360" w:lineRule="auto"/>
        <w:rPr>
          <w:b/>
          <w:bCs/>
          <w:sz w:val="28"/>
          <w:szCs w:val="28"/>
        </w:rPr>
      </w:pPr>
      <w:r w:rsidRPr="00540C1D">
        <w:rPr>
          <w:b/>
          <w:bCs/>
          <w:sz w:val="28"/>
          <w:szCs w:val="28"/>
        </w:rPr>
        <w:t>Weighted Updates</w:t>
      </w:r>
    </w:p>
    <w:p w14:paraId="0ABE0027" w14:textId="36189769" w:rsidR="00BE059F" w:rsidRDefault="00BE059F" w:rsidP="00BE059F">
      <w:pPr>
        <w:spacing w:after="160" w:line="360" w:lineRule="auto"/>
      </w:pPr>
    </w:p>
    <w:p w14:paraId="6875564F" w14:textId="256C90FE" w:rsidR="00BE059F" w:rsidRDefault="00BE059F">
      <w:pPr>
        <w:pStyle w:val="ListParagraph"/>
        <w:numPr>
          <w:ilvl w:val="0"/>
          <w:numId w:val="439"/>
        </w:numPr>
        <w:spacing w:after="160" w:line="360" w:lineRule="auto"/>
      </w:pPr>
      <w:r w:rsidRPr="00540C1D">
        <w:rPr>
          <w:u w:val="single"/>
        </w:rPr>
        <w:t>Weight Associated with each Observation</w:t>
      </w:r>
      <w:r>
        <w:t xml:space="preserve">: Often a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other than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 is associated with each observation. </w:t>
      </w:r>
      <w:r w:rsidR="00540C1D">
        <w:t>This will arise naturally in later sections where observations receive weights in the IRLS algorithm.</w:t>
      </w:r>
    </w:p>
    <w:p w14:paraId="74BF1E70" w14:textId="77777777" w:rsidR="00A41FA9" w:rsidRDefault="000658BD">
      <w:pPr>
        <w:pStyle w:val="ListParagraph"/>
        <w:numPr>
          <w:ilvl w:val="0"/>
          <w:numId w:val="439"/>
        </w:numPr>
        <w:spacing w:after="160" w:line="360" w:lineRule="auto"/>
      </w:pPr>
      <w:r>
        <w:rPr>
          <w:u w:val="single"/>
        </w:rPr>
        <w:t>Complications in the Update Step</w:t>
      </w:r>
      <w:r w:rsidRPr="000658BD">
        <w:t>:</w:t>
      </w:r>
      <w:r>
        <w:t xml:space="preserve"> In this case the update step</w:t>
      </w:r>
    </w:p>
    <w:p w14:paraId="04E27E38" w14:textId="77777777" w:rsidR="00A41FA9" w:rsidRPr="00A41FA9" w:rsidRDefault="00A41FA9" w:rsidP="00A41FA9">
      <w:pPr>
        <w:spacing w:after="160" w:line="360" w:lineRule="auto"/>
        <w:rPr>
          <w:u w:val="single"/>
        </w:rPr>
      </w:pPr>
    </w:p>
    <w:p w14:paraId="2FB06BD6" w14:textId="77777777" w:rsidR="00A41FA9" w:rsidRDefault="000658BD"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67E39FB" w14:textId="77777777" w:rsidR="00A41FA9" w:rsidRDefault="00A41FA9" w:rsidP="00A41FA9">
      <w:pPr>
        <w:spacing w:after="160" w:line="360" w:lineRule="auto"/>
      </w:pPr>
    </w:p>
    <w:p w14:paraId="7B0A3A2B" w14:textId="77777777" w:rsidR="00A41FA9" w:rsidRDefault="000658BD" w:rsidP="00A41FA9">
      <w:pPr>
        <w:pStyle w:val="ListParagraph"/>
        <w:spacing w:after="160" w:line="360" w:lineRule="auto"/>
        <w:ind w:left="360"/>
      </w:pPr>
      <w:r>
        <w:t>becomes only slightly more complicated</w:t>
      </w:r>
    </w:p>
    <w:p w14:paraId="4212A504" w14:textId="77777777" w:rsidR="00A41FA9" w:rsidRDefault="00A41FA9" w:rsidP="00A41FA9">
      <w:pPr>
        <w:spacing w:after="160" w:line="360" w:lineRule="auto"/>
      </w:pPr>
    </w:p>
    <w:p w14:paraId="510326DB" w14:textId="2F4A6E5B" w:rsidR="000658BD" w:rsidRPr="00A41FA9" w:rsidRDefault="000658BD"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r>
                <w:rPr>
                  <w:rFonts w:ascii="Cambria Math" w:hAnsi="Cambria Math"/>
                </w:rPr>
                <m:t>+λ</m:t>
              </m:r>
              <m:d>
                <m:dPr>
                  <m:ctrlPr>
                    <w:rPr>
                      <w:rFonts w:ascii="Cambria Math" w:hAnsi="Cambria Math"/>
                      <w:i/>
                    </w:rPr>
                  </m:ctrlPr>
                </m:dPr>
                <m:e>
                  <m:r>
                    <w:rPr>
                      <w:rFonts w:ascii="Cambria Math" w:hAnsi="Cambria Math"/>
                    </w:rPr>
                    <m:t>1-α</m:t>
                  </m:r>
                </m:e>
              </m:d>
            </m:den>
          </m:f>
        </m:oMath>
      </m:oMathPara>
    </w:p>
    <w:p w14:paraId="55786F60" w14:textId="77777777" w:rsidR="00A41FA9" w:rsidRDefault="00A41FA9" w:rsidP="00A41FA9">
      <w:pPr>
        <w:spacing w:after="160" w:line="360" w:lineRule="auto"/>
      </w:pPr>
    </w:p>
    <w:p w14:paraId="1FE161B9" w14:textId="28DF4308" w:rsidR="000658BD" w:rsidRDefault="000658BD">
      <w:pPr>
        <w:pStyle w:val="ListParagraph"/>
        <w:numPr>
          <w:ilvl w:val="0"/>
          <w:numId w:val="439"/>
        </w:numPr>
        <w:spacing w:after="160" w:line="360" w:lineRule="auto"/>
      </w:pPr>
      <w:r>
        <w:rPr>
          <w:u w:val="single"/>
        </w:rPr>
        <w:t>Impact of Weights on Computation</w:t>
      </w:r>
      <w:r>
        <w:t xml:space="preserve">: </w:t>
      </w:r>
      <w:r w:rsidR="00BF428E">
        <w:t xml:space="preserve">If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F428E">
        <w:t xml:space="preserve"> are not standardized, there is a similar sum-of-squares term in the denominator – even without weights. The presence of weights not change the computational costs of either algorithm much, as long as the weights remain fixed.</w:t>
      </w:r>
    </w:p>
    <w:p w14:paraId="181B63D3" w14:textId="4F735675" w:rsidR="00BF428E" w:rsidRDefault="00BF428E" w:rsidP="00BF428E">
      <w:pPr>
        <w:spacing w:after="160" w:line="360" w:lineRule="auto"/>
      </w:pPr>
    </w:p>
    <w:p w14:paraId="16C8A8BD" w14:textId="2AFE1328" w:rsidR="00BF428E" w:rsidRDefault="00BF428E" w:rsidP="00BF428E">
      <w:pPr>
        <w:spacing w:after="160" w:line="360" w:lineRule="auto"/>
      </w:pPr>
    </w:p>
    <w:p w14:paraId="7031BDB8" w14:textId="4C2501DE" w:rsidR="00BF428E" w:rsidRPr="00BA5099" w:rsidRDefault="00BF428E" w:rsidP="00BF428E">
      <w:pPr>
        <w:spacing w:after="160" w:line="360" w:lineRule="auto"/>
        <w:rPr>
          <w:b/>
          <w:bCs/>
          <w:sz w:val="28"/>
          <w:szCs w:val="28"/>
        </w:rPr>
      </w:pPr>
      <w:r w:rsidRPr="00BA5099">
        <w:rPr>
          <w:b/>
          <w:bCs/>
          <w:sz w:val="28"/>
          <w:szCs w:val="28"/>
        </w:rPr>
        <w:t>Path</w:t>
      </w:r>
      <w:r w:rsidR="00BA5099" w:rsidRPr="00BA5099">
        <w:rPr>
          <w:b/>
          <w:bCs/>
          <w:sz w:val="28"/>
          <w:szCs w:val="28"/>
        </w:rPr>
        <w:t>-</w:t>
      </w:r>
      <w:r w:rsidRPr="00BA5099">
        <w:rPr>
          <w:b/>
          <w:bCs/>
          <w:sz w:val="28"/>
          <w:szCs w:val="28"/>
        </w:rPr>
        <w:t>wise Coordinate Descent</w:t>
      </w:r>
    </w:p>
    <w:p w14:paraId="35D26171" w14:textId="62F10F7B" w:rsidR="00BF428E" w:rsidRDefault="00BF428E" w:rsidP="00BF428E">
      <w:pPr>
        <w:spacing w:after="160" w:line="360" w:lineRule="auto"/>
      </w:pPr>
    </w:p>
    <w:p w14:paraId="00FAB6F9" w14:textId="77777777" w:rsidR="00BF63AA" w:rsidRDefault="00BF428E">
      <w:pPr>
        <w:pStyle w:val="ListParagraph"/>
        <w:numPr>
          <w:ilvl w:val="0"/>
          <w:numId w:val="440"/>
        </w:numPr>
        <w:spacing w:after="160" w:line="360" w:lineRule="auto"/>
      </w:pPr>
      <w:r w:rsidRPr="00BA5099">
        <w:rPr>
          <w:u w:val="single"/>
        </w:rPr>
        <w:lastRenderedPageBreak/>
        <w:t xml:space="preserve">Sequence of Values for </w:t>
      </w:r>
      <m:oMath>
        <m:r>
          <w:rPr>
            <w:rFonts w:ascii="Cambria Math" w:hAnsi="Cambria Math"/>
            <w:u w:val="single"/>
          </w:rPr>
          <m:t>λ</m:t>
        </m:r>
      </m:oMath>
      <w:r>
        <w:t>:</w:t>
      </w:r>
      <w:r w:rsidR="00BA5099">
        <w:t xml:space="preserve"> Friedman, Hastie, and Tibshirani (2010) compute the solutions for a decreasing sequence of values for </w:t>
      </w:r>
      <m:oMath>
        <m:r>
          <w:rPr>
            <w:rFonts w:ascii="Cambria Math" w:hAnsi="Cambria Math"/>
          </w:rPr>
          <m:t>λ</m:t>
        </m:r>
      </m:oMath>
      <w:r w:rsidR="00BA5099">
        <w:t xml:space="preserve">, starting at the smallest value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rsidR="00BA5099">
        <w:t xml:space="preserve"> for which the entire vector</w:t>
      </w:r>
    </w:p>
    <w:p w14:paraId="0E1635BF" w14:textId="77777777" w:rsidR="00BF63AA" w:rsidRPr="00BF63AA" w:rsidRDefault="00BF63AA" w:rsidP="00BF63AA">
      <w:pPr>
        <w:spacing w:after="160" w:line="360" w:lineRule="auto"/>
        <w:rPr>
          <w:u w:val="single"/>
        </w:rPr>
      </w:pPr>
    </w:p>
    <w:p w14:paraId="54EBBCF2" w14:textId="1992F68B" w:rsidR="00BF428E" w:rsidRPr="00BF63AA" w:rsidRDefault="00BA5099" w:rsidP="00BF63AA">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=0</m:t>
          </m:r>
        </m:oMath>
      </m:oMathPara>
    </w:p>
    <w:p w14:paraId="3608F692" w14:textId="77777777" w:rsidR="00BF63AA" w:rsidRDefault="00BF63AA" w:rsidP="00BF63AA">
      <w:pPr>
        <w:spacing w:after="160" w:line="360" w:lineRule="auto"/>
      </w:pPr>
    </w:p>
    <w:p w14:paraId="76052D1C" w14:textId="634223C6" w:rsidR="00DB6DDF" w:rsidRDefault="00DB6DDF">
      <w:pPr>
        <w:pStyle w:val="ListParagraph"/>
        <w:numPr>
          <w:ilvl w:val="0"/>
          <w:numId w:val="440"/>
        </w:numPr>
        <w:spacing w:after="160" w:line="360" w:lineRule="auto"/>
      </w:pPr>
      <w:r>
        <w:rPr>
          <w:u w:val="single"/>
        </w:rPr>
        <w:t>Exploitation of the Warm Starts</w:t>
      </w:r>
      <w:r>
        <w:t xml:space="preserve">: Apart from giving it a path of solutions, this scheme exploits </w:t>
      </w:r>
      <w:r>
        <w:rPr>
          <w:i/>
          <w:iCs/>
        </w:rPr>
        <w:t>warm starts</w:t>
      </w:r>
      <w:r>
        <w:t>, and leads to a more stable algorithm.</w:t>
      </w:r>
    </w:p>
    <w:p w14:paraId="7B63503F" w14:textId="2B307BAA" w:rsidR="00DB6DDF" w:rsidRDefault="00DB6DDF">
      <w:pPr>
        <w:pStyle w:val="ListParagraph"/>
        <w:numPr>
          <w:ilvl w:val="0"/>
          <w:numId w:val="440"/>
        </w:numPr>
        <w:spacing w:after="160" w:line="360" w:lineRule="auto"/>
      </w:pPr>
      <w:r>
        <w:rPr>
          <w:u w:val="single"/>
        </w:rPr>
        <w:t xml:space="preserve">Path Given by Corresponding </w:t>
      </w:r>
      <m:oMath>
        <m:r>
          <w:rPr>
            <w:rFonts w:ascii="Cambria Math" w:hAnsi="Cambria Math"/>
            <w:u w:val="single"/>
          </w:rPr>
          <m:t>λ</m:t>
        </m:r>
      </m:oMath>
      <w:r>
        <w:t xml:space="preserve">: In certain situations, it is faster to compute the path down to </w:t>
      </w:r>
      <m:oMath>
        <m:r>
          <w:rPr>
            <w:rFonts w:ascii="Cambria Math" w:hAnsi="Cambria Math"/>
          </w:rPr>
          <m:t>λ</m:t>
        </m:r>
      </m:oMath>
      <w:r>
        <w:t xml:space="preserve"> – for small </w:t>
      </w:r>
      <m:oMath>
        <m:r>
          <w:rPr>
            <w:rFonts w:ascii="Cambria Math" w:hAnsi="Cambria Math"/>
          </w:rPr>
          <m:t>λ</m:t>
        </m:r>
      </m:oMath>
      <w:r>
        <w:t xml:space="preserve"> – than the solution only at that value for </w:t>
      </w:r>
      <m:oMath>
        <m:r>
          <w:rPr>
            <w:rFonts w:ascii="Cambria Math" w:hAnsi="Cambria Math"/>
          </w:rPr>
          <m:t>λ</m:t>
        </m:r>
      </m:oMath>
      <w:r>
        <w:t>.</w:t>
      </w:r>
    </w:p>
    <w:p w14:paraId="380F9756" w14:textId="77777777" w:rsidR="00BF63AA" w:rsidRDefault="00DB6DDF">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max</m:t>
            </m:r>
          </m:sub>
        </m:sSub>
      </m:oMath>
      <w:r w:rsidRPr="004B541D">
        <w:rPr>
          <w:u w:val="single"/>
        </w:rPr>
        <w:t xml:space="preserve"> – Starting Value for </w:t>
      </w:r>
      <m:oMath>
        <m:r>
          <w:rPr>
            <w:rFonts w:ascii="Cambria Math" w:hAnsi="Cambria Math"/>
            <w:u w:val="single"/>
          </w:rPr>
          <m:t>λ</m:t>
        </m:r>
      </m:oMath>
      <w:r>
        <w:t>: When</w:t>
      </w:r>
    </w:p>
    <w:p w14:paraId="73C5FF98" w14:textId="77777777" w:rsidR="00BF63AA" w:rsidRPr="00BF63AA" w:rsidRDefault="00BF63AA" w:rsidP="00BF63AA">
      <w:pPr>
        <w:spacing w:after="160" w:line="360" w:lineRule="auto"/>
        <w:rPr>
          <w:u w:val="single"/>
        </w:rPr>
      </w:pPr>
    </w:p>
    <w:p w14:paraId="78B6CA37" w14:textId="77777777" w:rsidR="00BF63AA" w:rsidRDefault="00DB6DDF" w:rsidP="00BF63AA">
      <w:pPr>
        <w:pStyle w:val="ListParagraph"/>
        <w:spacing w:after="160" w:line="360" w:lineRule="auto"/>
        <w:ind w:left="360"/>
      </w:pPr>
      <m:oMathPara>
        <m:oMath>
          <m:acc>
            <m:accPr>
              <m:chr m:val="̃"/>
              <m:ctrlPr>
                <w:rPr>
                  <w:rFonts w:ascii="Cambria Math" w:hAnsi="Cambria Math"/>
                  <w:i/>
                </w:rPr>
              </m:ctrlPr>
            </m:accPr>
            <m:e>
              <m:r>
                <w:rPr>
                  <w:rFonts w:ascii="Cambria Math" w:hAnsi="Cambria Math"/>
                </w:rPr>
                <m:t>β</m:t>
              </m:r>
            </m:e>
          </m:acc>
          <m:r>
            <w:rPr>
              <w:rFonts w:ascii="Cambria Math" w:hAnsi="Cambria Math"/>
            </w:rPr>
            <m:t>=0</m:t>
          </m:r>
        </m:oMath>
      </m:oMathPara>
    </w:p>
    <w:p w14:paraId="0AD6AF1E" w14:textId="77777777" w:rsidR="00BF63AA" w:rsidRDefault="00BF63AA" w:rsidP="00BF63AA">
      <w:pPr>
        <w:spacing w:after="160" w:line="360" w:lineRule="auto"/>
      </w:pPr>
    </w:p>
    <w:p w14:paraId="19877B63" w14:textId="77777777" w:rsidR="00BF63AA" w:rsidRDefault="00DB6DDF" w:rsidP="00BF63AA">
      <w:pPr>
        <w:pStyle w:val="ListParagraph"/>
        <w:spacing w:after="160" w:line="360" w:lineRule="auto"/>
        <w:ind w:left="360"/>
      </w:pPr>
      <w:r>
        <w:t>it can be seen from</w:t>
      </w:r>
    </w:p>
    <w:p w14:paraId="6429B01D" w14:textId="77777777" w:rsidR="00BF63AA" w:rsidRDefault="00BF63AA" w:rsidP="00BF63AA">
      <w:pPr>
        <w:spacing w:after="160" w:line="360" w:lineRule="auto"/>
      </w:pPr>
    </w:p>
    <w:p w14:paraId="30C503D1" w14:textId="77777777" w:rsidR="00BF63AA" w:rsidRDefault="00DB6DDF" w:rsidP="00BF63AA">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036A0BC9" w14:textId="77777777" w:rsidR="00BF63AA" w:rsidRDefault="00BF63AA" w:rsidP="00BF63AA">
      <w:pPr>
        <w:spacing w:after="160" w:line="360" w:lineRule="auto"/>
      </w:pPr>
    </w:p>
    <w:p w14:paraId="61CFF4FA" w14:textId="77777777" w:rsidR="00BF63AA" w:rsidRDefault="00DB6DDF" w:rsidP="00BF63AA">
      <w:pPr>
        <w:pStyle w:val="ListParagraph"/>
        <w:spacing w:after="160" w:line="360" w:lineRule="auto"/>
        <w:ind w:left="360"/>
      </w:pPr>
      <w:r>
        <w:t xml:space="preserve">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will stay zero if</w:t>
      </w:r>
    </w:p>
    <w:p w14:paraId="53F1467B" w14:textId="77777777" w:rsidR="00BF63AA" w:rsidRDefault="00BF63AA" w:rsidP="00BF63AA">
      <w:pPr>
        <w:spacing w:after="160" w:line="360" w:lineRule="auto"/>
      </w:pPr>
    </w:p>
    <w:p w14:paraId="79345758" w14:textId="77777777" w:rsidR="00BF63AA" w:rsidRDefault="0098719C" w:rsidP="00BF63AA">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e>
          </m:d>
          <m:r>
            <w:rPr>
              <w:rFonts w:ascii="Cambria Math" w:hAnsi="Cambria Math"/>
            </w:rPr>
            <m:t>&lt;λα</m:t>
          </m:r>
        </m:oMath>
      </m:oMathPara>
    </w:p>
    <w:p w14:paraId="0D916E2B" w14:textId="77777777" w:rsidR="00BF63AA" w:rsidRDefault="00BF63AA" w:rsidP="00BF63AA">
      <w:pPr>
        <w:spacing w:after="160" w:line="360" w:lineRule="auto"/>
      </w:pPr>
    </w:p>
    <w:p w14:paraId="39D8DC53" w14:textId="77777777" w:rsidR="00BF63AA" w:rsidRDefault="0098719C" w:rsidP="00BF63AA">
      <w:pPr>
        <w:pStyle w:val="ListParagraph"/>
        <w:spacing w:after="160" w:line="360" w:lineRule="auto"/>
        <w:ind w:left="360"/>
      </w:pPr>
      <w:r>
        <w:t>Hence</w:t>
      </w:r>
    </w:p>
    <w:p w14:paraId="5E845BF6" w14:textId="77777777" w:rsidR="00BF63AA" w:rsidRDefault="00BF63AA" w:rsidP="00BF63AA">
      <w:pPr>
        <w:spacing w:after="160" w:line="360" w:lineRule="auto"/>
      </w:pPr>
    </w:p>
    <w:p w14:paraId="7E0501FE" w14:textId="307CA483" w:rsidR="00DB6DDF" w:rsidRPr="00BF63AA" w:rsidRDefault="0098719C" w:rsidP="00BF63AA">
      <w:pPr>
        <w:pStyle w:val="ListParagraph"/>
        <w:spacing w:after="160" w:line="360" w:lineRule="auto"/>
        <w:ind w:left="360"/>
      </w:pPr>
      <m:oMathPara>
        <m:oMath>
          <m:r>
            <w:rPr>
              <w:rFonts w:ascii="Cambria Math" w:hAnsi="Cambria Math"/>
            </w:rPr>
            <m:t>N</m:t>
          </m:r>
          <m:r>
            <w:rPr>
              <w:rFonts w:ascii="Cambria Math" w:hAnsi="Cambria Math"/>
            </w:rPr>
            <m:t>α</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l</m:t>
                </m:r>
              </m:e>
            </m:mr>
          </m:m>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y</m:t>
                  </m:r>
                </m:e>
              </m:d>
            </m:e>
          </m:d>
        </m:oMath>
      </m:oMathPara>
    </w:p>
    <w:p w14:paraId="38C002FE" w14:textId="77777777" w:rsidR="00BF63AA" w:rsidRDefault="00BF63AA" w:rsidP="00BF63AA">
      <w:pPr>
        <w:spacing w:after="160" w:line="360" w:lineRule="auto"/>
      </w:pPr>
    </w:p>
    <w:p w14:paraId="050FCC3D" w14:textId="77777777" w:rsidR="00BF63AA" w:rsidRDefault="004B541D">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min</m:t>
            </m:r>
          </m:sub>
        </m:sSub>
      </m:oMath>
      <w:r w:rsidRPr="004B541D">
        <w:rPr>
          <w:u w:val="single"/>
        </w:rPr>
        <w:t xml:space="preserve">, </w:t>
      </w:r>
      <m:oMath>
        <m:r>
          <w:rPr>
            <w:rFonts w:ascii="Cambria Math" w:hAnsi="Cambria Math"/>
            <w:u w:val="single"/>
          </w:rPr>
          <m:t>K</m:t>
        </m:r>
      </m:oMath>
      <w:r w:rsidRPr="004B541D">
        <w:rPr>
          <w:u w:val="single"/>
        </w:rPr>
        <w:t xml:space="preserve">, and </w:t>
      </w:r>
      <m:oMath>
        <m:r>
          <w:rPr>
            <w:rFonts w:ascii="Cambria Math" w:hAnsi="Cambria Math"/>
            <w:u w:val="single"/>
          </w:rPr>
          <m:t>ϵ</m:t>
        </m:r>
      </m:oMath>
      <w:r w:rsidRPr="004B541D">
        <w:rPr>
          <w:u w:val="single"/>
        </w:rPr>
        <w:t xml:space="preserve"> Choices</w:t>
      </w:r>
      <w:r>
        <w:t xml:space="preserve">: </w:t>
      </w:r>
      <w:r w:rsidR="00A41FA9">
        <w:t>The strategy is to select a minimum value</w:t>
      </w:r>
    </w:p>
    <w:p w14:paraId="04BCE004" w14:textId="77777777" w:rsidR="00BF63AA" w:rsidRPr="00BF63AA" w:rsidRDefault="00BF63AA" w:rsidP="00BF63AA">
      <w:pPr>
        <w:spacing w:after="160" w:line="360" w:lineRule="auto"/>
        <w:rPr>
          <w:u w:val="single"/>
        </w:rPr>
      </w:pPr>
    </w:p>
    <w:p w14:paraId="4B51DB3C" w14:textId="77777777" w:rsidR="00BF63AA" w:rsidRDefault="00A41FA9" w:rsidP="00BF63AA">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p w14:paraId="27B8A3F7" w14:textId="77777777" w:rsidR="00BF63AA" w:rsidRDefault="00BF63AA" w:rsidP="00BF63AA">
      <w:pPr>
        <w:spacing w:after="160" w:line="360" w:lineRule="auto"/>
      </w:pPr>
    </w:p>
    <w:p w14:paraId="0FC1BB50" w14:textId="77777777" w:rsidR="00BF63AA" w:rsidRDefault="00A41FA9" w:rsidP="00BF63AA">
      <w:pPr>
        <w:pStyle w:val="ListParagraph"/>
        <w:spacing w:after="160" w:line="360" w:lineRule="auto"/>
        <w:ind w:left="360"/>
      </w:pPr>
      <w:r>
        <w:t xml:space="preserve">and construct a sequence of </w:t>
      </w:r>
      <m:oMath>
        <m:r>
          <w:rPr>
            <w:rFonts w:ascii="Cambria Math" w:hAnsi="Cambria Math"/>
          </w:rPr>
          <m:t>K</m:t>
        </m:r>
      </m:oMath>
      <w:r>
        <w:t xml:space="preserve"> values of </w:t>
      </w:r>
      <m:oMath>
        <m:r>
          <w:rPr>
            <w:rFonts w:ascii="Cambria Math" w:hAnsi="Cambria Math"/>
          </w:rPr>
          <m:t>λ</m:t>
        </m:r>
      </m:oMath>
      <w:r>
        <w:t xml:space="preserve"> decreasing from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to </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t xml:space="preserve"> on the log scale. Typical values are</w:t>
      </w:r>
    </w:p>
    <w:p w14:paraId="07059296" w14:textId="77777777" w:rsidR="00BF63AA" w:rsidRDefault="00BF63AA" w:rsidP="00BF63AA">
      <w:pPr>
        <w:spacing w:after="160" w:line="360" w:lineRule="auto"/>
      </w:pPr>
    </w:p>
    <w:p w14:paraId="41CB717F" w14:textId="77777777" w:rsidR="00BF63AA" w:rsidRDefault="00A41FA9" w:rsidP="00BF63AA">
      <w:pPr>
        <w:pStyle w:val="ListParagraph"/>
        <w:spacing w:after="160" w:line="360" w:lineRule="auto"/>
        <w:ind w:left="360"/>
      </w:pPr>
      <m:oMathPara>
        <m:oMath>
          <m:r>
            <w:rPr>
              <w:rFonts w:ascii="Cambria Math" w:hAnsi="Cambria Math"/>
            </w:rPr>
            <m:t>ϵ=0.001</m:t>
          </m:r>
        </m:oMath>
      </m:oMathPara>
    </w:p>
    <w:p w14:paraId="58A0FDA9" w14:textId="77777777" w:rsidR="00BF63AA" w:rsidRDefault="00BF63AA" w:rsidP="00BF63AA">
      <w:pPr>
        <w:spacing w:after="160" w:line="360" w:lineRule="auto"/>
      </w:pPr>
    </w:p>
    <w:p w14:paraId="26703EE0" w14:textId="77777777" w:rsidR="00BF63AA" w:rsidRDefault="00A41FA9" w:rsidP="00BF63AA">
      <w:pPr>
        <w:pStyle w:val="ListParagraph"/>
        <w:spacing w:after="160" w:line="360" w:lineRule="auto"/>
        <w:ind w:left="360"/>
      </w:pPr>
      <w:r>
        <w:t>and</w:t>
      </w:r>
    </w:p>
    <w:p w14:paraId="78E1FB08" w14:textId="77777777" w:rsidR="00BF63AA" w:rsidRDefault="00BF63AA" w:rsidP="00BF63AA">
      <w:pPr>
        <w:spacing w:after="160" w:line="360" w:lineRule="auto"/>
      </w:pPr>
    </w:p>
    <w:p w14:paraId="39FD637F" w14:textId="10685D2B" w:rsidR="004B541D" w:rsidRDefault="00A41FA9" w:rsidP="00BF63AA">
      <w:pPr>
        <w:pStyle w:val="ListParagraph"/>
        <w:spacing w:after="160" w:line="360" w:lineRule="auto"/>
        <w:ind w:left="360"/>
      </w:pPr>
      <m:oMathPara>
        <m:oMath>
          <m:r>
            <w:rPr>
              <w:rFonts w:ascii="Cambria Math" w:hAnsi="Cambria Math"/>
            </w:rPr>
            <m:t>K=100</m:t>
          </m:r>
        </m:oMath>
      </m:oMathPara>
    </w:p>
    <w:p w14:paraId="3627BDB6" w14:textId="478229BB" w:rsidR="00A41FA9" w:rsidRDefault="00A41FA9" w:rsidP="00A41FA9">
      <w:pPr>
        <w:spacing w:after="160" w:line="360" w:lineRule="auto"/>
      </w:pPr>
    </w:p>
    <w:p w14:paraId="6787C871" w14:textId="5F218B43" w:rsidR="00A41FA9" w:rsidRDefault="00A41FA9" w:rsidP="00A41FA9">
      <w:pPr>
        <w:spacing w:after="160" w:line="360" w:lineRule="auto"/>
      </w:pPr>
    </w:p>
    <w:p w14:paraId="24E87EFB" w14:textId="4B64BD50" w:rsidR="00A41FA9" w:rsidRPr="00A41FA9" w:rsidRDefault="00A41FA9" w:rsidP="00A41FA9">
      <w:pPr>
        <w:spacing w:after="160" w:line="360" w:lineRule="auto"/>
        <w:rPr>
          <w:b/>
          <w:bCs/>
          <w:sz w:val="28"/>
          <w:szCs w:val="28"/>
        </w:rPr>
      </w:pPr>
      <w:r w:rsidRPr="00A41FA9">
        <w:rPr>
          <w:b/>
          <w:bCs/>
          <w:sz w:val="28"/>
          <w:szCs w:val="28"/>
        </w:rPr>
        <w:t>Other Details</w:t>
      </w:r>
    </w:p>
    <w:p w14:paraId="72BF769C" w14:textId="363622A1" w:rsidR="00A41FA9" w:rsidRDefault="00A41FA9" w:rsidP="00A41FA9">
      <w:pPr>
        <w:spacing w:after="160" w:line="360" w:lineRule="auto"/>
      </w:pPr>
    </w:p>
    <w:p w14:paraId="55DB39F4" w14:textId="0FD75390" w:rsidR="00A41FA9" w:rsidRDefault="00A41FA9">
      <w:pPr>
        <w:pStyle w:val="ListParagraph"/>
        <w:numPr>
          <w:ilvl w:val="0"/>
          <w:numId w:val="441"/>
        </w:numPr>
        <w:spacing w:after="160" w:line="360" w:lineRule="auto"/>
      </w:pPr>
      <w:r w:rsidRPr="00A41FA9">
        <w:rPr>
          <w:u w:val="single"/>
        </w:rPr>
        <w:t>Centering of each Predictor Variable</w:t>
      </w:r>
      <w:r>
        <w:t xml:space="preserve">: Irrespective of whether the variables are standardized to have variance </w:t>
      </w:r>
      <m:oMath>
        <m:r>
          <w:rPr>
            <w:rFonts w:ascii="Cambria Math" w:hAnsi="Cambria Math"/>
          </w:rPr>
          <m:t>1</m:t>
        </m:r>
      </m:oMath>
      <w:r>
        <w:t xml:space="preserve">, each predictor variable is always centered. Since the intercept is not regularized, this means that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oMath>
      <w:r>
        <w:t xml:space="preserve"> the mean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for all values of </w:t>
      </w:r>
      <m:oMath>
        <m:r>
          <w:rPr>
            <w:rFonts w:ascii="Cambria Math" w:hAnsi="Cambria Math"/>
          </w:rPr>
          <m:t>α</m:t>
        </m:r>
      </m:oMath>
      <w:r>
        <w:t xml:space="preserve"> and </w:t>
      </w:r>
      <m:oMath>
        <m:r>
          <w:rPr>
            <w:rFonts w:ascii="Cambria Math" w:hAnsi="Cambria Math"/>
          </w:rPr>
          <m:t>λ</m:t>
        </m:r>
      </m:oMath>
      <w:r>
        <w:t>.</w:t>
      </w:r>
    </w:p>
    <w:p w14:paraId="7F2742D4" w14:textId="08A6C732" w:rsidR="00556BB4" w:rsidRDefault="00556BB4" w:rsidP="004C3B24">
      <w:pPr>
        <w:spacing w:after="160" w:line="360" w:lineRule="auto"/>
      </w:pPr>
    </w:p>
    <w:p w14:paraId="01346E8F" w14:textId="5CB4F025" w:rsidR="00611A3E" w:rsidRDefault="00611A3E"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0E12DAC4" w14:textId="06DE8373" w:rsidR="00DE3B3E" w:rsidRDefault="00DE3B3E">
      <w:pPr>
        <w:pStyle w:val="ListParagraph"/>
        <w:numPr>
          <w:ilvl w:val="0"/>
          <w:numId w:val="432"/>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pPr>
        <w:pStyle w:val="ListParagraph"/>
        <w:numPr>
          <w:ilvl w:val="0"/>
          <w:numId w:val="432"/>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5C619296" w:rsidR="000A5C6B" w:rsidRDefault="000A5C6B">
      <w:pPr>
        <w:pStyle w:val="ListParagraph"/>
        <w:numPr>
          <w:ilvl w:val="0"/>
          <w:numId w:val="432"/>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1417E9">
        <w:t xml:space="preserve"> 1413-1457</w:t>
      </w:r>
    </w:p>
    <w:p w14:paraId="6C46A24D" w14:textId="203C5C72" w:rsidR="008C2220" w:rsidRDefault="008C2220">
      <w:pPr>
        <w:pStyle w:val="ListParagraph"/>
        <w:numPr>
          <w:ilvl w:val="0"/>
          <w:numId w:val="432"/>
        </w:numPr>
        <w:spacing w:after="160" w:line="360" w:lineRule="auto"/>
      </w:pPr>
      <w:r>
        <w:t xml:space="preserve">Donoho, D. L., and I. M. Johnstone (1994): Ideal Spatial Adaptation by Wavelet Shrinkage </w:t>
      </w:r>
      <w:r>
        <w:rPr>
          <w:i/>
          <w:iCs/>
        </w:rPr>
        <w:t>Biometrika</w:t>
      </w:r>
      <w:r>
        <w:t xml:space="preserve"> </w:t>
      </w:r>
      <w:r>
        <w:rPr>
          <w:b/>
          <w:bCs/>
        </w:rPr>
        <w:t>81</w:t>
      </w:r>
      <w:r>
        <w:t xml:space="preserve"> 425-455</w:t>
      </w:r>
    </w:p>
    <w:p w14:paraId="06D3F3F1" w14:textId="3F3EEE3E" w:rsidR="00820F05" w:rsidRDefault="00820F05">
      <w:pPr>
        <w:pStyle w:val="ListParagraph"/>
        <w:numPr>
          <w:ilvl w:val="0"/>
          <w:numId w:val="432"/>
        </w:numPr>
        <w:spacing w:after="160" w:line="360" w:lineRule="auto"/>
      </w:pPr>
      <w:r>
        <w:t xml:space="preserve">Efron, B., T. Hastie, I. Johnstone, and R. Tibshirani (2004): Least Angle Regression </w:t>
      </w:r>
      <w:proofErr w:type="gramStart"/>
      <w:r>
        <w:rPr>
          <w:i/>
          <w:iCs/>
        </w:rPr>
        <w:t>The</w:t>
      </w:r>
      <w:proofErr w:type="gramEnd"/>
      <w:r>
        <w:rPr>
          <w:i/>
          <w:iCs/>
        </w:rPr>
        <w:t xml:space="preserve"> Annals of Statistics</w:t>
      </w:r>
      <w:r>
        <w:t xml:space="preserve"> </w:t>
      </w:r>
      <w:r>
        <w:rPr>
          <w:b/>
          <w:bCs/>
        </w:rPr>
        <w:t>32 (2)</w:t>
      </w:r>
      <w:r>
        <w:t xml:space="preserve"> 407-499</w:t>
      </w:r>
    </w:p>
    <w:p w14:paraId="3465E916" w14:textId="2DFABA90" w:rsidR="00CC0D31" w:rsidRDefault="00CC0D31">
      <w:pPr>
        <w:pStyle w:val="ListParagraph"/>
        <w:numPr>
          <w:ilvl w:val="0"/>
          <w:numId w:val="432"/>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t xml:space="preserve"> 1348-1360</w:t>
      </w:r>
    </w:p>
    <w:p w14:paraId="5BCC4507" w14:textId="325693E4" w:rsidR="00CC0D31" w:rsidRDefault="00CC0D31">
      <w:pPr>
        <w:pStyle w:val="ListParagraph"/>
        <w:numPr>
          <w:ilvl w:val="0"/>
          <w:numId w:val="432"/>
        </w:numPr>
        <w:spacing w:after="160" w:line="360" w:lineRule="auto"/>
      </w:pPr>
      <w:r>
        <w:t xml:space="preserve">Friedman, J., T. Hastie, H. Hoefling, and R. Tibshirani (2007): Path-wise Coordinate Optimization </w:t>
      </w:r>
      <w:proofErr w:type="gramStart"/>
      <w:r>
        <w:rPr>
          <w:i/>
          <w:iCs/>
        </w:rPr>
        <w:t>The</w:t>
      </w:r>
      <w:proofErr w:type="gramEnd"/>
      <w:r>
        <w:rPr>
          <w:i/>
          <w:iCs/>
        </w:rPr>
        <w:t xml:space="preserve"> Annals of Applied Statistics</w:t>
      </w:r>
      <w:r>
        <w:t xml:space="preserve"> </w:t>
      </w:r>
      <w:r>
        <w:rPr>
          <w:b/>
          <w:bCs/>
        </w:rPr>
        <w:t>2 (1)</w:t>
      </w:r>
      <w:r>
        <w:t xml:space="preserve"> 302-332</w:t>
      </w:r>
    </w:p>
    <w:p w14:paraId="67D2AE27" w14:textId="5C8B01AE" w:rsidR="00CC0D31" w:rsidRDefault="00CC0D31">
      <w:pPr>
        <w:pStyle w:val="ListParagraph"/>
        <w:numPr>
          <w:ilvl w:val="0"/>
          <w:numId w:val="432"/>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3ABFA5C9" w:rsidR="00061EF1" w:rsidRDefault="00061EF1">
      <w:pPr>
        <w:pStyle w:val="ListParagraph"/>
        <w:numPr>
          <w:ilvl w:val="0"/>
          <w:numId w:val="432"/>
        </w:numPr>
        <w:spacing w:after="160" w:line="360" w:lineRule="auto"/>
      </w:pPr>
      <w:r>
        <w:t xml:space="preserve">Friedman, J., T. Hastie, and R. Tibshirani (2009): </w:t>
      </w:r>
      <w:hyperlink r:id="rId107" w:history="1">
        <w:r w:rsidR="00AB5904" w:rsidRPr="00AB5904">
          <w:rPr>
            <w:rStyle w:val="Hyperlink"/>
          </w:rPr>
          <w:t>http://CRAN.R-project.org/package=glmnet</w:t>
        </w:r>
      </w:hyperlink>
    </w:p>
    <w:p w14:paraId="7DD4E3F1" w14:textId="694DC6DB" w:rsidR="00611A3E" w:rsidRDefault="00611A3E">
      <w:pPr>
        <w:pStyle w:val="ListParagraph"/>
        <w:numPr>
          <w:ilvl w:val="0"/>
          <w:numId w:val="432"/>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pPr>
        <w:pStyle w:val="ListParagraph"/>
        <w:numPr>
          <w:ilvl w:val="0"/>
          <w:numId w:val="432"/>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pPr>
        <w:pStyle w:val="ListParagraph"/>
        <w:numPr>
          <w:ilvl w:val="0"/>
          <w:numId w:val="432"/>
        </w:numPr>
        <w:spacing w:after="160" w:line="360" w:lineRule="auto"/>
      </w:pPr>
      <w:r>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5F0A2EFE" w14:textId="034CEA8A" w:rsidR="001B49F3" w:rsidRDefault="001B49F3">
      <w:pPr>
        <w:pStyle w:val="ListParagraph"/>
        <w:numPr>
          <w:ilvl w:val="0"/>
          <w:numId w:val="432"/>
        </w:numPr>
        <w:spacing w:after="160" w:line="360" w:lineRule="auto"/>
      </w:pPr>
      <w:r>
        <w:lastRenderedPageBreak/>
        <w:t xml:space="preserve">Golub, T., D. K. Slonim, P. Tamayo, C. Huard, M. Gaasenbeek, J. P. Mesirov, H. Coller, M. L. Loh, J. R. Downing, M. A. Caligiuri, C. D. Bloomfield, and E. S. Lander (1999): Molecular Classification of Cancer: Cancer Discovery and Class Prediction by Gene Expression Modeling </w:t>
      </w:r>
      <w:r>
        <w:rPr>
          <w:i/>
          <w:iCs/>
        </w:rPr>
        <w:t>Science</w:t>
      </w:r>
      <w:r>
        <w:t xml:space="preserve"> </w:t>
      </w:r>
      <w:r>
        <w:rPr>
          <w:b/>
          <w:bCs/>
        </w:rPr>
        <w:t>286</w:t>
      </w:r>
      <w:r>
        <w:t xml:space="preserve"> 531-536</w:t>
      </w:r>
    </w:p>
    <w:p w14:paraId="6852C33C" w14:textId="347A9DF2" w:rsidR="00AE7452" w:rsidRDefault="00AE7452">
      <w:pPr>
        <w:pStyle w:val="ListParagraph"/>
        <w:numPr>
          <w:ilvl w:val="0"/>
          <w:numId w:val="432"/>
        </w:numPr>
        <w:spacing w:after="160" w:line="360" w:lineRule="auto"/>
      </w:pPr>
      <w:r>
        <w:t xml:space="preserve">Hastie, J.,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1F522229" w14:textId="0C1D3DA6" w:rsidR="00E725A4" w:rsidRDefault="00E725A4">
      <w:pPr>
        <w:pStyle w:val="ListParagraph"/>
        <w:numPr>
          <w:ilvl w:val="0"/>
          <w:numId w:val="432"/>
        </w:numPr>
        <w:spacing w:after="160" w:line="360" w:lineRule="auto"/>
      </w:pPr>
      <w:r>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20DD9EF5" w14:textId="18D4306A" w:rsidR="00E90448" w:rsidRDefault="00E90448">
      <w:pPr>
        <w:pStyle w:val="ListParagraph"/>
        <w:numPr>
          <w:ilvl w:val="0"/>
          <w:numId w:val="432"/>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94A9163" w:rsidR="00820F05" w:rsidRDefault="00820F05">
      <w:pPr>
        <w:pStyle w:val="ListParagraph"/>
        <w:numPr>
          <w:ilvl w:val="0"/>
          <w:numId w:val="432"/>
        </w:numPr>
        <w:spacing w:after="160" w:line="360" w:lineRule="auto"/>
      </w:pPr>
      <w:r>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CC3ECF">
        <w:t xml:space="preserve"> 389-404</w:t>
      </w:r>
    </w:p>
    <w:p w14:paraId="2493E2F3" w14:textId="46361F5E" w:rsidR="00DE3B3E" w:rsidRDefault="00DE3B3E">
      <w:pPr>
        <w:pStyle w:val="ListParagraph"/>
        <w:numPr>
          <w:ilvl w:val="0"/>
          <w:numId w:val="432"/>
        </w:numPr>
        <w:spacing w:after="160" w:line="360" w:lineRule="auto"/>
      </w:pPr>
      <w:r>
        <w:t xml:space="preserve">Park, M. Y., and T. Hastie (2007a):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0744CE">
        <w:t xml:space="preserve"> 659-677</w:t>
      </w:r>
    </w:p>
    <w:p w14:paraId="752CE8A7" w14:textId="1C7E6B06" w:rsidR="003038E8" w:rsidRDefault="003038E8">
      <w:pPr>
        <w:pStyle w:val="ListParagraph"/>
        <w:numPr>
          <w:ilvl w:val="0"/>
          <w:numId w:val="432"/>
        </w:numPr>
        <w:spacing w:before="240" w:after="160" w:line="360" w:lineRule="auto"/>
      </w:pPr>
      <w:r>
        <w:t xml:space="preserve">Rosset, S., and J. Zhu (2007): Piece-wise Linear Regularized Solution Paths </w:t>
      </w:r>
      <w:proofErr w:type="gramStart"/>
      <w:r w:rsidR="000A5C6B">
        <w:rPr>
          <w:i/>
          <w:iCs/>
        </w:rPr>
        <w:t>The</w:t>
      </w:r>
      <w:proofErr w:type="gramEnd"/>
      <w:r w:rsidR="000A5C6B">
        <w:rPr>
          <w:i/>
          <w:iCs/>
        </w:rPr>
        <w:t xml:space="preserve"> Annals of Statistics</w:t>
      </w:r>
      <w:r w:rsidR="000A5C6B">
        <w:t xml:space="preserve"> </w:t>
      </w:r>
      <w:r w:rsidR="000A5C6B">
        <w:rPr>
          <w:b/>
          <w:bCs/>
        </w:rPr>
        <w:t>35 (3)</w:t>
      </w:r>
      <w:r w:rsidR="000A5C6B">
        <w:t xml:space="preserve"> 1012-1030</w:t>
      </w:r>
    </w:p>
    <w:p w14:paraId="7EDF3DAE" w14:textId="417BFD4B" w:rsidR="000A5C6B" w:rsidRDefault="000A5C6B">
      <w:pPr>
        <w:pStyle w:val="ListParagraph"/>
        <w:numPr>
          <w:ilvl w:val="0"/>
          <w:numId w:val="432"/>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t xml:space="preserve"> 2246-2253</w:t>
      </w:r>
    </w:p>
    <w:p w14:paraId="62E39207" w14:textId="782A03C3" w:rsidR="00841AB2" w:rsidRPr="00611A3E" w:rsidRDefault="00841AB2">
      <w:pPr>
        <w:pStyle w:val="ListParagraph"/>
        <w:numPr>
          <w:ilvl w:val="0"/>
          <w:numId w:val="432"/>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t xml:space="preserve"> </w:t>
      </w:r>
      <w:r w:rsidR="00E90448">
        <w:t>2</w:t>
      </w:r>
      <w:r>
        <w:t>67</w:t>
      </w:r>
      <w:r w:rsidR="00E90448">
        <w:t>-288</w:t>
      </w:r>
    </w:p>
    <w:p w14:paraId="1CF395D2" w14:textId="62D2FF3D" w:rsidR="00E90448" w:rsidRDefault="00E90448">
      <w:pPr>
        <w:pStyle w:val="ListParagraph"/>
        <w:numPr>
          <w:ilvl w:val="0"/>
          <w:numId w:val="432"/>
        </w:numPr>
        <w:spacing w:after="160" w:line="360" w:lineRule="auto"/>
      </w:pPr>
      <w:r>
        <w:t xml:space="preserve">Tibshirani, R. (1997): The Lasso Method for Variable Selection in the Cox Model </w:t>
      </w:r>
      <w:r>
        <w:rPr>
          <w:i/>
          <w:iCs/>
        </w:rPr>
        <w:t>Statistics in Medicine</w:t>
      </w:r>
      <w:r>
        <w:t xml:space="preserve"> </w:t>
      </w:r>
      <w:r>
        <w:rPr>
          <w:b/>
          <w:bCs/>
        </w:rPr>
        <w:t>16 ()</w:t>
      </w:r>
      <w:r>
        <w:t xml:space="preserve"> 385-395</w:t>
      </w:r>
    </w:p>
    <w:p w14:paraId="0FA4B3F9" w14:textId="3DB65172" w:rsidR="00AB5904" w:rsidRDefault="00AB5904">
      <w:pPr>
        <w:pStyle w:val="ListParagraph"/>
        <w:numPr>
          <w:ilvl w:val="0"/>
          <w:numId w:val="432"/>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t xml:space="preserve"> 475-494</w:t>
      </w:r>
    </w:p>
    <w:p w14:paraId="36A13F79" w14:textId="6547D434" w:rsidR="001417E9" w:rsidRDefault="001417E9">
      <w:pPr>
        <w:pStyle w:val="ListParagraph"/>
        <w:numPr>
          <w:ilvl w:val="0"/>
          <w:numId w:val="432"/>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pPr>
        <w:pStyle w:val="ListParagraph"/>
        <w:numPr>
          <w:ilvl w:val="0"/>
          <w:numId w:val="432"/>
        </w:numPr>
        <w:spacing w:after="160" w:line="360" w:lineRule="auto"/>
      </w:pPr>
      <w:r>
        <w:t xml:space="preserve">Wu, T., and K. Lange (2008): Coordinate Descent Procedures for Lasso Penalized Regression </w:t>
      </w:r>
      <w:proofErr w:type="gramStart"/>
      <w:r>
        <w:rPr>
          <w:i/>
          <w:iCs/>
        </w:rPr>
        <w:t>The</w:t>
      </w:r>
      <w:proofErr w:type="gramEnd"/>
      <w:r>
        <w:rPr>
          <w:i/>
          <w:iCs/>
        </w:rPr>
        <w:t xml:space="preserve"> Annals of Applied Statistics</w:t>
      </w:r>
      <w:r>
        <w:t xml:space="preserve"> </w:t>
      </w:r>
      <w:r>
        <w:rPr>
          <w:b/>
          <w:bCs/>
        </w:rPr>
        <w:t>2 (1)</w:t>
      </w:r>
      <w:r>
        <w:t xml:space="preserve"> 224-244</w:t>
      </w:r>
    </w:p>
    <w:p w14:paraId="3AF7AC4D" w14:textId="75C1BECA" w:rsidR="007C7785" w:rsidRDefault="007C7785">
      <w:pPr>
        <w:pStyle w:val="ListParagraph"/>
        <w:numPr>
          <w:ilvl w:val="0"/>
          <w:numId w:val="432"/>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pPr>
        <w:pStyle w:val="ListParagraph"/>
        <w:numPr>
          <w:ilvl w:val="0"/>
          <w:numId w:val="432"/>
        </w:numPr>
        <w:spacing w:after="160" w:line="360" w:lineRule="auto"/>
      </w:pPr>
      <w:r>
        <w:lastRenderedPageBreak/>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3EB5BA32" w14:textId="7949892F" w:rsidR="00611A3E" w:rsidRDefault="00DE3B3E">
      <w:pPr>
        <w:pStyle w:val="ListParagraph"/>
        <w:numPr>
          <w:ilvl w:val="0"/>
          <w:numId w:val="432"/>
        </w:numPr>
        <w:spacing w:after="160" w:line="360" w:lineRule="auto"/>
      </w:pPr>
      <w:r>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520BDC6" w14:textId="77777777" w:rsidR="00DE3B3E" w:rsidRPr="00BF29C5" w:rsidRDefault="00DE3B3E" w:rsidP="00DE3B3E">
      <w:pPr>
        <w:spacing w:after="160" w:line="360" w:lineRule="auto"/>
      </w:pPr>
    </w:p>
    <w:sectPr w:rsidR="00DE3B3E" w:rsidRPr="00BF29C5" w:rsidSect="00900388">
      <w:headerReference w:type="default" r:id="rId108"/>
      <w:footerReference w:type="default" r:id="rId109"/>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22DB8" w14:textId="77777777" w:rsidR="00B64F77" w:rsidRDefault="00B64F77" w:rsidP="00240A74">
      <w:r>
        <w:separator/>
      </w:r>
    </w:p>
  </w:endnote>
  <w:endnote w:type="continuationSeparator" w:id="0">
    <w:p w14:paraId="0188A8AA" w14:textId="77777777" w:rsidR="00B64F77" w:rsidRDefault="00B64F77"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45892" w14:textId="77777777" w:rsidR="00B64F77" w:rsidRDefault="00B64F77" w:rsidP="00240A74">
      <w:r>
        <w:separator/>
      </w:r>
    </w:p>
  </w:footnote>
  <w:footnote w:type="continuationSeparator" w:id="0">
    <w:p w14:paraId="5D89C057" w14:textId="77777777" w:rsidR="00B64F77" w:rsidRDefault="00B64F77"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9"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207A1761"/>
    <w:multiLevelType w:val="hybridMultilevel"/>
    <w:tmpl w:val="0D749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8"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7"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9"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1CB7965"/>
    <w:multiLevelType w:val="hybridMultilevel"/>
    <w:tmpl w:val="D5909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6"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4"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F5A2BB3"/>
    <w:multiLevelType w:val="hybridMultilevel"/>
    <w:tmpl w:val="4B1CD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3"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6"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8"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2"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6"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2"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8"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3"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5"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4"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5"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6"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2"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45"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651357D1"/>
    <w:multiLevelType w:val="hybridMultilevel"/>
    <w:tmpl w:val="84BC9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2"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3"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5"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0"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3"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5"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8"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9"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3"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8"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9"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0"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1"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4"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7"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3"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4"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5"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741A5B18"/>
    <w:multiLevelType w:val="hybridMultilevel"/>
    <w:tmpl w:val="E8FC8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4"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5"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9"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0"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5"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6"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1"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3"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4"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5"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7"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7E886BE0"/>
    <w:multiLevelType w:val="hybridMultilevel"/>
    <w:tmpl w:val="69FC6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3"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6"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35"/>
  </w:num>
  <w:num w:numId="2" w16cid:durableId="1859538407">
    <w:abstractNumId w:val="330"/>
  </w:num>
  <w:num w:numId="3" w16cid:durableId="4868208">
    <w:abstractNumId w:val="26"/>
  </w:num>
  <w:num w:numId="4" w16cid:durableId="1567569880">
    <w:abstractNumId w:val="360"/>
  </w:num>
  <w:num w:numId="5" w16cid:durableId="2038505049">
    <w:abstractNumId w:val="40"/>
  </w:num>
  <w:num w:numId="6" w16cid:durableId="653486183">
    <w:abstractNumId w:val="307"/>
  </w:num>
  <w:num w:numId="7" w16cid:durableId="2031685448">
    <w:abstractNumId w:val="187"/>
  </w:num>
  <w:num w:numId="8" w16cid:durableId="319888560">
    <w:abstractNumId w:val="274"/>
  </w:num>
  <w:num w:numId="9" w16cid:durableId="1779250125">
    <w:abstractNumId w:val="428"/>
  </w:num>
  <w:num w:numId="10" w16cid:durableId="1507668461">
    <w:abstractNumId w:val="17"/>
  </w:num>
  <w:num w:numId="11" w16cid:durableId="1069232820">
    <w:abstractNumId w:val="357"/>
  </w:num>
  <w:num w:numId="12" w16cid:durableId="1053767978">
    <w:abstractNumId w:val="64"/>
  </w:num>
  <w:num w:numId="13" w16cid:durableId="1309048237">
    <w:abstractNumId w:val="184"/>
  </w:num>
  <w:num w:numId="14" w16cid:durableId="1714234606">
    <w:abstractNumId w:val="375"/>
  </w:num>
  <w:num w:numId="15" w16cid:durableId="619072122">
    <w:abstractNumId w:val="100"/>
  </w:num>
  <w:num w:numId="16" w16cid:durableId="197664054">
    <w:abstractNumId w:val="91"/>
  </w:num>
  <w:num w:numId="17" w16cid:durableId="138613810">
    <w:abstractNumId w:val="234"/>
  </w:num>
  <w:num w:numId="18" w16cid:durableId="742333722">
    <w:abstractNumId w:val="226"/>
  </w:num>
  <w:num w:numId="19" w16cid:durableId="1240214429">
    <w:abstractNumId w:val="263"/>
  </w:num>
  <w:num w:numId="20" w16cid:durableId="123155638">
    <w:abstractNumId w:val="150"/>
  </w:num>
  <w:num w:numId="21" w16cid:durableId="1407457349">
    <w:abstractNumId w:val="86"/>
  </w:num>
  <w:num w:numId="22" w16cid:durableId="1598098690">
    <w:abstractNumId w:val="238"/>
  </w:num>
  <w:num w:numId="23" w16cid:durableId="744452606">
    <w:abstractNumId w:val="196"/>
  </w:num>
  <w:num w:numId="24" w16cid:durableId="27225376">
    <w:abstractNumId w:val="299"/>
  </w:num>
  <w:num w:numId="25" w16cid:durableId="133766975">
    <w:abstractNumId w:val="71"/>
  </w:num>
  <w:num w:numId="26" w16cid:durableId="1463767621">
    <w:abstractNumId w:val="67"/>
  </w:num>
  <w:num w:numId="27" w16cid:durableId="1052466380">
    <w:abstractNumId w:val="219"/>
  </w:num>
  <w:num w:numId="28" w16cid:durableId="1185706294">
    <w:abstractNumId w:val="137"/>
  </w:num>
  <w:num w:numId="29" w16cid:durableId="1690989158">
    <w:abstractNumId w:val="20"/>
  </w:num>
  <w:num w:numId="30" w16cid:durableId="1211844185">
    <w:abstractNumId w:val="59"/>
  </w:num>
  <w:num w:numId="31" w16cid:durableId="30964611">
    <w:abstractNumId w:val="366"/>
  </w:num>
  <w:num w:numId="32" w16cid:durableId="50077015">
    <w:abstractNumId w:val="306"/>
  </w:num>
  <w:num w:numId="33" w16cid:durableId="914899888">
    <w:abstractNumId w:val="37"/>
  </w:num>
  <w:num w:numId="34" w16cid:durableId="1475366612">
    <w:abstractNumId w:val="115"/>
  </w:num>
  <w:num w:numId="35" w16cid:durableId="1721008040">
    <w:abstractNumId w:val="25"/>
  </w:num>
  <w:num w:numId="36" w16cid:durableId="1173842541">
    <w:abstractNumId w:val="405"/>
  </w:num>
  <w:num w:numId="37" w16cid:durableId="1702899653">
    <w:abstractNumId w:val="72"/>
  </w:num>
  <w:num w:numId="38" w16cid:durableId="1437090857">
    <w:abstractNumId w:val="220"/>
  </w:num>
  <w:num w:numId="39" w16cid:durableId="185873329">
    <w:abstractNumId w:val="248"/>
  </w:num>
  <w:num w:numId="40" w16cid:durableId="1201359578">
    <w:abstractNumId w:val="132"/>
  </w:num>
  <w:num w:numId="41" w16cid:durableId="12271756">
    <w:abstractNumId w:val="198"/>
  </w:num>
  <w:num w:numId="42" w16cid:durableId="243998828">
    <w:abstractNumId w:val="438"/>
  </w:num>
  <w:num w:numId="43" w16cid:durableId="1025328415">
    <w:abstractNumId w:val="346"/>
  </w:num>
  <w:num w:numId="44" w16cid:durableId="990402248">
    <w:abstractNumId w:val="112"/>
  </w:num>
  <w:num w:numId="45" w16cid:durableId="147329420">
    <w:abstractNumId w:val="22"/>
  </w:num>
  <w:num w:numId="46" w16cid:durableId="1537767888">
    <w:abstractNumId w:val="288"/>
  </w:num>
  <w:num w:numId="47" w16cid:durableId="164394339">
    <w:abstractNumId w:val="56"/>
  </w:num>
  <w:num w:numId="48" w16cid:durableId="1323003523">
    <w:abstractNumId w:val="390"/>
  </w:num>
  <w:num w:numId="49" w16cid:durableId="313066268">
    <w:abstractNumId w:val="109"/>
  </w:num>
  <w:num w:numId="50" w16cid:durableId="1390032960">
    <w:abstractNumId w:val="200"/>
  </w:num>
  <w:num w:numId="51" w16cid:durableId="2042120319">
    <w:abstractNumId w:val="427"/>
  </w:num>
  <w:num w:numId="52" w16cid:durableId="451675604">
    <w:abstractNumId w:val="49"/>
  </w:num>
  <w:num w:numId="53" w16cid:durableId="1947468844">
    <w:abstractNumId w:val="5"/>
  </w:num>
  <w:num w:numId="54" w16cid:durableId="145124202">
    <w:abstractNumId w:val="260"/>
  </w:num>
  <w:num w:numId="55" w16cid:durableId="1763716756">
    <w:abstractNumId w:val="336"/>
  </w:num>
  <w:num w:numId="56" w16cid:durableId="1559167876">
    <w:abstractNumId w:val="321"/>
  </w:num>
  <w:num w:numId="57" w16cid:durableId="2047244656">
    <w:abstractNumId w:val="311"/>
  </w:num>
  <w:num w:numId="58" w16cid:durableId="2006475853">
    <w:abstractNumId w:val="118"/>
  </w:num>
  <w:num w:numId="59" w16cid:durableId="348918637">
    <w:abstractNumId w:val="294"/>
  </w:num>
  <w:num w:numId="60" w16cid:durableId="711223631">
    <w:abstractNumId w:val="251"/>
  </w:num>
  <w:num w:numId="61" w16cid:durableId="530846643">
    <w:abstractNumId w:val="280"/>
  </w:num>
  <w:num w:numId="62" w16cid:durableId="1290866340">
    <w:abstractNumId w:val="291"/>
  </w:num>
  <w:num w:numId="63" w16cid:durableId="1449352491">
    <w:abstractNumId w:val="250"/>
  </w:num>
  <w:num w:numId="64" w16cid:durableId="1084179387">
    <w:abstractNumId w:val="224"/>
  </w:num>
  <w:num w:numId="65" w16cid:durableId="610479908">
    <w:abstractNumId w:val="164"/>
  </w:num>
  <w:num w:numId="66" w16cid:durableId="1675953677">
    <w:abstractNumId w:val="315"/>
  </w:num>
  <w:num w:numId="67" w16cid:durableId="462819382">
    <w:abstractNumId w:val="74"/>
  </w:num>
  <w:num w:numId="68" w16cid:durableId="385028129">
    <w:abstractNumId w:val="180"/>
  </w:num>
  <w:num w:numId="69" w16cid:durableId="838665143">
    <w:abstractNumId w:val="253"/>
  </w:num>
  <w:num w:numId="70" w16cid:durableId="1164474636">
    <w:abstractNumId w:val="173"/>
  </w:num>
  <w:num w:numId="71" w16cid:durableId="256597451">
    <w:abstractNumId w:val="111"/>
  </w:num>
  <w:num w:numId="72" w16cid:durableId="1006979154">
    <w:abstractNumId w:val="13"/>
  </w:num>
  <w:num w:numId="73" w16cid:durableId="411897146">
    <w:abstractNumId w:val="36"/>
  </w:num>
  <w:num w:numId="74" w16cid:durableId="1860046914">
    <w:abstractNumId w:val="418"/>
  </w:num>
  <w:num w:numId="75" w16cid:durableId="1803496515">
    <w:abstractNumId w:val="103"/>
  </w:num>
  <w:num w:numId="76" w16cid:durableId="1081410327">
    <w:abstractNumId w:val="342"/>
  </w:num>
  <w:num w:numId="77" w16cid:durableId="299919888">
    <w:abstractNumId w:val="270"/>
  </w:num>
  <w:num w:numId="78" w16cid:durableId="1573152877">
    <w:abstractNumId w:val="195"/>
  </w:num>
  <w:num w:numId="79" w16cid:durableId="1890603089">
    <w:abstractNumId w:val="407"/>
  </w:num>
  <w:num w:numId="80" w16cid:durableId="675812430">
    <w:abstractNumId w:val="169"/>
  </w:num>
  <w:num w:numId="81" w16cid:durableId="797843794">
    <w:abstractNumId w:val="363"/>
  </w:num>
  <w:num w:numId="82" w16cid:durableId="1085227680">
    <w:abstractNumId w:val="295"/>
  </w:num>
  <w:num w:numId="83" w16cid:durableId="380911034">
    <w:abstractNumId w:val="193"/>
  </w:num>
  <w:num w:numId="84" w16cid:durableId="693771359">
    <w:abstractNumId w:val="122"/>
  </w:num>
  <w:num w:numId="85" w16cid:durableId="1082026759">
    <w:abstractNumId w:val="398"/>
  </w:num>
  <w:num w:numId="86" w16cid:durableId="1158575073">
    <w:abstractNumId w:val="314"/>
  </w:num>
  <w:num w:numId="87" w16cid:durableId="1232693438">
    <w:abstractNumId w:val="338"/>
  </w:num>
  <w:num w:numId="88" w16cid:durableId="546600966">
    <w:abstractNumId w:val="391"/>
  </w:num>
  <w:num w:numId="89" w16cid:durableId="1675722613">
    <w:abstractNumId w:val="170"/>
  </w:num>
  <w:num w:numId="90" w16cid:durableId="236013231">
    <w:abstractNumId w:val="252"/>
  </w:num>
  <w:num w:numId="91" w16cid:durableId="1312295283">
    <w:abstractNumId w:val="62"/>
  </w:num>
  <w:num w:numId="92" w16cid:durableId="1128765">
    <w:abstractNumId w:val="268"/>
  </w:num>
  <w:num w:numId="93" w16cid:durableId="997878241">
    <w:abstractNumId w:val="157"/>
  </w:num>
  <w:num w:numId="94" w16cid:durableId="1457601026">
    <w:abstractNumId w:val="416"/>
  </w:num>
  <w:num w:numId="95" w16cid:durableId="1508323205">
    <w:abstractNumId w:val="439"/>
  </w:num>
  <w:num w:numId="96" w16cid:durableId="60951020">
    <w:abstractNumId w:val="261"/>
  </w:num>
  <w:num w:numId="97" w16cid:durableId="804933466">
    <w:abstractNumId w:val="434"/>
  </w:num>
  <w:num w:numId="98" w16cid:durableId="1417902036">
    <w:abstractNumId w:val="28"/>
  </w:num>
  <w:num w:numId="99" w16cid:durableId="1053037726">
    <w:abstractNumId w:val="191"/>
  </w:num>
  <w:num w:numId="100" w16cid:durableId="2097050904">
    <w:abstractNumId w:val="183"/>
  </w:num>
  <w:num w:numId="101" w16cid:durableId="1941640222">
    <w:abstractNumId w:val="358"/>
  </w:num>
  <w:num w:numId="102" w16cid:durableId="288364618">
    <w:abstractNumId w:val="212"/>
  </w:num>
  <w:num w:numId="103" w16cid:durableId="266041168">
    <w:abstractNumId w:val="425"/>
  </w:num>
  <w:num w:numId="104" w16cid:durableId="1170682551">
    <w:abstractNumId w:val="87"/>
  </w:num>
  <w:num w:numId="105" w16cid:durableId="1411344833">
    <w:abstractNumId w:val="364"/>
  </w:num>
  <w:num w:numId="106" w16cid:durableId="424571589">
    <w:abstractNumId w:val="210"/>
  </w:num>
  <w:num w:numId="107" w16cid:durableId="1035423839">
    <w:abstractNumId w:val="159"/>
  </w:num>
  <w:num w:numId="108" w16cid:durableId="6448907">
    <w:abstractNumId w:val="133"/>
  </w:num>
  <w:num w:numId="109" w16cid:durableId="497044488">
    <w:abstractNumId w:val="353"/>
  </w:num>
  <w:num w:numId="110" w16cid:durableId="1677688385">
    <w:abstractNumId w:val="229"/>
  </w:num>
  <w:num w:numId="111" w16cid:durableId="1532301760">
    <w:abstractNumId w:val="80"/>
  </w:num>
  <w:num w:numId="112" w16cid:durableId="948203711">
    <w:abstractNumId w:val="287"/>
  </w:num>
  <w:num w:numId="113" w16cid:durableId="1383989417">
    <w:abstractNumId w:val="148"/>
  </w:num>
  <w:num w:numId="114" w16cid:durableId="94710893">
    <w:abstractNumId w:val="258"/>
  </w:num>
  <w:num w:numId="115" w16cid:durableId="526912801">
    <w:abstractNumId w:val="171"/>
  </w:num>
  <w:num w:numId="116" w16cid:durableId="751781881">
    <w:abstractNumId w:val="285"/>
  </w:num>
  <w:num w:numId="117" w16cid:durableId="1706440057">
    <w:abstractNumId w:val="340"/>
  </w:num>
  <w:num w:numId="118" w16cid:durableId="1443571203">
    <w:abstractNumId w:val="136"/>
  </w:num>
  <w:num w:numId="119" w16cid:durableId="716205828">
    <w:abstractNumId w:val="302"/>
  </w:num>
  <w:num w:numId="120" w16cid:durableId="1640569647">
    <w:abstractNumId w:val="343"/>
  </w:num>
  <w:num w:numId="121" w16cid:durableId="625162605">
    <w:abstractNumId w:val="192"/>
  </w:num>
  <w:num w:numId="122" w16cid:durableId="448940101">
    <w:abstractNumId w:val="389"/>
  </w:num>
  <w:num w:numId="123" w16cid:durableId="1993754569">
    <w:abstractNumId w:val="89"/>
  </w:num>
  <w:num w:numId="124" w16cid:durableId="529808035">
    <w:abstractNumId w:val="373"/>
  </w:num>
  <w:num w:numId="125" w16cid:durableId="2081056760">
    <w:abstractNumId w:val="125"/>
  </w:num>
  <w:num w:numId="126" w16cid:durableId="1941571342">
    <w:abstractNumId w:val="182"/>
  </w:num>
  <w:num w:numId="127" w16cid:durableId="202981551">
    <w:abstractNumId w:val="424"/>
  </w:num>
  <w:num w:numId="128" w16cid:durableId="2125880663">
    <w:abstractNumId w:val="34"/>
  </w:num>
  <w:num w:numId="129" w16cid:durableId="204218494">
    <w:abstractNumId w:val="411"/>
  </w:num>
  <w:num w:numId="130" w16cid:durableId="963850583">
    <w:abstractNumId w:val="151"/>
  </w:num>
  <w:num w:numId="131" w16cid:durableId="475221158">
    <w:abstractNumId w:val="218"/>
  </w:num>
  <w:num w:numId="132" w16cid:durableId="2045671108">
    <w:abstractNumId w:val="271"/>
  </w:num>
  <w:num w:numId="133" w16cid:durableId="1535920638">
    <w:abstractNumId w:val="325"/>
  </w:num>
  <w:num w:numId="134" w16cid:durableId="1458257633">
    <w:abstractNumId w:val="181"/>
  </w:num>
  <w:num w:numId="135" w16cid:durableId="1136870638">
    <w:abstractNumId w:val="4"/>
  </w:num>
  <w:num w:numId="136" w16cid:durableId="1866673445">
    <w:abstractNumId w:val="105"/>
  </w:num>
  <w:num w:numId="137" w16cid:durableId="1549418579">
    <w:abstractNumId w:val="326"/>
  </w:num>
  <w:num w:numId="138" w16cid:durableId="510686908">
    <w:abstractNumId w:val="266"/>
  </w:num>
  <w:num w:numId="139" w16cid:durableId="1527909112">
    <w:abstractNumId w:val="209"/>
  </w:num>
  <w:num w:numId="140" w16cid:durableId="107899818">
    <w:abstractNumId w:val="84"/>
  </w:num>
  <w:num w:numId="141" w16cid:durableId="1777557571">
    <w:abstractNumId w:val="46"/>
  </w:num>
  <w:num w:numId="142" w16cid:durableId="1304315242">
    <w:abstractNumId w:val="319"/>
  </w:num>
  <w:num w:numId="143" w16cid:durableId="2022513641">
    <w:abstractNumId w:val="42"/>
  </w:num>
  <w:num w:numId="144" w16cid:durableId="294412093">
    <w:abstractNumId w:val="303"/>
  </w:num>
  <w:num w:numId="145" w16cid:durableId="899290001">
    <w:abstractNumId w:val="300"/>
  </w:num>
  <w:num w:numId="146" w16cid:durableId="1667436427">
    <w:abstractNumId w:val="12"/>
  </w:num>
  <w:num w:numId="147" w16cid:durableId="1274173653">
    <w:abstractNumId w:val="327"/>
  </w:num>
  <w:num w:numId="148" w16cid:durableId="163519139">
    <w:abstractNumId w:val="297"/>
  </w:num>
  <w:num w:numId="149" w16cid:durableId="1330671640">
    <w:abstractNumId w:val="44"/>
  </w:num>
  <w:num w:numId="150" w16cid:durableId="1507401885">
    <w:abstractNumId w:val="139"/>
  </w:num>
  <w:num w:numId="151" w16cid:durableId="371540244">
    <w:abstractNumId w:val="194"/>
  </w:num>
  <w:num w:numId="152" w16cid:durableId="19742522">
    <w:abstractNumId w:val="259"/>
  </w:num>
  <w:num w:numId="153" w16cid:durableId="9534277">
    <w:abstractNumId w:val="388"/>
  </w:num>
  <w:num w:numId="154" w16cid:durableId="1414861252">
    <w:abstractNumId w:val="68"/>
  </w:num>
  <w:num w:numId="155" w16cid:durableId="1115754960">
    <w:abstractNumId w:val="45"/>
  </w:num>
  <w:num w:numId="156" w16cid:durableId="892808269">
    <w:abstractNumId w:val="284"/>
  </w:num>
  <w:num w:numId="157" w16cid:durableId="554243408">
    <w:abstractNumId w:val="52"/>
  </w:num>
  <w:num w:numId="158" w16cid:durableId="357775857">
    <w:abstractNumId w:val="149"/>
  </w:num>
  <w:num w:numId="159" w16cid:durableId="1868063259">
    <w:abstractNumId w:val="331"/>
  </w:num>
  <w:num w:numId="160" w16cid:durableId="34931857">
    <w:abstractNumId w:val="272"/>
  </w:num>
  <w:num w:numId="161" w16cid:durableId="993946610">
    <w:abstractNumId w:val="267"/>
  </w:num>
  <w:num w:numId="162" w16cid:durableId="1450322041">
    <w:abstractNumId w:val="10"/>
  </w:num>
  <w:num w:numId="163" w16cid:durableId="377440970">
    <w:abstractNumId w:val="372"/>
  </w:num>
  <w:num w:numId="164" w16cid:durableId="2075351104">
    <w:abstractNumId w:val="94"/>
  </w:num>
  <w:num w:numId="165" w16cid:durableId="1507133671">
    <w:abstractNumId w:val="403"/>
  </w:num>
  <w:num w:numId="166" w16cid:durableId="1656253568">
    <w:abstractNumId w:val="275"/>
  </w:num>
  <w:num w:numId="167" w16cid:durableId="3746442">
    <w:abstractNumId w:val="383"/>
  </w:num>
  <w:num w:numId="168" w16cid:durableId="428083349">
    <w:abstractNumId w:val="227"/>
  </w:num>
  <w:num w:numId="169" w16cid:durableId="1874726478">
    <w:abstractNumId w:val="95"/>
  </w:num>
  <w:num w:numId="170" w16cid:durableId="692733685">
    <w:abstractNumId w:val="356"/>
  </w:num>
  <w:num w:numId="171" w16cid:durableId="1026835889">
    <w:abstractNumId w:val="328"/>
  </w:num>
  <w:num w:numId="172" w16cid:durableId="385877906">
    <w:abstractNumId w:val="414"/>
  </w:num>
  <w:num w:numId="173" w16cid:durableId="84426189">
    <w:abstractNumId w:val="110"/>
  </w:num>
  <w:num w:numId="174" w16cid:durableId="1713531177">
    <w:abstractNumId w:val="186"/>
  </w:num>
  <w:num w:numId="175" w16cid:durableId="169108474">
    <w:abstractNumId w:val="7"/>
  </w:num>
  <w:num w:numId="176" w16cid:durableId="1698776255">
    <w:abstractNumId w:val="387"/>
  </w:num>
  <w:num w:numId="177" w16cid:durableId="1106000204">
    <w:abstractNumId w:val="104"/>
  </w:num>
  <w:num w:numId="178" w16cid:durableId="333806686">
    <w:abstractNumId w:val="235"/>
  </w:num>
  <w:num w:numId="179" w16cid:durableId="109979829">
    <w:abstractNumId w:val="355"/>
  </w:num>
  <w:num w:numId="180" w16cid:durableId="1000503813">
    <w:abstractNumId w:val="130"/>
  </w:num>
  <w:num w:numId="181" w16cid:durableId="601841600">
    <w:abstractNumId w:val="27"/>
  </w:num>
  <w:num w:numId="182" w16cid:durableId="300430988">
    <w:abstractNumId w:val="199"/>
  </w:num>
  <w:num w:numId="183" w16cid:durableId="1218786490">
    <w:abstractNumId w:val="384"/>
  </w:num>
  <w:num w:numId="184" w16cid:durableId="657804159">
    <w:abstractNumId w:val="276"/>
  </w:num>
  <w:num w:numId="185" w16cid:durableId="1102922258">
    <w:abstractNumId w:val="419"/>
  </w:num>
  <w:num w:numId="186" w16cid:durableId="867377624">
    <w:abstractNumId w:val="347"/>
  </w:num>
  <w:num w:numId="187" w16cid:durableId="576211698">
    <w:abstractNumId w:val="3"/>
  </w:num>
  <w:num w:numId="188" w16cid:durableId="1443454491">
    <w:abstractNumId w:val="312"/>
  </w:num>
  <w:num w:numId="189" w16cid:durableId="758021823">
    <w:abstractNumId w:val="298"/>
  </w:num>
  <w:num w:numId="190" w16cid:durableId="1993489150">
    <w:abstractNumId w:val="304"/>
  </w:num>
  <w:num w:numId="191" w16cid:durableId="865024476">
    <w:abstractNumId w:val="281"/>
  </w:num>
  <w:num w:numId="192" w16cid:durableId="1939219849">
    <w:abstractNumId w:val="90"/>
  </w:num>
  <w:num w:numId="193" w16cid:durableId="119111559">
    <w:abstractNumId w:val="426"/>
  </w:num>
  <w:num w:numId="194" w16cid:durableId="916406582">
    <w:abstractNumId w:val="38"/>
  </w:num>
  <w:num w:numId="195" w16cid:durableId="161313925">
    <w:abstractNumId w:val="138"/>
  </w:num>
  <w:num w:numId="196" w16cid:durableId="856190649">
    <w:abstractNumId w:val="433"/>
  </w:num>
  <w:num w:numId="197" w16cid:durableId="1352532861">
    <w:abstractNumId w:val="236"/>
  </w:num>
  <w:num w:numId="198" w16cid:durableId="1864897348">
    <w:abstractNumId w:val="394"/>
  </w:num>
  <w:num w:numId="199" w16cid:durableId="1279725531">
    <w:abstractNumId w:val="19"/>
  </w:num>
  <w:num w:numId="200" w16cid:durableId="398217100">
    <w:abstractNumId w:val="48"/>
  </w:num>
  <w:num w:numId="201" w16cid:durableId="1934049870">
    <w:abstractNumId w:val="124"/>
  </w:num>
  <w:num w:numId="202" w16cid:durableId="1325013873">
    <w:abstractNumId w:val="334"/>
  </w:num>
  <w:num w:numId="203" w16cid:durableId="1664889419">
    <w:abstractNumId w:val="168"/>
  </w:num>
  <w:num w:numId="204" w16cid:durableId="513231695">
    <w:abstractNumId w:val="255"/>
  </w:num>
  <w:num w:numId="205" w16cid:durableId="1480728669">
    <w:abstractNumId w:val="75"/>
  </w:num>
  <w:num w:numId="206" w16cid:durableId="1899706152">
    <w:abstractNumId w:val="163"/>
  </w:num>
  <w:num w:numId="207" w16cid:durableId="2096902885">
    <w:abstractNumId w:val="240"/>
  </w:num>
  <w:num w:numId="208" w16cid:durableId="1302927639">
    <w:abstractNumId w:val="320"/>
  </w:num>
  <w:num w:numId="209" w16cid:durableId="277372960">
    <w:abstractNumId w:val="282"/>
  </w:num>
  <w:num w:numId="210" w16cid:durableId="48385032">
    <w:abstractNumId w:val="385"/>
  </w:num>
  <w:num w:numId="211" w16cid:durableId="495727837">
    <w:abstractNumId w:val="435"/>
  </w:num>
  <w:num w:numId="212" w16cid:durableId="1937588710">
    <w:abstractNumId w:val="142"/>
  </w:num>
  <w:num w:numId="213" w16cid:durableId="859929486">
    <w:abstractNumId w:val="361"/>
  </w:num>
  <w:num w:numId="214" w16cid:durableId="156264920">
    <w:abstractNumId w:val="126"/>
  </w:num>
  <w:num w:numId="215" w16cid:durableId="990325263">
    <w:abstractNumId w:val="201"/>
  </w:num>
  <w:num w:numId="216" w16cid:durableId="1276791786">
    <w:abstractNumId w:val="11"/>
  </w:num>
  <w:num w:numId="217" w16cid:durableId="817765363">
    <w:abstractNumId w:val="329"/>
  </w:num>
  <w:num w:numId="218" w16cid:durableId="900140046">
    <w:abstractNumId w:val="97"/>
  </w:num>
  <w:num w:numId="219" w16cid:durableId="1667399215">
    <w:abstractNumId w:val="430"/>
  </w:num>
  <w:num w:numId="220" w16cid:durableId="1829591173">
    <w:abstractNumId w:val="257"/>
  </w:num>
  <w:num w:numId="221" w16cid:durableId="2142723205">
    <w:abstractNumId w:val="309"/>
  </w:num>
  <w:num w:numId="222" w16cid:durableId="262883375">
    <w:abstractNumId w:val="397"/>
  </w:num>
  <w:num w:numId="223" w16cid:durableId="1254247156">
    <w:abstractNumId w:val="88"/>
  </w:num>
  <w:num w:numId="224" w16cid:durableId="1222600830">
    <w:abstractNumId w:val="423"/>
  </w:num>
  <w:num w:numId="225" w16cid:durableId="2046715732">
    <w:abstractNumId w:val="367"/>
  </w:num>
  <w:num w:numId="226" w16cid:durableId="1463772368">
    <w:abstractNumId w:val="147"/>
  </w:num>
  <w:num w:numId="227" w16cid:durableId="2052147665">
    <w:abstractNumId w:val="370"/>
  </w:num>
  <w:num w:numId="228" w16cid:durableId="1161040255">
    <w:abstractNumId w:val="79"/>
  </w:num>
  <w:num w:numId="229" w16cid:durableId="92213911">
    <w:abstractNumId w:val="161"/>
  </w:num>
  <w:num w:numId="230" w16cid:durableId="1635990779">
    <w:abstractNumId w:val="262"/>
  </w:num>
  <w:num w:numId="231" w16cid:durableId="1544705550">
    <w:abstractNumId w:val="128"/>
  </w:num>
  <w:num w:numId="232" w16cid:durableId="546449150">
    <w:abstractNumId w:val="279"/>
  </w:num>
  <w:num w:numId="233" w16cid:durableId="818963259">
    <w:abstractNumId w:val="31"/>
  </w:num>
  <w:num w:numId="234" w16cid:durableId="662783188">
    <w:abstractNumId w:val="395"/>
  </w:num>
  <w:num w:numId="235" w16cid:durableId="1772699913">
    <w:abstractNumId w:val="247"/>
  </w:num>
  <w:num w:numId="236" w16cid:durableId="701171110">
    <w:abstractNumId w:val="354"/>
  </w:num>
  <w:num w:numId="237" w16cid:durableId="479614977">
    <w:abstractNumId w:val="368"/>
  </w:num>
  <w:num w:numId="238" w16cid:durableId="44061654">
    <w:abstractNumId w:val="98"/>
  </w:num>
  <w:num w:numId="239" w16cid:durableId="2144156141">
    <w:abstractNumId w:val="222"/>
  </w:num>
  <w:num w:numId="240" w16cid:durableId="1840534299">
    <w:abstractNumId w:val="341"/>
  </w:num>
  <w:num w:numId="241" w16cid:durableId="1426145519">
    <w:abstractNumId w:val="408"/>
  </w:num>
  <w:num w:numId="242" w16cid:durableId="178937000">
    <w:abstractNumId w:val="422"/>
  </w:num>
  <w:num w:numId="243" w16cid:durableId="1739283868">
    <w:abstractNumId w:val="277"/>
  </w:num>
  <w:num w:numId="244" w16cid:durableId="1426195950">
    <w:abstractNumId w:val="102"/>
  </w:num>
  <w:num w:numId="245" w16cid:durableId="2129002546">
    <w:abstractNumId w:val="382"/>
  </w:num>
  <w:num w:numId="246" w16cid:durableId="1006402346">
    <w:abstractNumId w:val="359"/>
  </w:num>
  <w:num w:numId="247" w16cid:durableId="1245603044">
    <w:abstractNumId w:val="14"/>
  </w:num>
  <w:num w:numId="248" w16cid:durableId="1708289276">
    <w:abstractNumId w:val="76"/>
  </w:num>
  <w:num w:numId="249" w16cid:durableId="1621910221">
    <w:abstractNumId w:val="107"/>
  </w:num>
  <w:num w:numId="250" w16cid:durableId="918295512">
    <w:abstractNumId w:val="217"/>
  </w:num>
  <w:num w:numId="251" w16cid:durableId="879900427">
    <w:abstractNumId w:val="1"/>
  </w:num>
  <w:num w:numId="252" w16cid:durableId="1188718569">
    <w:abstractNumId w:val="96"/>
  </w:num>
  <w:num w:numId="253" w16cid:durableId="1673752193">
    <w:abstractNumId w:val="99"/>
  </w:num>
  <w:num w:numId="254" w16cid:durableId="790049291">
    <w:abstractNumId w:val="24"/>
  </w:num>
  <w:num w:numId="255" w16cid:durableId="1900893374">
    <w:abstractNumId w:val="392"/>
  </w:num>
  <w:num w:numId="256" w16cid:durableId="687827449">
    <w:abstractNumId w:val="143"/>
  </w:num>
  <w:num w:numId="257" w16cid:durableId="499850557">
    <w:abstractNumId w:val="15"/>
  </w:num>
  <w:num w:numId="258" w16cid:durableId="2057267902">
    <w:abstractNumId w:val="6"/>
  </w:num>
  <w:num w:numId="259" w16cid:durableId="168372420">
    <w:abstractNumId w:val="380"/>
  </w:num>
  <w:num w:numId="260" w16cid:durableId="878933465">
    <w:abstractNumId w:val="377"/>
  </w:num>
  <w:num w:numId="261" w16cid:durableId="566309886">
    <w:abstractNumId w:val="131"/>
  </w:num>
  <w:num w:numId="262" w16cid:durableId="1308822416">
    <w:abstractNumId w:val="254"/>
  </w:num>
  <w:num w:numId="263" w16cid:durableId="1048576810">
    <w:abstractNumId w:val="362"/>
  </w:num>
  <w:num w:numId="264" w16cid:durableId="1483427288">
    <w:abstractNumId w:val="145"/>
  </w:num>
  <w:num w:numId="265" w16cid:durableId="1391071195">
    <w:abstractNumId w:val="228"/>
  </w:num>
  <w:num w:numId="266" w16cid:durableId="991639018">
    <w:abstractNumId w:val="313"/>
  </w:num>
  <w:num w:numId="267" w16cid:durableId="1924097952">
    <w:abstractNumId w:val="322"/>
  </w:num>
  <w:num w:numId="268" w16cid:durableId="33622191">
    <w:abstractNumId w:val="216"/>
  </w:num>
  <w:num w:numId="269" w16cid:durableId="1049377093">
    <w:abstractNumId w:val="371"/>
  </w:num>
  <w:num w:numId="270" w16cid:durableId="1387876753">
    <w:abstractNumId w:val="108"/>
  </w:num>
  <w:num w:numId="271" w16cid:durableId="985430347">
    <w:abstractNumId w:val="332"/>
  </w:num>
  <w:num w:numId="272" w16cid:durableId="2110004055">
    <w:abstractNumId w:val="29"/>
  </w:num>
  <w:num w:numId="273" w16cid:durableId="884025428">
    <w:abstractNumId w:val="9"/>
  </w:num>
  <w:num w:numId="274" w16cid:durableId="642199549">
    <w:abstractNumId w:val="207"/>
  </w:num>
  <w:num w:numId="275" w16cid:durableId="1877497384">
    <w:abstractNumId w:val="239"/>
  </w:num>
  <w:num w:numId="276" w16cid:durableId="1814444842">
    <w:abstractNumId w:val="249"/>
  </w:num>
  <w:num w:numId="277" w16cid:durableId="1343433909">
    <w:abstractNumId w:val="412"/>
  </w:num>
  <w:num w:numId="278" w16cid:durableId="754667987">
    <w:abstractNumId w:val="378"/>
  </w:num>
  <w:num w:numId="279" w16cid:durableId="1084036562">
    <w:abstractNumId w:val="205"/>
  </w:num>
  <w:num w:numId="280" w16cid:durableId="925924553">
    <w:abstractNumId w:val="333"/>
  </w:num>
  <w:num w:numId="281" w16cid:durableId="1795899547">
    <w:abstractNumId w:val="61"/>
  </w:num>
  <w:num w:numId="282" w16cid:durableId="72628382">
    <w:abstractNumId w:val="349"/>
  </w:num>
  <w:num w:numId="283" w16cid:durableId="1818573563">
    <w:abstractNumId w:val="175"/>
  </w:num>
  <w:num w:numId="284" w16cid:durableId="404647719">
    <w:abstractNumId w:val="54"/>
  </w:num>
  <w:num w:numId="285" w16cid:durableId="398942903">
    <w:abstractNumId w:val="129"/>
  </w:num>
  <w:num w:numId="286" w16cid:durableId="1082293181">
    <w:abstractNumId w:val="301"/>
  </w:num>
  <w:num w:numId="287" w16cid:durableId="671760220">
    <w:abstractNumId w:val="93"/>
  </w:num>
  <w:num w:numId="288" w16cid:durableId="166602294">
    <w:abstractNumId w:val="197"/>
  </w:num>
  <w:num w:numId="289" w16cid:durableId="898058823">
    <w:abstractNumId w:val="317"/>
  </w:num>
  <w:num w:numId="290" w16cid:durableId="1691952463">
    <w:abstractNumId w:val="50"/>
  </w:num>
  <w:num w:numId="291" w16cid:durableId="1245336060">
    <w:abstractNumId w:val="177"/>
  </w:num>
  <w:num w:numId="292" w16cid:durableId="2102217258">
    <w:abstractNumId w:val="158"/>
  </w:num>
  <w:num w:numId="293" w16cid:durableId="1634211498">
    <w:abstractNumId w:val="289"/>
  </w:num>
  <w:num w:numId="294" w16cid:durableId="1664888675">
    <w:abstractNumId w:val="316"/>
  </w:num>
  <w:num w:numId="295" w16cid:durableId="1525317117">
    <w:abstractNumId w:val="345"/>
  </w:num>
  <w:num w:numId="296" w16cid:durableId="1290357499">
    <w:abstractNumId w:val="43"/>
  </w:num>
  <w:num w:numId="297" w16cid:durableId="1980456788">
    <w:abstractNumId w:val="376"/>
  </w:num>
  <w:num w:numId="298" w16cid:durableId="608586190">
    <w:abstractNumId w:val="305"/>
  </w:num>
  <w:num w:numId="299" w16cid:durableId="76101765">
    <w:abstractNumId w:val="8"/>
  </w:num>
  <w:num w:numId="300" w16cid:durableId="356852713">
    <w:abstractNumId w:val="92"/>
  </w:num>
  <w:num w:numId="301" w16cid:durableId="1589968897">
    <w:abstractNumId w:val="32"/>
  </w:num>
  <w:num w:numId="302" w16cid:durableId="750396088">
    <w:abstractNumId w:val="374"/>
  </w:num>
  <w:num w:numId="303" w16cid:durableId="1360163323">
    <w:abstractNumId w:val="290"/>
  </w:num>
  <w:num w:numId="304" w16cid:durableId="742605126">
    <w:abstractNumId w:val="417"/>
  </w:num>
  <w:num w:numId="305" w16cid:durableId="1136725086">
    <w:abstractNumId w:val="127"/>
  </w:num>
  <w:num w:numId="306" w16cid:durableId="1989896024">
    <w:abstractNumId w:val="237"/>
  </w:num>
  <w:num w:numId="307" w16cid:durableId="1542131371">
    <w:abstractNumId w:val="178"/>
  </w:num>
  <w:num w:numId="308" w16cid:durableId="1336878142">
    <w:abstractNumId w:val="283"/>
  </w:num>
  <w:num w:numId="309" w16cid:durableId="1039164390">
    <w:abstractNumId w:val="410"/>
  </w:num>
  <w:num w:numId="310" w16cid:durableId="278076227">
    <w:abstractNumId w:val="286"/>
  </w:num>
  <w:num w:numId="311" w16cid:durableId="1749425842">
    <w:abstractNumId w:val="437"/>
  </w:num>
  <w:num w:numId="312" w16cid:durableId="1240093663">
    <w:abstractNumId w:val="153"/>
  </w:num>
  <w:num w:numId="313" w16cid:durableId="354429142">
    <w:abstractNumId w:val="264"/>
  </w:num>
  <w:num w:numId="314" w16cid:durableId="1601836604">
    <w:abstractNumId w:val="339"/>
  </w:num>
  <w:num w:numId="315" w16cid:durableId="1828738485">
    <w:abstractNumId w:val="232"/>
  </w:num>
  <w:num w:numId="316" w16cid:durableId="1530989449">
    <w:abstractNumId w:val="421"/>
  </w:num>
  <w:num w:numId="317" w16cid:durableId="789518787">
    <w:abstractNumId w:val="55"/>
  </w:num>
  <w:num w:numId="318" w16cid:durableId="1765034873">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06"/>
  </w:num>
  <w:num w:numId="322" w16cid:durableId="1969359461">
    <w:abstractNumId w:val="3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41"/>
  </w:num>
  <w:num w:numId="326" w16cid:durableId="743988173">
    <w:abstractNumId w:val="60"/>
  </w:num>
  <w:num w:numId="327" w16cid:durableId="234364122">
    <w:abstractNumId w:val="413"/>
  </w:num>
  <w:num w:numId="328" w16cid:durableId="1441337734">
    <w:abstractNumId w:val="350"/>
  </w:num>
  <w:num w:numId="329" w16cid:durableId="519004532">
    <w:abstractNumId w:val="189"/>
  </w:num>
  <w:num w:numId="330" w16cid:durableId="232205941">
    <w:abstractNumId w:val="23"/>
  </w:num>
  <w:num w:numId="331" w16cid:durableId="432163477">
    <w:abstractNumId w:val="117"/>
  </w:num>
  <w:num w:numId="332" w16cid:durableId="837308709">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46"/>
  </w:num>
  <w:num w:numId="334" w16cid:durableId="1980377040">
    <w:abstractNumId w:val="77"/>
  </w:num>
  <w:num w:numId="335" w16cid:durableId="2061632375">
    <w:abstractNumId w:val="401"/>
  </w:num>
  <w:num w:numId="336" w16cid:durableId="682822043">
    <w:abstractNumId w:val="225"/>
  </w:num>
  <w:num w:numId="337" w16cid:durableId="1953130912">
    <w:abstractNumId w:val="406"/>
  </w:num>
  <w:num w:numId="338" w16cid:durableId="2061900705">
    <w:abstractNumId w:val="400"/>
  </w:num>
  <w:num w:numId="339" w16cid:durableId="1801262426">
    <w:abstractNumId w:val="365"/>
  </w:num>
  <w:num w:numId="340" w16cid:durableId="1947229601">
    <w:abstractNumId w:val="16"/>
  </w:num>
  <w:num w:numId="341" w16cid:durableId="1209222092">
    <w:abstractNumId w:val="81"/>
  </w:num>
  <w:num w:numId="342" w16cid:durableId="2080441029">
    <w:abstractNumId w:val="121"/>
  </w:num>
  <w:num w:numId="343" w16cid:durableId="1410734904">
    <w:abstractNumId w:val="63"/>
  </w:num>
  <w:num w:numId="344" w16cid:durableId="1583830085">
    <w:abstractNumId w:val="47"/>
  </w:num>
  <w:num w:numId="345" w16cid:durableId="1590694876">
    <w:abstractNumId w:val="114"/>
  </w:num>
  <w:num w:numId="346" w16cid:durableId="1093630326">
    <w:abstractNumId w:val="215"/>
  </w:num>
  <w:num w:numId="347" w16cid:durableId="1891769551">
    <w:abstractNumId w:val="101"/>
  </w:num>
  <w:num w:numId="348" w16cid:durableId="292945995">
    <w:abstractNumId w:val="386"/>
  </w:num>
  <w:num w:numId="349" w16cid:durableId="1397582999">
    <w:abstractNumId w:val="208"/>
  </w:num>
  <w:num w:numId="350" w16cid:durableId="1352221932">
    <w:abstractNumId w:val="324"/>
  </w:num>
  <w:num w:numId="351" w16cid:durableId="1139691107">
    <w:abstractNumId w:val="78"/>
  </w:num>
  <w:num w:numId="352" w16cid:durableId="269893196">
    <w:abstractNumId w:val="162"/>
  </w:num>
  <w:num w:numId="353" w16cid:durableId="1993020526">
    <w:abstractNumId w:val="415"/>
  </w:num>
  <w:num w:numId="354" w16cid:durableId="864320177">
    <w:abstractNumId w:val="202"/>
  </w:num>
  <w:num w:numId="355" w16cid:durableId="1114247527">
    <w:abstractNumId w:val="116"/>
  </w:num>
  <w:num w:numId="356" w16cid:durableId="1202405834">
    <w:abstractNumId w:val="18"/>
  </w:num>
  <w:num w:numId="357" w16cid:durableId="173157832">
    <w:abstractNumId w:val="213"/>
  </w:num>
  <w:num w:numId="358" w16cid:durableId="493188553">
    <w:abstractNumId w:val="82"/>
  </w:num>
  <w:num w:numId="359" w16cid:durableId="726732371">
    <w:abstractNumId w:val="256"/>
  </w:num>
  <w:num w:numId="360" w16cid:durableId="283122291">
    <w:abstractNumId w:val="66"/>
  </w:num>
  <w:num w:numId="361" w16cid:durableId="86777798">
    <w:abstractNumId w:val="245"/>
  </w:num>
  <w:num w:numId="362" w16cid:durableId="1602564054">
    <w:abstractNumId w:val="308"/>
  </w:num>
  <w:num w:numId="363" w16cid:durableId="7299028">
    <w:abstractNumId w:val="244"/>
  </w:num>
  <w:num w:numId="364" w16cid:durableId="929318913">
    <w:abstractNumId w:val="58"/>
  </w:num>
  <w:num w:numId="365" w16cid:durableId="1424184213">
    <w:abstractNumId w:val="41"/>
  </w:num>
  <w:num w:numId="366" w16cid:durableId="1314329421">
    <w:abstractNumId w:val="144"/>
  </w:num>
  <w:num w:numId="367" w16cid:durableId="1754861177">
    <w:abstractNumId w:val="123"/>
  </w:num>
  <w:num w:numId="368" w16cid:durableId="92020838">
    <w:abstractNumId w:val="160"/>
  </w:num>
  <w:num w:numId="369" w16cid:durableId="1606304823">
    <w:abstractNumId w:val="141"/>
  </w:num>
  <w:num w:numId="370" w16cid:durableId="1136680730">
    <w:abstractNumId w:val="156"/>
  </w:num>
  <w:num w:numId="371" w16cid:durableId="32930137">
    <w:abstractNumId w:val="73"/>
  </w:num>
  <w:num w:numId="372" w16cid:durableId="45492008">
    <w:abstractNumId w:val="119"/>
  </w:num>
  <w:num w:numId="373" w16cid:durableId="1593389413">
    <w:abstractNumId w:val="51"/>
  </w:num>
  <w:num w:numId="374" w16cid:durableId="1998797370">
    <w:abstractNumId w:val="30"/>
  </w:num>
  <w:num w:numId="375" w16cid:durableId="1367295230">
    <w:abstractNumId w:val="69"/>
  </w:num>
  <w:num w:numId="376" w16cid:durableId="1713729172">
    <w:abstractNumId w:val="404"/>
  </w:num>
  <w:num w:numId="377" w16cid:durableId="773210538">
    <w:abstractNumId w:val="420"/>
  </w:num>
  <w:num w:numId="378" w16cid:durableId="227228424">
    <w:abstractNumId w:val="381"/>
  </w:num>
  <w:num w:numId="379" w16cid:durableId="1708145750">
    <w:abstractNumId w:val="106"/>
  </w:num>
  <w:num w:numId="380" w16cid:durableId="1742287713">
    <w:abstractNumId w:val="172"/>
  </w:num>
  <w:num w:numId="381" w16cid:durableId="1615599831">
    <w:abstractNumId w:val="293"/>
  </w:num>
  <w:num w:numId="382" w16cid:durableId="1245336120">
    <w:abstractNumId w:val="221"/>
  </w:num>
  <w:num w:numId="383" w16cid:durableId="1877692869">
    <w:abstractNumId w:val="85"/>
  </w:num>
  <w:num w:numId="384" w16cid:durableId="1046838074">
    <w:abstractNumId w:val="53"/>
  </w:num>
  <w:num w:numId="385" w16cid:durableId="260452044">
    <w:abstractNumId w:val="379"/>
  </w:num>
  <w:num w:numId="386" w16cid:durableId="640576161">
    <w:abstractNumId w:val="436"/>
  </w:num>
  <w:num w:numId="387" w16cid:durableId="732436027">
    <w:abstractNumId w:val="188"/>
  </w:num>
  <w:num w:numId="388" w16cid:durableId="435908543">
    <w:abstractNumId w:val="135"/>
  </w:num>
  <w:num w:numId="389" w16cid:durableId="1243102546">
    <w:abstractNumId w:val="292"/>
  </w:num>
  <w:num w:numId="390" w16cid:durableId="517544654">
    <w:abstractNumId w:val="223"/>
  </w:num>
  <w:num w:numId="391" w16cid:durableId="35157566">
    <w:abstractNumId w:val="21"/>
  </w:num>
  <w:num w:numId="392" w16cid:durableId="440422901">
    <w:abstractNumId w:val="152"/>
  </w:num>
  <w:num w:numId="393" w16cid:durableId="780684667">
    <w:abstractNumId w:val="337"/>
  </w:num>
  <w:num w:numId="394" w16cid:durableId="21322311">
    <w:abstractNumId w:val="39"/>
  </w:num>
  <w:num w:numId="395" w16cid:durableId="164443493">
    <w:abstractNumId w:val="167"/>
  </w:num>
  <w:num w:numId="396" w16cid:durableId="2120178831">
    <w:abstractNumId w:val="429"/>
  </w:num>
  <w:num w:numId="397" w16cid:durableId="1328171712">
    <w:abstractNumId w:val="113"/>
  </w:num>
  <w:num w:numId="398" w16cid:durableId="1079788105">
    <w:abstractNumId w:val="70"/>
  </w:num>
  <w:num w:numId="399" w16cid:durableId="98065596">
    <w:abstractNumId w:val="242"/>
  </w:num>
  <w:num w:numId="400" w16cid:durableId="1410543073">
    <w:abstractNumId w:val="166"/>
  </w:num>
  <w:num w:numId="401" w16cid:durableId="776024501">
    <w:abstractNumId w:val="83"/>
  </w:num>
  <w:num w:numId="402" w16cid:durableId="1981107625">
    <w:abstractNumId w:val="57"/>
  </w:num>
  <w:num w:numId="403" w16cid:durableId="1747417698">
    <w:abstractNumId w:val="310"/>
  </w:num>
  <w:num w:numId="404" w16cid:durableId="2049143646">
    <w:abstractNumId w:val="33"/>
  </w:num>
  <w:num w:numId="405" w16cid:durableId="715815550">
    <w:abstractNumId w:val="399"/>
  </w:num>
  <w:num w:numId="406" w16cid:durableId="2143108089">
    <w:abstractNumId w:val="230"/>
  </w:num>
  <w:num w:numId="407" w16cid:durableId="1700887929">
    <w:abstractNumId w:val="318"/>
  </w:num>
  <w:num w:numId="408" w16cid:durableId="1310864609">
    <w:abstractNumId w:val="393"/>
  </w:num>
  <w:num w:numId="409" w16cid:durableId="1426805021">
    <w:abstractNumId w:val="269"/>
  </w:num>
  <w:num w:numId="410" w16cid:durableId="515775923">
    <w:abstractNumId w:val="432"/>
  </w:num>
  <w:num w:numId="411" w16cid:durableId="2047875056">
    <w:abstractNumId w:val="243"/>
  </w:num>
  <w:num w:numId="412" w16cid:durableId="597327626">
    <w:abstractNumId w:val="0"/>
  </w:num>
  <w:num w:numId="413" w16cid:durableId="1356154309">
    <w:abstractNumId w:val="351"/>
  </w:num>
  <w:num w:numId="414" w16cid:durableId="551186479">
    <w:abstractNumId w:val="233"/>
  </w:num>
  <w:num w:numId="415" w16cid:durableId="755397414">
    <w:abstractNumId w:val="273"/>
  </w:num>
  <w:num w:numId="416" w16cid:durableId="1609197228">
    <w:abstractNumId w:val="65"/>
  </w:num>
  <w:num w:numId="417" w16cid:durableId="1913196884">
    <w:abstractNumId w:val="203"/>
  </w:num>
  <w:num w:numId="418" w16cid:durableId="290862919">
    <w:abstractNumId w:val="278"/>
  </w:num>
  <w:num w:numId="419" w16cid:durableId="1458527419">
    <w:abstractNumId w:val="246"/>
  </w:num>
  <w:num w:numId="420" w16cid:durableId="1230504694">
    <w:abstractNumId w:val="369"/>
  </w:num>
  <w:num w:numId="421" w16cid:durableId="1369062565">
    <w:abstractNumId w:val="396"/>
  </w:num>
  <w:num w:numId="422" w16cid:durableId="1437670598">
    <w:abstractNumId w:val="176"/>
  </w:num>
  <w:num w:numId="423" w16cid:durableId="1944797580">
    <w:abstractNumId w:val="296"/>
  </w:num>
  <w:num w:numId="424" w16cid:durableId="1522940395">
    <w:abstractNumId w:val="265"/>
  </w:num>
  <w:num w:numId="425" w16cid:durableId="1335231064">
    <w:abstractNumId w:val="204"/>
  </w:num>
  <w:num w:numId="426" w16cid:durableId="309796373">
    <w:abstractNumId w:val="165"/>
  </w:num>
  <w:num w:numId="427" w16cid:durableId="19160944">
    <w:abstractNumId w:val="409"/>
  </w:num>
  <w:num w:numId="428" w16cid:durableId="1125662594">
    <w:abstractNumId w:val="2"/>
  </w:num>
  <w:num w:numId="429" w16cid:durableId="22563070">
    <w:abstractNumId w:val="140"/>
  </w:num>
  <w:num w:numId="430" w16cid:durableId="1328900010">
    <w:abstractNumId w:val="214"/>
  </w:num>
  <w:num w:numId="431" w16cid:durableId="597951844">
    <w:abstractNumId w:val="154"/>
  </w:num>
  <w:num w:numId="432" w16cid:durableId="303199637">
    <w:abstractNumId w:val="185"/>
  </w:num>
  <w:num w:numId="433" w16cid:durableId="739713164">
    <w:abstractNumId w:val="231"/>
  </w:num>
  <w:num w:numId="434" w16cid:durableId="1248075551">
    <w:abstractNumId w:val="134"/>
  </w:num>
  <w:num w:numId="435" w16cid:durableId="748308602">
    <w:abstractNumId w:val="179"/>
  </w:num>
  <w:num w:numId="436" w16cid:durableId="953946246">
    <w:abstractNumId w:val="120"/>
  </w:num>
  <w:num w:numId="437" w16cid:durableId="1037511308">
    <w:abstractNumId w:val="431"/>
  </w:num>
  <w:num w:numId="438" w16cid:durableId="832070106">
    <w:abstractNumId w:val="174"/>
  </w:num>
  <w:num w:numId="439" w16cid:durableId="1952786646">
    <w:abstractNumId w:val="348"/>
  </w:num>
  <w:num w:numId="440" w16cid:durableId="1215190766">
    <w:abstractNumId w:val="211"/>
  </w:num>
  <w:num w:numId="441" w16cid:durableId="199243411">
    <w:abstractNumId w:val="402"/>
  </w:num>
  <w:numIdMacAtCleanup w:val="4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208A"/>
    <w:rsid w:val="000342A1"/>
    <w:rsid w:val="000348E8"/>
    <w:rsid w:val="00041799"/>
    <w:rsid w:val="00044775"/>
    <w:rsid w:val="00045527"/>
    <w:rsid w:val="000474B1"/>
    <w:rsid w:val="000500AD"/>
    <w:rsid w:val="00051424"/>
    <w:rsid w:val="0005324D"/>
    <w:rsid w:val="0005643B"/>
    <w:rsid w:val="000564BB"/>
    <w:rsid w:val="000566A4"/>
    <w:rsid w:val="00057B2D"/>
    <w:rsid w:val="000603CC"/>
    <w:rsid w:val="0006049E"/>
    <w:rsid w:val="00060E4A"/>
    <w:rsid w:val="00061EF1"/>
    <w:rsid w:val="000623A6"/>
    <w:rsid w:val="00062A98"/>
    <w:rsid w:val="00063980"/>
    <w:rsid w:val="00063B59"/>
    <w:rsid w:val="000658BD"/>
    <w:rsid w:val="000659D6"/>
    <w:rsid w:val="0007091C"/>
    <w:rsid w:val="00070E63"/>
    <w:rsid w:val="00071940"/>
    <w:rsid w:val="0007242C"/>
    <w:rsid w:val="000744CE"/>
    <w:rsid w:val="000758E8"/>
    <w:rsid w:val="00077BFF"/>
    <w:rsid w:val="000804DF"/>
    <w:rsid w:val="00081E98"/>
    <w:rsid w:val="00085E17"/>
    <w:rsid w:val="00086430"/>
    <w:rsid w:val="00086B18"/>
    <w:rsid w:val="000870D2"/>
    <w:rsid w:val="00090A76"/>
    <w:rsid w:val="00091233"/>
    <w:rsid w:val="0009163B"/>
    <w:rsid w:val="00091C6A"/>
    <w:rsid w:val="00094D45"/>
    <w:rsid w:val="00095194"/>
    <w:rsid w:val="00096AE5"/>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498F"/>
    <w:rsid w:val="000D5348"/>
    <w:rsid w:val="000D585E"/>
    <w:rsid w:val="000E0C3B"/>
    <w:rsid w:val="000E2175"/>
    <w:rsid w:val="000E3B80"/>
    <w:rsid w:val="000E3DBA"/>
    <w:rsid w:val="000E4D4F"/>
    <w:rsid w:val="000E60C6"/>
    <w:rsid w:val="000E64E8"/>
    <w:rsid w:val="000E7EF3"/>
    <w:rsid w:val="000F0058"/>
    <w:rsid w:val="000F0075"/>
    <w:rsid w:val="000F1181"/>
    <w:rsid w:val="000F3B62"/>
    <w:rsid w:val="000F4A7E"/>
    <w:rsid w:val="000F559C"/>
    <w:rsid w:val="000F6CC0"/>
    <w:rsid w:val="00100186"/>
    <w:rsid w:val="001030C2"/>
    <w:rsid w:val="0010394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55D2"/>
    <w:rsid w:val="00157BE5"/>
    <w:rsid w:val="0016176A"/>
    <w:rsid w:val="001618CB"/>
    <w:rsid w:val="001624BA"/>
    <w:rsid w:val="00163044"/>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441D"/>
    <w:rsid w:val="001B4867"/>
    <w:rsid w:val="001B49EF"/>
    <w:rsid w:val="001B49F3"/>
    <w:rsid w:val="001B6B23"/>
    <w:rsid w:val="001B6DF4"/>
    <w:rsid w:val="001C272A"/>
    <w:rsid w:val="001D1530"/>
    <w:rsid w:val="001D4166"/>
    <w:rsid w:val="001D53AD"/>
    <w:rsid w:val="001D70FA"/>
    <w:rsid w:val="001D7212"/>
    <w:rsid w:val="001E0E93"/>
    <w:rsid w:val="001E0F1C"/>
    <w:rsid w:val="001E126E"/>
    <w:rsid w:val="001E2AE7"/>
    <w:rsid w:val="001E5151"/>
    <w:rsid w:val="001F0D1F"/>
    <w:rsid w:val="001F0F8E"/>
    <w:rsid w:val="001F1771"/>
    <w:rsid w:val="001F2474"/>
    <w:rsid w:val="001F2A89"/>
    <w:rsid w:val="001F49BA"/>
    <w:rsid w:val="00200AC5"/>
    <w:rsid w:val="0020115B"/>
    <w:rsid w:val="0020270E"/>
    <w:rsid w:val="002030B9"/>
    <w:rsid w:val="00203270"/>
    <w:rsid w:val="0020353A"/>
    <w:rsid w:val="002049FF"/>
    <w:rsid w:val="00206998"/>
    <w:rsid w:val="00206A32"/>
    <w:rsid w:val="00207766"/>
    <w:rsid w:val="002105C0"/>
    <w:rsid w:val="00211038"/>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1C57"/>
    <w:rsid w:val="002620B7"/>
    <w:rsid w:val="00262790"/>
    <w:rsid w:val="00263450"/>
    <w:rsid w:val="002641BE"/>
    <w:rsid w:val="002648BF"/>
    <w:rsid w:val="0026533B"/>
    <w:rsid w:val="002653DE"/>
    <w:rsid w:val="00266505"/>
    <w:rsid w:val="002679EE"/>
    <w:rsid w:val="00267E09"/>
    <w:rsid w:val="002724E8"/>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2998"/>
    <w:rsid w:val="002A3875"/>
    <w:rsid w:val="002A4912"/>
    <w:rsid w:val="002A5385"/>
    <w:rsid w:val="002A5CB9"/>
    <w:rsid w:val="002B137C"/>
    <w:rsid w:val="002B3380"/>
    <w:rsid w:val="002B51BE"/>
    <w:rsid w:val="002B5338"/>
    <w:rsid w:val="002B6BCB"/>
    <w:rsid w:val="002B7AD4"/>
    <w:rsid w:val="002C0490"/>
    <w:rsid w:val="002C22B0"/>
    <w:rsid w:val="002C2876"/>
    <w:rsid w:val="002C57CF"/>
    <w:rsid w:val="002C7528"/>
    <w:rsid w:val="002C7B55"/>
    <w:rsid w:val="002D20A9"/>
    <w:rsid w:val="002D4474"/>
    <w:rsid w:val="002D46A5"/>
    <w:rsid w:val="002D49CE"/>
    <w:rsid w:val="002D56F8"/>
    <w:rsid w:val="002D5976"/>
    <w:rsid w:val="002D60BD"/>
    <w:rsid w:val="002D630D"/>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78C"/>
    <w:rsid w:val="00305D35"/>
    <w:rsid w:val="00307B4C"/>
    <w:rsid w:val="00310758"/>
    <w:rsid w:val="00310F1A"/>
    <w:rsid w:val="0031293C"/>
    <w:rsid w:val="00315379"/>
    <w:rsid w:val="00317B1F"/>
    <w:rsid w:val="00320A63"/>
    <w:rsid w:val="00324481"/>
    <w:rsid w:val="00326080"/>
    <w:rsid w:val="00327B82"/>
    <w:rsid w:val="003303F4"/>
    <w:rsid w:val="003313D0"/>
    <w:rsid w:val="003314F7"/>
    <w:rsid w:val="00332F9C"/>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6F64"/>
    <w:rsid w:val="0036701D"/>
    <w:rsid w:val="00367629"/>
    <w:rsid w:val="003676F6"/>
    <w:rsid w:val="00371172"/>
    <w:rsid w:val="0037307D"/>
    <w:rsid w:val="00374E6C"/>
    <w:rsid w:val="00377B00"/>
    <w:rsid w:val="00381045"/>
    <w:rsid w:val="00382D3D"/>
    <w:rsid w:val="003861F1"/>
    <w:rsid w:val="00392146"/>
    <w:rsid w:val="00393893"/>
    <w:rsid w:val="003945B5"/>
    <w:rsid w:val="0039521E"/>
    <w:rsid w:val="00397258"/>
    <w:rsid w:val="00397B7B"/>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D13A9"/>
    <w:rsid w:val="003D3A4E"/>
    <w:rsid w:val="003D3A83"/>
    <w:rsid w:val="003D5D98"/>
    <w:rsid w:val="003D64ED"/>
    <w:rsid w:val="003E2C87"/>
    <w:rsid w:val="003E3E05"/>
    <w:rsid w:val="003E440A"/>
    <w:rsid w:val="003E593B"/>
    <w:rsid w:val="003E615B"/>
    <w:rsid w:val="003E63AC"/>
    <w:rsid w:val="003E77F5"/>
    <w:rsid w:val="003E7832"/>
    <w:rsid w:val="003F3FB4"/>
    <w:rsid w:val="003F4A52"/>
    <w:rsid w:val="003F628E"/>
    <w:rsid w:val="003F782B"/>
    <w:rsid w:val="004011ED"/>
    <w:rsid w:val="00401DAE"/>
    <w:rsid w:val="00402095"/>
    <w:rsid w:val="00403FDC"/>
    <w:rsid w:val="004040A0"/>
    <w:rsid w:val="00404BAE"/>
    <w:rsid w:val="00404E03"/>
    <w:rsid w:val="0040573A"/>
    <w:rsid w:val="00406E07"/>
    <w:rsid w:val="004071D5"/>
    <w:rsid w:val="00410127"/>
    <w:rsid w:val="00411E14"/>
    <w:rsid w:val="00413826"/>
    <w:rsid w:val="004146AC"/>
    <w:rsid w:val="0041768F"/>
    <w:rsid w:val="0042322B"/>
    <w:rsid w:val="00424154"/>
    <w:rsid w:val="004265D8"/>
    <w:rsid w:val="0043102B"/>
    <w:rsid w:val="0043385A"/>
    <w:rsid w:val="00435DEE"/>
    <w:rsid w:val="004363E6"/>
    <w:rsid w:val="00440EE3"/>
    <w:rsid w:val="00442945"/>
    <w:rsid w:val="004448B5"/>
    <w:rsid w:val="00445FE1"/>
    <w:rsid w:val="0044634C"/>
    <w:rsid w:val="0044640D"/>
    <w:rsid w:val="0044684D"/>
    <w:rsid w:val="00446E7A"/>
    <w:rsid w:val="00447515"/>
    <w:rsid w:val="0045467C"/>
    <w:rsid w:val="0045468E"/>
    <w:rsid w:val="004566F5"/>
    <w:rsid w:val="004605C9"/>
    <w:rsid w:val="00461C2C"/>
    <w:rsid w:val="004626A2"/>
    <w:rsid w:val="00462794"/>
    <w:rsid w:val="00462AC0"/>
    <w:rsid w:val="00463874"/>
    <w:rsid w:val="0046465B"/>
    <w:rsid w:val="00464E4C"/>
    <w:rsid w:val="004656B9"/>
    <w:rsid w:val="004707DA"/>
    <w:rsid w:val="004714B6"/>
    <w:rsid w:val="00472A44"/>
    <w:rsid w:val="00472E5A"/>
    <w:rsid w:val="004748C9"/>
    <w:rsid w:val="00474DCD"/>
    <w:rsid w:val="00475BB7"/>
    <w:rsid w:val="00476609"/>
    <w:rsid w:val="00481E77"/>
    <w:rsid w:val="004837FD"/>
    <w:rsid w:val="00486695"/>
    <w:rsid w:val="00486C01"/>
    <w:rsid w:val="00487818"/>
    <w:rsid w:val="004918CC"/>
    <w:rsid w:val="00491CEF"/>
    <w:rsid w:val="00491F9F"/>
    <w:rsid w:val="004937EE"/>
    <w:rsid w:val="0049448B"/>
    <w:rsid w:val="004966EC"/>
    <w:rsid w:val="004A0238"/>
    <w:rsid w:val="004A12F9"/>
    <w:rsid w:val="004A4100"/>
    <w:rsid w:val="004A5FC7"/>
    <w:rsid w:val="004A6B95"/>
    <w:rsid w:val="004B0B0B"/>
    <w:rsid w:val="004B14D3"/>
    <w:rsid w:val="004B2479"/>
    <w:rsid w:val="004B2517"/>
    <w:rsid w:val="004B2B75"/>
    <w:rsid w:val="004B541D"/>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7B29"/>
    <w:rsid w:val="004F41C8"/>
    <w:rsid w:val="004F6A4F"/>
    <w:rsid w:val="004F6D17"/>
    <w:rsid w:val="004F7504"/>
    <w:rsid w:val="004F7A17"/>
    <w:rsid w:val="005020F3"/>
    <w:rsid w:val="0050325C"/>
    <w:rsid w:val="0050421C"/>
    <w:rsid w:val="00504A8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C1D"/>
    <w:rsid w:val="00540DA2"/>
    <w:rsid w:val="005431B7"/>
    <w:rsid w:val="005440A3"/>
    <w:rsid w:val="005440CC"/>
    <w:rsid w:val="00545F2E"/>
    <w:rsid w:val="00553788"/>
    <w:rsid w:val="00553B00"/>
    <w:rsid w:val="00556484"/>
    <w:rsid w:val="00556BB4"/>
    <w:rsid w:val="00556CAF"/>
    <w:rsid w:val="00561ABC"/>
    <w:rsid w:val="005652FE"/>
    <w:rsid w:val="005658EA"/>
    <w:rsid w:val="00566892"/>
    <w:rsid w:val="005701C6"/>
    <w:rsid w:val="0057138E"/>
    <w:rsid w:val="005718E3"/>
    <w:rsid w:val="00572EEB"/>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4572"/>
    <w:rsid w:val="00594E31"/>
    <w:rsid w:val="005950B2"/>
    <w:rsid w:val="005953ED"/>
    <w:rsid w:val="005979FA"/>
    <w:rsid w:val="005A0232"/>
    <w:rsid w:val="005A0484"/>
    <w:rsid w:val="005A0D6B"/>
    <w:rsid w:val="005A0FD1"/>
    <w:rsid w:val="005A1112"/>
    <w:rsid w:val="005A204C"/>
    <w:rsid w:val="005A2F38"/>
    <w:rsid w:val="005A4332"/>
    <w:rsid w:val="005A5D5B"/>
    <w:rsid w:val="005A5EE0"/>
    <w:rsid w:val="005A65FA"/>
    <w:rsid w:val="005B06A7"/>
    <w:rsid w:val="005B06FF"/>
    <w:rsid w:val="005B1DCA"/>
    <w:rsid w:val="005B2648"/>
    <w:rsid w:val="005B3226"/>
    <w:rsid w:val="005B3686"/>
    <w:rsid w:val="005B3ECC"/>
    <w:rsid w:val="005B40A5"/>
    <w:rsid w:val="005B5DF8"/>
    <w:rsid w:val="005B6C97"/>
    <w:rsid w:val="005C04C2"/>
    <w:rsid w:val="005C094A"/>
    <w:rsid w:val="005C109F"/>
    <w:rsid w:val="005C182F"/>
    <w:rsid w:val="005C6A91"/>
    <w:rsid w:val="005C7308"/>
    <w:rsid w:val="005D0857"/>
    <w:rsid w:val="005D0B6D"/>
    <w:rsid w:val="005D50AA"/>
    <w:rsid w:val="005D57EE"/>
    <w:rsid w:val="005D60CB"/>
    <w:rsid w:val="005D7102"/>
    <w:rsid w:val="005E12C3"/>
    <w:rsid w:val="005E2469"/>
    <w:rsid w:val="005E2747"/>
    <w:rsid w:val="005E66BF"/>
    <w:rsid w:val="005E75E4"/>
    <w:rsid w:val="005F0312"/>
    <w:rsid w:val="005F04A3"/>
    <w:rsid w:val="005F0FC9"/>
    <w:rsid w:val="005F11FD"/>
    <w:rsid w:val="005F6023"/>
    <w:rsid w:val="005F6042"/>
    <w:rsid w:val="005F6761"/>
    <w:rsid w:val="005F6999"/>
    <w:rsid w:val="00601102"/>
    <w:rsid w:val="00602A87"/>
    <w:rsid w:val="006050FB"/>
    <w:rsid w:val="00605277"/>
    <w:rsid w:val="00611A3E"/>
    <w:rsid w:val="0061290A"/>
    <w:rsid w:val="0061466F"/>
    <w:rsid w:val="006155DE"/>
    <w:rsid w:val="00616A32"/>
    <w:rsid w:val="00623315"/>
    <w:rsid w:val="006247D3"/>
    <w:rsid w:val="00624B60"/>
    <w:rsid w:val="0063186A"/>
    <w:rsid w:val="00631CD1"/>
    <w:rsid w:val="00632F3C"/>
    <w:rsid w:val="00634BB2"/>
    <w:rsid w:val="00634D27"/>
    <w:rsid w:val="00635ACC"/>
    <w:rsid w:val="00636CC9"/>
    <w:rsid w:val="00637360"/>
    <w:rsid w:val="006417CB"/>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8361F"/>
    <w:rsid w:val="0068417D"/>
    <w:rsid w:val="00690DCA"/>
    <w:rsid w:val="006919B5"/>
    <w:rsid w:val="0069255C"/>
    <w:rsid w:val="006926E1"/>
    <w:rsid w:val="00693616"/>
    <w:rsid w:val="00694E92"/>
    <w:rsid w:val="006978C8"/>
    <w:rsid w:val="006A5BE6"/>
    <w:rsid w:val="006A6222"/>
    <w:rsid w:val="006A63C0"/>
    <w:rsid w:val="006A7145"/>
    <w:rsid w:val="006A71F5"/>
    <w:rsid w:val="006B0C76"/>
    <w:rsid w:val="006B103D"/>
    <w:rsid w:val="006B21A8"/>
    <w:rsid w:val="006B2366"/>
    <w:rsid w:val="006B4CB4"/>
    <w:rsid w:val="006B6680"/>
    <w:rsid w:val="006C2119"/>
    <w:rsid w:val="006C485D"/>
    <w:rsid w:val="006C4AE1"/>
    <w:rsid w:val="006C5611"/>
    <w:rsid w:val="006C639C"/>
    <w:rsid w:val="006D08DF"/>
    <w:rsid w:val="006D1A72"/>
    <w:rsid w:val="006D204B"/>
    <w:rsid w:val="006D2872"/>
    <w:rsid w:val="006D4236"/>
    <w:rsid w:val="006D515B"/>
    <w:rsid w:val="006D589D"/>
    <w:rsid w:val="006D79B5"/>
    <w:rsid w:val="006E03F9"/>
    <w:rsid w:val="006E0BBC"/>
    <w:rsid w:val="006E2336"/>
    <w:rsid w:val="006E3A0B"/>
    <w:rsid w:val="006E4569"/>
    <w:rsid w:val="006E49C3"/>
    <w:rsid w:val="006E67E7"/>
    <w:rsid w:val="006E6C5D"/>
    <w:rsid w:val="006E7B7E"/>
    <w:rsid w:val="006F1A3E"/>
    <w:rsid w:val="006F2CBE"/>
    <w:rsid w:val="006F33EA"/>
    <w:rsid w:val="0070059F"/>
    <w:rsid w:val="00700C9A"/>
    <w:rsid w:val="0070364E"/>
    <w:rsid w:val="00703920"/>
    <w:rsid w:val="00703B50"/>
    <w:rsid w:val="0071143C"/>
    <w:rsid w:val="00711E87"/>
    <w:rsid w:val="0071577D"/>
    <w:rsid w:val="00715FF0"/>
    <w:rsid w:val="00717121"/>
    <w:rsid w:val="00717591"/>
    <w:rsid w:val="00721F06"/>
    <w:rsid w:val="0072221E"/>
    <w:rsid w:val="00722D7D"/>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EEA"/>
    <w:rsid w:val="007456F0"/>
    <w:rsid w:val="00745920"/>
    <w:rsid w:val="00750523"/>
    <w:rsid w:val="00751C8A"/>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4A4"/>
    <w:rsid w:val="00795635"/>
    <w:rsid w:val="00795D7D"/>
    <w:rsid w:val="00796BD9"/>
    <w:rsid w:val="00797293"/>
    <w:rsid w:val="00797572"/>
    <w:rsid w:val="00797D20"/>
    <w:rsid w:val="007A0591"/>
    <w:rsid w:val="007A3C64"/>
    <w:rsid w:val="007A4373"/>
    <w:rsid w:val="007A5071"/>
    <w:rsid w:val="007A50CD"/>
    <w:rsid w:val="007A55FB"/>
    <w:rsid w:val="007A6062"/>
    <w:rsid w:val="007B09FD"/>
    <w:rsid w:val="007B0F08"/>
    <w:rsid w:val="007B526B"/>
    <w:rsid w:val="007B5B55"/>
    <w:rsid w:val="007B5FFD"/>
    <w:rsid w:val="007B6B30"/>
    <w:rsid w:val="007C006E"/>
    <w:rsid w:val="007C0B7F"/>
    <w:rsid w:val="007C5C65"/>
    <w:rsid w:val="007C5F9C"/>
    <w:rsid w:val="007C6DA0"/>
    <w:rsid w:val="007C7785"/>
    <w:rsid w:val="007D022E"/>
    <w:rsid w:val="007D236B"/>
    <w:rsid w:val="007D37F8"/>
    <w:rsid w:val="007D3B40"/>
    <w:rsid w:val="007D3C4E"/>
    <w:rsid w:val="007D4C04"/>
    <w:rsid w:val="007D676B"/>
    <w:rsid w:val="007D7D85"/>
    <w:rsid w:val="007E09D5"/>
    <w:rsid w:val="007E0A0C"/>
    <w:rsid w:val="007E0C74"/>
    <w:rsid w:val="007E13CD"/>
    <w:rsid w:val="007E1425"/>
    <w:rsid w:val="007E3456"/>
    <w:rsid w:val="007E3764"/>
    <w:rsid w:val="007E3A1D"/>
    <w:rsid w:val="007E46BF"/>
    <w:rsid w:val="007E4E39"/>
    <w:rsid w:val="007E5BA5"/>
    <w:rsid w:val="007E6A4D"/>
    <w:rsid w:val="007E7F8F"/>
    <w:rsid w:val="007F059D"/>
    <w:rsid w:val="007F201B"/>
    <w:rsid w:val="007F59F4"/>
    <w:rsid w:val="007F6C3E"/>
    <w:rsid w:val="007F77EC"/>
    <w:rsid w:val="00800B57"/>
    <w:rsid w:val="00801398"/>
    <w:rsid w:val="008019DB"/>
    <w:rsid w:val="00802CB4"/>
    <w:rsid w:val="00804AFF"/>
    <w:rsid w:val="0080559B"/>
    <w:rsid w:val="00805CBE"/>
    <w:rsid w:val="00805DA1"/>
    <w:rsid w:val="008072E1"/>
    <w:rsid w:val="0081212C"/>
    <w:rsid w:val="008152BA"/>
    <w:rsid w:val="00816931"/>
    <w:rsid w:val="00816938"/>
    <w:rsid w:val="00820F05"/>
    <w:rsid w:val="008231F5"/>
    <w:rsid w:val="008267E6"/>
    <w:rsid w:val="0083166A"/>
    <w:rsid w:val="00832F8E"/>
    <w:rsid w:val="008333DB"/>
    <w:rsid w:val="00833961"/>
    <w:rsid w:val="00834D3E"/>
    <w:rsid w:val="008368D1"/>
    <w:rsid w:val="00840866"/>
    <w:rsid w:val="00841318"/>
    <w:rsid w:val="00841808"/>
    <w:rsid w:val="00841AB2"/>
    <w:rsid w:val="00842E41"/>
    <w:rsid w:val="008430D6"/>
    <w:rsid w:val="008433AC"/>
    <w:rsid w:val="00843725"/>
    <w:rsid w:val="00843A8B"/>
    <w:rsid w:val="008440D7"/>
    <w:rsid w:val="008453EF"/>
    <w:rsid w:val="00845E72"/>
    <w:rsid w:val="008465AD"/>
    <w:rsid w:val="0085018F"/>
    <w:rsid w:val="0085246B"/>
    <w:rsid w:val="00852613"/>
    <w:rsid w:val="00853532"/>
    <w:rsid w:val="008540A3"/>
    <w:rsid w:val="00856269"/>
    <w:rsid w:val="00857DAE"/>
    <w:rsid w:val="00861A8A"/>
    <w:rsid w:val="00861CA8"/>
    <w:rsid w:val="00865BAB"/>
    <w:rsid w:val="00867D51"/>
    <w:rsid w:val="00867F4F"/>
    <w:rsid w:val="00873EFD"/>
    <w:rsid w:val="00875909"/>
    <w:rsid w:val="0087705E"/>
    <w:rsid w:val="00877CA2"/>
    <w:rsid w:val="0088181C"/>
    <w:rsid w:val="00881862"/>
    <w:rsid w:val="00882E9B"/>
    <w:rsid w:val="00884DD1"/>
    <w:rsid w:val="00884E05"/>
    <w:rsid w:val="008872FF"/>
    <w:rsid w:val="0089205D"/>
    <w:rsid w:val="008930BF"/>
    <w:rsid w:val="008952DA"/>
    <w:rsid w:val="00896104"/>
    <w:rsid w:val="0089680D"/>
    <w:rsid w:val="008A06D8"/>
    <w:rsid w:val="008A1ADA"/>
    <w:rsid w:val="008A1FA8"/>
    <w:rsid w:val="008A23E2"/>
    <w:rsid w:val="008A2C6A"/>
    <w:rsid w:val="008A3DAB"/>
    <w:rsid w:val="008A3FCC"/>
    <w:rsid w:val="008A6F2A"/>
    <w:rsid w:val="008B21F2"/>
    <w:rsid w:val="008B29FD"/>
    <w:rsid w:val="008B3D93"/>
    <w:rsid w:val="008B6CC3"/>
    <w:rsid w:val="008B70F7"/>
    <w:rsid w:val="008C2220"/>
    <w:rsid w:val="008C22BE"/>
    <w:rsid w:val="008C5FD4"/>
    <w:rsid w:val="008C6FE9"/>
    <w:rsid w:val="008D054A"/>
    <w:rsid w:val="008D52F8"/>
    <w:rsid w:val="008D5DA8"/>
    <w:rsid w:val="008D671E"/>
    <w:rsid w:val="008D7B94"/>
    <w:rsid w:val="008E0A81"/>
    <w:rsid w:val="008E3946"/>
    <w:rsid w:val="008E66A8"/>
    <w:rsid w:val="008F12F2"/>
    <w:rsid w:val="008F182E"/>
    <w:rsid w:val="008F2107"/>
    <w:rsid w:val="008F2EBE"/>
    <w:rsid w:val="008F3519"/>
    <w:rsid w:val="008F6F05"/>
    <w:rsid w:val="008F6F15"/>
    <w:rsid w:val="008F777A"/>
    <w:rsid w:val="00900388"/>
    <w:rsid w:val="009011AF"/>
    <w:rsid w:val="00903394"/>
    <w:rsid w:val="00906310"/>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4360"/>
    <w:rsid w:val="00934713"/>
    <w:rsid w:val="00936470"/>
    <w:rsid w:val="00936B86"/>
    <w:rsid w:val="009373F5"/>
    <w:rsid w:val="00940FF0"/>
    <w:rsid w:val="00941048"/>
    <w:rsid w:val="0094123A"/>
    <w:rsid w:val="00942289"/>
    <w:rsid w:val="00942572"/>
    <w:rsid w:val="009442E5"/>
    <w:rsid w:val="009451E2"/>
    <w:rsid w:val="009461C8"/>
    <w:rsid w:val="0094665E"/>
    <w:rsid w:val="00947B1E"/>
    <w:rsid w:val="0095094A"/>
    <w:rsid w:val="009513F5"/>
    <w:rsid w:val="009517CF"/>
    <w:rsid w:val="00952E9D"/>
    <w:rsid w:val="00953985"/>
    <w:rsid w:val="00954590"/>
    <w:rsid w:val="009559E1"/>
    <w:rsid w:val="00960450"/>
    <w:rsid w:val="00961E39"/>
    <w:rsid w:val="00962D33"/>
    <w:rsid w:val="009630A6"/>
    <w:rsid w:val="00963140"/>
    <w:rsid w:val="0096326E"/>
    <w:rsid w:val="00964B5C"/>
    <w:rsid w:val="009651B6"/>
    <w:rsid w:val="00965B7C"/>
    <w:rsid w:val="0096667F"/>
    <w:rsid w:val="0097278A"/>
    <w:rsid w:val="009734E5"/>
    <w:rsid w:val="00973C39"/>
    <w:rsid w:val="00974187"/>
    <w:rsid w:val="00975673"/>
    <w:rsid w:val="0097662C"/>
    <w:rsid w:val="00976717"/>
    <w:rsid w:val="00976BDD"/>
    <w:rsid w:val="00977E8A"/>
    <w:rsid w:val="0098229E"/>
    <w:rsid w:val="009824DE"/>
    <w:rsid w:val="00986D64"/>
    <w:rsid w:val="0098719C"/>
    <w:rsid w:val="00994326"/>
    <w:rsid w:val="00997A5E"/>
    <w:rsid w:val="009A1DDD"/>
    <w:rsid w:val="009A3DFB"/>
    <w:rsid w:val="009A5283"/>
    <w:rsid w:val="009A57F7"/>
    <w:rsid w:val="009A6CCE"/>
    <w:rsid w:val="009A744D"/>
    <w:rsid w:val="009B18E6"/>
    <w:rsid w:val="009B1E70"/>
    <w:rsid w:val="009B2228"/>
    <w:rsid w:val="009B4035"/>
    <w:rsid w:val="009B49E7"/>
    <w:rsid w:val="009B70BF"/>
    <w:rsid w:val="009B7C08"/>
    <w:rsid w:val="009B7F77"/>
    <w:rsid w:val="009C0BA5"/>
    <w:rsid w:val="009C109E"/>
    <w:rsid w:val="009C551D"/>
    <w:rsid w:val="009C5955"/>
    <w:rsid w:val="009C7556"/>
    <w:rsid w:val="009C7CA6"/>
    <w:rsid w:val="009D0767"/>
    <w:rsid w:val="009D0D41"/>
    <w:rsid w:val="009D1705"/>
    <w:rsid w:val="009D4CA3"/>
    <w:rsid w:val="009D6E79"/>
    <w:rsid w:val="009E023E"/>
    <w:rsid w:val="009E1FCB"/>
    <w:rsid w:val="009E3162"/>
    <w:rsid w:val="009E3781"/>
    <w:rsid w:val="009E6668"/>
    <w:rsid w:val="009F18BB"/>
    <w:rsid w:val="009F22D8"/>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6E2F"/>
    <w:rsid w:val="00A16F5C"/>
    <w:rsid w:val="00A1723E"/>
    <w:rsid w:val="00A2261A"/>
    <w:rsid w:val="00A24A4B"/>
    <w:rsid w:val="00A2645D"/>
    <w:rsid w:val="00A27E2E"/>
    <w:rsid w:val="00A30861"/>
    <w:rsid w:val="00A320EB"/>
    <w:rsid w:val="00A32653"/>
    <w:rsid w:val="00A4003D"/>
    <w:rsid w:val="00A400DE"/>
    <w:rsid w:val="00A40C54"/>
    <w:rsid w:val="00A41BF3"/>
    <w:rsid w:val="00A41FA9"/>
    <w:rsid w:val="00A47CA5"/>
    <w:rsid w:val="00A47E89"/>
    <w:rsid w:val="00A50BB6"/>
    <w:rsid w:val="00A50F73"/>
    <w:rsid w:val="00A51D57"/>
    <w:rsid w:val="00A53105"/>
    <w:rsid w:val="00A53E53"/>
    <w:rsid w:val="00A54E68"/>
    <w:rsid w:val="00A551D4"/>
    <w:rsid w:val="00A5541D"/>
    <w:rsid w:val="00A60CDA"/>
    <w:rsid w:val="00A61205"/>
    <w:rsid w:val="00A64400"/>
    <w:rsid w:val="00A66722"/>
    <w:rsid w:val="00A71AD7"/>
    <w:rsid w:val="00A74B43"/>
    <w:rsid w:val="00A76444"/>
    <w:rsid w:val="00A77B8F"/>
    <w:rsid w:val="00A8134D"/>
    <w:rsid w:val="00A81F44"/>
    <w:rsid w:val="00A8291A"/>
    <w:rsid w:val="00A84F34"/>
    <w:rsid w:val="00A86111"/>
    <w:rsid w:val="00A86B99"/>
    <w:rsid w:val="00A87CD7"/>
    <w:rsid w:val="00A87DF8"/>
    <w:rsid w:val="00A92CCB"/>
    <w:rsid w:val="00A92E84"/>
    <w:rsid w:val="00A96129"/>
    <w:rsid w:val="00A965F4"/>
    <w:rsid w:val="00A9745D"/>
    <w:rsid w:val="00A97952"/>
    <w:rsid w:val="00A979DE"/>
    <w:rsid w:val="00AA0676"/>
    <w:rsid w:val="00AA24CE"/>
    <w:rsid w:val="00AA3455"/>
    <w:rsid w:val="00AA40FB"/>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3A40"/>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2A5F"/>
    <w:rsid w:val="00B12D79"/>
    <w:rsid w:val="00B1318A"/>
    <w:rsid w:val="00B14063"/>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3A75"/>
    <w:rsid w:val="00B500A3"/>
    <w:rsid w:val="00B50C19"/>
    <w:rsid w:val="00B51393"/>
    <w:rsid w:val="00B513E0"/>
    <w:rsid w:val="00B53E40"/>
    <w:rsid w:val="00B53EF0"/>
    <w:rsid w:val="00B54AB4"/>
    <w:rsid w:val="00B54D59"/>
    <w:rsid w:val="00B55D1F"/>
    <w:rsid w:val="00B57535"/>
    <w:rsid w:val="00B60EC7"/>
    <w:rsid w:val="00B639CF"/>
    <w:rsid w:val="00B64EC3"/>
    <w:rsid w:val="00B64F77"/>
    <w:rsid w:val="00B667C5"/>
    <w:rsid w:val="00B66C6A"/>
    <w:rsid w:val="00B67C7F"/>
    <w:rsid w:val="00B701EE"/>
    <w:rsid w:val="00B72DD0"/>
    <w:rsid w:val="00B742D5"/>
    <w:rsid w:val="00B74E73"/>
    <w:rsid w:val="00B75FA8"/>
    <w:rsid w:val="00B7632F"/>
    <w:rsid w:val="00B81755"/>
    <w:rsid w:val="00B821C9"/>
    <w:rsid w:val="00B82304"/>
    <w:rsid w:val="00B82CBD"/>
    <w:rsid w:val="00B836FB"/>
    <w:rsid w:val="00B83A7E"/>
    <w:rsid w:val="00B83EE1"/>
    <w:rsid w:val="00B84881"/>
    <w:rsid w:val="00B84C80"/>
    <w:rsid w:val="00B92C32"/>
    <w:rsid w:val="00B9480F"/>
    <w:rsid w:val="00B9588C"/>
    <w:rsid w:val="00B95BFB"/>
    <w:rsid w:val="00BA3483"/>
    <w:rsid w:val="00BA4A91"/>
    <w:rsid w:val="00BA5099"/>
    <w:rsid w:val="00BA7FCC"/>
    <w:rsid w:val="00BB0AB8"/>
    <w:rsid w:val="00BB4A85"/>
    <w:rsid w:val="00BB7BDA"/>
    <w:rsid w:val="00BB7DCC"/>
    <w:rsid w:val="00BC2510"/>
    <w:rsid w:val="00BC2815"/>
    <w:rsid w:val="00BC387B"/>
    <w:rsid w:val="00BC4062"/>
    <w:rsid w:val="00BC40C0"/>
    <w:rsid w:val="00BD1676"/>
    <w:rsid w:val="00BD1FC3"/>
    <w:rsid w:val="00BD26AD"/>
    <w:rsid w:val="00BD32E0"/>
    <w:rsid w:val="00BD36A1"/>
    <w:rsid w:val="00BD64ED"/>
    <w:rsid w:val="00BD7B92"/>
    <w:rsid w:val="00BD7D28"/>
    <w:rsid w:val="00BE059F"/>
    <w:rsid w:val="00BE0F56"/>
    <w:rsid w:val="00BE2CB2"/>
    <w:rsid w:val="00BE36AC"/>
    <w:rsid w:val="00BE5F51"/>
    <w:rsid w:val="00BE6733"/>
    <w:rsid w:val="00BE7A8A"/>
    <w:rsid w:val="00BF0B5F"/>
    <w:rsid w:val="00BF102B"/>
    <w:rsid w:val="00BF13B7"/>
    <w:rsid w:val="00BF29C5"/>
    <w:rsid w:val="00BF428E"/>
    <w:rsid w:val="00BF5938"/>
    <w:rsid w:val="00BF63AA"/>
    <w:rsid w:val="00BF68FA"/>
    <w:rsid w:val="00BF741D"/>
    <w:rsid w:val="00C00F51"/>
    <w:rsid w:val="00C03428"/>
    <w:rsid w:val="00C03ED5"/>
    <w:rsid w:val="00C0400B"/>
    <w:rsid w:val="00C10B73"/>
    <w:rsid w:val="00C13931"/>
    <w:rsid w:val="00C1430A"/>
    <w:rsid w:val="00C14C56"/>
    <w:rsid w:val="00C14E3E"/>
    <w:rsid w:val="00C157AB"/>
    <w:rsid w:val="00C1782C"/>
    <w:rsid w:val="00C201E0"/>
    <w:rsid w:val="00C22273"/>
    <w:rsid w:val="00C22C90"/>
    <w:rsid w:val="00C2311A"/>
    <w:rsid w:val="00C25CE2"/>
    <w:rsid w:val="00C25F9D"/>
    <w:rsid w:val="00C2606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3DED"/>
    <w:rsid w:val="00C74104"/>
    <w:rsid w:val="00C75ABC"/>
    <w:rsid w:val="00C76583"/>
    <w:rsid w:val="00C77460"/>
    <w:rsid w:val="00C8277B"/>
    <w:rsid w:val="00C8342B"/>
    <w:rsid w:val="00C83BD0"/>
    <w:rsid w:val="00C84B56"/>
    <w:rsid w:val="00C857B3"/>
    <w:rsid w:val="00C90DD6"/>
    <w:rsid w:val="00C91682"/>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782E"/>
    <w:rsid w:val="00CC0D31"/>
    <w:rsid w:val="00CC1CBC"/>
    <w:rsid w:val="00CC1DC6"/>
    <w:rsid w:val="00CC31FF"/>
    <w:rsid w:val="00CC3ECF"/>
    <w:rsid w:val="00CC3F19"/>
    <w:rsid w:val="00CC7080"/>
    <w:rsid w:val="00CC7683"/>
    <w:rsid w:val="00CD0CBB"/>
    <w:rsid w:val="00CD2D26"/>
    <w:rsid w:val="00CD2FEC"/>
    <w:rsid w:val="00CD575A"/>
    <w:rsid w:val="00CD580C"/>
    <w:rsid w:val="00CD76FA"/>
    <w:rsid w:val="00CD772D"/>
    <w:rsid w:val="00CE000C"/>
    <w:rsid w:val="00CE1989"/>
    <w:rsid w:val="00CE22D4"/>
    <w:rsid w:val="00CE2D59"/>
    <w:rsid w:val="00CE31CB"/>
    <w:rsid w:val="00CE3403"/>
    <w:rsid w:val="00CF10F5"/>
    <w:rsid w:val="00CF1FB5"/>
    <w:rsid w:val="00CF3064"/>
    <w:rsid w:val="00CF7886"/>
    <w:rsid w:val="00CF7C42"/>
    <w:rsid w:val="00D00BFB"/>
    <w:rsid w:val="00D0118F"/>
    <w:rsid w:val="00D0232E"/>
    <w:rsid w:val="00D02956"/>
    <w:rsid w:val="00D02F38"/>
    <w:rsid w:val="00D037A7"/>
    <w:rsid w:val="00D03E5C"/>
    <w:rsid w:val="00D03F8E"/>
    <w:rsid w:val="00D057A6"/>
    <w:rsid w:val="00D0581F"/>
    <w:rsid w:val="00D06841"/>
    <w:rsid w:val="00D1280A"/>
    <w:rsid w:val="00D14CF3"/>
    <w:rsid w:val="00D15AA6"/>
    <w:rsid w:val="00D214DC"/>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7978"/>
    <w:rsid w:val="00D85772"/>
    <w:rsid w:val="00D8620B"/>
    <w:rsid w:val="00D869CA"/>
    <w:rsid w:val="00D8729B"/>
    <w:rsid w:val="00D904BC"/>
    <w:rsid w:val="00D91A3A"/>
    <w:rsid w:val="00D925CE"/>
    <w:rsid w:val="00D92890"/>
    <w:rsid w:val="00D93EC7"/>
    <w:rsid w:val="00D94A9F"/>
    <w:rsid w:val="00D96521"/>
    <w:rsid w:val="00DA27B4"/>
    <w:rsid w:val="00DA4B72"/>
    <w:rsid w:val="00DA5139"/>
    <w:rsid w:val="00DA7431"/>
    <w:rsid w:val="00DA7D45"/>
    <w:rsid w:val="00DB12CF"/>
    <w:rsid w:val="00DB16BA"/>
    <w:rsid w:val="00DB39E6"/>
    <w:rsid w:val="00DB3C53"/>
    <w:rsid w:val="00DB42A9"/>
    <w:rsid w:val="00DB5186"/>
    <w:rsid w:val="00DB5E7C"/>
    <w:rsid w:val="00DB6DDF"/>
    <w:rsid w:val="00DB7341"/>
    <w:rsid w:val="00DC1595"/>
    <w:rsid w:val="00DC4437"/>
    <w:rsid w:val="00DC54CD"/>
    <w:rsid w:val="00DC6164"/>
    <w:rsid w:val="00DC7707"/>
    <w:rsid w:val="00DE1742"/>
    <w:rsid w:val="00DE1F03"/>
    <w:rsid w:val="00DE1F6D"/>
    <w:rsid w:val="00DE2CD4"/>
    <w:rsid w:val="00DE3B3E"/>
    <w:rsid w:val="00DE602F"/>
    <w:rsid w:val="00DE657B"/>
    <w:rsid w:val="00DE6D1A"/>
    <w:rsid w:val="00DF2AFA"/>
    <w:rsid w:val="00DF32DC"/>
    <w:rsid w:val="00DF3C0C"/>
    <w:rsid w:val="00DF3E90"/>
    <w:rsid w:val="00DF526F"/>
    <w:rsid w:val="00DF5B2A"/>
    <w:rsid w:val="00DF5E86"/>
    <w:rsid w:val="00DF79A3"/>
    <w:rsid w:val="00E024AC"/>
    <w:rsid w:val="00E02FA0"/>
    <w:rsid w:val="00E044F8"/>
    <w:rsid w:val="00E04B2E"/>
    <w:rsid w:val="00E04C4F"/>
    <w:rsid w:val="00E104DA"/>
    <w:rsid w:val="00E119BF"/>
    <w:rsid w:val="00E11D86"/>
    <w:rsid w:val="00E1385F"/>
    <w:rsid w:val="00E15A08"/>
    <w:rsid w:val="00E15FFA"/>
    <w:rsid w:val="00E162A9"/>
    <w:rsid w:val="00E1740F"/>
    <w:rsid w:val="00E17A05"/>
    <w:rsid w:val="00E2001B"/>
    <w:rsid w:val="00E2021B"/>
    <w:rsid w:val="00E20A00"/>
    <w:rsid w:val="00E20D0A"/>
    <w:rsid w:val="00E2234B"/>
    <w:rsid w:val="00E2412D"/>
    <w:rsid w:val="00E268D0"/>
    <w:rsid w:val="00E26DAC"/>
    <w:rsid w:val="00E2733F"/>
    <w:rsid w:val="00E301DA"/>
    <w:rsid w:val="00E3259B"/>
    <w:rsid w:val="00E3383F"/>
    <w:rsid w:val="00E36BA7"/>
    <w:rsid w:val="00E40420"/>
    <w:rsid w:val="00E40DC9"/>
    <w:rsid w:val="00E43ACF"/>
    <w:rsid w:val="00E43C58"/>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7CB"/>
    <w:rsid w:val="00E85852"/>
    <w:rsid w:val="00E85BC8"/>
    <w:rsid w:val="00E8747A"/>
    <w:rsid w:val="00E9006C"/>
    <w:rsid w:val="00E90448"/>
    <w:rsid w:val="00E91536"/>
    <w:rsid w:val="00E928BB"/>
    <w:rsid w:val="00EA0771"/>
    <w:rsid w:val="00EA08D5"/>
    <w:rsid w:val="00EA2150"/>
    <w:rsid w:val="00EA498E"/>
    <w:rsid w:val="00EA61A6"/>
    <w:rsid w:val="00EB107F"/>
    <w:rsid w:val="00EB117A"/>
    <w:rsid w:val="00EB6568"/>
    <w:rsid w:val="00EC1345"/>
    <w:rsid w:val="00EC3C8A"/>
    <w:rsid w:val="00EC5740"/>
    <w:rsid w:val="00ED0645"/>
    <w:rsid w:val="00ED11D6"/>
    <w:rsid w:val="00ED11DB"/>
    <w:rsid w:val="00ED14D6"/>
    <w:rsid w:val="00ED20AD"/>
    <w:rsid w:val="00ED20E1"/>
    <w:rsid w:val="00ED287A"/>
    <w:rsid w:val="00ED4237"/>
    <w:rsid w:val="00ED4644"/>
    <w:rsid w:val="00ED7E17"/>
    <w:rsid w:val="00EE1672"/>
    <w:rsid w:val="00EE2357"/>
    <w:rsid w:val="00EE3E9C"/>
    <w:rsid w:val="00EE4A4A"/>
    <w:rsid w:val="00EE4B3E"/>
    <w:rsid w:val="00EE7FF8"/>
    <w:rsid w:val="00EF1367"/>
    <w:rsid w:val="00EF4C70"/>
    <w:rsid w:val="00EF5032"/>
    <w:rsid w:val="00EF5A0E"/>
    <w:rsid w:val="00F0343D"/>
    <w:rsid w:val="00F04E8A"/>
    <w:rsid w:val="00F052CA"/>
    <w:rsid w:val="00F0571C"/>
    <w:rsid w:val="00F06D3C"/>
    <w:rsid w:val="00F10797"/>
    <w:rsid w:val="00F11135"/>
    <w:rsid w:val="00F13B52"/>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344D"/>
    <w:rsid w:val="00F4357F"/>
    <w:rsid w:val="00F441B5"/>
    <w:rsid w:val="00F450A6"/>
    <w:rsid w:val="00F46A2A"/>
    <w:rsid w:val="00F479BC"/>
    <w:rsid w:val="00F5196C"/>
    <w:rsid w:val="00F52BC3"/>
    <w:rsid w:val="00F627AA"/>
    <w:rsid w:val="00F62FEA"/>
    <w:rsid w:val="00F636CD"/>
    <w:rsid w:val="00F64B07"/>
    <w:rsid w:val="00F658A7"/>
    <w:rsid w:val="00F67CA1"/>
    <w:rsid w:val="00F713DB"/>
    <w:rsid w:val="00F71A83"/>
    <w:rsid w:val="00F71E52"/>
    <w:rsid w:val="00F81DB0"/>
    <w:rsid w:val="00F8495F"/>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2F4A"/>
    <w:rsid w:val="00FD3880"/>
    <w:rsid w:val="00FD4A2A"/>
    <w:rsid w:val="00FD51F4"/>
    <w:rsid w:val="00FD5A4F"/>
    <w:rsid w:val="00FD7070"/>
    <w:rsid w:val="00FD7C01"/>
    <w:rsid w:val="00FE071D"/>
    <w:rsid w:val="00FE14FC"/>
    <w:rsid w:val="00FE26CD"/>
    <w:rsid w:val="00FE2E9E"/>
    <w:rsid w:val="00FE7C62"/>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hyperlink" Target="http://scott.fortmann-roe.com/docs/BiasVariance.html" TargetMode="External"/><Relationship Id="rId29" Type="http://schemas.openxmlformats.org/officeDocument/2006/relationships/hyperlink" Target="https://en.wikipedia.org/wiki/Logistic_regression" TargetMode="External"/><Relationship Id="rId107" Type="http://schemas.openxmlformats.org/officeDocument/2006/relationships/hyperlink" Target="http://CRAN.R-project.org/package=glmnet" TargetMode="External"/><Relationship Id="rId11" Type="http://schemas.openxmlformats.org/officeDocument/2006/relationships/hyperlink" Target="http://en.wikipedia.org/wiki/Computational_learning_theory" TargetMode="External"/><Relationship Id="rId24" Type="http://schemas.openxmlformats.org/officeDocument/2006/relationships/hyperlink" Target="http://arxiv.org/abs/1202.2194"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66" Type="http://schemas.openxmlformats.org/officeDocument/2006/relationships/hyperlink" Target="http://en.wikipedia.org/wiki/Correlation_clustering"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87" Type="http://schemas.openxmlformats.org/officeDocument/2006/relationships/oleObject" Target="embeddings/oleObject7.bin"/><Relationship Id="rId102" Type="http://schemas.openxmlformats.org/officeDocument/2006/relationships/hyperlink" Target="http://en.wikipedia.org/wiki/Maximum_Entropy_Markov_Mode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header" Target="header1.xm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image" Target="media/image11.png"/><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footer" Target="footer1.xml"/><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748</Pages>
  <Words>126097</Words>
  <Characters>718759</Characters>
  <Application>Microsoft Office Word</Application>
  <DocSecurity>0</DocSecurity>
  <Lines>5989</Lines>
  <Paragraphs>1686</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843170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19</cp:revision>
  <cp:lastPrinted>2015-09-22T18:34:00Z</cp:lastPrinted>
  <dcterms:created xsi:type="dcterms:W3CDTF">2022-09-06T11:41:00Z</dcterms:created>
  <dcterms:modified xsi:type="dcterms:W3CDTF">2022-09-06T20:05:00Z</dcterms:modified>
</cp:coreProperties>
</file>