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8FF69" w14:textId="12FF42BF" w:rsidR="00157AA3" w:rsidRDefault="00157AA3" w:rsidP="00157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B05015" w14:textId="31FDB8E1" w:rsidR="00157AA3" w:rsidRPr="00157AA3" w:rsidRDefault="00157AA3" w:rsidP="00157A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57AA3">
        <w:rPr>
          <w:rFonts w:ascii="Times New Roman" w:hAnsi="Times New Roman" w:cs="Times New Roman"/>
          <w:b/>
          <w:bCs/>
          <w:sz w:val="28"/>
          <w:szCs w:val="28"/>
        </w:rPr>
        <w:t>Realized Factor and Exposure Paths</w:t>
      </w:r>
    </w:p>
    <w:p w14:paraId="6DAA6395" w14:textId="3CBB2EC9" w:rsidR="00157AA3" w:rsidRDefault="00157AA3" w:rsidP="00157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FE9EF9" w14:textId="2A514AFF" w:rsidR="00157AA3" w:rsidRDefault="00157AA3" w:rsidP="00157A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 Sensitivities for Margin Portfolios (Margin Analytics)</w:t>
      </w:r>
    </w:p>
    <w:p w14:paraId="0BB6DA81" w14:textId="4886D8AD" w:rsidR="00157AA3" w:rsidRDefault="00157AA3" w:rsidP="00157A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Behind ISDA SIMM Specification (Margin Analytics)</w:t>
      </w:r>
    </w:p>
    <w:p w14:paraId="78333FBC" w14:textId="1CF8A98A" w:rsidR="00157AA3" w:rsidRDefault="00157AA3" w:rsidP="00157A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ISDA SIMM Methodology 2.0 (Margin Analytics)</w:t>
      </w:r>
    </w:p>
    <w:p w14:paraId="56475519" w14:textId="26FA0662" w:rsidR="00157AA3" w:rsidRDefault="00157AA3" w:rsidP="00157A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ISDA SIMM Methodology 2.1 (Margin Analytics)</w:t>
      </w:r>
    </w:p>
    <w:p w14:paraId="099884A4" w14:textId="699E0AC8" w:rsidR="00157AA3" w:rsidRDefault="00157AA3" w:rsidP="00157A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ISDA SIMM Methodology 2.4 (Margin Analytics)</w:t>
      </w:r>
    </w:p>
    <w:p w14:paraId="6F109C5B" w14:textId="7FA38CAF" w:rsidR="008D5204" w:rsidRDefault="008D5204" w:rsidP="00157A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Initial Margin Impact on Exposure (Margin Analytics)</w:t>
      </w:r>
    </w:p>
    <w:p w14:paraId="40590059" w14:textId="4B9884EE" w:rsidR="00D81857" w:rsidRDefault="00D81857" w:rsidP="00157A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Modeling Counterparty Credit Exposure in the Presence of Margin Agreements</w:t>
      </w:r>
    </w:p>
    <w:p w14:paraId="38CE9921" w14:textId="4C093BC2" w:rsidR="00157AA3" w:rsidRDefault="00157AA3" w:rsidP="00157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6A8B10" w14:textId="77777777" w:rsidR="00D81857" w:rsidRDefault="00D81857" w:rsidP="00D81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65AC72" w14:textId="672808C1" w:rsidR="00D81857" w:rsidRPr="00157AA3" w:rsidRDefault="00D81857" w:rsidP="00D8185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57AA3">
        <w:rPr>
          <w:rFonts w:ascii="Times New Roman" w:hAnsi="Times New Roman" w:cs="Times New Roman"/>
          <w:b/>
          <w:bCs/>
          <w:sz w:val="28"/>
          <w:szCs w:val="28"/>
        </w:rPr>
        <w:t>Re</w:t>
      </w:r>
      <w:r>
        <w:rPr>
          <w:rFonts w:ascii="Times New Roman" w:hAnsi="Times New Roman" w:cs="Times New Roman"/>
          <w:b/>
          <w:bCs/>
          <w:sz w:val="28"/>
          <w:szCs w:val="28"/>
        </w:rPr>
        <w:t>gression Based Covariate Dependence Analyzer</w:t>
      </w:r>
    </w:p>
    <w:p w14:paraId="23955DC5" w14:textId="343B0591" w:rsidR="00D81857" w:rsidRDefault="00D81857" w:rsidP="00D81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514B97" w14:textId="063F3064" w:rsidR="00D81857" w:rsidRDefault="00D81857" w:rsidP="00D818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Tikhonov Regularization</w:t>
      </w:r>
      <w:r w:rsidR="00D63EB7">
        <w:rPr>
          <w:rFonts w:ascii="Times New Roman" w:hAnsi="Times New Roman" w:cs="Times New Roman"/>
          <w:sz w:val="24"/>
          <w:szCs w:val="24"/>
        </w:rPr>
        <w:t xml:space="preserve"> (Regression Analyzer)</w:t>
      </w:r>
    </w:p>
    <w:p w14:paraId="19A12976" w14:textId="711552EA" w:rsidR="00D81857" w:rsidRDefault="00D81857" w:rsidP="00D818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Lasso (statistics)</w:t>
      </w:r>
      <w:r w:rsidR="00D63EB7">
        <w:rPr>
          <w:rFonts w:ascii="Times New Roman" w:hAnsi="Times New Roman" w:cs="Times New Roman"/>
          <w:sz w:val="24"/>
          <w:szCs w:val="24"/>
        </w:rPr>
        <w:t xml:space="preserve"> (Regression Analyzer)</w:t>
      </w:r>
    </w:p>
    <w:p w14:paraId="5AF71D12" w14:textId="5A1AD810" w:rsidR="00D81857" w:rsidRDefault="00D81857" w:rsidP="00D818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Critical Review of LASSO and its Derivatives for Variable Selection under Dependence among Covariates</w:t>
      </w:r>
      <w:r w:rsidR="00D63EB7">
        <w:rPr>
          <w:rFonts w:ascii="Times New Roman" w:hAnsi="Times New Roman" w:cs="Times New Roman"/>
          <w:sz w:val="24"/>
          <w:szCs w:val="24"/>
        </w:rPr>
        <w:t xml:space="preserve"> (Regression Analyzer)</w:t>
      </w:r>
    </w:p>
    <w:p w14:paraId="1F8EDDAF" w14:textId="52DFBDCB" w:rsidR="00D81857" w:rsidRDefault="00D63EB7" w:rsidP="00D818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Regularization Paths for Generalized Linear Models via Coordinate Descent (Regression Analyzer)</w:t>
      </w:r>
    </w:p>
    <w:p w14:paraId="5EDF7609" w14:textId="2D38F508" w:rsidR="00D81857" w:rsidRPr="00D81857" w:rsidRDefault="00D81857" w:rsidP="00D818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Extended Comparisons of Best Subset Selection, Forward Stepwise Selection, a</w:t>
      </w:r>
      <w:r w:rsidR="00D63EB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d the Lasso</w:t>
      </w:r>
      <w:r w:rsidR="00D63EB7">
        <w:rPr>
          <w:rFonts w:ascii="Times New Roman" w:hAnsi="Times New Roman" w:cs="Times New Roman"/>
          <w:sz w:val="24"/>
          <w:szCs w:val="24"/>
        </w:rPr>
        <w:t xml:space="preserve"> (Regression Analyzer)</w:t>
      </w:r>
    </w:p>
    <w:p w14:paraId="19466ECD" w14:textId="5E0C9264" w:rsidR="00D81857" w:rsidRDefault="00D81857" w:rsidP="00157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58E9E9" w14:textId="2512527C" w:rsidR="00E53150" w:rsidRDefault="00E53150" w:rsidP="00157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F3136C" w14:textId="6D910EE1" w:rsidR="00E53150" w:rsidRPr="00E53150" w:rsidRDefault="00E53150" w:rsidP="00157A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3150">
        <w:rPr>
          <w:rFonts w:ascii="Times New Roman" w:hAnsi="Times New Roman" w:cs="Times New Roman"/>
          <w:b/>
          <w:bCs/>
          <w:sz w:val="28"/>
          <w:szCs w:val="28"/>
        </w:rPr>
        <w:t>Singular Value Decomposition Analytics</w:t>
      </w:r>
    </w:p>
    <w:p w14:paraId="764359B2" w14:textId="77777777" w:rsidR="00E53150" w:rsidRDefault="00E53150" w:rsidP="00157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22470D" w14:textId="46D5E2FD" w:rsidR="00E53150" w:rsidRDefault="00E53150" w:rsidP="00E5315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150">
        <w:rPr>
          <w:rFonts w:ascii="Times New Roman" w:hAnsi="Times New Roman" w:cs="Times New Roman"/>
          <w:sz w:val="24"/>
          <w:szCs w:val="24"/>
        </w:rPr>
        <w:lastRenderedPageBreak/>
        <w:t>Singular Value Decomposition (Numerical Analysis)</w:t>
      </w:r>
    </w:p>
    <w:p w14:paraId="1671EE9C" w14:textId="628E23F9" w:rsidR="00E53150" w:rsidRPr="00E53150" w:rsidRDefault="00E53150" w:rsidP="00E5315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150">
        <w:rPr>
          <w:rFonts w:ascii="Times New Roman" w:hAnsi="Times New Roman" w:cs="Times New Roman"/>
          <w:sz w:val="24"/>
          <w:szCs w:val="24"/>
        </w:rPr>
        <w:t>Singular Value Decomposition</w:t>
      </w:r>
      <w:r>
        <w:rPr>
          <w:rFonts w:ascii="Times New Roman" w:hAnsi="Times New Roman" w:cs="Times New Roman"/>
          <w:sz w:val="24"/>
          <w:szCs w:val="24"/>
        </w:rPr>
        <w:t xml:space="preserve"> and Least Square Solutions</w:t>
      </w:r>
      <w:r w:rsidRPr="00E53150">
        <w:rPr>
          <w:rFonts w:ascii="Times New Roman" w:hAnsi="Times New Roman" w:cs="Times New Roman"/>
          <w:sz w:val="24"/>
          <w:szCs w:val="24"/>
        </w:rPr>
        <w:t xml:space="preserve"> (Numerical Analysis)</w:t>
      </w:r>
    </w:p>
    <w:p w14:paraId="3C04B9E5" w14:textId="309A9E91" w:rsidR="00E53150" w:rsidRDefault="00E53150" w:rsidP="00157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C1E7C9" w14:textId="47E5CBF5" w:rsidR="00352E8B" w:rsidRDefault="00352E8B" w:rsidP="00157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CE49D9" w14:textId="104411E1" w:rsidR="00352E8B" w:rsidRPr="00352E8B" w:rsidRDefault="00352E8B" w:rsidP="00157A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52E8B">
        <w:rPr>
          <w:rFonts w:ascii="Times New Roman" w:hAnsi="Times New Roman" w:cs="Times New Roman"/>
          <w:b/>
          <w:bCs/>
          <w:sz w:val="28"/>
          <w:szCs w:val="28"/>
        </w:rPr>
        <w:t>Householder Transformation and QR Decomposition</w:t>
      </w:r>
    </w:p>
    <w:p w14:paraId="1E6E9F1C" w14:textId="14DABBC2" w:rsidR="00352E8B" w:rsidRDefault="00352E8B" w:rsidP="00157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61B900" w14:textId="62A974A0" w:rsidR="00352E8B" w:rsidRDefault="00352E8B" w:rsidP="00352E8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2E8B">
        <w:rPr>
          <w:rFonts w:ascii="Times New Roman" w:hAnsi="Times New Roman" w:cs="Times New Roman"/>
          <w:sz w:val="24"/>
          <w:szCs w:val="24"/>
        </w:rPr>
        <w:t>Householder Transformation</w:t>
      </w:r>
      <w:r w:rsidR="00796FF2" w:rsidRPr="00E53150">
        <w:rPr>
          <w:rFonts w:ascii="Times New Roman" w:hAnsi="Times New Roman" w:cs="Times New Roman"/>
          <w:sz w:val="24"/>
          <w:szCs w:val="24"/>
        </w:rPr>
        <w:t xml:space="preserve"> (Numerical Analysis)</w:t>
      </w:r>
    </w:p>
    <w:p w14:paraId="269112A5" w14:textId="19EC071A" w:rsidR="00352E8B" w:rsidRPr="00352E8B" w:rsidRDefault="00352E8B" w:rsidP="00352E8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Householder Transformation in Numerical Linear Algebra</w:t>
      </w:r>
      <w:r w:rsidR="00796FF2" w:rsidRPr="00E53150">
        <w:rPr>
          <w:rFonts w:ascii="Times New Roman" w:hAnsi="Times New Roman" w:cs="Times New Roman"/>
          <w:sz w:val="24"/>
          <w:szCs w:val="24"/>
        </w:rPr>
        <w:t xml:space="preserve"> (Numerical Analysis)</w:t>
      </w:r>
    </w:p>
    <w:p w14:paraId="5AE22462" w14:textId="77777777" w:rsidR="00352E8B" w:rsidRPr="00157AA3" w:rsidRDefault="00352E8B" w:rsidP="00157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52E8B" w:rsidRPr="00157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2C5"/>
    <w:multiLevelType w:val="hybridMultilevel"/>
    <w:tmpl w:val="FA38E8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9B7C76"/>
    <w:multiLevelType w:val="hybridMultilevel"/>
    <w:tmpl w:val="D7240BD0"/>
    <w:lvl w:ilvl="0" w:tplc="6D388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1952A0"/>
    <w:multiLevelType w:val="hybridMultilevel"/>
    <w:tmpl w:val="EFEA80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540A90"/>
    <w:multiLevelType w:val="hybridMultilevel"/>
    <w:tmpl w:val="412A4526"/>
    <w:lvl w:ilvl="0" w:tplc="1F4E4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2495260">
    <w:abstractNumId w:val="1"/>
  </w:num>
  <w:num w:numId="2" w16cid:durableId="244874632">
    <w:abstractNumId w:val="3"/>
  </w:num>
  <w:num w:numId="3" w16cid:durableId="1241335265">
    <w:abstractNumId w:val="0"/>
  </w:num>
  <w:num w:numId="4" w16cid:durableId="853034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A3"/>
    <w:rsid w:val="00157AA3"/>
    <w:rsid w:val="00352E8B"/>
    <w:rsid w:val="00796FF2"/>
    <w:rsid w:val="008D5204"/>
    <w:rsid w:val="00D63EB7"/>
    <w:rsid w:val="00D81857"/>
    <w:rsid w:val="00E5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74140"/>
  <w15:chartTrackingRefBased/>
  <w15:docId w15:val="{A5D10F8E-85B3-4508-995F-C9D57B0E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Krishnamurthy</dc:creator>
  <cp:keywords/>
  <dc:description/>
  <cp:lastModifiedBy>Lakshmi Krishnamurthy</cp:lastModifiedBy>
  <cp:revision>4</cp:revision>
  <dcterms:created xsi:type="dcterms:W3CDTF">2022-08-27T20:41:00Z</dcterms:created>
  <dcterms:modified xsi:type="dcterms:W3CDTF">2022-09-17T04:55:00Z</dcterms:modified>
</cp:coreProperties>
</file>