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expermiments bert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montura/MyDrive/TFG/run_qa.py \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--model_name_or_path bert-base-uncased \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--dataset_name squad \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--do_train \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--do_eval \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--per_device_train_batch_size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--learning_rate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--num_train_epochs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--max_seq_length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--doc_stride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--output_dir /montura/MyDrive/TFG/model \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--push_to_hub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--hub_model_id srcocotero/bert-qa-en \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--overwrite_output_dir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5855"/>
        <w:tblGridChange w:id="0">
          <w:tblGrid>
            <w:gridCol w:w="680"/>
            <w:gridCol w:w="585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"epoch"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"eval_exact_match"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80.81362346263009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"eval_f1"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88.27122587457936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"eval_samples"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10784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montura/MyDrive/TFG/run_qa.py \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--model_name_or_path bert-base-uncased \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--dataset_name squad \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--do_train \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--do_eval \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--per_device_train_batch_size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--learning_rate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--num_train_epochs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--max_seq_length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--doc_stride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--output_dir /montura/MyDrive/TFG/model \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--push_to_hub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--hub_model_id srcocotero/bert-large-qa \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--overwrite_output_dir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5855"/>
        <w:tblGridChange w:id="0">
          <w:tblGrid>
            <w:gridCol w:w="680"/>
            <w:gridCol w:w="585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"epoch"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2.0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"eval_exact_match"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81.32450331125828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"eval_f1"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88.6687826376456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"eval_samples"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10626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0"/>
        <w:gridCol w:w="5855"/>
        <w:tblGridChange w:id="0">
          <w:tblGrid>
            <w:gridCol w:w="680"/>
            <w:gridCol w:w="585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"epoch"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"eval_exact_match"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79.04446546830653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"eval_f1"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87.02201254070765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,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"eval_samples"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1"/>
                <w:szCs w:val="21"/>
                <w:rtl w:val="0"/>
              </w:rPr>
              <w:t xml:space="preserve">12097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python montura/MyDrive/TFG/run_qa.py \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--model_name_or_path bert-base-uncased \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--dataset_name squad \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--do_train \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--do_eval \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--per_device_train_batch_size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--learning_rate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--num_train_epochs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--max_seq_length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--doc_stride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--output_dir /montura/MyDrive/TFG/model \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--push_to_hub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--hub_model_id srcocotero/bert-base-qa \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--overwrite_output_dir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