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63B2B8A4"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hyperlink r:id="rId9" w:history="1">
        <w:r w:rsidR="005D7B19" w:rsidRPr="005D7B19">
          <w:rPr>
            <w:rStyle w:val="Hyperlink"/>
            <w:rFonts w:ascii="Arial" w:hAnsi="Arial" w:cs="Arial"/>
            <w:sz w:val="22"/>
            <w:szCs w:val="22"/>
          </w:rPr>
          <w:t>here</w:t>
        </w:r>
      </w:hyperlink>
      <w:r w:rsidR="005D7B19">
        <w:rPr>
          <w:rStyle w:val="Aucun"/>
          <w:rFonts w:ascii="Arial" w:hAnsi="Arial" w:cs="Arial"/>
          <w:color w:val="262626" w:themeColor="text1" w:themeTint="D9"/>
          <w:sz w:val="22"/>
          <w:szCs w:val="22"/>
        </w:rPr>
        <w:t xml:space="preserve">.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10"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1"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2"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3"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4"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5"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6"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7"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8"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9" w:history="1">
        <w:r w:rsidRPr="005C1852">
          <w:rPr>
            <w:rStyle w:val="Lien"/>
            <w:rFonts w:ascii="Arial" w:eastAsia="Arial Unicode MS" w:hAnsi="Arial" w:cs="Arial"/>
            <w:color w:val="262626" w:themeColor="text1" w:themeTint="D9"/>
            <w:sz w:val="22"/>
            <w:szCs w:val="22"/>
          </w:rPr>
          <w:t>Academic Calendar &amp; Religious Observances</w:t>
        </w:r>
      </w:hyperlink>
    </w:p>
    <w:p w14:paraId="137BD228" w14:textId="2A931813" w:rsidR="00F960B4"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319E96C9" w14:textId="77777777" w:rsidR="00812803" w:rsidRDefault="00812803" w:rsidP="00DA09FD">
      <w:pPr>
        <w:pStyle w:val="Corps"/>
        <w:spacing w:after="120"/>
        <w:rPr>
          <w:rStyle w:val="Aucun"/>
          <w:rFonts w:ascii="Arial" w:hAnsi="Arial" w:cs="Arial"/>
          <w:i/>
          <w:iCs/>
          <w:color w:val="262626" w:themeColor="text1" w:themeTint="D9"/>
          <w:sz w:val="22"/>
          <w:szCs w:val="22"/>
        </w:rPr>
      </w:pP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0">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2">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Neural Interaction Transparency (NIT): Disentangling Learned Interactions</w:t>
              </w:r>
            </w:hyperlink>
          </w:p>
          <w:p w14:paraId="5C656EBA" w14:textId="1DF001B9"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1">
              <w:r w:rsidRPr="005B2057">
                <w:rPr>
                  <w:rStyle w:val="Link"/>
                  <w:rFonts w:ascii="Arial" w:hAnsi="Arial" w:cs="Arial"/>
                  <w:sz w:val="14"/>
                  <w:szCs w:val="14"/>
                </w:rPr>
                <w:t>oi-VAE: Output Interpretable VAEs for Nonlinear Group Factor Analysis</w:t>
              </w:r>
            </w:hyperlink>
            <w:r w:rsidRPr="005B2057">
              <w:rPr>
                <w:rFonts w:ascii="Arial" w:hAnsi="Arial" w:cs="Arial"/>
                <w:sz w:val="14"/>
                <w:szCs w:val="14"/>
              </w:rPr>
              <w:t xml:space="preserve">- </w:t>
            </w:r>
            <w:hyperlink r:id="rId52">
              <w:r w:rsidRPr="005B2057">
                <w:rPr>
                  <w:rStyle w:val="Link"/>
                  <w:rFonts w:ascii="Arial" w:hAnsi="Arial" w:cs="Arial"/>
                  <w:sz w:val="14"/>
                  <w:szCs w:val="14"/>
                </w:rPr>
                <w:t>Concept Bottleneck Models</w:t>
              </w:r>
            </w:hyperlink>
            <w:r w:rsidRPr="005B2057">
              <w:rPr>
                <w:rFonts w:ascii="Arial" w:hAnsi="Arial" w:cs="Arial"/>
                <w:sz w:val="14"/>
                <w:szCs w:val="14"/>
              </w:rPr>
              <w:t xml:space="preserve">- </w:t>
            </w:r>
            <w:hyperlink r:id="rId53">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7">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lastRenderedPageBreak/>
              <w:t xml:space="preserve">- </w:t>
            </w:r>
            <w:hyperlink r:id="rId65">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6"/>
      <w:footerReference w:type="default" r:id="rId67"/>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9CF82" w14:textId="77777777" w:rsidR="001D57C3" w:rsidRDefault="001D57C3">
      <w:r>
        <w:separator/>
      </w:r>
    </w:p>
  </w:endnote>
  <w:endnote w:type="continuationSeparator" w:id="0">
    <w:p w14:paraId="4AF954BD" w14:textId="77777777" w:rsidR="001D57C3" w:rsidRDefault="001D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4E5BA" w14:textId="77777777" w:rsidR="001D57C3" w:rsidRDefault="001D57C3">
      <w:r>
        <w:separator/>
      </w:r>
    </w:p>
  </w:footnote>
  <w:footnote w:type="continuationSeparator" w:id="0">
    <w:p w14:paraId="48FD696C" w14:textId="77777777" w:rsidR="001D57C3" w:rsidRDefault="001D5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60CA7F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596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23863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806C4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7CA97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ACEB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41E62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67CFE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C52A8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60CA7F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596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23863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806C4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7CA97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ACEB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41E62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67CFE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C52A8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2CB3"/>
    <w:rsid w:val="000E4CB8"/>
    <w:rsid w:val="000E5D2F"/>
    <w:rsid w:val="000E5EEF"/>
    <w:rsid w:val="000F0F79"/>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EA8"/>
    <w:rsid w:val="00DA4F48"/>
    <w:rsid w:val="00DA6020"/>
    <w:rsid w:val="00DB3A10"/>
    <w:rsid w:val="00DB63C0"/>
    <w:rsid w:val="00DC121C"/>
    <w:rsid w:val="00DC1764"/>
    <w:rsid w:val="00DC45F2"/>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177E"/>
    <w:rsid w:val="00F13B6F"/>
    <w:rsid w:val="00F17D71"/>
    <w:rsid w:val="00F203EF"/>
    <w:rsid w:val="00F23A1E"/>
    <w:rsid w:val="00F272C2"/>
    <w:rsid w:val="00F31748"/>
    <w:rsid w:val="00F3389B"/>
    <w:rsid w:val="00F33DD1"/>
    <w:rsid w:val="00F35E4A"/>
    <w:rsid w:val="00F36C03"/>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810.03292" TargetMode="External"/><Relationship Id="rId21" Type="http://schemas.openxmlformats.org/officeDocument/2006/relationships/hyperlink" Target="https://doi.org/10.1145/3236386.3241340" TargetMode="External"/><Relationship Id="rId42" Type="http://schemas.openxmlformats.org/officeDocument/2006/relationships/hyperlink" Target="https://arxiv.org/abs/2104.08576" TargetMode="External"/><Relationship Id="rId47" Type="http://schemas.openxmlformats.org/officeDocument/2006/relationships/hyperlink" Target="https://arxiv.org/abs/2006.14779" TargetMode="External"/><Relationship Id="rId63" Type="http://schemas.openxmlformats.org/officeDocument/2006/relationships/hyperlink" Target="https://arxiv.org/abs/2310.01405"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uide.wisc.edu/undergraduate/" TargetMode="External"/><Relationship Id="rId29" Type="http://schemas.openxmlformats.org/officeDocument/2006/relationships/hyperlink" Target="https://arxiv.org/abs/1611.07478" TargetMode="External"/><Relationship Id="rId11" Type="http://schemas.openxmlformats.org/officeDocument/2006/relationships/hyperlink" Target="https://it.wisc.edu/learn/guides/learning-online-technology-tips-tools/" TargetMode="External"/><Relationship Id="rId24" Type="http://schemas.openxmlformats.org/officeDocument/2006/relationships/hyperlink" Target="https://arxiv.org/abs/1704.03296" TargetMode="External"/><Relationship Id="rId32" Type="http://schemas.openxmlformats.org/officeDocument/2006/relationships/hyperlink" Target="https://arxiv.org/abs/1711.00399" TargetMode="External"/><Relationship Id="rId37" Type="http://schemas.openxmlformats.org/officeDocument/2006/relationships/hyperlink" Target="https://arxiv.org/abs/1908.10610" TargetMode="External"/><Relationship Id="rId40" Type="http://schemas.openxmlformats.org/officeDocument/2006/relationships/hyperlink" Target="https://arxiv.org/abs/2007.12213" TargetMode="External"/><Relationship Id="rId45" Type="http://schemas.openxmlformats.org/officeDocument/2006/relationships/hyperlink" Target="https://arxiv.org/abs/1806.10758" TargetMode="External"/><Relationship Id="rId53" Type="http://schemas.openxmlformats.org/officeDocument/2006/relationships/hyperlink" Target="https://arxiv.org/abs/2205.15480" TargetMode="External"/><Relationship Id="rId58" Type="http://schemas.openxmlformats.org/officeDocument/2006/relationships/hyperlink" Target="https://arxiv.org/abs/2103.1042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arxiv.org/abs/2402.03616" TargetMode="External"/><Relationship Id="rId19" Type="http://schemas.openxmlformats.org/officeDocument/2006/relationships/hyperlink" Target="https://secfac.wisc.edu/academic-calendar/" TargetMode="External"/><Relationship Id="rId14" Type="http://schemas.openxmlformats.org/officeDocument/2006/relationships/hyperlink" Target="https://registrar.wisc.edu/ferpa-facstaff/" TargetMode="External"/><Relationship Id="rId22" Type="http://schemas.openxmlformats.org/officeDocument/2006/relationships/hyperlink" Target="https://dl.acm.org/doi/10.1145/3236386.3241340" TargetMode="External"/><Relationship Id="rId27" Type="http://schemas.openxmlformats.org/officeDocument/2006/relationships/hyperlink" Target="https://arxiv.org/abs/1602.04938" TargetMode="External"/><Relationship Id="rId30" Type="http://schemas.openxmlformats.org/officeDocument/2006/relationships/hyperlink" Target="https://arxiv.org/abs/1808.02610" TargetMode="External"/><Relationship Id="rId35" Type="http://schemas.openxmlformats.org/officeDocument/2006/relationships/hyperlink" Target="https://arxiv.org/abs/1309.6392" TargetMode="External"/><Relationship Id="rId43" Type="http://schemas.openxmlformats.org/officeDocument/2006/relationships/hyperlink" Target="https://arxiv.org/abs/1711.11279" TargetMode="External"/><Relationship Id="rId48" Type="http://schemas.openxmlformats.org/officeDocument/2006/relationships/hyperlink" Target="https://arxiv.org/abs/1710.06169" TargetMode="External"/><Relationship Id="rId56" Type="http://schemas.openxmlformats.org/officeDocument/2006/relationships/hyperlink" Target="https://arxiv.org/abs/1411.1792" TargetMode="External"/><Relationship Id="rId64" Type="http://schemas.openxmlformats.org/officeDocument/2006/relationships/hyperlink" Target="https://aclanthology.org/2021.deelio-1.1/" TargetMode="External"/><Relationship Id="rId69" Type="http://schemas.openxmlformats.org/officeDocument/2006/relationships/theme" Target="theme/theme1.xml"/><Relationship Id="rId8" Type="http://schemas.openxmlformats.org/officeDocument/2006/relationships/hyperlink" Target="mailto:ksankaran@wisc.edu" TargetMode="External"/><Relationship Id="rId51" Type="http://schemas.openxmlformats.org/officeDocument/2006/relationships/hyperlink" Target="https://arxiv.org/abs/1902.02734" TargetMode="External"/><Relationship Id="rId3" Type="http://schemas.openxmlformats.org/officeDocument/2006/relationships/settings" Target="settings.xml"/><Relationship Id="rId12" Type="http://schemas.openxmlformats.org/officeDocument/2006/relationships/hyperlink" Target="https://teachlearn.provost.wisc.edu/learning-analytics/" TargetMode="External"/><Relationship Id="rId17" Type="http://schemas.openxmlformats.org/officeDocument/2006/relationships/hyperlink" Target="https://diversity.wisc.edu/" TargetMode="External"/><Relationship Id="rId25" Type="http://schemas.openxmlformats.org/officeDocument/2006/relationships/hyperlink" Target="https://arxiv.org/abs/1703.01365" TargetMode="External"/><Relationship Id="rId33" Type="http://schemas.openxmlformats.org/officeDocument/2006/relationships/hyperlink" Target="https://arxiv.org/abs/1603.08507" TargetMode="External"/><Relationship Id="rId38" Type="http://schemas.openxmlformats.org/officeDocument/2006/relationships/hyperlink" Target="https://doi.org/10.1186/1471-2105-9-307" TargetMode="External"/><Relationship Id="rId46" Type="http://schemas.openxmlformats.org/officeDocument/2006/relationships/hyperlink" Target="https://arxiv.org/abs/2102.12452" TargetMode="External"/><Relationship Id="rId59" Type="http://schemas.openxmlformats.org/officeDocument/2006/relationships/hyperlink" Target="https://arxiv.org/abs/1506.02078" TargetMode="External"/><Relationship Id="rId67" Type="http://schemas.openxmlformats.org/officeDocument/2006/relationships/footer" Target="footer1.xml"/><Relationship Id="rId20" Type="http://schemas.openxmlformats.org/officeDocument/2006/relationships/hyperlink" Target="https://arxiv.org/abs/1702.08608" TargetMode="External"/><Relationship Id="rId41" Type="http://schemas.openxmlformats.org/officeDocument/2006/relationships/hyperlink" Target="https://arxiv.org/abs/1704.05796" TargetMode="External"/><Relationship Id="rId54" Type="http://schemas.openxmlformats.org/officeDocument/2006/relationships/hyperlink" Target="https://www.nature.com/articles/s41467-021-24638-z" TargetMode="External"/><Relationship Id="rId62" Type="http://schemas.openxmlformats.org/officeDocument/2006/relationships/hyperlink" Target="https://arxiv.org/abs/2212.038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wisc.edu/luwmad/page.php?id=81069" TargetMode="External"/><Relationship Id="rId23" Type="http://schemas.openxmlformats.org/officeDocument/2006/relationships/hyperlink" Target="https://arxiv.org/abs/1312.6034" TargetMode="External"/><Relationship Id="rId28" Type="http://schemas.openxmlformats.org/officeDocument/2006/relationships/hyperlink" Target="https://arxiv.org/abs/1903.10464" TargetMode="External"/><Relationship Id="rId36" Type="http://schemas.openxmlformats.org/officeDocument/2006/relationships/hyperlink" Target="https://doi.org/10.1080/10618600.2014.906325" TargetMode="External"/><Relationship Id="rId49" Type="http://schemas.openxmlformats.org/officeDocument/2006/relationships/hyperlink" Target="https://arxiv.org/abs/2107.10046" TargetMode="External"/><Relationship Id="rId57" Type="http://schemas.openxmlformats.org/officeDocument/2006/relationships/hyperlink" Target="https://arxiv.org/abs/2108.08810" TargetMode="External"/><Relationship Id="rId10" Type="http://schemas.openxmlformats.org/officeDocument/2006/relationships/hyperlink" Target="https://uwmadison.zoom.us/j/8622164885" TargetMode="External"/><Relationship Id="rId31" Type="http://schemas.openxmlformats.org/officeDocument/2006/relationships/hyperlink" Target="https://arxiv.org/abs/1806.10574" TargetMode="External"/><Relationship Id="rId44" Type="http://schemas.openxmlformats.org/officeDocument/2006/relationships/hyperlink" Target="https://arxiv.org/abs/1610.01644" TargetMode="External"/><Relationship Id="rId52" Type="http://schemas.openxmlformats.org/officeDocument/2006/relationships/hyperlink" Target="https://arxiv.org/abs/2007.04612" TargetMode="External"/><Relationship Id="rId60" Type="http://schemas.openxmlformats.org/officeDocument/2006/relationships/hyperlink" Target="https://arxiv.org/abs/1906.02715" TargetMode="External"/><Relationship Id="rId65" Type="http://schemas.openxmlformats.org/officeDocument/2006/relationships/hyperlink" Target="https://arxiv.org/abs/2210.11865" TargetMode="External"/><Relationship Id="rId4" Type="http://schemas.openxmlformats.org/officeDocument/2006/relationships/webSettings" Target="webSettings.xml"/><Relationship Id="rId9" Type="http://schemas.openxmlformats.org/officeDocument/2006/relationships/hyperlink" Target="https://calendly.com/ksankaran-wisc/20-minute-meeting" TargetMode="External"/><Relationship Id="rId13" Type="http://schemas.openxmlformats.org/officeDocument/2006/relationships/hyperlink" Target="https://teachlearn.provost.wisc.edu/teaching-and-learning-data-transparency-statement/" TargetMode="External"/><Relationship Id="rId18" Type="http://schemas.openxmlformats.org/officeDocument/2006/relationships/hyperlink" Target="https://mcburney.wisc.edu/" TargetMode="External"/><Relationship Id="rId39" Type="http://schemas.openxmlformats.org/officeDocument/2006/relationships/hyperlink" Target="https://arxiv.org/abs/1908.10832" TargetMode="External"/><Relationship Id="rId34" Type="http://schemas.openxmlformats.org/officeDocument/2006/relationships/hyperlink" Target="https://arxiv.org/abs/1612.08468" TargetMode="External"/><Relationship Id="rId50" Type="http://schemas.openxmlformats.org/officeDocument/2006/relationships/hyperlink" Target="https://arxiv.org/abs/1812.09837" TargetMode="External"/><Relationship Id="rId55" Type="http://schemas.openxmlformats.org/officeDocument/2006/relationships/hyperlink" Target="https://arxiv.org/abs/2012.05708"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695</cp:revision>
  <cp:lastPrinted>2022-01-17T21:01:00Z</cp:lastPrinted>
  <dcterms:created xsi:type="dcterms:W3CDTF">2022-01-17T21:01:00Z</dcterms:created>
  <dcterms:modified xsi:type="dcterms:W3CDTF">2025-01-22T19:58:00Z</dcterms:modified>
</cp:coreProperties>
</file>