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2862" w14:textId="77777777" w:rsidR="00701545" w:rsidRDefault="00000000">
      <w:pPr>
        <w:pStyle w:val="Title"/>
        <w:rPr>
          <w:color w:val="980000"/>
        </w:rPr>
      </w:pPr>
      <w:bookmarkStart w:id="0" w:name="_ebima64t2dtn" w:colFirst="0" w:colLast="0"/>
      <w:bookmarkEnd w:id="0"/>
      <w:r>
        <w:t xml:space="preserve">Work Plan: </w:t>
      </w:r>
      <w:r>
        <w:rPr>
          <w:color w:val="980000"/>
        </w:rPr>
        <w:t>&lt;Collection Name&gt;</w:t>
      </w:r>
    </w:p>
    <w:p w14:paraId="0E69F9D7" w14:textId="77777777" w:rsidR="00701545" w:rsidRDefault="00701545">
      <w:pPr>
        <w:rPr>
          <w:highlight w:val="yellow"/>
        </w:rPr>
      </w:pPr>
    </w:p>
    <w:p w14:paraId="12A27677" w14:textId="77777777" w:rsidR="00701545" w:rsidRDefault="00000000">
      <w:pPr>
        <w:spacing w:after="200"/>
        <w:rPr>
          <w:highlight w:val="yellow"/>
        </w:rPr>
      </w:pPr>
      <w:r>
        <w:rPr>
          <w:highlight w:val="yellow"/>
        </w:rPr>
        <w:t xml:space="preserve">Template instructions </w:t>
      </w:r>
    </w:p>
    <w:p w14:paraId="7DA76009" w14:textId="77777777" w:rsidR="00701545" w:rsidRDefault="00000000">
      <w:pPr>
        <w:numPr>
          <w:ilvl w:val="0"/>
          <w:numId w:val="3"/>
        </w:numPr>
        <w:spacing w:after="200"/>
        <w:rPr>
          <w:highlight w:val="yellow"/>
        </w:rPr>
      </w:pPr>
      <w:r>
        <w:rPr>
          <w:highlight w:val="yellow"/>
        </w:rPr>
        <w:t>Only use a “Work Plan” to describe a non-legally binding and non-financial arrangement between parties.</w:t>
      </w:r>
      <w:r>
        <w:rPr>
          <w:rFonts w:ascii="Roboto" w:eastAsia="Roboto" w:hAnsi="Roboto" w:cs="Roboto"/>
          <w:color w:val="444746"/>
          <w:sz w:val="21"/>
          <w:szCs w:val="21"/>
          <w:highlight w:val="yellow"/>
        </w:rPr>
        <w:t xml:space="preserve"> If any legalities or funding are attached to the work, then a contract must be entered into between UQ and the Party via the UQ Contracts team.</w:t>
      </w:r>
    </w:p>
    <w:p w14:paraId="191C2AF0" w14:textId="77777777" w:rsidR="00701545" w:rsidRDefault="00000000">
      <w:pPr>
        <w:numPr>
          <w:ilvl w:val="0"/>
          <w:numId w:val="3"/>
        </w:numPr>
        <w:spacing w:after="200"/>
        <w:rPr>
          <w:highlight w:val="yellow"/>
        </w:rPr>
      </w:pPr>
      <w:r>
        <w:rPr>
          <w:highlight w:val="yellow"/>
        </w:rPr>
        <w:t>Create a new copy of this document and rename and save it appropriately</w:t>
      </w:r>
    </w:p>
    <w:p w14:paraId="68A801CA" w14:textId="77777777" w:rsidR="00701545" w:rsidRDefault="00000000">
      <w:pPr>
        <w:numPr>
          <w:ilvl w:val="0"/>
          <w:numId w:val="3"/>
        </w:numPr>
        <w:spacing w:after="200"/>
        <w:rPr>
          <w:highlight w:val="yellow"/>
        </w:rPr>
      </w:pPr>
      <w:r>
        <w:rPr>
          <w:highlight w:val="yellow"/>
        </w:rPr>
        <w:t xml:space="preserve">Enter the collection name at all instances of </w:t>
      </w:r>
      <w:r>
        <w:rPr>
          <w:color w:val="980000"/>
          <w:highlight w:val="yellow"/>
        </w:rPr>
        <w:t xml:space="preserve">&lt;Collection Name&gt; </w:t>
      </w:r>
      <w:r>
        <w:rPr>
          <w:highlight w:val="yellow"/>
        </w:rPr>
        <w:t>and keep that text in ”red berry” colour to make it easy to identify in the document.</w:t>
      </w:r>
    </w:p>
    <w:p w14:paraId="1059A2F7" w14:textId="77777777" w:rsidR="00701545" w:rsidRDefault="00000000">
      <w:pPr>
        <w:numPr>
          <w:ilvl w:val="0"/>
          <w:numId w:val="3"/>
        </w:numPr>
        <w:spacing w:after="200"/>
        <w:rPr>
          <w:highlight w:val="yellow"/>
        </w:rPr>
      </w:pPr>
      <w:r>
        <w:rPr>
          <w:highlight w:val="yellow"/>
        </w:rPr>
        <w:t>Follow the instructions in green and edit the document text– add, change or remove items as relevant to the collection and work plan.</w:t>
      </w:r>
    </w:p>
    <w:p w14:paraId="59CD8584" w14:textId="77777777" w:rsidR="00701545" w:rsidRDefault="00000000">
      <w:pPr>
        <w:numPr>
          <w:ilvl w:val="0"/>
          <w:numId w:val="3"/>
        </w:numPr>
        <w:spacing w:after="200"/>
        <w:rPr>
          <w:highlight w:val="yellow"/>
        </w:rPr>
      </w:pPr>
      <w:r>
        <w:rPr>
          <w:highlight w:val="yellow"/>
        </w:rPr>
        <w:t>Delete this highlighted section and the document Comments once the draft is complete.</w:t>
      </w:r>
    </w:p>
    <w:p w14:paraId="3C88041A" w14:textId="77777777" w:rsidR="00701545" w:rsidRDefault="00701545"/>
    <w:p w14:paraId="4912298B" w14:textId="77777777" w:rsidR="00701545" w:rsidRDefault="00000000">
      <w:pPr>
        <w:spacing w:after="200"/>
      </w:pPr>
      <w:r>
        <w:rPr>
          <w:b/>
        </w:rPr>
        <w:t>Between the Parties</w:t>
      </w:r>
      <w:r>
        <w:t>: Language Data Commons of Australia (LDaCA)</w:t>
      </w:r>
    </w:p>
    <w:p w14:paraId="58D09A01" w14:textId="77777777" w:rsidR="00701545" w:rsidRDefault="00000000">
      <w:pPr>
        <w:spacing w:after="200"/>
        <w:rPr>
          <w:u w:val="single"/>
        </w:rPr>
      </w:pPr>
      <w:r>
        <w:rPr>
          <w:b/>
        </w:rPr>
        <w:t>And</w:t>
      </w:r>
      <w:r>
        <w:t xml:space="preserve">: </w:t>
      </w:r>
      <w:r>
        <w:rPr>
          <w:color w:val="980000"/>
        </w:rPr>
        <w:t>&lt;Collection Name&gt;</w:t>
      </w:r>
      <w:r>
        <w:t xml:space="preserve"> </w:t>
      </w:r>
      <w:r>
        <w:rPr>
          <w:u w:val="single"/>
        </w:rPr>
        <w:t>Data Steward</w:t>
      </w:r>
    </w:p>
    <w:p w14:paraId="55B0F067" w14:textId="77777777" w:rsidR="00701545" w:rsidRDefault="00000000">
      <w:pPr>
        <w:spacing w:after="200"/>
      </w:pPr>
      <w:r>
        <w:t xml:space="preserve">In this document, </w:t>
      </w:r>
      <w:r>
        <w:rPr>
          <w:color w:val="980000"/>
        </w:rPr>
        <w:t xml:space="preserve">&lt;Collection Name&gt; </w:t>
      </w:r>
      <w:r>
        <w:rPr>
          <w:u w:val="single"/>
        </w:rPr>
        <w:t>Data Steward</w:t>
      </w:r>
      <w:r>
        <w:t xml:space="preserve"> refers to</w:t>
      </w:r>
      <w:r>
        <w:rPr>
          <w:color w:val="1155CC"/>
        </w:rPr>
        <w:t xml:space="preserve"> &lt;Role, Institution&gt;</w:t>
      </w:r>
      <w:r>
        <w:t xml:space="preserve">. </w:t>
      </w:r>
    </w:p>
    <w:p w14:paraId="000389AC" w14:textId="77777777" w:rsidR="00701545" w:rsidRDefault="00000000">
      <w:pPr>
        <w:spacing w:after="200"/>
      </w:pPr>
      <w:r>
        <w:t xml:space="preserve">The </w:t>
      </w:r>
      <w:r>
        <w:rPr>
          <w:u w:val="single"/>
        </w:rPr>
        <w:t>Data Steward</w:t>
      </w:r>
      <w:r>
        <w:t xml:space="preserve"> is understood by LDaCA to have authority to make decisions regarding the </w:t>
      </w:r>
      <w:r>
        <w:rPr>
          <w:color w:val="980000"/>
        </w:rPr>
        <w:t>&lt;Collection Name&gt;</w:t>
      </w:r>
      <w:r>
        <w:t xml:space="preserve"> data [refer to</w:t>
      </w:r>
      <w:r>
        <w:rPr>
          <w:color w:val="1155CC"/>
        </w:rPr>
        <w:t xml:space="preserve"> Annex # </w:t>
      </w:r>
      <w:r>
        <w:t xml:space="preserve">for the role details]. </w:t>
      </w:r>
    </w:p>
    <w:p w14:paraId="22C52E54" w14:textId="77777777" w:rsidR="00701545" w:rsidRDefault="00000000">
      <w:pPr>
        <w:spacing w:after="200"/>
      </w:pPr>
      <w:r>
        <w:t xml:space="preserve">The name or role of the </w:t>
      </w:r>
      <w:r>
        <w:rPr>
          <w:u w:val="single"/>
        </w:rPr>
        <w:t>Data Steward</w:t>
      </w:r>
      <w:r>
        <w:t xml:space="preserve"> and contact information will be identified in the </w:t>
      </w:r>
      <w:r>
        <w:rPr>
          <w:u w:val="single"/>
        </w:rPr>
        <w:t>collection</w:t>
      </w:r>
      <w:r>
        <w:t xml:space="preserve"> metadata and will appear on the LDaCA site/platform. </w:t>
      </w:r>
    </w:p>
    <w:p w14:paraId="018F11C1" w14:textId="77777777" w:rsidR="00701545" w:rsidRDefault="00000000">
      <w:pPr>
        <w:spacing w:before="200" w:after="200"/>
        <w:rPr>
          <w:i/>
          <w:color w:val="93C47D"/>
        </w:rPr>
      </w:pPr>
      <w:r>
        <w:rPr>
          <w:i/>
          <w:color w:val="93C47D"/>
        </w:rPr>
        <w:t>Underlined terms are defined in Part 5 - Definitions.</w:t>
      </w:r>
    </w:p>
    <w:p w14:paraId="68A8D41E" w14:textId="77777777" w:rsidR="00701545" w:rsidRDefault="00000000">
      <w:pPr>
        <w:spacing w:after="200"/>
        <w:rPr>
          <w:b/>
        </w:rPr>
      </w:pPr>
      <w:r>
        <w:rPr>
          <w:b/>
        </w:rPr>
        <w:t>Contents:</w:t>
      </w:r>
    </w:p>
    <w:sdt>
      <w:sdtPr>
        <w:id w:val="1859232320"/>
        <w:docPartObj>
          <w:docPartGallery w:val="Table of Contents"/>
          <w:docPartUnique/>
        </w:docPartObj>
      </w:sdtPr>
      <w:sdtContent>
        <w:p w14:paraId="2FDE7188" w14:textId="77777777" w:rsidR="00701545"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eh4xcltv8le">
            <w:r>
              <w:rPr>
                <w:color w:val="000000"/>
              </w:rPr>
              <w:t>Part 1 - Preliminaries</w:t>
            </w:r>
            <w:r>
              <w:rPr>
                <w:color w:val="000000"/>
              </w:rPr>
              <w:tab/>
              <w:t>1</w:t>
            </w:r>
          </w:hyperlink>
        </w:p>
        <w:p w14:paraId="03B647F3" w14:textId="77777777" w:rsidR="00701545" w:rsidRDefault="00000000">
          <w:pPr>
            <w:widowControl w:val="0"/>
            <w:tabs>
              <w:tab w:val="right" w:pos="12000"/>
            </w:tabs>
            <w:spacing w:before="60" w:line="240" w:lineRule="auto"/>
            <w:rPr>
              <w:b/>
              <w:color w:val="000000"/>
            </w:rPr>
          </w:pPr>
          <w:hyperlink w:anchor="_8dq5ix3y6j6d">
            <w:r>
              <w:rPr>
                <w:color w:val="000000"/>
              </w:rPr>
              <w:t>Part 2 - Objectives</w:t>
            </w:r>
            <w:r>
              <w:rPr>
                <w:color w:val="000000"/>
              </w:rPr>
              <w:tab/>
              <w:t>2</w:t>
            </w:r>
          </w:hyperlink>
        </w:p>
        <w:p w14:paraId="02F2EB14" w14:textId="77777777" w:rsidR="00701545" w:rsidRDefault="00000000">
          <w:pPr>
            <w:widowControl w:val="0"/>
            <w:tabs>
              <w:tab w:val="right" w:pos="12000"/>
            </w:tabs>
            <w:spacing w:before="60" w:line="240" w:lineRule="auto"/>
            <w:ind w:left="360"/>
            <w:rPr>
              <w:color w:val="000000"/>
            </w:rPr>
          </w:pPr>
          <w:hyperlink w:anchor="_r6i2neqbmr2">
            <w:r>
              <w:rPr>
                <w:color w:val="000000"/>
              </w:rPr>
              <w:t>Success Criteria</w:t>
            </w:r>
            <w:r>
              <w:rPr>
                <w:color w:val="000000"/>
              </w:rPr>
              <w:tab/>
              <w:t>2</w:t>
            </w:r>
          </w:hyperlink>
        </w:p>
        <w:p w14:paraId="3C3121C7" w14:textId="77777777" w:rsidR="00701545" w:rsidRDefault="00000000">
          <w:pPr>
            <w:widowControl w:val="0"/>
            <w:tabs>
              <w:tab w:val="right" w:pos="12000"/>
            </w:tabs>
            <w:spacing w:before="60" w:line="240" w:lineRule="auto"/>
            <w:ind w:left="360"/>
            <w:rPr>
              <w:color w:val="000000"/>
            </w:rPr>
          </w:pPr>
          <w:hyperlink w:anchor="_srfolmorzedw">
            <w:r>
              <w:rPr>
                <w:color w:val="000000"/>
              </w:rPr>
              <w:t>Proposed Timeline</w:t>
            </w:r>
            <w:r>
              <w:rPr>
                <w:color w:val="000000"/>
              </w:rPr>
              <w:tab/>
              <w:t>3</w:t>
            </w:r>
          </w:hyperlink>
        </w:p>
        <w:p w14:paraId="43E99C06" w14:textId="77777777" w:rsidR="00701545" w:rsidRDefault="00000000">
          <w:pPr>
            <w:widowControl w:val="0"/>
            <w:tabs>
              <w:tab w:val="right" w:pos="12000"/>
            </w:tabs>
            <w:spacing w:before="60" w:line="240" w:lineRule="auto"/>
            <w:ind w:left="360"/>
            <w:rPr>
              <w:color w:val="000000"/>
            </w:rPr>
          </w:pPr>
          <w:hyperlink w:anchor="_s4949oiks76k">
            <w:r>
              <w:rPr>
                <w:color w:val="000000"/>
              </w:rPr>
              <w:t>Maintenance</w:t>
            </w:r>
            <w:r>
              <w:rPr>
                <w:color w:val="000000"/>
              </w:rPr>
              <w:tab/>
              <w:t>3</w:t>
            </w:r>
          </w:hyperlink>
        </w:p>
        <w:p w14:paraId="74135CA8" w14:textId="77777777" w:rsidR="00701545" w:rsidRDefault="00000000">
          <w:pPr>
            <w:widowControl w:val="0"/>
            <w:tabs>
              <w:tab w:val="right" w:pos="12000"/>
            </w:tabs>
            <w:spacing w:before="60" w:line="240" w:lineRule="auto"/>
            <w:rPr>
              <w:b/>
              <w:color w:val="000000"/>
            </w:rPr>
          </w:pPr>
          <w:hyperlink w:anchor="_93v1bblslwh0">
            <w:r>
              <w:rPr>
                <w:color w:val="000000"/>
              </w:rPr>
              <w:t>Part 3 - Elements of Understanding</w:t>
            </w:r>
            <w:r>
              <w:rPr>
                <w:color w:val="000000"/>
              </w:rPr>
              <w:tab/>
              <w:t>4</w:t>
            </w:r>
          </w:hyperlink>
        </w:p>
        <w:p w14:paraId="25D68801" w14:textId="77777777" w:rsidR="00701545" w:rsidRDefault="00000000">
          <w:pPr>
            <w:widowControl w:val="0"/>
            <w:tabs>
              <w:tab w:val="right" w:pos="12000"/>
            </w:tabs>
            <w:spacing w:before="60" w:line="240" w:lineRule="auto"/>
            <w:rPr>
              <w:b/>
              <w:color w:val="000000"/>
            </w:rPr>
          </w:pPr>
          <w:hyperlink w:anchor="_y8o7l5rjt43">
            <w:r>
              <w:rPr>
                <w:color w:val="000000"/>
              </w:rPr>
              <w:t>Part 4 - Administrative Arrangements</w:t>
            </w:r>
            <w:r>
              <w:rPr>
                <w:color w:val="000000"/>
              </w:rPr>
              <w:tab/>
              <w:t>4</w:t>
            </w:r>
          </w:hyperlink>
        </w:p>
        <w:p w14:paraId="322C424A" w14:textId="77777777" w:rsidR="00701545" w:rsidRDefault="00000000">
          <w:pPr>
            <w:widowControl w:val="0"/>
            <w:tabs>
              <w:tab w:val="right" w:pos="12000"/>
            </w:tabs>
            <w:spacing w:before="60" w:line="240" w:lineRule="auto"/>
            <w:rPr>
              <w:b/>
              <w:color w:val="000000"/>
            </w:rPr>
          </w:pPr>
          <w:hyperlink w:anchor="_wuh3kihfpxvu">
            <w:r>
              <w:rPr>
                <w:color w:val="000000"/>
              </w:rPr>
              <w:t>Part 5 - Definitions</w:t>
            </w:r>
            <w:r>
              <w:rPr>
                <w:color w:val="000000"/>
              </w:rPr>
              <w:tab/>
              <w:t>5</w:t>
            </w:r>
          </w:hyperlink>
        </w:p>
        <w:p w14:paraId="66F7E600" w14:textId="77777777" w:rsidR="00701545" w:rsidRDefault="00000000">
          <w:pPr>
            <w:widowControl w:val="0"/>
            <w:tabs>
              <w:tab w:val="right" w:pos="12000"/>
            </w:tabs>
            <w:spacing w:before="60" w:line="240" w:lineRule="auto"/>
            <w:rPr>
              <w:b/>
              <w:color w:val="000000"/>
            </w:rPr>
          </w:pPr>
          <w:hyperlink w:anchor="_l2sprhrs94st">
            <w:r>
              <w:rPr>
                <w:color w:val="000000"/>
              </w:rPr>
              <w:t>Part 6 - Agreement to the Work Plan</w:t>
            </w:r>
            <w:r>
              <w:rPr>
                <w:color w:val="000000"/>
              </w:rPr>
              <w:tab/>
              <w:t>6</w:t>
            </w:r>
          </w:hyperlink>
          <w:r>
            <w:fldChar w:fldCharType="end"/>
          </w:r>
        </w:p>
      </w:sdtContent>
    </w:sdt>
    <w:p w14:paraId="4F3F7507" w14:textId="77777777" w:rsidR="00701545" w:rsidRDefault="00701545">
      <w:pPr>
        <w:spacing w:after="200"/>
      </w:pPr>
    </w:p>
    <w:p w14:paraId="50795E04" w14:textId="77777777" w:rsidR="00701545" w:rsidRDefault="00000000">
      <w:pPr>
        <w:pStyle w:val="Heading1"/>
        <w:spacing w:after="200"/>
      </w:pPr>
      <w:bookmarkStart w:id="1" w:name="_jeh4xcltv8le" w:colFirst="0" w:colLast="0"/>
      <w:bookmarkEnd w:id="1"/>
      <w:r>
        <w:lastRenderedPageBreak/>
        <w:t>Part 1 - Preliminaries</w:t>
      </w:r>
    </w:p>
    <w:p w14:paraId="5B189C70" w14:textId="77777777" w:rsidR="00701545" w:rsidRDefault="00000000">
      <w:pPr>
        <w:spacing w:before="200" w:after="200"/>
      </w:pPr>
      <w:r>
        <w:t>1.1 This Work Plan (WP) sets out a framework and objectives for collaboration between the Parties.</w:t>
      </w:r>
    </w:p>
    <w:p w14:paraId="5A365E7C" w14:textId="77777777" w:rsidR="00701545" w:rsidRDefault="00000000">
      <w:pPr>
        <w:spacing w:before="200" w:after="200"/>
      </w:pPr>
      <w:r>
        <w:t xml:space="preserve">1.2 The Parties do not intend this WP to be legally or financially binding, but a statement of goodwill that defines the exchange of information and services that each Party intends to provide for the purposes of mutually beneficial collaboration. </w:t>
      </w:r>
    </w:p>
    <w:p w14:paraId="72D3A72A" w14:textId="77777777" w:rsidR="00701545" w:rsidRDefault="00000000">
      <w:pPr>
        <w:spacing w:before="200" w:after="200" w:line="240" w:lineRule="auto"/>
      </w:pPr>
      <w:r>
        <w:t xml:space="preserve">1.3 The </w:t>
      </w:r>
      <w:r>
        <w:rPr>
          <w:color w:val="980000"/>
        </w:rPr>
        <w:t>&lt;Collection Name&gt;</w:t>
      </w:r>
      <w:r>
        <w:rPr>
          <w:color w:val="1155CC"/>
        </w:rPr>
        <w:t xml:space="preserve"> </w:t>
      </w:r>
      <w:r>
        <w:rPr>
          <w:u w:val="single"/>
        </w:rPr>
        <w:t xml:space="preserve">collection </w:t>
      </w:r>
      <w:r>
        <w:t>contains</w:t>
      </w:r>
      <w:r>
        <w:rPr>
          <w:color w:val="1155CC"/>
        </w:rPr>
        <w:t xml:space="preserve"> &lt;#&gt;</w:t>
      </w:r>
      <w:r>
        <w:t xml:space="preserve"> data </w:t>
      </w:r>
      <w:r>
        <w:rPr>
          <w:u w:val="single"/>
        </w:rPr>
        <w:t>objects</w:t>
      </w:r>
      <w:r>
        <w:t xml:space="preserve"> (</w:t>
      </w:r>
      <w:r>
        <w:rPr>
          <w:color w:val="1155CC"/>
        </w:rPr>
        <w:t>&lt;#&gt;</w:t>
      </w:r>
      <w:r>
        <w:t xml:space="preserve"> files) consisting of audio recordings from </w:t>
      </w:r>
      <w:r>
        <w:rPr>
          <w:color w:val="0B5394"/>
        </w:rPr>
        <w:t>&lt;#&gt;</w:t>
      </w:r>
      <w:r>
        <w:t xml:space="preserve"> speakers, and associated transcription files in these formats: </w:t>
      </w:r>
      <w:r>
        <w:rPr>
          <w:color w:val="1155CC"/>
        </w:rPr>
        <w:t>&lt;describe formats&gt;</w:t>
      </w:r>
      <w:r>
        <w:t>.</w:t>
      </w:r>
    </w:p>
    <w:p w14:paraId="3CC0FA95" w14:textId="77777777" w:rsidR="00701545" w:rsidRDefault="00000000">
      <w:pPr>
        <w:spacing w:after="200"/>
      </w:pPr>
      <w:r>
        <w:rPr>
          <w:i/>
          <w:color w:val="93C47D"/>
        </w:rPr>
        <w:t>Note: Add an annex if the listing of Collection objects is extensive (e.g. listing by sub-collection) and indicate with “See Annex #”.</w:t>
      </w:r>
    </w:p>
    <w:p w14:paraId="5259F793" w14:textId="77777777" w:rsidR="00701545" w:rsidRDefault="00000000">
      <w:pPr>
        <w:pStyle w:val="Heading1"/>
        <w:spacing w:after="200"/>
      </w:pPr>
      <w:bookmarkStart w:id="2" w:name="_8dq5ix3y6j6d" w:colFirst="0" w:colLast="0"/>
      <w:bookmarkEnd w:id="2"/>
      <w:r>
        <w:t>Part 2 - Objectives</w:t>
      </w:r>
    </w:p>
    <w:p w14:paraId="607BAD40" w14:textId="77777777" w:rsidR="00701545" w:rsidRDefault="00000000">
      <w:pPr>
        <w:spacing w:after="200"/>
      </w:pPr>
      <w:r>
        <w:t xml:space="preserve">2.1 To transform the </w:t>
      </w:r>
      <w:r>
        <w:rPr>
          <w:color w:val="980000"/>
        </w:rPr>
        <w:t>&lt;Collection Name&gt;</w:t>
      </w:r>
      <w:r>
        <w:t xml:space="preserve"> data to conform to widely used open standards, frameworks and methods as used by LDaCA in line with </w:t>
      </w:r>
      <w:r>
        <w:rPr>
          <w:u w:val="single"/>
        </w:rPr>
        <w:t>FAIR and CARE principles</w:t>
      </w:r>
      <w:r>
        <w:t xml:space="preserve"> and long-term preservation considerations. (e.g. minimising the cost of future maintenance and reducing the risk that data will become unavailable).</w:t>
      </w:r>
    </w:p>
    <w:p w14:paraId="03B24AD8" w14:textId="77777777" w:rsidR="00701545" w:rsidRDefault="00000000">
      <w:pPr>
        <w:spacing w:after="200"/>
      </w:pPr>
      <w:r>
        <w:t xml:space="preserve">2.2 To make the transformed data accessible in LDaCA with access conditions stipulated by the </w:t>
      </w:r>
      <w:r>
        <w:rPr>
          <w:color w:val="980000"/>
        </w:rPr>
        <w:t>&lt;Collection Name&gt;</w:t>
      </w:r>
      <w:r>
        <w:t xml:space="preserve"> </w:t>
      </w:r>
      <w:r>
        <w:rPr>
          <w:u w:val="single"/>
        </w:rPr>
        <w:t>Data Steward</w:t>
      </w:r>
      <w:r>
        <w:t>.</w:t>
      </w:r>
    </w:p>
    <w:p w14:paraId="69EDE4BB" w14:textId="77777777" w:rsidR="00701545" w:rsidRDefault="00000000">
      <w:pPr>
        <w:spacing w:after="200"/>
        <w:rPr>
          <w:i/>
          <w:color w:val="93C47D"/>
        </w:rPr>
      </w:pPr>
      <w:r>
        <w:rPr>
          <w:i/>
          <w:color w:val="93C47D"/>
        </w:rPr>
        <w:t xml:space="preserve">Note: The following objectives can be included, modified or removed depending on the context of the Collection. </w:t>
      </w:r>
    </w:p>
    <w:p w14:paraId="666CD6D6" w14:textId="77777777" w:rsidR="00701545" w:rsidRDefault="00000000">
      <w:pPr>
        <w:numPr>
          <w:ilvl w:val="0"/>
          <w:numId w:val="2"/>
        </w:numPr>
        <w:spacing w:after="200"/>
      </w:pPr>
      <w:r>
        <w:t xml:space="preserve">To create a digital version of the </w:t>
      </w:r>
      <w:r>
        <w:rPr>
          <w:color w:val="980000"/>
        </w:rPr>
        <w:t>&lt;Collection Name&gt;</w:t>
      </w:r>
      <w:r>
        <w:t>.</w:t>
      </w:r>
    </w:p>
    <w:p w14:paraId="787AC813" w14:textId="77777777" w:rsidR="00701545" w:rsidRDefault="00000000">
      <w:pPr>
        <w:numPr>
          <w:ilvl w:val="0"/>
          <w:numId w:val="2"/>
        </w:numPr>
        <w:spacing w:after="200"/>
      </w:pPr>
      <w:r>
        <w:t xml:space="preserve">To provide a copy of the digitised </w:t>
      </w:r>
      <w:r>
        <w:rPr>
          <w:u w:val="single"/>
        </w:rPr>
        <w:t>collection</w:t>
      </w:r>
      <w:r>
        <w:t xml:space="preserve"> to </w:t>
      </w:r>
      <w:r>
        <w:rPr>
          <w:color w:val="980000"/>
        </w:rPr>
        <w:t>&lt;Collection Name&gt;</w:t>
      </w:r>
      <w:r>
        <w:t xml:space="preserve"> </w:t>
      </w:r>
      <w:r>
        <w:rPr>
          <w:u w:val="single"/>
        </w:rPr>
        <w:t>Data Steward</w:t>
      </w:r>
      <w:r>
        <w:t>.</w:t>
      </w:r>
    </w:p>
    <w:p w14:paraId="195A762B" w14:textId="77777777" w:rsidR="00701545" w:rsidRDefault="00000000">
      <w:pPr>
        <w:numPr>
          <w:ilvl w:val="0"/>
          <w:numId w:val="2"/>
        </w:numPr>
        <w:spacing w:after="200"/>
      </w:pPr>
      <w:r>
        <w:t xml:space="preserve">To feed the digital version of </w:t>
      </w:r>
      <w:r>
        <w:rPr>
          <w:color w:val="980000"/>
        </w:rPr>
        <w:t>&lt;Collection Name&gt;</w:t>
      </w:r>
      <w:r>
        <w:t xml:space="preserve"> into </w:t>
      </w:r>
      <w:r>
        <w:rPr>
          <w:color w:val="1155CC"/>
        </w:rPr>
        <w:t>&lt;Repository Name&gt;</w:t>
      </w:r>
      <w:r>
        <w:t xml:space="preserve"> which will act as a repository and allow for further data enrichment.</w:t>
      </w:r>
    </w:p>
    <w:p w14:paraId="3E740D70" w14:textId="77777777" w:rsidR="00701545" w:rsidRDefault="00000000">
      <w:pPr>
        <w:pStyle w:val="Heading2"/>
        <w:spacing w:after="200"/>
      </w:pPr>
      <w:bookmarkStart w:id="3" w:name="_r6i2neqbmr2" w:colFirst="0" w:colLast="0"/>
      <w:bookmarkEnd w:id="3"/>
      <w:r>
        <w:t>Success Criteria</w:t>
      </w:r>
    </w:p>
    <w:p w14:paraId="053455E9" w14:textId="77777777" w:rsidR="00701545" w:rsidRDefault="00000000">
      <w:pPr>
        <w:spacing w:after="200"/>
        <w:rPr>
          <w:color w:val="93C47D"/>
        </w:rPr>
      </w:pPr>
      <w:r>
        <w:rPr>
          <w:i/>
          <w:color w:val="93C47D"/>
        </w:rPr>
        <w:t xml:space="preserve">Note: Add, modify or remove items according to the context of the </w:t>
      </w:r>
      <w:r>
        <w:rPr>
          <w:i/>
          <w:color w:val="93C47D"/>
          <w:u w:val="single"/>
        </w:rPr>
        <w:t>collection</w:t>
      </w:r>
      <w:r>
        <w:rPr>
          <w:i/>
          <w:color w:val="93C47D"/>
        </w:rPr>
        <w:t>.</w:t>
      </w:r>
    </w:p>
    <w:p w14:paraId="43D0856A" w14:textId="77777777" w:rsidR="00701545" w:rsidRDefault="00000000">
      <w:pPr>
        <w:spacing w:after="200"/>
        <w:rPr>
          <w:b/>
        </w:rPr>
      </w:pPr>
      <w:r>
        <w:rPr>
          <w:b/>
          <w:color w:val="980000"/>
        </w:rPr>
        <w:t xml:space="preserve">&lt;Collection Name&gt; </w:t>
      </w:r>
      <w:r>
        <w:rPr>
          <w:b/>
          <w:u w:val="single"/>
        </w:rPr>
        <w:t>Data Steward</w:t>
      </w:r>
      <w:r>
        <w:rPr>
          <w:b/>
        </w:rPr>
        <w:t xml:space="preserve"> will provide:</w:t>
      </w:r>
    </w:p>
    <w:p w14:paraId="319B0F12" w14:textId="77777777" w:rsidR="00701545" w:rsidRDefault="00000000">
      <w:pPr>
        <w:numPr>
          <w:ilvl w:val="0"/>
          <w:numId w:val="1"/>
        </w:numPr>
        <w:spacing w:after="200"/>
      </w:pPr>
      <w:r>
        <w:t xml:space="preserve">Access to </w:t>
      </w:r>
      <w:r>
        <w:rPr>
          <w:color w:val="980000"/>
        </w:rPr>
        <w:t>&lt;Collection Name&gt;</w:t>
      </w:r>
      <w:r>
        <w:t xml:space="preserve"> parts and data </w:t>
      </w:r>
      <w:r>
        <w:rPr>
          <w:u w:val="single"/>
        </w:rPr>
        <w:t>objects</w:t>
      </w:r>
      <w:r>
        <w:t xml:space="preserve"> consistent with the conditions specified in </w:t>
      </w:r>
      <w:r>
        <w:rPr>
          <w:color w:val="1155CC"/>
        </w:rPr>
        <w:t xml:space="preserve">&lt;Ethics Approval&gt; </w:t>
      </w:r>
      <w:r>
        <w:t xml:space="preserve">(See </w:t>
      </w:r>
      <w:r>
        <w:rPr>
          <w:color w:val="1155CC"/>
        </w:rPr>
        <w:t>Annex #</w:t>
      </w:r>
      <w:r>
        <w:t>).</w:t>
      </w:r>
    </w:p>
    <w:p w14:paraId="249DFE08" w14:textId="77777777" w:rsidR="00701545" w:rsidRDefault="00000000">
      <w:pPr>
        <w:numPr>
          <w:ilvl w:val="0"/>
          <w:numId w:val="1"/>
        </w:numPr>
        <w:spacing w:after="200"/>
      </w:pPr>
      <w:r>
        <w:lastRenderedPageBreak/>
        <w:t xml:space="preserve">Guidance relating to </w:t>
      </w:r>
      <w:r>
        <w:rPr>
          <w:color w:val="980000"/>
        </w:rPr>
        <w:t xml:space="preserve">&lt;Collection Name&gt; </w:t>
      </w:r>
      <w:r>
        <w:t xml:space="preserve">metadata, </w:t>
      </w:r>
      <w:r>
        <w:rPr>
          <w:u w:val="single"/>
        </w:rPr>
        <w:t>persistent identifiers</w:t>
      </w:r>
      <w:r>
        <w:t>, access conditions, and any other relevant information.</w:t>
      </w:r>
    </w:p>
    <w:p w14:paraId="5C27403D" w14:textId="77777777" w:rsidR="00701545" w:rsidRDefault="00000000">
      <w:pPr>
        <w:spacing w:after="200"/>
        <w:rPr>
          <w:b/>
        </w:rPr>
      </w:pPr>
      <w:r>
        <w:rPr>
          <w:b/>
        </w:rPr>
        <w:t>LDaCA will provide:</w:t>
      </w:r>
    </w:p>
    <w:p w14:paraId="68D83B00" w14:textId="77777777" w:rsidR="00701545" w:rsidRDefault="00000000">
      <w:pPr>
        <w:numPr>
          <w:ilvl w:val="0"/>
          <w:numId w:val="4"/>
        </w:numPr>
        <w:spacing w:after="200"/>
      </w:pPr>
      <w:r>
        <w:rPr>
          <w:u w:val="single"/>
        </w:rPr>
        <w:t>Data packaging</w:t>
      </w:r>
      <w:r>
        <w:t xml:space="preserve"> according to LDaCA standards.</w:t>
      </w:r>
    </w:p>
    <w:p w14:paraId="4A5C5CD8" w14:textId="77777777" w:rsidR="00701545" w:rsidRDefault="00000000">
      <w:pPr>
        <w:numPr>
          <w:ilvl w:val="0"/>
          <w:numId w:val="4"/>
        </w:numPr>
        <w:spacing w:after="200"/>
      </w:pPr>
      <w:r>
        <w:t>A copy of the transformed data and the code used to transform it (in the form of a git project or similar).</w:t>
      </w:r>
    </w:p>
    <w:p w14:paraId="5462AF3F" w14:textId="77777777" w:rsidR="00701545" w:rsidRDefault="00000000">
      <w:pPr>
        <w:numPr>
          <w:ilvl w:val="0"/>
          <w:numId w:val="4"/>
        </w:numPr>
        <w:spacing w:after="200"/>
      </w:pPr>
      <w:r>
        <w:t xml:space="preserve">Access to the digital </w:t>
      </w:r>
      <w:r>
        <w:rPr>
          <w:u w:val="single"/>
        </w:rPr>
        <w:t>collection</w:t>
      </w:r>
      <w:r>
        <w:t xml:space="preserve"> via LDaCA for the life of the LDaCA project.</w:t>
      </w:r>
    </w:p>
    <w:p w14:paraId="68E9E97D" w14:textId="77777777" w:rsidR="00701545" w:rsidRDefault="00000000">
      <w:pPr>
        <w:numPr>
          <w:ilvl w:val="0"/>
          <w:numId w:val="4"/>
        </w:numPr>
        <w:spacing w:after="200"/>
      </w:pPr>
      <w:r>
        <w:t>Training in how to navigate and access data in LDaCA, if required.</w:t>
      </w:r>
    </w:p>
    <w:p w14:paraId="70AF45EF" w14:textId="77777777" w:rsidR="00701545" w:rsidRDefault="00000000">
      <w:pPr>
        <w:numPr>
          <w:ilvl w:val="0"/>
          <w:numId w:val="4"/>
        </w:numPr>
        <w:spacing w:after="200"/>
      </w:pPr>
      <w:r>
        <w:t>Data storage in accordance with the OCFL specification (</w:t>
      </w:r>
      <w:hyperlink r:id="rId7">
        <w:r>
          <w:rPr>
            <w:color w:val="1155CC"/>
            <w:u w:val="single"/>
          </w:rPr>
          <w:t>https://ocfl.io/</w:t>
        </w:r>
      </w:hyperlink>
      <w:r>
        <w:t xml:space="preserve">) for the life of the LDaCA project. </w:t>
      </w:r>
    </w:p>
    <w:p w14:paraId="0F1AE6C0" w14:textId="77777777" w:rsidR="00701545" w:rsidRDefault="00000000">
      <w:pPr>
        <w:pStyle w:val="Heading2"/>
        <w:spacing w:after="200"/>
      </w:pPr>
      <w:bookmarkStart w:id="4" w:name="_srfolmorzedw" w:colFirst="0" w:colLast="0"/>
      <w:bookmarkEnd w:id="4"/>
      <w:r>
        <w:t>Proposed Timeline</w:t>
      </w:r>
    </w:p>
    <w:p w14:paraId="16131038" w14:textId="77777777" w:rsidR="00701545" w:rsidRDefault="00000000">
      <w:pPr>
        <w:spacing w:after="200"/>
        <w:rPr>
          <w:i/>
          <w:color w:val="93C47D"/>
        </w:rPr>
      </w:pPr>
      <w:r>
        <w:rPr>
          <w:i/>
          <w:color w:val="93C47D"/>
        </w:rPr>
        <w:t xml:space="preserve">Note: Include/exclude/add activities as appropriate. </w:t>
      </w:r>
    </w:p>
    <w:tbl>
      <w:tblPr>
        <w:tblStyle w:val="a"/>
        <w:tblW w:w="9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35"/>
        <w:gridCol w:w="2220"/>
      </w:tblGrid>
      <w:tr w:rsidR="00701545" w14:paraId="5AC54823" w14:textId="77777777">
        <w:trPr>
          <w:trHeight w:val="165"/>
        </w:trPr>
        <w:tc>
          <w:tcPr>
            <w:tcW w:w="7335" w:type="dxa"/>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vAlign w:val="center"/>
          </w:tcPr>
          <w:p w14:paraId="7461FE38" w14:textId="77777777" w:rsidR="00701545" w:rsidRDefault="00000000">
            <w:pPr>
              <w:rPr>
                <w:b/>
              </w:rPr>
            </w:pPr>
            <w:r>
              <w:rPr>
                <w:b/>
              </w:rPr>
              <w:t>Activity</w:t>
            </w:r>
          </w:p>
        </w:tc>
        <w:tc>
          <w:tcPr>
            <w:tcW w:w="2220" w:type="dxa"/>
            <w:tcBorders>
              <w:top w:val="single" w:sz="8" w:space="0" w:color="000000"/>
              <w:bottom w:val="single" w:sz="8" w:space="0" w:color="000000"/>
              <w:right w:val="single" w:sz="8" w:space="0" w:color="000000"/>
            </w:tcBorders>
            <w:tcMar>
              <w:top w:w="20" w:type="dxa"/>
              <w:left w:w="100" w:type="dxa"/>
              <w:bottom w:w="20" w:type="dxa"/>
              <w:right w:w="100" w:type="dxa"/>
            </w:tcMar>
            <w:vAlign w:val="center"/>
          </w:tcPr>
          <w:p w14:paraId="6E62AE4A" w14:textId="77777777" w:rsidR="00701545" w:rsidRDefault="00000000">
            <w:pPr>
              <w:rPr>
                <w:b/>
              </w:rPr>
            </w:pPr>
            <w:r>
              <w:rPr>
                <w:b/>
              </w:rPr>
              <w:t>Estimate completion date</w:t>
            </w:r>
          </w:p>
        </w:tc>
      </w:tr>
      <w:tr w:rsidR="00701545" w14:paraId="65FCA989" w14:textId="77777777">
        <w:trPr>
          <w:trHeight w:val="600"/>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5D6D5F46" w14:textId="77777777" w:rsidR="00701545" w:rsidRDefault="00000000">
            <w:r>
              <w:t>Both Parties agree to the Work Plan</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47ECE43C" w14:textId="77777777" w:rsidR="00701545" w:rsidRDefault="00000000">
            <w:r>
              <w:t xml:space="preserve"> </w:t>
            </w:r>
          </w:p>
        </w:tc>
      </w:tr>
      <w:tr w:rsidR="00701545" w14:paraId="7934281A" w14:textId="77777777">
        <w:trPr>
          <w:trHeight w:val="600"/>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2900E182" w14:textId="77777777" w:rsidR="00701545" w:rsidRDefault="00000000">
            <w:r>
              <w:rPr>
                <w:u w:val="single"/>
              </w:rPr>
              <w:t>Data Steward</w:t>
            </w:r>
            <w:r>
              <w:t xml:space="preserve"> provides LDaCA access to the </w:t>
            </w:r>
            <w:r>
              <w:rPr>
                <w:u w:val="single"/>
              </w:rPr>
              <w:t>collection</w:t>
            </w:r>
            <w:r>
              <w:t xml:space="preserve"> data</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21D811EB" w14:textId="77777777" w:rsidR="00701545" w:rsidRDefault="00000000">
            <w:r>
              <w:t xml:space="preserve"> </w:t>
            </w:r>
          </w:p>
        </w:tc>
      </w:tr>
      <w:tr w:rsidR="00701545" w14:paraId="066116B7" w14:textId="77777777">
        <w:trPr>
          <w:trHeight w:val="525"/>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60F37570" w14:textId="77777777" w:rsidR="00701545" w:rsidRDefault="00000000">
            <w:r>
              <w:t>LDaCA assess data readiness</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76ED3D99" w14:textId="77777777" w:rsidR="00701545" w:rsidRDefault="00000000">
            <w:r>
              <w:t xml:space="preserve"> </w:t>
            </w:r>
          </w:p>
        </w:tc>
      </w:tr>
      <w:tr w:rsidR="00701545" w14:paraId="5CCB391A" w14:textId="77777777">
        <w:trPr>
          <w:trHeight w:val="881"/>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55B10EF8" w14:textId="77777777" w:rsidR="00701545" w:rsidRDefault="00000000">
            <w:pPr>
              <w:rPr>
                <w:u w:val="single"/>
              </w:rPr>
            </w:pPr>
            <w:r>
              <w:t xml:space="preserve">Both Parties determine </w:t>
            </w:r>
            <w:r>
              <w:rPr>
                <w:u w:val="single"/>
              </w:rPr>
              <w:t>data governance</w:t>
            </w:r>
            <w:r>
              <w:t xml:space="preserve"> issues e.g., access conditions, license/s, </w:t>
            </w:r>
            <w:r>
              <w:rPr>
                <w:u w:val="single"/>
              </w:rPr>
              <w:t>persistent identifiers</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04982B8B" w14:textId="77777777" w:rsidR="00701545" w:rsidRDefault="00000000">
            <w:r>
              <w:t xml:space="preserve"> </w:t>
            </w:r>
          </w:p>
        </w:tc>
      </w:tr>
      <w:tr w:rsidR="00701545" w14:paraId="45F6579C" w14:textId="77777777">
        <w:trPr>
          <w:trHeight w:val="746"/>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7B5A90D4" w14:textId="77777777" w:rsidR="00701545" w:rsidRDefault="00000000">
            <w:r>
              <w:t xml:space="preserve">LDaCA complete </w:t>
            </w:r>
            <w:r>
              <w:rPr>
                <w:u w:val="single"/>
              </w:rPr>
              <w:t>data packaging</w:t>
            </w:r>
            <w:r>
              <w:t xml:space="preserve"> e.g., metadata mapping, data transformation</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5C7314EB" w14:textId="77777777" w:rsidR="00701545" w:rsidRDefault="00000000">
            <w:r>
              <w:t xml:space="preserve"> </w:t>
            </w:r>
          </w:p>
        </w:tc>
      </w:tr>
      <w:tr w:rsidR="00701545" w14:paraId="539B1C24" w14:textId="77777777">
        <w:trPr>
          <w:trHeight w:val="450"/>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168BC627" w14:textId="77777777" w:rsidR="00701545" w:rsidRDefault="00000000">
            <w:pPr>
              <w:rPr>
                <w:u w:val="single"/>
              </w:rPr>
            </w:pPr>
            <w:r>
              <w:t xml:space="preserve">LDaCA include </w:t>
            </w:r>
            <w:r>
              <w:rPr>
                <w:color w:val="980000"/>
              </w:rPr>
              <w:t>&lt;Collection Name&gt;</w:t>
            </w:r>
            <w:r>
              <w:t xml:space="preserve"> on the </w:t>
            </w:r>
            <w:r>
              <w:rPr>
                <w:u w:val="single"/>
              </w:rPr>
              <w:t>LDaCA platform</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0B3D8EC7" w14:textId="77777777" w:rsidR="00701545" w:rsidRDefault="00000000">
            <w:r>
              <w:t xml:space="preserve"> </w:t>
            </w:r>
          </w:p>
        </w:tc>
      </w:tr>
      <w:tr w:rsidR="00701545" w14:paraId="55C33F76" w14:textId="77777777">
        <w:trPr>
          <w:trHeight w:val="570"/>
        </w:trPr>
        <w:tc>
          <w:tcPr>
            <w:tcW w:w="7335" w:type="dxa"/>
            <w:tcBorders>
              <w:left w:val="single" w:sz="8" w:space="0" w:color="000000"/>
              <w:bottom w:val="single" w:sz="8" w:space="0" w:color="000000"/>
              <w:right w:val="single" w:sz="8" w:space="0" w:color="000000"/>
            </w:tcBorders>
            <w:tcMar>
              <w:top w:w="20" w:type="dxa"/>
              <w:left w:w="100" w:type="dxa"/>
              <w:bottom w:w="20" w:type="dxa"/>
              <w:right w:w="100" w:type="dxa"/>
            </w:tcMar>
            <w:vAlign w:val="center"/>
          </w:tcPr>
          <w:p w14:paraId="00938599" w14:textId="77777777" w:rsidR="00701545" w:rsidRDefault="00000000">
            <w:r>
              <w:t>LDaCA provides training</w:t>
            </w:r>
          </w:p>
        </w:tc>
        <w:tc>
          <w:tcPr>
            <w:tcW w:w="2220" w:type="dxa"/>
            <w:tcBorders>
              <w:bottom w:val="single" w:sz="8" w:space="0" w:color="000000"/>
              <w:right w:val="single" w:sz="8" w:space="0" w:color="000000"/>
            </w:tcBorders>
            <w:tcMar>
              <w:top w:w="20" w:type="dxa"/>
              <w:left w:w="100" w:type="dxa"/>
              <w:bottom w:w="20" w:type="dxa"/>
              <w:right w:w="100" w:type="dxa"/>
            </w:tcMar>
            <w:vAlign w:val="center"/>
          </w:tcPr>
          <w:p w14:paraId="3678DD01" w14:textId="77777777" w:rsidR="00701545" w:rsidRDefault="00000000">
            <w:r>
              <w:t xml:space="preserve"> If requested</w:t>
            </w:r>
          </w:p>
        </w:tc>
      </w:tr>
    </w:tbl>
    <w:p w14:paraId="3E667DD7" w14:textId="77777777" w:rsidR="00701545" w:rsidRDefault="00000000">
      <w:pPr>
        <w:spacing w:after="200"/>
      </w:pPr>
      <w:r>
        <w:t xml:space="preserve"> </w:t>
      </w:r>
    </w:p>
    <w:p w14:paraId="7CF67120" w14:textId="77777777" w:rsidR="00701545" w:rsidRDefault="00000000">
      <w:pPr>
        <w:pStyle w:val="Heading2"/>
        <w:spacing w:after="200"/>
      </w:pPr>
      <w:bookmarkStart w:id="5" w:name="_s4949oiks76k" w:colFirst="0" w:colLast="0"/>
      <w:bookmarkEnd w:id="5"/>
      <w:r>
        <w:t>Maintenance</w:t>
      </w:r>
    </w:p>
    <w:p w14:paraId="155ED888" w14:textId="77777777" w:rsidR="00701545" w:rsidRDefault="00000000">
      <w:pPr>
        <w:spacing w:after="200"/>
      </w:pPr>
      <w:r>
        <w:t xml:space="preserve">Once success criteria have been met, the Parties agree to the following ongoing responsibilities: </w:t>
      </w:r>
    </w:p>
    <w:p w14:paraId="72A58F47" w14:textId="77777777" w:rsidR="00701545" w:rsidRDefault="00000000">
      <w:pPr>
        <w:spacing w:after="200"/>
        <w:rPr>
          <w:i/>
          <w:color w:val="93C47D"/>
        </w:rPr>
      </w:pPr>
      <w:r>
        <w:rPr>
          <w:i/>
          <w:color w:val="93C47D"/>
        </w:rPr>
        <w:lastRenderedPageBreak/>
        <w:t xml:space="preserve">Note: Add, modify or remove items according to the context of the </w:t>
      </w:r>
      <w:r>
        <w:rPr>
          <w:i/>
          <w:color w:val="93C47D"/>
          <w:u w:val="single"/>
        </w:rPr>
        <w:t>collection</w:t>
      </w:r>
      <w:r>
        <w:rPr>
          <w:i/>
          <w:color w:val="93C47D"/>
        </w:rPr>
        <w:t>.</w:t>
      </w:r>
    </w:p>
    <w:p w14:paraId="547687A2" w14:textId="77777777" w:rsidR="00701545" w:rsidRDefault="00000000">
      <w:pPr>
        <w:spacing w:after="200"/>
        <w:rPr>
          <w:b/>
        </w:rPr>
      </w:pPr>
      <w:r>
        <w:rPr>
          <w:b/>
          <w:color w:val="980000"/>
        </w:rPr>
        <w:t>&lt;Collection Name&gt;</w:t>
      </w:r>
      <w:r>
        <w:rPr>
          <w:b/>
        </w:rPr>
        <w:t xml:space="preserve"> </w:t>
      </w:r>
      <w:r>
        <w:rPr>
          <w:b/>
          <w:u w:val="single"/>
        </w:rPr>
        <w:t>Data Steward</w:t>
      </w:r>
      <w:r>
        <w:rPr>
          <w:b/>
        </w:rPr>
        <w:t xml:space="preserve"> will:</w:t>
      </w:r>
    </w:p>
    <w:p w14:paraId="623E40F8" w14:textId="77777777" w:rsidR="00701545" w:rsidRDefault="00000000">
      <w:pPr>
        <w:numPr>
          <w:ilvl w:val="0"/>
          <w:numId w:val="5"/>
        </w:numPr>
        <w:spacing w:after="200"/>
      </w:pPr>
      <w:r>
        <w:t>Facilitate long-term storage of the data.</w:t>
      </w:r>
    </w:p>
    <w:p w14:paraId="094F523F" w14:textId="77777777" w:rsidR="00701545" w:rsidRDefault="00000000">
      <w:pPr>
        <w:numPr>
          <w:ilvl w:val="0"/>
          <w:numId w:val="5"/>
        </w:numPr>
        <w:spacing w:after="200"/>
      </w:pPr>
      <w:r>
        <w:t xml:space="preserve">Manage access requests through the </w:t>
      </w:r>
      <w:r>
        <w:rPr>
          <w:u w:val="single"/>
        </w:rPr>
        <w:t>LDaCA platform</w:t>
      </w:r>
      <w:r>
        <w:t>.</w:t>
      </w:r>
    </w:p>
    <w:p w14:paraId="431300CC" w14:textId="77777777" w:rsidR="00701545" w:rsidRDefault="00000000">
      <w:pPr>
        <w:numPr>
          <w:ilvl w:val="0"/>
          <w:numId w:val="5"/>
        </w:numPr>
        <w:spacing w:after="200"/>
      </w:pPr>
      <w:r>
        <w:t xml:space="preserve">Provide information about changes to the </w:t>
      </w:r>
      <w:r>
        <w:rPr>
          <w:color w:val="980000"/>
        </w:rPr>
        <w:t xml:space="preserve">&lt;Collection Name&gt; </w:t>
      </w:r>
      <w:r>
        <w:rPr>
          <w:u w:val="single"/>
        </w:rPr>
        <w:t>collection</w:t>
      </w:r>
      <w:r>
        <w:t>.</w:t>
      </w:r>
    </w:p>
    <w:p w14:paraId="4B1257A4" w14:textId="77777777" w:rsidR="00701545" w:rsidRDefault="00000000">
      <w:pPr>
        <w:spacing w:after="200"/>
        <w:rPr>
          <w:b/>
        </w:rPr>
      </w:pPr>
      <w:r>
        <w:rPr>
          <w:b/>
        </w:rPr>
        <w:t>LDaCA will:</w:t>
      </w:r>
    </w:p>
    <w:p w14:paraId="19B91E00" w14:textId="77777777" w:rsidR="00701545" w:rsidRDefault="00000000">
      <w:pPr>
        <w:numPr>
          <w:ilvl w:val="0"/>
          <w:numId w:val="6"/>
        </w:numPr>
        <w:spacing w:after="200"/>
      </w:pPr>
      <w:r>
        <w:t>Maintain the platform infrastructure for the duration of the LDaCA project.</w:t>
      </w:r>
    </w:p>
    <w:p w14:paraId="6DC09D4B" w14:textId="77777777" w:rsidR="00701545" w:rsidRDefault="00000000">
      <w:pPr>
        <w:numPr>
          <w:ilvl w:val="0"/>
          <w:numId w:val="6"/>
        </w:numPr>
        <w:spacing w:after="200"/>
      </w:pPr>
      <w:r>
        <w:t xml:space="preserve">Facilitate transition to alternative sustainable arrangements at the conclusion of the LDaCA project. </w:t>
      </w:r>
    </w:p>
    <w:p w14:paraId="115F4866" w14:textId="77777777" w:rsidR="00701545" w:rsidRDefault="00000000">
      <w:pPr>
        <w:pStyle w:val="Heading1"/>
        <w:spacing w:after="200"/>
      </w:pPr>
      <w:bookmarkStart w:id="6" w:name="_93v1bblslwh0" w:colFirst="0" w:colLast="0"/>
      <w:bookmarkEnd w:id="6"/>
      <w:r>
        <w:t>Part 3 - Elements of Understanding</w:t>
      </w:r>
    </w:p>
    <w:p w14:paraId="0F69382A" w14:textId="77777777" w:rsidR="00701545" w:rsidRDefault="00000000">
      <w:pPr>
        <w:spacing w:after="200"/>
      </w:pPr>
      <w:r>
        <w:t xml:space="preserve">3.1 Data. LDaCA team members will have access to the </w:t>
      </w:r>
      <w:r>
        <w:rPr>
          <w:color w:val="980000"/>
        </w:rPr>
        <w:t>&lt;Collection Name&gt;</w:t>
      </w:r>
      <w:r>
        <w:t xml:space="preserve"> data under the terms of existing ethics clearances/community rights management protocols. The data will be used only for the purposes of the LDaCA project; all rights in the data remain with the current owners/custodians.</w:t>
      </w:r>
    </w:p>
    <w:p w14:paraId="529C6532" w14:textId="77777777" w:rsidR="00701545" w:rsidRDefault="00000000">
      <w:pPr>
        <w:pBdr>
          <w:top w:val="nil"/>
          <w:left w:val="nil"/>
          <w:bottom w:val="nil"/>
          <w:right w:val="nil"/>
          <w:between w:val="nil"/>
        </w:pBdr>
        <w:spacing w:after="200"/>
      </w:pPr>
      <w:r>
        <w:t xml:space="preserve">3.2 Intellectual property. For the purposes of this Work Plan, intellectual property is defined as creative works protected by law via patents, copyright and trademarks. Any </w:t>
      </w:r>
      <w:r>
        <w:rPr>
          <w:u w:val="single"/>
        </w:rPr>
        <w:t>tools</w:t>
      </w:r>
      <w:r>
        <w:t xml:space="preserve"> developed will be made freely available as open access material using a Creative Commons license.</w:t>
      </w:r>
    </w:p>
    <w:p w14:paraId="54E30302" w14:textId="77777777" w:rsidR="00701545" w:rsidRDefault="00000000">
      <w:pPr>
        <w:spacing w:before="240" w:after="240"/>
      </w:pPr>
      <w:r>
        <w:t xml:space="preserve">3.3 Publications deriving from this collection accessed via LDaCA must include the appropriate citation for the </w:t>
      </w:r>
      <w:r>
        <w:rPr>
          <w:u w:val="single"/>
        </w:rPr>
        <w:t>collection</w:t>
      </w:r>
      <w:r>
        <w:rPr>
          <w:color w:val="1155CC"/>
          <w:u w:val="single"/>
        </w:rPr>
        <w:t xml:space="preserve"> </w:t>
      </w:r>
      <w:r>
        <w:rPr>
          <w:color w:val="1155CC"/>
        </w:rPr>
        <w:t>&lt;Collection citation&gt;</w:t>
      </w:r>
      <w:r>
        <w:t>,  and a statement that the data was accessed via LDaCA with the citation:</w:t>
      </w:r>
    </w:p>
    <w:p w14:paraId="23F74762" w14:textId="77777777" w:rsidR="00701545" w:rsidRDefault="00000000">
      <w:pPr>
        <w:spacing w:before="240" w:after="240"/>
        <w:ind w:left="720"/>
      </w:pPr>
      <w:r>
        <w:t>Language Data Commons of Australia. 2023.</w:t>
      </w:r>
      <w:r>
        <w:rPr>
          <w:i/>
        </w:rPr>
        <w:t xml:space="preserve"> LDaCA data portal</w:t>
      </w:r>
      <w:r>
        <w:t>. [A nationally funded partnership project by the Australian Research Data Commons, The University of Queensland, Australian National University, The University of Melbourne, The University of Sydney, Monash University, First Languages Australia and AARNet].</w:t>
      </w:r>
      <w:hyperlink r:id="rId8">
        <w:r>
          <w:t xml:space="preserve"> </w:t>
        </w:r>
      </w:hyperlink>
      <w:hyperlink r:id="rId9">
        <w:r>
          <w:rPr>
            <w:color w:val="1155CC"/>
            <w:u w:val="single"/>
          </w:rPr>
          <w:t>https://data.ldaca.edu.au/</w:t>
        </w:r>
      </w:hyperlink>
    </w:p>
    <w:p w14:paraId="607A4467" w14:textId="77777777" w:rsidR="00701545" w:rsidRDefault="00000000">
      <w:pPr>
        <w:pStyle w:val="Heading1"/>
        <w:spacing w:after="200"/>
      </w:pPr>
      <w:bookmarkStart w:id="7" w:name="_y8o7l5rjt43" w:colFirst="0" w:colLast="0"/>
      <w:bookmarkEnd w:id="7"/>
      <w:r>
        <w:t>Part 4 - Administrative Arrangements</w:t>
      </w:r>
    </w:p>
    <w:p w14:paraId="4D9F2066" w14:textId="77777777" w:rsidR="00701545" w:rsidRDefault="00000000">
      <w:pPr>
        <w:spacing w:after="200"/>
      </w:pPr>
      <w:r>
        <w:t>4.1 Communication. Primary contacts are:</w:t>
      </w:r>
    </w:p>
    <w:p w14:paraId="6CAAC1FE" w14:textId="77777777" w:rsidR="00701545" w:rsidRDefault="00000000">
      <w:pPr>
        <w:spacing w:after="200"/>
        <w:ind w:left="720"/>
      </w:pPr>
      <w:r>
        <w:rPr>
          <w:b/>
        </w:rPr>
        <w:t>LDaCA contact</w:t>
      </w:r>
      <w:r>
        <w:t xml:space="preserve">:  </w:t>
      </w:r>
      <w:r>
        <w:rPr>
          <w:color w:val="1155CC"/>
        </w:rPr>
        <w:t>&lt;Add contact name and email&gt;</w:t>
      </w:r>
    </w:p>
    <w:p w14:paraId="6DE11E6A" w14:textId="77777777" w:rsidR="00701545" w:rsidRDefault="00000000">
      <w:pPr>
        <w:spacing w:after="200"/>
        <w:ind w:left="720"/>
        <w:rPr>
          <w:color w:val="1155CC"/>
        </w:rPr>
      </w:pPr>
      <w:r>
        <w:rPr>
          <w:b/>
          <w:color w:val="980000"/>
        </w:rPr>
        <w:t>&lt;Collection Name&gt;</w:t>
      </w:r>
      <w:r>
        <w:rPr>
          <w:b/>
        </w:rPr>
        <w:t xml:space="preserve"> </w:t>
      </w:r>
      <w:r>
        <w:rPr>
          <w:b/>
          <w:u w:val="single"/>
        </w:rPr>
        <w:t>Data Steward</w:t>
      </w:r>
      <w:r>
        <w:rPr>
          <w:b/>
        </w:rPr>
        <w:t xml:space="preserve"> contact</w:t>
      </w:r>
      <w:r>
        <w:t xml:space="preserve">: </w:t>
      </w:r>
      <w:r>
        <w:rPr>
          <w:color w:val="1155CC"/>
        </w:rPr>
        <w:t>&lt;Add contact name and email&gt;</w:t>
      </w:r>
    </w:p>
    <w:p w14:paraId="7058AD22" w14:textId="77777777" w:rsidR="00701545" w:rsidRDefault="00000000">
      <w:pPr>
        <w:spacing w:after="200"/>
        <w:rPr>
          <w:color w:val="1155CC"/>
        </w:rPr>
      </w:pPr>
      <w:r>
        <w:lastRenderedPageBreak/>
        <w:t>Communication will primarily be informal, with formal reporting undertaken by LDaCA through its project reporting schedule set out by the Australian Research Data Commons (ARDC).</w:t>
      </w:r>
    </w:p>
    <w:p w14:paraId="14F6EF75" w14:textId="77777777" w:rsidR="00701545" w:rsidRDefault="00000000">
      <w:pPr>
        <w:spacing w:after="200"/>
      </w:pPr>
      <w:r>
        <w:t>4.2 Change to the Work Plan. If during the course of this work changes to the collaboration are identified, the following process will be enacted:</w:t>
      </w:r>
    </w:p>
    <w:p w14:paraId="604D29F4" w14:textId="77777777" w:rsidR="00701545" w:rsidRDefault="00000000">
      <w:pPr>
        <w:numPr>
          <w:ilvl w:val="0"/>
          <w:numId w:val="7"/>
        </w:numPr>
        <w:spacing w:after="200"/>
      </w:pPr>
      <w:r>
        <w:t>If both Parties agree that the changes are a minor adjustment of the current WP, details recorded in this WP can be updated to reflect those changes.</w:t>
      </w:r>
    </w:p>
    <w:p w14:paraId="0B4F564D" w14:textId="77777777" w:rsidR="00701545" w:rsidRDefault="00000000">
      <w:pPr>
        <w:numPr>
          <w:ilvl w:val="0"/>
          <w:numId w:val="7"/>
        </w:numPr>
        <w:spacing w:after="200"/>
      </w:pPr>
      <w:r>
        <w:t>If major changes are proposed by one or both Parties, this WP with its objectives will be reviewed and a new WP negotiated. This previous WP will then be revoked and a new WP will commence as agreed.</w:t>
      </w:r>
    </w:p>
    <w:p w14:paraId="7DAE8795" w14:textId="77777777" w:rsidR="00701545" w:rsidRDefault="00000000">
      <w:pPr>
        <w:spacing w:before="240" w:after="200"/>
      </w:pPr>
      <w:r>
        <w:t xml:space="preserve">4.3 Disputes or grievances by either party will be sent in writing to </w:t>
      </w:r>
      <w:r>
        <w:rPr>
          <w:b/>
        </w:rPr>
        <w:t>Director, HASS and Indigenous RDC, ARDC</w:t>
      </w:r>
      <w:r>
        <w:t xml:space="preserve"> at </w:t>
      </w:r>
      <w:hyperlink r:id="rId10">
        <w:r>
          <w:rPr>
            <w:color w:val="1155CC"/>
            <w:u w:val="single"/>
          </w:rPr>
          <w:t>contact@ardc.edu.au</w:t>
        </w:r>
      </w:hyperlink>
      <w:r>
        <w:t xml:space="preserve"> </w:t>
      </w:r>
    </w:p>
    <w:p w14:paraId="2B946780" w14:textId="77777777" w:rsidR="00701545" w:rsidRDefault="00000000">
      <w:pPr>
        <w:spacing w:after="200"/>
      </w:pPr>
      <w:r>
        <w:t>4.4 Notice of termination of this WP, which must be in writing, may be given to the other Party at any time.</w:t>
      </w:r>
    </w:p>
    <w:p w14:paraId="77536374" w14:textId="77777777" w:rsidR="00701545" w:rsidRDefault="00000000">
      <w:pPr>
        <w:spacing w:after="200"/>
      </w:pPr>
      <w:r>
        <w:t xml:space="preserve">Upon notification of termination of this WP, LDaCA will provide copies of any data that has been </w:t>
      </w:r>
      <w:r>
        <w:rPr>
          <w:color w:val="1155CC"/>
        </w:rPr>
        <w:t>&lt; transformed/digitised&gt;</w:t>
      </w:r>
      <w:r>
        <w:t xml:space="preserve"> to the</w:t>
      </w:r>
      <w:r>
        <w:rPr>
          <w:color w:val="980000"/>
        </w:rPr>
        <w:t xml:space="preserve"> &lt;Collection Name&gt;</w:t>
      </w:r>
      <w:r>
        <w:t xml:space="preserve"> </w:t>
      </w:r>
      <w:r>
        <w:rPr>
          <w:u w:val="single"/>
        </w:rPr>
        <w:t>Data Steward</w:t>
      </w:r>
      <w:r>
        <w:t>.</w:t>
      </w:r>
    </w:p>
    <w:p w14:paraId="551B3DB2" w14:textId="77777777" w:rsidR="00701545" w:rsidRDefault="00000000">
      <w:pPr>
        <w:pStyle w:val="Heading1"/>
        <w:spacing w:after="200"/>
      </w:pPr>
      <w:bookmarkStart w:id="8" w:name="_wuh3kihfpxvu" w:colFirst="0" w:colLast="0"/>
      <w:bookmarkEnd w:id="8"/>
      <w:r>
        <w:t>Part 5 - Definitions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701545" w14:paraId="3C97F348" w14:textId="77777777">
        <w:trPr>
          <w:tblHeader/>
        </w:trPr>
        <w:tc>
          <w:tcPr>
            <w:tcW w:w="2520" w:type="dxa"/>
            <w:shd w:val="clear" w:color="auto" w:fill="auto"/>
            <w:tcMar>
              <w:top w:w="100" w:type="dxa"/>
              <w:left w:w="100" w:type="dxa"/>
              <w:bottom w:w="100" w:type="dxa"/>
              <w:right w:w="100" w:type="dxa"/>
            </w:tcMar>
          </w:tcPr>
          <w:p w14:paraId="111AA684" w14:textId="77777777" w:rsidR="00701545" w:rsidRDefault="00000000">
            <w:pPr>
              <w:spacing w:line="240" w:lineRule="auto"/>
            </w:pPr>
            <w:r>
              <w:t>CARE Principles (Collective Benefit, Authority to Control, Responsibility, Ethics)</w:t>
            </w:r>
          </w:p>
        </w:tc>
        <w:tc>
          <w:tcPr>
            <w:tcW w:w="6840" w:type="dxa"/>
            <w:shd w:val="clear" w:color="auto" w:fill="auto"/>
            <w:tcMar>
              <w:top w:w="100" w:type="dxa"/>
              <w:left w:w="100" w:type="dxa"/>
              <w:bottom w:w="100" w:type="dxa"/>
              <w:right w:w="100" w:type="dxa"/>
            </w:tcMar>
          </w:tcPr>
          <w:p w14:paraId="4672C90E" w14:textId="77777777" w:rsidR="00701545" w:rsidRDefault="00000000">
            <w:pPr>
              <w:spacing w:line="240" w:lineRule="auto"/>
            </w:pPr>
            <w:r>
              <w:t>Four principles developed by the Global Indigenous Data Alliance (GIDA) to ensure that Indigenous communities have control over the application and use of Indigenous data and Indigenous Knowledge for collective benefit.</w:t>
            </w:r>
          </w:p>
        </w:tc>
      </w:tr>
      <w:tr w:rsidR="00701545" w14:paraId="66B1CEA8" w14:textId="77777777">
        <w:trPr>
          <w:tblHeader/>
        </w:trPr>
        <w:tc>
          <w:tcPr>
            <w:tcW w:w="2520" w:type="dxa"/>
            <w:shd w:val="clear" w:color="auto" w:fill="auto"/>
            <w:tcMar>
              <w:top w:w="100" w:type="dxa"/>
              <w:left w:w="100" w:type="dxa"/>
              <w:bottom w:w="100" w:type="dxa"/>
              <w:right w:w="100" w:type="dxa"/>
            </w:tcMar>
          </w:tcPr>
          <w:p w14:paraId="2C5CD8CA" w14:textId="77777777" w:rsidR="00701545" w:rsidRDefault="00000000">
            <w:pPr>
              <w:spacing w:line="240" w:lineRule="auto"/>
            </w:pPr>
            <w:r>
              <w:t>Data collection</w:t>
            </w:r>
          </w:p>
        </w:tc>
        <w:tc>
          <w:tcPr>
            <w:tcW w:w="6840" w:type="dxa"/>
            <w:shd w:val="clear" w:color="auto" w:fill="auto"/>
            <w:tcMar>
              <w:top w:w="100" w:type="dxa"/>
              <w:left w:w="100" w:type="dxa"/>
              <w:bottom w:w="100" w:type="dxa"/>
              <w:right w:w="100" w:type="dxa"/>
            </w:tcMar>
          </w:tcPr>
          <w:p w14:paraId="00F589BD" w14:textId="77777777" w:rsidR="00701545" w:rsidRDefault="00000000">
            <w:pPr>
              <w:spacing w:line="240" w:lineRule="auto"/>
            </w:pPr>
            <w:r>
              <w:t>A set of data collected under similar conditions and brought together in a shared framework.</w:t>
            </w:r>
          </w:p>
        </w:tc>
      </w:tr>
      <w:tr w:rsidR="00701545" w14:paraId="6CED1106" w14:textId="77777777">
        <w:trPr>
          <w:tblHeader/>
        </w:trPr>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51E94F" w14:textId="77777777" w:rsidR="00701545" w:rsidRDefault="00000000">
            <w:pPr>
              <w:widowControl w:val="0"/>
            </w:pPr>
            <w:r>
              <w:t>Data governance</w:t>
            </w:r>
          </w:p>
        </w:tc>
        <w:tc>
          <w:tcPr>
            <w:tcW w:w="68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7705EAE" w14:textId="77777777" w:rsidR="00701545" w:rsidRDefault="00000000">
            <w:pPr>
              <w:spacing w:line="240" w:lineRule="auto"/>
            </w:pPr>
            <w:r>
              <w:t>The policies and processes by which data is managed through its life cycle to ensure the quality, reliability, security, and sustainability of the data.</w:t>
            </w:r>
          </w:p>
        </w:tc>
      </w:tr>
      <w:tr w:rsidR="00701545" w14:paraId="245E2D41" w14:textId="77777777">
        <w:trPr>
          <w:tblHeader/>
        </w:trPr>
        <w:tc>
          <w:tcPr>
            <w:tcW w:w="2520" w:type="dxa"/>
            <w:shd w:val="clear" w:color="auto" w:fill="auto"/>
            <w:tcMar>
              <w:top w:w="100" w:type="dxa"/>
              <w:left w:w="100" w:type="dxa"/>
              <w:bottom w:w="100" w:type="dxa"/>
              <w:right w:w="100" w:type="dxa"/>
            </w:tcMar>
          </w:tcPr>
          <w:p w14:paraId="5DB30EE3" w14:textId="77777777" w:rsidR="00701545" w:rsidRDefault="00000000">
            <w:pPr>
              <w:widowControl w:val="0"/>
              <w:spacing w:line="240" w:lineRule="auto"/>
            </w:pPr>
            <w:r>
              <w:t>Data packaging</w:t>
            </w:r>
          </w:p>
        </w:tc>
        <w:tc>
          <w:tcPr>
            <w:tcW w:w="6840" w:type="dxa"/>
            <w:shd w:val="clear" w:color="auto" w:fill="auto"/>
            <w:tcMar>
              <w:top w:w="100" w:type="dxa"/>
              <w:left w:w="100" w:type="dxa"/>
              <w:bottom w:w="100" w:type="dxa"/>
              <w:right w:w="100" w:type="dxa"/>
            </w:tcMar>
          </w:tcPr>
          <w:p w14:paraId="394EF01C" w14:textId="77777777" w:rsidR="00701545" w:rsidRDefault="00000000">
            <w:pPr>
              <w:spacing w:line="240" w:lineRule="auto"/>
            </w:pPr>
            <w:r>
              <w:t xml:space="preserve">The application of widely used standards, for example, in terms of formats, metadata, and access conditions, to the collection data. </w:t>
            </w:r>
          </w:p>
        </w:tc>
      </w:tr>
      <w:tr w:rsidR="00701545" w14:paraId="3BA607B7" w14:textId="77777777">
        <w:trPr>
          <w:tblHeader/>
        </w:trPr>
        <w:tc>
          <w:tcPr>
            <w:tcW w:w="2520" w:type="dxa"/>
            <w:shd w:val="clear" w:color="auto" w:fill="auto"/>
            <w:tcMar>
              <w:top w:w="100" w:type="dxa"/>
              <w:left w:w="100" w:type="dxa"/>
              <w:bottom w:w="100" w:type="dxa"/>
              <w:right w:w="100" w:type="dxa"/>
            </w:tcMar>
          </w:tcPr>
          <w:p w14:paraId="4BFACA3D" w14:textId="77777777" w:rsidR="00701545" w:rsidRDefault="00000000">
            <w:pPr>
              <w:widowControl w:val="0"/>
              <w:spacing w:line="240" w:lineRule="auto"/>
            </w:pPr>
            <w:r>
              <w:t>Data Steward</w:t>
            </w:r>
          </w:p>
        </w:tc>
        <w:tc>
          <w:tcPr>
            <w:tcW w:w="6840" w:type="dxa"/>
            <w:shd w:val="clear" w:color="auto" w:fill="auto"/>
            <w:tcMar>
              <w:top w:w="100" w:type="dxa"/>
              <w:left w:w="100" w:type="dxa"/>
              <w:bottom w:w="100" w:type="dxa"/>
              <w:right w:w="100" w:type="dxa"/>
            </w:tcMar>
          </w:tcPr>
          <w:p w14:paraId="6F2D65C4" w14:textId="77777777" w:rsidR="00701545" w:rsidRDefault="00000000">
            <w:pPr>
              <w:spacing w:line="240" w:lineRule="auto"/>
            </w:pPr>
            <w:r>
              <w:t xml:space="preserve">An individual or organisation with the authority to make decisions regarding the named data collection. In some cases, the Data Steward may also be the copyright owner. </w:t>
            </w:r>
          </w:p>
        </w:tc>
      </w:tr>
      <w:tr w:rsidR="00701545" w14:paraId="12A6E027" w14:textId="77777777">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82C687" w14:textId="77777777" w:rsidR="00701545" w:rsidRDefault="00000000">
            <w:pPr>
              <w:widowControl w:val="0"/>
            </w:pPr>
            <w:r>
              <w:t>FAIR Principles</w:t>
            </w:r>
            <w:r>
              <w:br/>
              <w:t>(Findable, Accessible, Interoperable, Reusable)</w:t>
            </w:r>
          </w:p>
        </w:tc>
        <w:tc>
          <w:tcPr>
            <w:tcW w:w="68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3071B16" w14:textId="77777777" w:rsidR="00701545" w:rsidRDefault="00000000">
            <w:pPr>
              <w:spacing w:line="240" w:lineRule="auto"/>
            </w:pPr>
            <w:r>
              <w:t>Four key principles addressing data management and stewardship, developed in 2016 with the aim of supporting the discovery and reuse of research data.</w:t>
            </w:r>
          </w:p>
        </w:tc>
      </w:tr>
      <w:tr w:rsidR="00701545" w14:paraId="5BFEF3CC" w14:textId="77777777">
        <w:tc>
          <w:tcPr>
            <w:tcW w:w="2520" w:type="dxa"/>
            <w:shd w:val="clear" w:color="auto" w:fill="auto"/>
            <w:tcMar>
              <w:top w:w="100" w:type="dxa"/>
              <w:left w:w="100" w:type="dxa"/>
              <w:bottom w:w="100" w:type="dxa"/>
              <w:right w:w="100" w:type="dxa"/>
            </w:tcMar>
          </w:tcPr>
          <w:p w14:paraId="26F204BF" w14:textId="77777777" w:rsidR="00701545" w:rsidRDefault="00000000">
            <w:pPr>
              <w:widowControl w:val="0"/>
              <w:spacing w:line="240" w:lineRule="auto"/>
            </w:pPr>
            <w:r>
              <w:lastRenderedPageBreak/>
              <w:t>LDaCA platform</w:t>
            </w:r>
          </w:p>
        </w:tc>
        <w:tc>
          <w:tcPr>
            <w:tcW w:w="6840" w:type="dxa"/>
            <w:shd w:val="clear" w:color="auto" w:fill="auto"/>
            <w:tcMar>
              <w:top w:w="100" w:type="dxa"/>
              <w:left w:w="100" w:type="dxa"/>
              <w:bottom w:w="100" w:type="dxa"/>
              <w:right w:w="100" w:type="dxa"/>
            </w:tcMar>
          </w:tcPr>
          <w:p w14:paraId="2DACDF4A" w14:textId="77777777" w:rsidR="00701545" w:rsidRDefault="00000000">
            <w:pPr>
              <w:spacing w:line="240" w:lineRule="auto"/>
            </w:pPr>
            <w:r>
              <w:t>The online interface of the Language Data Commons of Australia where users can discover and access language collections.</w:t>
            </w:r>
          </w:p>
        </w:tc>
      </w:tr>
      <w:tr w:rsidR="00701545" w14:paraId="6157D66A" w14:textId="77777777">
        <w:tc>
          <w:tcPr>
            <w:tcW w:w="2520" w:type="dxa"/>
            <w:shd w:val="clear" w:color="auto" w:fill="auto"/>
            <w:tcMar>
              <w:top w:w="100" w:type="dxa"/>
              <w:left w:w="100" w:type="dxa"/>
              <w:bottom w:w="100" w:type="dxa"/>
              <w:right w:w="100" w:type="dxa"/>
            </w:tcMar>
          </w:tcPr>
          <w:p w14:paraId="5EDBB1BF" w14:textId="77777777" w:rsidR="00701545" w:rsidRDefault="00000000">
            <w:pPr>
              <w:widowControl w:val="0"/>
              <w:spacing w:line="240" w:lineRule="auto"/>
            </w:pPr>
            <w:r>
              <w:t>Object</w:t>
            </w:r>
          </w:p>
        </w:tc>
        <w:tc>
          <w:tcPr>
            <w:tcW w:w="6840" w:type="dxa"/>
            <w:shd w:val="clear" w:color="auto" w:fill="auto"/>
            <w:tcMar>
              <w:top w:w="100" w:type="dxa"/>
              <w:left w:w="100" w:type="dxa"/>
              <w:bottom w:w="100" w:type="dxa"/>
              <w:right w:w="100" w:type="dxa"/>
            </w:tcMar>
          </w:tcPr>
          <w:p w14:paraId="2D3EE805" w14:textId="77777777" w:rsidR="00701545" w:rsidRDefault="00000000">
            <w:pPr>
              <w:spacing w:line="240" w:lineRule="auto"/>
            </w:pPr>
            <w:r>
              <w:t>A single resource or a group of tightly related resources which records a communicative event; for example, a dialogue or session in a speech study, a work (document) in a written corpus.</w:t>
            </w:r>
          </w:p>
        </w:tc>
      </w:tr>
      <w:tr w:rsidR="00701545" w14:paraId="53F0E578" w14:textId="77777777">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C98F1B" w14:textId="77777777" w:rsidR="00701545" w:rsidRDefault="00000000">
            <w:pPr>
              <w:widowControl w:val="0"/>
            </w:pPr>
            <w:r>
              <w:t>Persistent identifier</w:t>
            </w:r>
          </w:p>
        </w:tc>
        <w:tc>
          <w:tcPr>
            <w:tcW w:w="68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C83B62F" w14:textId="77777777" w:rsidR="00701545" w:rsidRDefault="00000000">
            <w:pPr>
              <w:spacing w:line="240" w:lineRule="auto"/>
            </w:pPr>
            <w:r>
              <w:t>A digital identifier that is permanently assigned and provides a long-lasting reference to an object or entity, e.g. DOI.</w:t>
            </w:r>
          </w:p>
        </w:tc>
      </w:tr>
      <w:tr w:rsidR="00701545" w14:paraId="5150F6EB" w14:textId="77777777">
        <w:tc>
          <w:tcPr>
            <w:tcW w:w="2520" w:type="dxa"/>
            <w:shd w:val="clear" w:color="auto" w:fill="auto"/>
            <w:tcMar>
              <w:top w:w="100" w:type="dxa"/>
              <w:left w:w="100" w:type="dxa"/>
              <w:bottom w:w="100" w:type="dxa"/>
              <w:right w:w="100" w:type="dxa"/>
            </w:tcMar>
          </w:tcPr>
          <w:p w14:paraId="5BA00682" w14:textId="77777777" w:rsidR="00701545" w:rsidRDefault="00000000">
            <w:pPr>
              <w:widowControl w:val="0"/>
              <w:spacing w:line="240" w:lineRule="auto"/>
            </w:pPr>
            <w:r>
              <w:t>Tools</w:t>
            </w:r>
          </w:p>
        </w:tc>
        <w:tc>
          <w:tcPr>
            <w:tcW w:w="6840" w:type="dxa"/>
            <w:shd w:val="clear" w:color="auto" w:fill="auto"/>
            <w:tcMar>
              <w:top w:w="100" w:type="dxa"/>
              <w:left w:w="100" w:type="dxa"/>
              <w:bottom w:w="100" w:type="dxa"/>
              <w:right w:w="100" w:type="dxa"/>
            </w:tcMar>
          </w:tcPr>
          <w:p w14:paraId="252681DE" w14:textId="77777777" w:rsidR="00701545" w:rsidRDefault="00000000">
            <w:pPr>
              <w:spacing w:line="240" w:lineRule="auto"/>
            </w:pPr>
            <w:r>
              <w:t xml:space="preserve">Code or software developed in order to support or enhance language data accessibility and use. </w:t>
            </w:r>
          </w:p>
        </w:tc>
      </w:tr>
    </w:tbl>
    <w:p w14:paraId="2A1D63F9" w14:textId="77777777" w:rsidR="00701545" w:rsidRDefault="00701545">
      <w:pPr>
        <w:spacing w:after="200"/>
      </w:pPr>
    </w:p>
    <w:p w14:paraId="44910FB0" w14:textId="77777777" w:rsidR="00701545" w:rsidRDefault="00000000">
      <w:pPr>
        <w:pStyle w:val="Heading1"/>
        <w:spacing w:after="200"/>
      </w:pPr>
      <w:bookmarkStart w:id="9" w:name="_l2sprhrs94st" w:colFirst="0" w:colLast="0"/>
      <w:bookmarkEnd w:id="9"/>
      <w:r>
        <w:t>Part 6 - Agreement to the Work Plan</w:t>
      </w:r>
    </w:p>
    <w:p w14:paraId="0C13B0AD" w14:textId="77777777" w:rsidR="00701545" w:rsidRDefault="00000000">
      <w:pPr>
        <w:spacing w:after="200"/>
      </w:pPr>
      <w:r>
        <w:t>The Parties have confirmed their commitments to this WP as follows.</w:t>
      </w:r>
    </w:p>
    <w:p w14:paraId="6A6D993D" w14:textId="77777777" w:rsidR="00701545" w:rsidRDefault="00000000">
      <w:pPr>
        <w:spacing w:after="200"/>
        <w:rPr>
          <w:b/>
        </w:rPr>
      </w:pPr>
      <w:r>
        <w:rPr>
          <w:b/>
        </w:rPr>
        <w:t>Agreed on behalf of LDaCA:</w:t>
      </w:r>
    </w:p>
    <w:p w14:paraId="099CA270" w14:textId="77777777" w:rsidR="00701545" w:rsidRDefault="00000000">
      <w:pPr>
        <w:spacing w:after="200"/>
        <w:rPr>
          <w:sz w:val="40"/>
          <w:szCs w:val="40"/>
        </w:rPr>
      </w:pPr>
      <w:r>
        <w:t>Name:</w:t>
      </w:r>
    </w:p>
    <w:p w14:paraId="59105E08" w14:textId="77777777" w:rsidR="00701545" w:rsidRDefault="00000000">
      <w:pPr>
        <w:spacing w:after="200"/>
      </w:pPr>
      <w:r>
        <w:t>Date:</w:t>
      </w:r>
    </w:p>
    <w:p w14:paraId="63F42D59" w14:textId="77777777" w:rsidR="00701545" w:rsidRDefault="00000000">
      <w:pPr>
        <w:spacing w:after="200"/>
        <w:rPr>
          <w:b/>
        </w:rPr>
      </w:pPr>
      <w:r>
        <w:rPr>
          <w:b/>
        </w:rPr>
        <w:t xml:space="preserve">Agreed on behalf of </w:t>
      </w:r>
      <w:r>
        <w:rPr>
          <w:b/>
          <w:color w:val="980000"/>
        </w:rPr>
        <w:t>&lt;Collection Name&gt;</w:t>
      </w:r>
      <w:r>
        <w:rPr>
          <w:b/>
        </w:rPr>
        <w:t>:</w:t>
      </w:r>
    </w:p>
    <w:p w14:paraId="297CA45F" w14:textId="77777777" w:rsidR="00701545" w:rsidRDefault="00000000">
      <w:pPr>
        <w:spacing w:after="200"/>
        <w:rPr>
          <w:sz w:val="40"/>
          <w:szCs w:val="40"/>
        </w:rPr>
      </w:pPr>
      <w:r>
        <w:t xml:space="preserve">Name: </w:t>
      </w:r>
    </w:p>
    <w:p w14:paraId="2DBA9FB6" w14:textId="77777777" w:rsidR="00701545" w:rsidRDefault="00000000">
      <w:pPr>
        <w:spacing w:after="200"/>
      </w:pPr>
      <w:r>
        <w:t>Date:</w:t>
      </w:r>
    </w:p>
    <w:p w14:paraId="6B8DE2BB" w14:textId="77777777" w:rsidR="00701545" w:rsidRDefault="00000000">
      <w:pPr>
        <w:spacing w:after="200"/>
      </w:pPr>
      <w:r>
        <w:t xml:space="preserve"> </w:t>
      </w:r>
    </w:p>
    <w:p w14:paraId="3D400310" w14:textId="77777777" w:rsidR="00701545" w:rsidRDefault="00701545">
      <w:pPr>
        <w:spacing w:after="200"/>
      </w:pPr>
    </w:p>
    <w:p w14:paraId="5BC262A4" w14:textId="77777777" w:rsidR="00701545" w:rsidRDefault="00701545">
      <w:pPr>
        <w:spacing w:after="200"/>
      </w:pPr>
    </w:p>
    <w:sectPr w:rsidR="0070154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ED91" w14:textId="77777777" w:rsidR="00091137" w:rsidRDefault="00091137">
      <w:pPr>
        <w:spacing w:line="240" w:lineRule="auto"/>
      </w:pPr>
      <w:r>
        <w:separator/>
      </w:r>
    </w:p>
  </w:endnote>
  <w:endnote w:type="continuationSeparator" w:id="0">
    <w:p w14:paraId="0E4ACEC4" w14:textId="77777777" w:rsidR="00091137" w:rsidRDefault="00091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7163" w14:textId="77777777" w:rsidR="00701545" w:rsidRDefault="00000000">
    <w:pPr>
      <w:jc w:val="right"/>
    </w:pPr>
    <w:r>
      <w:fldChar w:fldCharType="begin"/>
    </w:r>
    <w:r>
      <w:instrText>PAGE</w:instrText>
    </w:r>
    <w:r>
      <w:fldChar w:fldCharType="separate"/>
    </w:r>
    <w:r w:rsidR="006C13DD">
      <w:rPr>
        <w:noProof/>
      </w:rPr>
      <w:t>1</w:t>
    </w:r>
    <w:r>
      <w:fldChar w:fldCharType="end"/>
    </w:r>
    <w:r>
      <w:t xml:space="preserve"> of </w:t>
    </w:r>
    <w:r>
      <w:fldChar w:fldCharType="begin"/>
    </w:r>
    <w:r>
      <w:instrText>NUMPAGES</w:instrText>
    </w:r>
    <w:r>
      <w:fldChar w:fldCharType="separate"/>
    </w:r>
    <w:r w:rsidR="006C13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D618" w14:textId="77777777" w:rsidR="00091137" w:rsidRDefault="00091137">
      <w:pPr>
        <w:spacing w:line="240" w:lineRule="auto"/>
      </w:pPr>
      <w:r>
        <w:separator/>
      </w:r>
    </w:p>
  </w:footnote>
  <w:footnote w:type="continuationSeparator" w:id="0">
    <w:p w14:paraId="6031927B" w14:textId="77777777" w:rsidR="00091137" w:rsidRDefault="00091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FB51" w14:textId="77777777" w:rsidR="00701545" w:rsidRDefault="00000000">
    <w:pPr>
      <w:jc w:val="right"/>
      <w:rPr>
        <w:color w:val="4A86E8"/>
      </w:rPr>
    </w:pPr>
    <w:r>
      <w:t xml:space="preserve">Date:  </w:t>
    </w:r>
    <w:r>
      <w:rPr>
        <w:color w:val="4A86E8"/>
      </w:rPr>
      <w:t>&lt;dd-mmm-yyyy&gt;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241"/>
    <w:multiLevelType w:val="multilevel"/>
    <w:tmpl w:val="6B8EB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B4AC5"/>
    <w:multiLevelType w:val="multilevel"/>
    <w:tmpl w:val="525C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F4ACC"/>
    <w:multiLevelType w:val="multilevel"/>
    <w:tmpl w:val="7694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E4623"/>
    <w:multiLevelType w:val="multilevel"/>
    <w:tmpl w:val="E0C69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8F348D"/>
    <w:multiLevelType w:val="multilevel"/>
    <w:tmpl w:val="7578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925B02"/>
    <w:multiLevelType w:val="multilevel"/>
    <w:tmpl w:val="68A85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4686C"/>
    <w:multiLevelType w:val="multilevel"/>
    <w:tmpl w:val="647E9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10234">
    <w:abstractNumId w:val="0"/>
  </w:num>
  <w:num w:numId="2" w16cid:durableId="1499493258">
    <w:abstractNumId w:val="2"/>
  </w:num>
  <w:num w:numId="3" w16cid:durableId="874196340">
    <w:abstractNumId w:val="3"/>
  </w:num>
  <w:num w:numId="4" w16cid:durableId="1234387129">
    <w:abstractNumId w:val="5"/>
  </w:num>
  <w:num w:numId="5" w16cid:durableId="948203005">
    <w:abstractNumId w:val="6"/>
  </w:num>
  <w:num w:numId="6" w16cid:durableId="2025328149">
    <w:abstractNumId w:val="4"/>
  </w:num>
  <w:num w:numId="7" w16cid:durableId="135175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545"/>
    <w:rsid w:val="00091137"/>
    <w:rsid w:val="006C13DD"/>
    <w:rsid w:val="00701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1C74B6"/>
  <w15:docId w15:val="{BFDC019C-B12B-1D44-B780-89387502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ldaca.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fl.i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tact@ardc.edu.au" TargetMode="External"/><Relationship Id="rId4" Type="http://schemas.openxmlformats.org/officeDocument/2006/relationships/webSettings" Target="webSettings.xml"/><Relationship Id="rId9" Type="http://schemas.openxmlformats.org/officeDocument/2006/relationships/hyperlink" Target="https://data.ldaca.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Rosanna Smith</cp:lastModifiedBy>
  <cp:revision>2</cp:revision>
  <dcterms:created xsi:type="dcterms:W3CDTF">2023-12-12T02:57:00Z</dcterms:created>
  <dcterms:modified xsi:type="dcterms:W3CDTF">2023-12-12T02:57:00Z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2023-12-12T02:57:56Z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d6e9720f-6902-4cfa-b0ba-cd8e2f9d96b4</vt:lpwstr>
  </property>
  <property fmtid="{D5CDD505-2E9C-101B-9397-08002B2CF9AE}" pid="8" name="MSIP_Label_0f488380-630a-4f55-a077-a19445e3f360_ContentBits">
    <vt:lpwstr>0</vt:lpwstr>
  </property>
</Properties>
</file>