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TheTamingOfTheShrew_ActIv_SceneIV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Taming Of The Shrew, Act Iv, Scene IV (“Padua. Before Baptista’s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Tranio #spk-shrew-tranio</w:t>
      </w:r>
    </w:p>
    <w:p>
      <w:pPr>
        <w:tabs>
          <w:tab w:val="left" w:pos="993"/>
        </w:tabs>
        <w:spacing w:after="0" w:line="240" w:lineRule="auto"/>
        <w:ind w:left="567" w:hanging="567"/>
      </w:pPr>
      <w:r>
        <w:rPr>
          <w:rFonts w:ascii="Courier New" w:cs="Courier New" w:eastAsia="Courier New" w:hAnsi="Courier New"/>
          <w:sz w:val="21"/>
          <w:szCs w:val="21"/>
        </w:rPr>
        <w:t xml:space="preserve">B:	Pedant #spk-shrew-pedant</w:t>
      </w:r>
    </w:p>
    <w:p>
      <w:pPr>
        <w:tabs>
          <w:tab w:val="left" w:pos="993"/>
        </w:tabs>
        <w:spacing w:after="0" w:line="240" w:lineRule="auto"/>
        <w:ind w:left="567" w:hanging="567"/>
      </w:pPr>
      <w:r>
        <w:rPr>
          <w:rFonts w:ascii="Courier New" w:cs="Courier New" w:eastAsia="Courier New" w:hAnsi="Courier New"/>
          <w:sz w:val="21"/>
          <w:szCs w:val="21"/>
        </w:rPr>
        <w:t xml:space="preserve">C:	Biondello #spk-shrew-biondello</w:t>
      </w:r>
    </w:p>
    <w:p>
      <w:pPr>
        <w:tabs>
          <w:tab w:val="left" w:pos="993"/>
        </w:tabs>
        <w:spacing w:after="0" w:line="240" w:lineRule="auto"/>
        <w:ind w:left="567" w:hanging="567"/>
      </w:pPr>
      <w:r>
        <w:rPr>
          <w:rFonts w:ascii="Courier New" w:cs="Courier New" w:eastAsia="Courier New" w:hAnsi="Courier New"/>
          <w:sz w:val="21"/>
          <w:szCs w:val="21"/>
        </w:rPr>
        <w:t xml:space="preserve">D:	Baptista #spk-shrew-baptista</w:t>
      </w:r>
    </w:p>
    <w:p>
      <w:pPr>
        <w:tabs>
          <w:tab w:val="left" w:pos="993"/>
        </w:tabs>
        <w:spacing w:after="0" w:line="240" w:lineRule="auto"/>
        <w:ind w:left="567" w:hanging="567"/>
      </w:pPr>
      <w:r>
        <w:rPr>
          <w:rFonts w:ascii="Courier New" w:cs="Courier New" w:eastAsia="Courier New" w:hAnsi="Courier New"/>
          <w:sz w:val="21"/>
          <w:szCs w:val="21"/>
        </w:rPr>
        <w:t xml:space="preserve">E:	Lucentio #spk-shrew-lucentio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this is the house; please it you that I call?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what else? and, but I be deceived, Signior Baptista may remember me, Near twenty years ago in Genoa, Where we were lodgers at the Pegasus.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well; and hold your own, in any case, With such austerity as ’longeth to a 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warrant you. But, sir, here comes your boy; ’Twere good he were school’d.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Fear you not him. Sirrah Biondello, Now do your duty throughly, I advise you. Imagine ’twere the right Vincentio.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Tut! fear not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hast thou done thy errand to Baptista?</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told him that your father was at Venice, And that you look’d for him this day in Padua.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Th’art a tall fellow; hold thee that to drink. Here comes Baptista. Set your countenance, sir. Signior Baptista, you are happily met. I pray you stand good father to me now; Give me Bianca for my patrimony.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Soft, son! Sir, by your leave: having come to Padua To gather in some debts, my son Lucentio Made me acquainted with a weighty cause Of love between your daughter and himself: And,—for the good report I hear of you, And for the love he beareth to your daughter, And she to him,—to stay him not too long, I am content, in a good father’s care, To have him match’d; and, if you please to like No worse than I, upon some agreement Me shall you find ready and willing With one consent to have her so bestow’d; For curious I cannot be with you, Signior Baptista, of whom I hear so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Sir, pardon me in what I have to say. Your plainness and your shortness please me well. Right true it is your son Lucentio here Doth love my daughter, and she loveth him, Or both dissemble deeply their affections; And therefore, if you say no more than this, That like a father you will deal with him, And pass my daughter a sufficient dower, The match is made, and all is done: Your son shall have my daughter with consent.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thank you, sir. Where then do you know best We be affied, and such assurance ta’en As shall with either part’s agreement stand?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Not in my house, Lucentio, for you know Pitchers have ears, and I have many servants; Besides, old Gremio is hearkening still, And happily we might be interrupted.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Then at my lodging, and it like you: There doth my father lie; and there this night We’ll pass the business privately and well. Send for your daughter by your servant here; My boy shall fetch the scrivener presently. The worst is this, that at so slender warning You are like to have a thin and slender pittance.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It likes me well. Cambio, hie you home, And bid Bianca make her ready straight; And, if you will, tell what hath happened: Lucentio’s father is arriv’d in Padua, And how she’s like to be Lucentio’s wife.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pray the gods she may, with all my heart!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Dally not with the gods, but get thee gone. Signior Baptista, shall I lead the way? Welcome! One mess is like to be your cheer; Come, sir; we will better it in Pisa.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follow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Cambio!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What say’st thou, Biondello?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 saw my master wink and laugh upon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Biondello, what of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Faith, nothing; but has left me here behind to expound the meaning or moral of his signs and tokens.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pray thee moralize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Then thus: Baptista is safe, talking with the deceiving father of a deceitful 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And what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His daughter is to be brought by you to the supper.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And then?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old priest at Saint Luke’s church is at your command at all hours.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And what of all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cannot tell, except they are busied about a counterfeit assurance. Take your assurance of her, _cum privilegio ad imprimendum solum_; to the church! take the priest, clerk, and some sufficient honest witnesses. If this be not that you look for, I have more to say, But bid Bianca farewell for ever and a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Hear’st thou, Biondello?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cannot tarry: I knew a wench married in an afternoon as she went to the garden for parsley to stuff a rabbit; and so may you, sir; and so adieu, sir. My master hath appointed me to go to Saint Luke’s to bid the priest be ready to come against you come with your appendix.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may, and will, if she be so contented. She will be pleas’d; then wherefore should I doubt? Hap what hap may, I’ll roundly go about her; It shall go hard if Cambio go without her: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2026-08-23T07:07:57.783Z</dcterms:created>
  <dcterms:modified xsi:type="dcterms:W3CDTF">2026-08-23T07:07:57.783Z</dcterms:modified>
</cp:coreProperties>
</file>

<file path=docProps/custom.xml><?xml version="1.0" encoding="utf-8"?>
<Properties xmlns="http://schemas.openxmlformats.org/officeDocument/2006/custom-properties" xmlns:vt="http://schemas.openxmlformats.org/officeDocument/2006/docPropsVTypes"/>
</file>