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TheTragedyOfCoriolanus_ActI_SceneX</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Tragedy Of Coriolanus, Act I, Scene X (“The camp of the Volsces”).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Aufidius #spk-coriolanus-aufidius</w:t>
      </w:r>
    </w:p>
    <w:p>
      <w:pPr>
        <w:tabs>
          <w:tab w:val="left" w:pos="993"/>
        </w:tabs>
        <w:spacing w:after="0" w:line="240" w:lineRule="auto"/>
        <w:ind w:left="567" w:hanging="567"/>
      </w:pPr>
      <w:r>
        <w:rPr>
          <w:rFonts w:ascii="Courier New" w:cs="Courier New" w:eastAsia="Courier New" w:hAnsi="Courier New"/>
          <w:sz w:val="21"/>
          <w:szCs w:val="21"/>
        </w:rPr>
        <w:t xml:space="preserve">B:	Soldier #spk-coriolanus-soldier</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 town is ta’en.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’Twill be delivered back on good condition.</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Condition? I would I were a Roman, for I cannot, Being a Volsce, be that I am. Condition? What good condition can a treaty find I’ th’ part that is at mercy? Five times, Martius, I have fought with thee; so often hast thou beat me And wouldst do so, I think, should we encounter As often as we eat. By th’ elements, If e’er again I meet him beard to beard, He’s mine or I am his. Mine emulation Hath not that honour in’t it had; for where I thought to crush him in an equal force, True sword to sword, I’ll potch at him some way, Or wrath or craft may get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He’s the devil.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Bolder, though not so subtle. My valour’s poisoned With only suff’ring stain by him; for him Shall fly out of itself. Nor sleep nor sanctuary, Being naked, sick, nor fane nor Capitol, The prayers of priests nor times of sacrifice, Embarquements all of fury, shall lift up Their rotten privilege and custom ’gainst My hate to Martius. Where I find him, were it At home, upon my brother’s guard, even there, Against the hospitable canon, would I Wash my fierce hand in’s heart. Go you to th’ city; Learn how ’tis held and what they are that must Be hostages for Rome.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Will not you go?</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am attended at the cypress grove. I pray you— ’Tis south the city mills,—bring me word thither How the world goes, that to the pace of it I may spur on my journey.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shall, sir. ACT II</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2026-08-23T07:07:57.875Z</dcterms:created>
  <dcterms:modified xsi:type="dcterms:W3CDTF">2026-08-23T07:07:57.875Z</dcterms:modified>
</cp:coreProperties>
</file>

<file path=docProps/custom.xml><?xml version="1.0" encoding="utf-8"?>
<Properties xmlns="http://schemas.openxmlformats.org/officeDocument/2006/custom-properties" xmlns:vt="http://schemas.openxmlformats.org/officeDocument/2006/docPropsVTypes"/>
</file>