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1276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Transcript: TheTwoGentlemenOfVerona_ActIi_SceneII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Source text: William Shakespeare, The Two Gentlemen Of Verona, Act Ii, Scene II (“Verona. A room in Julia’s house”). Public domain; text from Project Gutenberg eBook #100, “The Complete Works of William Shakespeare.”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audio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Length of video recording: N/A (literary source, not recorded)</w:t>
      </w:r>
    </w:p>
    <w:p>
      <w:pPr>
        <w:tabs>
          <w:tab w:val="left" w:pos="567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Transcriber: B. Foley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Speakers: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A:	Proteus #spk-twogentlemen-proteus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B:	Julia #spk-twogentlemen-julia</w:t>
      </w:r>
    </w:p>
    <w:p>
      <w:pPr>
        <w:tabs>
          <w:tab w:val="left" w:pos="993"/>
        </w:tabs>
        <w:spacing w:after="0" w:line="240" w:lineRule="auto"/>
        <w:ind w:left="567" w:hanging="567"/>
      </w:pPr>
      <w:r>
        <w:rPr>
          <w:rFonts w:ascii="Courier New" w:cs="Courier New" w:eastAsia="Courier New" w:hAnsi="Courier New"/>
          <w:sz w:val="21"/>
          <w:szCs w:val="21"/>
        </w:rPr>
        <w:t xml:space="preserve">C:	Pantino #spk-twogentlemen-pantino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PRELIMINARIES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Have patience, gentle Julia.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 must, where is no remedy.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MAIN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When possibly I can, I will return.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If you turn not, you will return the sooner. Keep this remembrance for thy Julia’s sake.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Why, then we’ll make exchange. Here, take you this.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B:	And seal the bargain with a holy kiss.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Here is my hand for my true constancy. And when that hour o’erslips me in the day Wherein I sigh not, Julia, for thy sake, The next ensuing hour some foul mischance Torment me for my love’s forgetfulness. My father stays my coming; answer not. The tide is now—nay, not thy tide of tears, That tide will stay me longer than I should. Julia, farewell. What, gone without a word? Ay, so true love should do. It cannot speak, For truth hath better deeds than words to grace it.</w:t>
      </w:r>
    </w:p>
    <w:p>
      <w:pPr>
        <w:spacing w:after="0" w:line="240" w:lineRule="auto"/>
      </w:pPr>
    </w:p>
    <w:p>
      <w:pPr>
        <w:spacing w:after="0" w:before="24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POSTLIMINARIES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C:	Sir Proteus, you are stayed for.</w:t>
      </w:r>
    </w:p>
    <w:p>
      <w:pPr>
        <w:pStyle w:val="TranscriptListParagraph"/>
        <w:numPr>
          <w:ilvl w:val="0"/>
          <w:numId w:val="2"/>
        </w:numPr>
        <w:tabs>
          <w:tab w:val="left" w:pos="567"/>
        </w:tabs>
        <w:spacing w:after="0" w:line="240" w:lineRule="auto"/>
        <w:ind w:left="1276" w:hanging="1276"/>
      </w:pPr>
      <w:r>
        <w:rPr>
          <w:rFonts w:ascii="Courier New" w:cs="Courier New" w:eastAsia="Courier New" w:hAnsi="Courier New"/>
          <w:sz w:val="21"/>
          <w:szCs w:val="21"/>
        </w:rPr>
        <w:t xml:space="preserve">A:	Go, I come, I come. Alas, this parting strikes poor lovers dumb.</w:t>
      </w:r>
    </w:p>
    <w:p>
      <w:pPr>
        <w:spacing w:after="0" w:line="240" w:lineRule="auto"/>
      </w:pPr>
    </w:p>
    <w:p>
      <w:pPr>
        <w:spacing w:after="0" w:line="240" w:lineRule="auto"/>
      </w:pPr>
      <w:r>
        <w:rPr>
          <w:rFonts w:ascii="Courier New" w:cs="Courier New" w:eastAsia="Courier New" w:hAnsi="Courier New"/>
          <w:sz w:val="21"/>
          <w:szCs w:val="21"/>
        </w:rPr>
        <w:t xml:space="preserve">END OF TRANSCRIPT</w:t>
      </w:r>
    </w:p>
    <w:p>
      <w:pPr>
        <w:spacing w:after="0" w:line="240" w:lineRule="auto"/>
      </w:pPr>
    </w:p>
    <w:sectPr>
      <w:footerReference w:type="default" r:id="rId7"/>
      <w:pgSz w:w="11906" w:h="16838" w:orient="portrait"/>
      <w:pgMar w:top="1440" w:right="2835" w:bottom="1440" w:left="144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 w:lineRule="auto"/>
      <w:jc w:val="center"/>
    </w:pPr>
    <w:r>
      <w:rPr>
        <w:rFonts w:ascii="Courier New" w:cs="Courier New" w:eastAsia="Courier New" w:hAnsi="Courier New"/>
        <w:sz w:val="21"/>
        <w:szCs w:val="21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276" w:hanging="127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ranscriptListParagraph">
    <w:name w:val="Transcript List Paragraph"/>
    <w:basedOn w:val="Normal"/>
    <w:rPr>
      <w:rFonts w:ascii="Courier New" w:cs="Courier New" w:eastAsia="Courier New" w:hAnsi="Courier New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2026-08-23T07:07:57.915Z</dcterms:created>
  <dcterms:modified xsi:type="dcterms:W3CDTF">2026-08-23T07:07:57.915Z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