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firstLine="422" w:firstLineChars="20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二十二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次作业：</w:t>
      </w:r>
      <w:r>
        <w:rPr>
          <w:rFonts w:hint="eastAsia" w:ascii="Times New Roman" w:hAnsi="Times New Roman" w:eastAsia="宋体" w:cs="Times New Roman"/>
          <w:lang w:val="en-US" w:eastAsia="zh-CN"/>
        </w:rPr>
        <w:t>P236-237</w:t>
      </w:r>
      <w:r>
        <w:rPr>
          <w:rFonts w:hint="default" w:ascii="Times New Roman" w:hAnsi="Times New Roman" w:eastAsia="宋体" w:cs="Times New Roman"/>
          <w:lang w:val="en-US" w:eastAsia="zh-CN"/>
        </w:rPr>
        <w:t>，习题</w:t>
      </w:r>
      <w:r>
        <w:rPr>
          <w:rFonts w:hint="eastAsia" w:ascii="Times New Roman" w:hAnsi="Times New Roman" w:eastAsia="宋体" w:cs="Times New Roman"/>
          <w:lang w:val="en-US" w:eastAsia="zh-CN"/>
        </w:rPr>
        <w:t>4.3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第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6，7</w:t>
      </w:r>
      <w:r>
        <w:rPr>
          <w:rFonts w:hint="default" w:ascii="Times New Roman" w:hAnsi="Times New Roman" w:eastAsia="宋体" w:cs="Times New Roman"/>
          <w:lang w:val="en-US" w:eastAsia="zh-CN"/>
        </w:rPr>
        <w:t>题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25" o:spt="75" alt="" type="#_x0000_t75" style="height:20pt;width:2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为独立随机变量序列，且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27" o:spt="75" alt="" type="#_x0000_t75" style="height:20pt;width:7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27" DrawAspect="Content" ObjectID="_1468075726" r:id="rId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59" o:spt="75" alt="" type="#_x0000_t75" style="height:31pt;width:9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59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60" o:spt="75" alt="" type="#_x0000_t75" style="height:31pt;width:8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60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61" o:spt="75" alt="" type="#_x0000_t75" style="height:16pt;width:5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61" DrawAspect="Content" ObjectID="_1468075729" r:id="rId1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证明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62" o:spt="75" type="#_x0000_t75" style="height:20pt;width:2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62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服从大数定律。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证明</w:t>
      </w:r>
      <w:r>
        <w:rPr>
          <w:rFonts w:hint="default" w:ascii="Times New Roman" w:hAnsi="Times New Roman" w:eastAsia="宋体" w:cs="Times New Roman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63" o:spt="75" type="#_x0000_t75" style="height:20pt;width:2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63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独立，所以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64" o:spt="75" type="#_x0000_t75" style="height:20pt;width:2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64" DrawAspect="Content" ObjectID="_1468075732" r:id="rId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两两不相关，又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65" o:spt="75" alt="" type="#_x0000_t75" style="height:18pt;width:42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65" DrawAspect="Content" ObjectID="_1468075733" r:id="rId1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31" o:spt="75" alt="" type="#_x0000_t75" style="height:34pt;width:19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4" r:id="rId2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66" o:spt="75" alt="" type="#_x0000_t75" style="height:34pt;width:174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66" DrawAspect="Content" ObjectID="_1468075735" r:id="rId2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67" o:spt="75" alt="" type="#_x0000_t75" style="height:18pt;width:11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67" DrawAspect="Content" ObjectID="_1468075736" r:id="rId24">
            <o:LockedField>false</o:LockedField>
          </o:OLEObject>
        </w:object>
      </w:r>
    </w:p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即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68" o:spt="75" type="#_x0000_t75" style="height:20pt;width:2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68" DrawAspect="Content" ObjectID="_1468075737" r:id="rId2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的方差有公共的上界，根据切比雪夫大数定律得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69" o:spt="75" type="#_x0000_t75" style="height:20pt;width:2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69" DrawAspect="Content" ObjectID="_1468075738" r:id="rId2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服从大数定律。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6.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70" o:spt="75" type="#_x0000_t75" style="height:20pt;width:2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70" DrawAspect="Content" ObjectID="_1468075739" r:id="rId2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为独立同分布的随机变量序列，其共同的分布函数为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72" o:spt="75" alt="" type="#_x0000_t75" style="height:31pt;width:108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72" DrawAspect="Content" ObjectID="_1468075740" r:id="rId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74" o:spt="75" alt="" type="#_x0000_t75" style="height:12pt;width:64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74" DrawAspect="Content" ObjectID="_1468075741" r:id="rId31">
            <o:LockedField>false</o:LockedField>
          </o:OLEObject>
        </w:objec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试问：辛钦大数定律对此随机变量序列是否适用？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</w:t>
      </w:r>
      <w:r>
        <w:rPr>
          <w:rFonts w:hint="default" w:ascii="Times New Roman" w:hAnsi="Times New Roman" w:eastAsia="宋体" w:cs="Times New Roman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84" o:spt="75" alt="" type="#_x0000_t75" style="height:18pt;width:17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84" DrawAspect="Content" ObjectID="_1468075742" r:id="rId3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的密度函数为</w:t>
      </w:r>
    </w:p>
    <w:p>
      <w:pPr>
        <w:spacing w:line="360" w:lineRule="auto"/>
        <w:ind w:firstLine="420" w:firstLineChars="200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64"/>
          <w:szCs w:val="21"/>
        </w:rPr>
        <w:object>
          <v:shape id="_x0000_i1085" o:spt="75" alt="" type="#_x0000_t75" style="height:51pt;width:22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85" DrawAspect="Content" ObjectID="_1468075743" r:id="rId3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86" o:spt="75" type="#_x0000_t75" style="height:12pt;width:64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86" DrawAspect="Content" ObjectID="_1468075744" r:id="rId37">
            <o:LockedField>false</o:LockedField>
          </o:OLEObject>
        </w:objec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87" o:spt="75" type="#_x0000_t75" style="height:18pt;width:17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87" DrawAspect="Content" ObjectID="_1468075745" r:id="rId3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服从柯西分布，而柯西分布的数学期望不存在，</w:t>
      </w:r>
    </w:p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故辛钦大数定律对此随机变量序列不适用。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7.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88" o:spt="75" type="#_x0000_t75" style="height:20pt;width:2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88" DrawAspect="Content" ObjectID="_1468075746" r:id="rId3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为独立同分布的随机变量序列，其共同的分布为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089" o:spt="75" alt="" type="#_x0000_t75" style="height:38pt;width:9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89" DrawAspect="Content" ObjectID="_1468075747" r:id="rId4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90" o:spt="75" alt="" type="#_x0000_t75" style="height:16pt;width:54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90" DrawAspect="Content" ObjectID="_1468075748" r:id="rId42">
            <o:LockedField>false</o:LockedField>
          </o:OLEObject>
        </w:objec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试问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95" o:spt="75" type="#_x0000_t75" style="height:20pt;width:2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95" DrawAspect="Content" ObjectID="_1468075749" r:id="rId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是否服从大数定律？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</w:t>
      </w:r>
      <w:r>
        <w:rPr>
          <w:rFonts w:hint="default" w:ascii="Times New Roman" w:hAnsi="Times New Roman" w:eastAsia="宋体" w:cs="Times New Roman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91" o:spt="75" alt="" type="#_x0000_t75" style="height:35pt;width:181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91" DrawAspect="Content" ObjectID="_1468075750" r:id="rId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，即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96" o:spt="75" alt="" type="#_x0000_t75" style="height:18pt;width:24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96" DrawAspect="Content" ObjectID="_1468075751" r:id="rId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存在，所以由辛钦大数定律知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97" o:spt="75" type="#_x0000_t75" style="height:20pt;width:2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97" DrawAspect="Content" ObjectID="_1468075752" r:id="rId4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服从大数定律。</w:t>
      </w:r>
    </w:p>
    <w:p>
      <w:pPr>
        <w:numPr>
          <w:ilvl w:val="0"/>
          <w:numId w:val="0"/>
        </w:numPr>
        <w:spacing w:line="360" w:lineRule="auto"/>
        <w:ind w:firstLine="1050" w:firstLineChars="500"/>
        <w:jc w:val="both"/>
        <w:rPr>
          <w:rFonts w:hint="default" w:ascii="Times New Roman" w:hAnsi="Times New Roman" w:eastAsia="宋体" w:cs="Times New Roman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35"/>
    <w:rsid w:val="002162F2"/>
    <w:rsid w:val="00E71D35"/>
    <w:rsid w:val="00F23433"/>
    <w:rsid w:val="01132290"/>
    <w:rsid w:val="03901B57"/>
    <w:rsid w:val="051679FE"/>
    <w:rsid w:val="05D97770"/>
    <w:rsid w:val="072A2316"/>
    <w:rsid w:val="079C4727"/>
    <w:rsid w:val="09BF0E6A"/>
    <w:rsid w:val="0C426F69"/>
    <w:rsid w:val="12F97B85"/>
    <w:rsid w:val="136901FF"/>
    <w:rsid w:val="13B82043"/>
    <w:rsid w:val="1DDC0344"/>
    <w:rsid w:val="1EB012A3"/>
    <w:rsid w:val="210A714C"/>
    <w:rsid w:val="249936DB"/>
    <w:rsid w:val="252103F5"/>
    <w:rsid w:val="25762DF9"/>
    <w:rsid w:val="27A51CEB"/>
    <w:rsid w:val="30650DC5"/>
    <w:rsid w:val="309C3551"/>
    <w:rsid w:val="316B6316"/>
    <w:rsid w:val="349F6555"/>
    <w:rsid w:val="35D653C7"/>
    <w:rsid w:val="36D96070"/>
    <w:rsid w:val="399C2429"/>
    <w:rsid w:val="399E383E"/>
    <w:rsid w:val="3B104FA0"/>
    <w:rsid w:val="3E5B1190"/>
    <w:rsid w:val="3EF30E73"/>
    <w:rsid w:val="415079EC"/>
    <w:rsid w:val="429E230F"/>
    <w:rsid w:val="45F44430"/>
    <w:rsid w:val="462B3B60"/>
    <w:rsid w:val="48434018"/>
    <w:rsid w:val="49C15438"/>
    <w:rsid w:val="4B2D1765"/>
    <w:rsid w:val="4B8F41CD"/>
    <w:rsid w:val="4C524776"/>
    <w:rsid w:val="4E4C4B1C"/>
    <w:rsid w:val="4EE43DDE"/>
    <w:rsid w:val="4F917A6F"/>
    <w:rsid w:val="50701B2D"/>
    <w:rsid w:val="53633F53"/>
    <w:rsid w:val="57025F8B"/>
    <w:rsid w:val="574556D6"/>
    <w:rsid w:val="592618AC"/>
    <w:rsid w:val="593329E3"/>
    <w:rsid w:val="5C2A0C20"/>
    <w:rsid w:val="5D093EBF"/>
    <w:rsid w:val="5D734AF5"/>
    <w:rsid w:val="625F2D92"/>
    <w:rsid w:val="64156145"/>
    <w:rsid w:val="65D86D1B"/>
    <w:rsid w:val="68D355ED"/>
    <w:rsid w:val="6BDB5E99"/>
    <w:rsid w:val="6C1472AC"/>
    <w:rsid w:val="6C7320E3"/>
    <w:rsid w:val="6E0966E8"/>
    <w:rsid w:val="6EA80E99"/>
    <w:rsid w:val="6F8D62AF"/>
    <w:rsid w:val="74C61FF7"/>
    <w:rsid w:val="777C333C"/>
    <w:rsid w:val="78F77830"/>
    <w:rsid w:val="79A95750"/>
    <w:rsid w:val="7E15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1" Type="http://schemas.openxmlformats.org/officeDocument/2006/relationships/fontTable" Target="fontTable.xml"/><Relationship Id="rId50" Type="http://schemas.openxmlformats.org/officeDocument/2006/relationships/customXml" Target="../customXml/item1.xml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8.bin"/><Relationship Id="rId48" Type="http://schemas.openxmlformats.org/officeDocument/2006/relationships/image" Target="media/image17.wmf"/><Relationship Id="rId47" Type="http://schemas.openxmlformats.org/officeDocument/2006/relationships/oleObject" Target="embeddings/oleObject27.bin"/><Relationship Id="rId46" Type="http://schemas.openxmlformats.org/officeDocument/2006/relationships/image" Target="media/image16.wmf"/><Relationship Id="rId45" Type="http://schemas.openxmlformats.org/officeDocument/2006/relationships/oleObject" Target="embeddings/oleObject26.bin"/><Relationship Id="rId44" Type="http://schemas.openxmlformats.org/officeDocument/2006/relationships/oleObject" Target="embeddings/oleObject25.bin"/><Relationship Id="rId43" Type="http://schemas.openxmlformats.org/officeDocument/2006/relationships/image" Target="media/image15.wmf"/><Relationship Id="rId42" Type="http://schemas.openxmlformats.org/officeDocument/2006/relationships/oleObject" Target="embeddings/oleObject24.bin"/><Relationship Id="rId41" Type="http://schemas.openxmlformats.org/officeDocument/2006/relationships/image" Target="media/image14.wmf"/><Relationship Id="rId40" Type="http://schemas.openxmlformats.org/officeDocument/2006/relationships/oleObject" Target="embeddings/oleObject23.bin"/><Relationship Id="rId4" Type="http://schemas.openxmlformats.org/officeDocument/2006/relationships/theme" Target="theme/theme1.xml"/><Relationship Id="rId39" Type="http://schemas.openxmlformats.org/officeDocument/2006/relationships/oleObject" Target="embeddings/oleObject22.bin"/><Relationship Id="rId38" Type="http://schemas.openxmlformats.org/officeDocument/2006/relationships/oleObject" Target="embeddings/oleObject21.bin"/><Relationship Id="rId37" Type="http://schemas.openxmlformats.org/officeDocument/2006/relationships/oleObject" Target="embeddings/oleObject20.bin"/><Relationship Id="rId36" Type="http://schemas.openxmlformats.org/officeDocument/2006/relationships/image" Target="media/image13.wmf"/><Relationship Id="rId35" Type="http://schemas.openxmlformats.org/officeDocument/2006/relationships/oleObject" Target="embeddings/oleObject19.bin"/><Relationship Id="rId34" Type="http://schemas.openxmlformats.org/officeDocument/2006/relationships/image" Target="media/image12.wmf"/><Relationship Id="rId33" Type="http://schemas.openxmlformats.org/officeDocument/2006/relationships/oleObject" Target="embeddings/oleObject18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7.bin"/><Relationship Id="rId30" Type="http://schemas.openxmlformats.org/officeDocument/2006/relationships/image" Target="media/image10.wmf"/><Relationship Id="rId3" Type="http://schemas.openxmlformats.org/officeDocument/2006/relationships/footer" Target="footer1.xml"/><Relationship Id="rId29" Type="http://schemas.openxmlformats.org/officeDocument/2006/relationships/oleObject" Target="embeddings/oleObject16.bin"/><Relationship Id="rId28" Type="http://schemas.openxmlformats.org/officeDocument/2006/relationships/oleObject" Target="embeddings/oleObject15.bin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image" Target="media/image9.wmf"/><Relationship Id="rId24" Type="http://schemas.openxmlformats.org/officeDocument/2006/relationships/oleObject" Target="embeddings/oleObject12.bin"/><Relationship Id="rId23" Type="http://schemas.openxmlformats.org/officeDocument/2006/relationships/image" Target="media/image8.wmf"/><Relationship Id="rId22" Type="http://schemas.openxmlformats.org/officeDocument/2006/relationships/oleObject" Target="embeddings/oleObject11.bin"/><Relationship Id="rId21" Type="http://schemas.openxmlformats.org/officeDocument/2006/relationships/image" Target="media/image7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TotalTime>0</TotalTime>
  <ScaleCrop>false</ScaleCrop>
  <LinksUpToDate>false</LinksUpToDate>
  <CharactersWithSpaces>104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2020-02-23T02:42:00Z</dcterms:created>
  <dc:creator>Sky</dc:creator>
  <cp:lastModifiedBy>Sky</cp:lastModifiedBy>
  <dcterms:modified xsi:type="dcterms:W3CDTF">2020-05-15T02:51:20Z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