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6C18" w14:textId="754F4F6C" w:rsidR="008A6ACA" w:rsidRDefault="00545791" w:rsidP="00545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</w:t>
      </w:r>
      <w:r w:rsidRPr="00545791">
        <w:rPr>
          <w:position w:val="-10"/>
        </w:rPr>
        <w:object w:dxaOrig="2840" w:dyaOrig="360" w14:anchorId="69AA21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95pt;height:17.9pt" o:ole="">
            <v:imagedata r:id="rId5" o:title=""/>
          </v:shape>
          <o:OLEObject Type="Embed" ProgID="Equation.DSMT4" ShapeID="_x0000_i1025" DrawAspect="Content" ObjectID="_1710056580" r:id="rId6"/>
        </w:object>
      </w:r>
      <w:r>
        <w:rPr>
          <w:rFonts w:hint="eastAsia"/>
        </w:rPr>
        <w:t>（作为实函数空间的子空间）一组基及维数。</w:t>
      </w:r>
    </w:p>
    <w:p w14:paraId="7EA6D2FF" w14:textId="4E602A90" w:rsidR="00545791" w:rsidRDefault="00545791" w:rsidP="00545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证明：</w:t>
      </w:r>
      <w:r w:rsidRPr="00545791">
        <w:rPr>
          <w:position w:val="-4"/>
        </w:rPr>
        <w:object w:dxaOrig="320" w:dyaOrig="300" w14:anchorId="29E36CAC">
          <v:shape id="_x0000_i1026" type="#_x0000_t75" style="width:15.9pt;height:14.85pt" o:ole="">
            <v:imagedata r:id="rId7" o:title=""/>
          </v:shape>
          <o:OLEObject Type="Embed" ProgID="Equation.DSMT4" ShapeID="_x0000_i1026" DrawAspect="Content" ObjectID="_1710056581" r:id="rId8"/>
        </w:object>
      </w:r>
      <w:r>
        <w:rPr>
          <w:rFonts w:hint="eastAsia"/>
        </w:rPr>
        <w:t>的任一子空间U都是数域P上某个齐次线性方程组的解空间。</w:t>
      </w:r>
    </w:p>
    <w:p w14:paraId="5A4DBB3D" w14:textId="2962CAB8" w:rsidR="00545791" w:rsidRDefault="00545791" w:rsidP="00545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545791">
        <w:rPr>
          <w:position w:val="-12"/>
        </w:rPr>
        <w:object w:dxaOrig="540" w:dyaOrig="360" w14:anchorId="183B11D0">
          <v:shape id="_x0000_i1027" type="#_x0000_t75" style="width:27.05pt;height:17.9pt" o:ole="">
            <v:imagedata r:id="rId9" o:title=""/>
          </v:shape>
          <o:OLEObject Type="Embed" ProgID="Equation.DSMT4" ShapeID="_x0000_i1027" DrawAspect="Content" ObjectID="_1710056582" r:id="rId10"/>
        </w:object>
      </w:r>
      <w:r>
        <w:rPr>
          <w:rFonts w:hint="eastAsia"/>
        </w:rPr>
        <w:t>是数域P上线性空间V的两个</w:t>
      </w:r>
      <w:r w:rsidR="002B4B93">
        <w:rPr>
          <w:rFonts w:hint="eastAsia"/>
        </w:rPr>
        <w:t>非平凡</w:t>
      </w:r>
      <w:r>
        <w:rPr>
          <w:rFonts w:hint="eastAsia"/>
        </w:rPr>
        <w:t>子空间，证明：</w:t>
      </w:r>
      <w:r w:rsidRPr="00545791">
        <w:rPr>
          <w:position w:val="-12"/>
        </w:rPr>
        <w:object w:dxaOrig="1180" w:dyaOrig="360" w14:anchorId="3EA61EA2">
          <v:shape id="_x0000_i1028" type="#_x0000_t75" style="width:59.15pt;height:17.9pt" o:ole="">
            <v:imagedata r:id="rId11" o:title=""/>
          </v:shape>
          <o:OLEObject Type="Embed" ProgID="Equation.DSMT4" ShapeID="_x0000_i1028" DrawAspect="Content" ObjectID="_1710056583" r:id="rId12"/>
        </w:object>
      </w:r>
      <w:r>
        <w:rPr>
          <w:rFonts w:hint="eastAsia"/>
        </w:rPr>
        <w:t>一般地，设</w:t>
      </w:r>
      <w:r w:rsidRPr="00545791">
        <w:rPr>
          <w:position w:val="-12"/>
        </w:rPr>
        <w:object w:dxaOrig="1240" w:dyaOrig="360" w14:anchorId="68274A67">
          <v:shape id="_x0000_i1029" type="#_x0000_t75" style="width:61.85pt;height:17.9pt" o:ole="">
            <v:imagedata r:id="rId13" o:title=""/>
          </v:shape>
          <o:OLEObject Type="Embed" ProgID="Equation.DSMT4" ShapeID="_x0000_i1029" DrawAspect="Content" ObjectID="_1710056584" r:id="rId14"/>
        </w:object>
      </w:r>
      <w:r>
        <w:rPr>
          <w:rFonts w:hint="eastAsia"/>
        </w:rPr>
        <w:t>是数域P上线性空间V的s</w:t>
      </w:r>
      <w:proofErr w:type="gramStart"/>
      <w:r>
        <w:rPr>
          <w:rFonts w:hint="eastAsia"/>
        </w:rPr>
        <w:t>个</w:t>
      </w:r>
      <w:proofErr w:type="gramEnd"/>
      <w:r w:rsidR="002B4B93">
        <w:rPr>
          <w:rFonts w:hint="eastAsia"/>
        </w:rPr>
        <w:t>非平凡</w:t>
      </w:r>
      <w:r>
        <w:rPr>
          <w:rFonts w:hint="eastAsia"/>
        </w:rPr>
        <w:t>子空间,</w:t>
      </w:r>
      <w:r>
        <w:t xml:space="preserve"> </w:t>
      </w:r>
      <w:r>
        <w:rPr>
          <w:rFonts w:hint="eastAsia"/>
        </w:rPr>
        <w:t>则</w:t>
      </w:r>
      <w:r w:rsidRPr="00545791">
        <w:rPr>
          <w:position w:val="-12"/>
        </w:rPr>
        <w:object w:dxaOrig="2079" w:dyaOrig="360" w14:anchorId="2D8283D2">
          <v:shape id="_x0000_i1030" type="#_x0000_t75" style="width:104.1pt;height:17.9pt" o:ole="">
            <v:imagedata r:id="rId15" o:title=""/>
          </v:shape>
          <o:OLEObject Type="Embed" ProgID="Equation.DSMT4" ShapeID="_x0000_i1030" DrawAspect="Content" ObjectID="_1710056585" r:id="rId16"/>
        </w:object>
      </w:r>
    </w:p>
    <w:p w14:paraId="08001640" w14:textId="6B0D4F44" w:rsidR="002B4B93" w:rsidRDefault="00542B28" w:rsidP="00545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545791">
        <w:rPr>
          <w:position w:val="-12"/>
        </w:rPr>
        <w:object w:dxaOrig="540" w:dyaOrig="360" w14:anchorId="1AFC072A">
          <v:shape id="_x0000_i1031" type="#_x0000_t75" style="width:27.05pt;height:17.9pt" o:ole="">
            <v:imagedata r:id="rId9" o:title=""/>
          </v:shape>
          <o:OLEObject Type="Embed" ProgID="Equation.DSMT4" ShapeID="_x0000_i1031" DrawAspect="Content" ObjectID="_1710056586" r:id="rId17"/>
        </w:object>
      </w:r>
      <w:r>
        <w:rPr>
          <w:rFonts w:hint="eastAsia"/>
        </w:rPr>
        <w:t>是数域P上线性空间V的两个子空间，证明：</w:t>
      </w:r>
      <w:r w:rsidRPr="00542B28">
        <w:rPr>
          <w:position w:val="-12"/>
        </w:rPr>
        <w:object w:dxaOrig="680" w:dyaOrig="360" w14:anchorId="11FA9C55">
          <v:shape id="_x0000_i1032" type="#_x0000_t75" style="width:34.15pt;height:17.9pt" o:ole="">
            <v:imagedata r:id="rId18" o:title=""/>
          </v:shape>
          <o:OLEObject Type="Embed" ProgID="Equation.DSMT4" ShapeID="_x0000_i1032" DrawAspect="Content" ObjectID="_1710056587" r:id="rId19"/>
        </w:object>
      </w:r>
      <w:r>
        <w:rPr>
          <w:rFonts w:hint="eastAsia"/>
        </w:rPr>
        <w:t>也是V的子空间的充要条件是</w:t>
      </w:r>
      <w:r w:rsidRPr="00542B28">
        <w:rPr>
          <w:position w:val="-12"/>
        </w:rPr>
        <w:object w:dxaOrig="1700" w:dyaOrig="360" w14:anchorId="4C428DF3">
          <v:shape id="_x0000_i1033" type="#_x0000_t75" style="width:84.85pt;height:17.9pt" o:ole="">
            <v:imagedata r:id="rId20" o:title=""/>
          </v:shape>
          <o:OLEObject Type="Embed" ProgID="Equation.DSMT4" ShapeID="_x0000_i1033" DrawAspect="Content" ObjectID="_1710056588" r:id="rId21"/>
        </w:object>
      </w:r>
    </w:p>
    <w:p w14:paraId="78A6C9FA" w14:textId="7C523A45" w:rsidR="00542B28" w:rsidRDefault="00542B28" w:rsidP="00545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542B28">
        <w:rPr>
          <w:position w:val="-50"/>
        </w:rPr>
        <w:object w:dxaOrig="4660" w:dyaOrig="1120" w14:anchorId="3B4011E1">
          <v:shape id="_x0000_i1034" type="#_x0000_t75" style="width:232.9pt;height:56.1pt" o:ole="">
            <v:imagedata r:id="rId22" o:title=""/>
          </v:shape>
          <o:OLEObject Type="Embed" ProgID="Equation.DSMT4" ShapeID="_x0000_i1034" DrawAspect="Content" ObjectID="_1710056589" r:id="rId23"/>
        </w:object>
      </w:r>
    </w:p>
    <w:p w14:paraId="799262AC" w14:textId="6F2F7451" w:rsidR="00542B28" w:rsidRDefault="00542B28" w:rsidP="00542B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证明：W是</w:t>
      </w:r>
      <w:r w:rsidRPr="00542B28">
        <w:rPr>
          <w:position w:val="-4"/>
        </w:rPr>
        <w:object w:dxaOrig="440" w:dyaOrig="300" w14:anchorId="4EF3B4FD">
          <v:shape id="_x0000_i1035" type="#_x0000_t75" style="width:21.95pt;height:14.85pt" o:ole="">
            <v:imagedata r:id="rId24" o:title=""/>
          </v:shape>
          <o:OLEObject Type="Embed" ProgID="Equation.DSMT4" ShapeID="_x0000_i1035" DrawAspect="Content" ObjectID="_1710056590" r:id="rId25"/>
        </w:object>
      </w:r>
      <w:r>
        <w:rPr>
          <w:rFonts w:hint="eastAsia"/>
        </w:rPr>
        <w:t>的一个子空间；</w:t>
      </w:r>
    </w:p>
    <w:p w14:paraId="262832BE" w14:textId="102C48DB" w:rsidR="00542B28" w:rsidRDefault="00542B28" w:rsidP="00542B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求W的维数及一组基。</w:t>
      </w:r>
    </w:p>
    <w:p w14:paraId="1799200D" w14:textId="313BEC50" w:rsidR="00545791" w:rsidRDefault="00545791" w:rsidP="00545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设二次型</w:t>
      </w:r>
      <w:r w:rsidRPr="00545791">
        <w:rPr>
          <w:position w:val="-14"/>
        </w:rPr>
        <w:object w:dxaOrig="4239" w:dyaOrig="400" w14:anchorId="6276595B">
          <v:shape id="_x0000_i1036" type="#_x0000_t75" style="width:211.95pt;height:19.95pt" o:ole="">
            <v:imagedata r:id="rId26" o:title=""/>
          </v:shape>
          <o:OLEObject Type="Embed" ProgID="Equation.DSMT4" ShapeID="_x0000_i1036" DrawAspect="Content" ObjectID="_1710056591" r:id="rId27"/>
        </w:object>
      </w:r>
      <w:r>
        <w:rPr>
          <w:rFonts w:hint="eastAsia"/>
        </w:rPr>
        <w:t>的符号差为</w:t>
      </w:r>
      <w:r w:rsidRPr="00545791">
        <w:rPr>
          <w:position w:val="-6"/>
        </w:rPr>
        <w:object w:dxaOrig="580" w:dyaOrig="279" w14:anchorId="5AC2A547">
          <v:shape id="_x0000_i1037" type="#_x0000_t75" style="width:29.05pt;height:13.85pt" o:ole="">
            <v:imagedata r:id="rId28" o:title=""/>
          </v:shape>
          <o:OLEObject Type="Embed" ProgID="Equation.DSMT4" ShapeID="_x0000_i1037" DrawAspect="Content" ObjectID="_1710056592" r:id="rId29"/>
        </w:object>
      </w:r>
      <w:r>
        <w:t xml:space="preserve"> </w:t>
      </w:r>
      <w:r>
        <w:rPr>
          <w:rFonts w:hint="eastAsia"/>
        </w:rPr>
        <w:t>证明：</w:t>
      </w:r>
      <w:r w:rsidR="002B4B93">
        <w:rPr>
          <w:rFonts w:hint="eastAsia"/>
        </w:rPr>
        <w:t>方程</w:t>
      </w:r>
      <w:r w:rsidR="002B4B93" w:rsidRPr="002B4B93">
        <w:rPr>
          <w:position w:val="-12"/>
        </w:rPr>
        <w:object w:dxaOrig="1860" w:dyaOrig="360" w14:anchorId="170FB060">
          <v:shape id="_x0000_i1038" type="#_x0000_t75" style="width:92.95pt;height:17.9pt" o:ole="">
            <v:imagedata r:id="rId30" o:title=""/>
          </v:shape>
          <o:OLEObject Type="Embed" ProgID="Equation.DSMT4" ShapeID="_x0000_i1038" DrawAspect="Content" ObjectID="_1710056593" r:id="rId31"/>
        </w:object>
      </w:r>
      <w:r w:rsidR="002B4B93">
        <w:rPr>
          <w:rFonts w:hint="eastAsia"/>
        </w:rPr>
        <w:t>的解集W</w:t>
      </w:r>
      <w:r w:rsidR="002B4B93">
        <w:t xml:space="preserve"> </w:t>
      </w:r>
      <w:r w:rsidR="002B4B93">
        <w:rPr>
          <w:rFonts w:hint="eastAsia"/>
        </w:rPr>
        <w:t>有一个子集</w:t>
      </w:r>
      <w:r w:rsidR="002B4B93" w:rsidRPr="002B4B93">
        <w:rPr>
          <w:position w:val="-12"/>
        </w:rPr>
        <w:object w:dxaOrig="300" w:dyaOrig="360" w14:anchorId="2E549565">
          <v:shape id="_x0000_i1039" type="#_x0000_t75" style="width:14.85pt;height:17.9pt" o:ole="">
            <v:imagedata r:id="rId32" o:title=""/>
          </v:shape>
          <o:OLEObject Type="Embed" ProgID="Equation.DSMT4" ShapeID="_x0000_i1039" DrawAspect="Content" ObjectID="_1710056594" r:id="rId33"/>
        </w:object>
      </w:r>
      <w:r w:rsidR="002B4B93">
        <w:rPr>
          <w:rFonts w:hint="eastAsia"/>
        </w:rPr>
        <w:t>是</w:t>
      </w:r>
      <w:r w:rsidR="002B4B93" w:rsidRPr="002B4B93">
        <w:rPr>
          <w:position w:val="-4"/>
        </w:rPr>
        <w:object w:dxaOrig="320" w:dyaOrig="300" w14:anchorId="5755A7C1">
          <v:shape id="_x0000_i1040" type="#_x0000_t75" style="width:15.9pt;height:14.85pt" o:ole="">
            <v:imagedata r:id="rId34" o:title=""/>
          </v:shape>
          <o:OLEObject Type="Embed" ProgID="Equation.DSMT4" ShapeID="_x0000_i1040" DrawAspect="Content" ObjectID="_1710056595" r:id="rId35"/>
        </w:object>
      </w:r>
      <w:r w:rsidR="002B4B93">
        <w:rPr>
          <w:rFonts w:hint="eastAsia"/>
        </w:rPr>
        <w:t>的一个维数为</w:t>
      </w:r>
      <w:r w:rsidR="002B4B93" w:rsidRPr="002B4B93">
        <w:rPr>
          <w:position w:val="-10"/>
        </w:rPr>
        <w:object w:dxaOrig="560" w:dyaOrig="260" w14:anchorId="4AA05640">
          <v:shape id="_x0000_i1041" type="#_x0000_t75" style="width:28.05pt;height:12.85pt" o:ole="">
            <v:imagedata r:id="rId36" o:title=""/>
          </v:shape>
          <o:OLEObject Type="Embed" ProgID="Equation.DSMT4" ShapeID="_x0000_i1041" DrawAspect="Content" ObjectID="_1710056596" r:id="rId37"/>
        </w:object>
      </w:r>
      <w:r w:rsidR="002B4B93">
        <w:rPr>
          <w:rFonts w:hint="eastAsia"/>
        </w:rPr>
        <w:t>的子空间。</w:t>
      </w:r>
    </w:p>
    <w:p w14:paraId="62E57A53" w14:textId="7307EB61" w:rsidR="002B4B93" w:rsidRDefault="002B4B93" w:rsidP="00545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2B4B93">
        <w:rPr>
          <w:position w:val="-12"/>
        </w:rPr>
        <w:object w:dxaOrig="1520" w:dyaOrig="360" w14:anchorId="4CAAC31B">
          <v:shape id="_x0000_i1042" type="#_x0000_t75" style="width:76.05pt;height:17.9pt" o:ole="">
            <v:imagedata r:id="rId38" o:title=""/>
          </v:shape>
          <o:OLEObject Type="Embed" ProgID="Equation.DSMT4" ShapeID="_x0000_i1042" DrawAspect="Content" ObjectID="_1710056597" r:id="rId39"/>
        </w:object>
      </w:r>
      <w:r>
        <w:rPr>
          <w:rFonts w:hint="eastAsia"/>
        </w:rPr>
        <w:t>是一个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为n的实二次型，证明：存在</w:t>
      </w:r>
      <w:r w:rsidRPr="002B4B93">
        <w:rPr>
          <w:position w:val="-4"/>
        </w:rPr>
        <w:object w:dxaOrig="320" w:dyaOrig="300" w14:anchorId="059C7F5D">
          <v:shape id="_x0000_i1043" type="#_x0000_t75" style="width:15.9pt;height:14.85pt" o:ole="">
            <v:imagedata r:id="rId40" o:title=""/>
          </v:shape>
          <o:OLEObject Type="Embed" ProgID="Equation.DSMT4" ShapeID="_x0000_i1043" DrawAspect="Content" ObjectID="_1710056598" r:id="rId41"/>
        </w:object>
      </w:r>
      <w:r>
        <w:rPr>
          <w:rFonts w:hint="eastAsia"/>
        </w:rPr>
        <w:t>的一个</w:t>
      </w:r>
      <w:r w:rsidRPr="002B4B93">
        <w:rPr>
          <w:position w:val="-24"/>
        </w:rPr>
        <w:object w:dxaOrig="1020" w:dyaOrig="620" w14:anchorId="61AF020A">
          <v:shape id="_x0000_i1044" type="#_x0000_t75" style="width:51.05pt;height:31.1pt" o:ole="">
            <v:imagedata r:id="rId42" o:title=""/>
          </v:shape>
          <o:OLEObject Type="Embed" ProgID="Equation.DSMT4" ShapeID="_x0000_i1044" DrawAspect="Content" ObjectID="_1710056599" r:id="rId43"/>
        </w:object>
      </w:r>
      <w:r>
        <w:rPr>
          <w:rFonts w:hint="eastAsia"/>
        </w:rPr>
        <w:t>维子空间</w:t>
      </w:r>
      <w:r w:rsidRPr="002B4B93">
        <w:rPr>
          <w:position w:val="-12"/>
        </w:rPr>
        <w:object w:dxaOrig="240" w:dyaOrig="360" w14:anchorId="1A5E0EDC">
          <v:shape id="_x0000_i1045" type="#_x0000_t75" style="width:12.15pt;height:17.9pt" o:ole="">
            <v:imagedata r:id="rId44" o:title=""/>
          </v:shape>
          <o:OLEObject Type="Embed" ProgID="Equation.DSMT4" ShapeID="_x0000_i1045" DrawAspect="Content" ObjectID="_1710056600" r:id="rId45"/>
        </w:object>
      </w:r>
      <w:r>
        <w:rPr>
          <w:rFonts w:hint="eastAsia"/>
        </w:rPr>
        <w:t>，使得</w:t>
      </w:r>
      <w:r w:rsidRPr="002B4B93">
        <w:rPr>
          <w:position w:val="-12"/>
        </w:rPr>
        <w:object w:dxaOrig="4060" w:dyaOrig="380" w14:anchorId="4520D943">
          <v:shape id="_x0000_i1046" type="#_x0000_t75" style="width:203.15pt;height:18.95pt" o:ole="">
            <v:imagedata r:id="rId46" o:title=""/>
          </v:shape>
          <o:OLEObject Type="Embed" ProgID="Equation.DSMT4" ShapeID="_x0000_i1046" DrawAspect="Content" ObjectID="_1710056601" r:id="rId47"/>
        </w:object>
      </w:r>
    </w:p>
    <w:sectPr w:rsidR="002B4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0FD4"/>
    <w:multiLevelType w:val="hybridMultilevel"/>
    <w:tmpl w:val="0DC47D70"/>
    <w:lvl w:ilvl="0" w:tplc="D36090F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BC1508C"/>
    <w:multiLevelType w:val="hybridMultilevel"/>
    <w:tmpl w:val="5B622A74"/>
    <w:lvl w:ilvl="0" w:tplc="742C4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BA"/>
    <w:rsid w:val="002B4B93"/>
    <w:rsid w:val="00542B28"/>
    <w:rsid w:val="00545791"/>
    <w:rsid w:val="005E16BA"/>
    <w:rsid w:val="008A6ACA"/>
    <w:rsid w:val="00926CBE"/>
    <w:rsid w:val="00FF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36A73B90"/>
  <w15:chartTrackingRefBased/>
  <w15:docId w15:val="{BA20CAFC-87B0-45DD-930E-7839D98A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7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zhengjun</dc:creator>
  <cp:keywords/>
  <dc:description/>
  <cp:lastModifiedBy>zhang yun</cp:lastModifiedBy>
  <cp:revision>3</cp:revision>
  <dcterms:created xsi:type="dcterms:W3CDTF">2020-03-20T08:59:00Z</dcterms:created>
  <dcterms:modified xsi:type="dcterms:W3CDTF">2022-03-29T02:56:00Z</dcterms:modified>
</cp:coreProperties>
</file>