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CAF32D" w14:textId="77777777" w:rsidR="0080333F" w:rsidRDefault="00A22A7A" w:rsidP="00A22A7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判断下列二次型是否正定</w:t>
      </w:r>
    </w:p>
    <w:p w14:paraId="26DFB65A" w14:textId="77777777" w:rsidR="00A22A7A" w:rsidRDefault="00A22A7A" w:rsidP="00A22A7A">
      <w:pPr>
        <w:pStyle w:val="a3"/>
        <w:ind w:left="360" w:firstLineChars="0" w:firstLine="0"/>
      </w:pPr>
      <w:r>
        <w:rPr>
          <w:rFonts w:hint="eastAsia"/>
        </w:rPr>
        <w:t>（1）</w:t>
      </w:r>
      <w:r w:rsidRPr="00A22A7A">
        <w:rPr>
          <w:position w:val="-12"/>
        </w:rPr>
        <w:object w:dxaOrig="5760" w:dyaOrig="400" w14:anchorId="2F7FE92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in;height:19.7pt" o:ole="">
            <v:imagedata r:id="rId5" o:title=""/>
          </v:shape>
          <o:OLEObject Type="Embed" ProgID="Equation.DSMT4" ShapeID="_x0000_i1025" DrawAspect="Content" ObjectID="_1708340758" r:id="rId6"/>
        </w:object>
      </w:r>
    </w:p>
    <w:p w14:paraId="5449CB26" w14:textId="77777777" w:rsidR="00A22A7A" w:rsidRDefault="00BF6658" w:rsidP="00A22A7A">
      <w:r>
        <w:rPr>
          <w:rFonts w:hint="eastAsia"/>
        </w:rPr>
        <w:t>2.</w:t>
      </w:r>
      <w:r>
        <w:t xml:space="preserve"> </w:t>
      </w:r>
      <w:r w:rsidRPr="00BF6658">
        <w:rPr>
          <w:position w:val="-6"/>
        </w:rPr>
        <w:object w:dxaOrig="139" w:dyaOrig="240" w14:anchorId="6CBC1A85">
          <v:shape id="_x0000_i1026" type="#_x0000_t75" style="width:7.45pt;height:12.25pt" o:ole="">
            <v:imagedata r:id="rId7" o:title=""/>
          </v:shape>
          <o:OLEObject Type="Embed" ProgID="Equation.DSMT4" ShapeID="_x0000_i1026" DrawAspect="Content" ObjectID="_1708340759" r:id="rId8"/>
        </w:object>
      </w:r>
      <w:r>
        <w:rPr>
          <w:rFonts w:hint="eastAsia"/>
        </w:rPr>
        <w:t>取什么数值时，二次型</w:t>
      </w:r>
      <w:r w:rsidRPr="00BF6658">
        <w:rPr>
          <w:position w:val="-12"/>
        </w:rPr>
        <w:object w:dxaOrig="3960" w:dyaOrig="400" w14:anchorId="075248B2">
          <v:shape id="_x0000_i1027" type="#_x0000_t75" style="width:198.35pt;height:19.7pt" o:ole="">
            <v:imagedata r:id="rId9" o:title=""/>
          </v:shape>
          <o:OLEObject Type="Embed" ProgID="Equation.DSMT4" ShapeID="_x0000_i1027" DrawAspect="Content" ObjectID="_1708340760" r:id="rId10"/>
        </w:object>
      </w:r>
      <w:r>
        <w:rPr>
          <w:rFonts w:hint="eastAsia"/>
        </w:rPr>
        <w:t>正定。</w:t>
      </w:r>
    </w:p>
    <w:p w14:paraId="2E035908" w14:textId="77777777" w:rsidR="00BF6658" w:rsidRDefault="00BF6658" w:rsidP="00A22A7A">
      <w:r>
        <w:rPr>
          <w:rFonts w:hint="eastAsia"/>
        </w:rPr>
        <w:t>3</w:t>
      </w:r>
      <w:r w:rsidR="00D35E97">
        <w:rPr>
          <w:rFonts w:hint="eastAsia"/>
        </w:rPr>
        <w:t>．</w:t>
      </w:r>
      <w:r>
        <w:rPr>
          <w:rFonts w:hint="eastAsia"/>
        </w:rPr>
        <w:t>如果</w:t>
      </w:r>
      <w:r w:rsidRPr="00A73006">
        <w:rPr>
          <w:rFonts w:hint="eastAsia"/>
          <w:i/>
        </w:rPr>
        <w:t>A</w:t>
      </w:r>
      <w:r w:rsidR="00D35E97">
        <w:rPr>
          <w:rFonts w:hint="eastAsia"/>
        </w:rPr>
        <w:t>是正定矩阵，证明：（1）</w:t>
      </w:r>
      <w:r w:rsidRPr="00BF6658">
        <w:rPr>
          <w:position w:val="-4"/>
        </w:rPr>
        <w:object w:dxaOrig="380" w:dyaOrig="320" w14:anchorId="7ABB892F">
          <v:shape id="_x0000_i1028" type="#_x0000_t75" style="width:19pt;height:16.3pt" o:ole="">
            <v:imagedata r:id="rId11" o:title=""/>
          </v:shape>
          <o:OLEObject Type="Embed" ProgID="Equation.DSMT4" ShapeID="_x0000_i1028" DrawAspect="Content" ObjectID="_1708340761" r:id="rId12"/>
        </w:object>
      </w:r>
      <w:r>
        <w:rPr>
          <w:rFonts w:hint="eastAsia"/>
        </w:rPr>
        <w:t>也是正定矩阵。</w:t>
      </w:r>
      <w:r w:rsidR="00D35E97">
        <w:rPr>
          <w:rFonts w:hint="eastAsia"/>
        </w:rPr>
        <w:t>（2）</w:t>
      </w:r>
      <w:r w:rsidR="00D35E97" w:rsidRPr="00D35E97">
        <w:rPr>
          <w:position w:val="-16"/>
        </w:rPr>
        <w:object w:dxaOrig="1320" w:dyaOrig="440" w14:anchorId="078ADCF1">
          <v:shape id="_x0000_i1029" type="#_x0000_t75" style="width:65.9pt;height:22.4pt" o:ole="">
            <v:imagedata r:id="rId13" o:title=""/>
          </v:shape>
          <o:OLEObject Type="Embed" ProgID="Equation.DSMT4" ShapeID="_x0000_i1029" DrawAspect="Content" ObjectID="_1708340762" r:id="rId14"/>
        </w:object>
      </w:r>
    </w:p>
    <w:p w14:paraId="517B54C8" w14:textId="77777777" w:rsidR="00BF6658" w:rsidRDefault="00BF6658" w:rsidP="00A22A7A">
      <w:r>
        <w:rPr>
          <w:rFonts w:hint="eastAsia"/>
        </w:rPr>
        <w:t>4.</w:t>
      </w:r>
      <w:r>
        <w:t xml:space="preserve"> </w:t>
      </w:r>
      <w:r>
        <w:rPr>
          <w:rFonts w:hint="eastAsia"/>
        </w:rPr>
        <w:t>设</w:t>
      </w:r>
      <w:r w:rsidRPr="00A73006">
        <w:rPr>
          <w:rFonts w:hint="eastAsia"/>
          <w:i/>
        </w:rPr>
        <w:t>A</w:t>
      </w:r>
      <w:r>
        <w:rPr>
          <w:rFonts w:hint="eastAsia"/>
        </w:rPr>
        <w:t>为</w:t>
      </w:r>
      <w:r w:rsidRPr="00BF6658">
        <w:rPr>
          <w:position w:val="-6"/>
        </w:rPr>
        <w:object w:dxaOrig="200" w:dyaOrig="220" w14:anchorId="754ACF9B">
          <v:shape id="_x0000_i1030" type="#_x0000_t75" style="width:10.2pt;height:10.85pt" o:ole="">
            <v:imagedata r:id="rId15" o:title=""/>
          </v:shape>
          <o:OLEObject Type="Embed" ProgID="Equation.DSMT4" ShapeID="_x0000_i1030" DrawAspect="Content" ObjectID="_1708340763" r:id="rId16"/>
        </w:object>
      </w:r>
      <w:proofErr w:type="gramStart"/>
      <w:r>
        <w:rPr>
          <w:rFonts w:hint="eastAsia"/>
        </w:rPr>
        <w:t>级实对称矩阵</w:t>
      </w:r>
      <w:proofErr w:type="gramEnd"/>
      <w:r>
        <w:rPr>
          <w:rFonts w:hint="eastAsia"/>
        </w:rPr>
        <w:t>，且</w:t>
      </w:r>
      <w:r w:rsidRPr="00BF6658">
        <w:rPr>
          <w:position w:val="-8"/>
        </w:rPr>
        <w:object w:dxaOrig="940" w:dyaOrig="340" w14:anchorId="520B6724">
          <v:shape id="_x0000_i1031" type="#_x0000_t75" style="width:46.85pt;height:17pt" o:ole="">
            <v:imagedata r:id="rId17" o:title=""/>
          </v:shape>
          <o:OLEObject Type="Embed" ProgID="Equation.DSMT4" ShapeID="_x0000_i1031" DrawAspect="Content" ObjectID="_1708340764" r:id="rId18"/>
        </w:object>
      </w:r>
      <w:r>
        <w:rPr>
          <w:rFonts w:hint="eastAsia"/>
        </w:rPr>
        <w:t>证明：</w:t>
      </w:r>
      <w:proofErr w:type="gramStart"/>
      <w:r>
        <w:rPr>
          <w:rFonts w:hint="eastAsia"/>
        </w:rPr>
        <w:t>必存在</w:t>
      </w:r>
      <w:proofErr w:type="gramEnd"/>
      <w:r w:rsidRPr="00BF6658">
        <w:rPr>
          <w:position w:val="-6"/>
        </w:rPr>
        <w:object w:dxaOrig="200" w:dyaOrig="220" w14:anchorId="1A80B768">
          <v:shape id="_x0000_i1032" type="#_x0000_t75" style="width:10.2pt;height:10.85pt" o:ole="">
            <v:imagedata r:id="rId19" o:title=""/>
          </v:shape>
          <o:OLEObject Type="Embed" ProgID="Equation.DSMT4" ShapeID="_x0000_i1032" DrawAspect="Content" ObjectID="_1708340765" r:id="rId20"/>
        </w:object>
      </w:r>
      <w:r>
        <w:rPr>
          <w:rFonts w:hint="eastAsia"/>
        </w:rPr>
        <w:t>维向量</w:t>
      </w:r>
      <w:r w:rsidRPr="00BF6658">
        <w:rPr>
          <w:position w:val="-8"/>
        </w:rPr>
        <w:object w:dxaOrig="820" w:dyaOrig="300" w14:anchorId="5708D6C3">
          <v:shape id="_x0000_i1033" type="#_x0000_t75" style="width:40.75pt;height:14.95pt" o:ole="">
            <v:imagedata r:id="rId21" o:title=""/>
          </v:shape>
          <o:OLEObject Type="Embed" ProgID="Equation.DSMT4" ShapeID="_x0000_i1033" DrawAspect="Content" ObjectID="_1708340766" r:id="rId22"/>
        </w:object>
      </w:r>
      <w:r>
        <w:rPr>
          <w:rFonts w:hint="eastAsia"/>
        </w:rPr>
        <w:t>使得</w:t>
      </w:r>
      <w:r w:rsidRPr="00BF6658">
        <w:rPr>
          <w:position w:val="-4"/>
        </w:rPr>
        <w:object w:dxaOrig="1280" w:dyaOrig="320" w14:anchorId="0923E9B5">
          <v:shape id="_x0000_i1034" type="#_x0000_t75" style="width:63.85pt;height:16.3pt" o:ole="">
            <v:imagedata r:id="rId23" o:title=""/>
          </v:shape>
          <o:OLEObject Type="Embed" ProgID="Equation.DSMT4" ShapeID="_x0000_i1034" DrawAspect="Content" ObjectID="_1708340767" r:id="rId24"/>
        </w:object>
      </w:r>
    </w:p>
    <w:p w14:paraId="03706470" w14:textId="77777777" w:rsidR="00BF6658" w:rsidRDefault="00524774" w:rsidP="00A22A7A">
      <w:r>
        <w:t xml:space="preserve">5. </w:t>
      </w:r>
      <w:r>
        <w:rPr>
          <w:rFonts w:hint="eastAsia"/>
        </w:rPr>
        <w:t>设</w:t>
      </w:r>
      <w:r w:rsidRPr="00A73006">
        <w:rPr>
          <w:rFonts w:hint="eastAsia"/>
          <w:i/>
        </w:rPr>
        <w:t>A</w:t>
      </w:r>
      <w:r>
        <w:rPr>
          <w:rFonts w:hint="eastAsia"/>
        </w:rPr>
        <w:t>与</w:t>
      </w:r>
      <w:r w:rsidRPr="00A73006">
        <w:rPr>
          <w:rFonts w:hint="eastAsia"/>
          <w:i/>
        </w:rPr>
        <w:t>B</w:t>
      </w:r>
      <w:r>
        <w:rPr>
          <w:rFonts w:hint="eastAsia"/>
        </w:rPr>
        <w:t>均为</w:t>
      </w:r>
      <w:r w:rsidRPr="00524774">
        <w:rPr>
          <w:position w:val="-6"/>
        </w:rPr>
        <w:object w:dxaOrig="200" w:dyaOrig="220" w14:anchorId="41C989B0">
          <v:shape id="_x0000_i1035" type="#_x0000_t75" style="width:10.2pt;height:10.85pt" o:ole="">
            <v:imagedata r:id="rId25" o:title=""/>
          </v:shape>
          <o:OLEObject Type="Embed" ProgID="Equation.DSMT4" ShapeID="_x0000_i1035" DrawAspect="Content" ObjectID="_1708340768" r:id="rId26"/>
        </w:object>
      </w:r>
      <w:r>
        <w:rPr>
          <w:rFonts w:hint="eastAsia"/>
        </w:rPr>
        <w:t>级正定矩阵，证明：</w:t>
      </w:r>
      <w:r w:rsidR="00A73006">
        <w:rPr>
          <w:rFonts w:hint="eastAsia"/>
        </w:rPr>
        <w:t>（1）</w:t>
      </w:r>
      <w:r w:rsidRPr="00524774">
        <w:rPr>
          <w:position w:val="-4"/>
        </w:rPr>
        <w:object w:dxaOrig="720" w:dyaOrig="260" w14:anchorId="6BB402F8">
          <v:shape id="_x0000_i1036" type="#_x0000_t75" style="width:36pt;height:12.9pt" o:ole="">
            <v:imagedata r:id="rId27" o:title=""/>
          </v:shape>
          <o:OLEObject Type="Embed" ProgID="Equation.DSMT4" ShapeID="_x0000_i1036" DrawAspect="Content" ObjectID="_1708340769" r:id="rId28"/>
        </w:object>
      </w:r>
      <w:r>
        <w:rPr>
          <w:rFonts w:hint="eastAsia"/>
        </w:rPr>
        <w:t>正定。</w:t>
      </w:r>
      <w:r w:rsidR="00A73006">
        <w:rPr>
          <w:rFonts w:hint="eastAsia"/>
        </w:rPr>
        <w:t>（2）</w:t>
      </w:r>
      <w:r w:rsidR="00A73006" w:rsidRPr="00A73006">
        <w:rPr>
          <w:position w:val="-30"/>
        </w:rPr>
        <w:object w:dxaOrig="859" w:dyaOrig="720" w14:anchorId="73E2E2B8">
          <v:shape id="_x0000_i1037" type="#_x0000_t75" style="width:43.45pt;height:36pt" o:ole="">
            <v:imagedata r:id="rId29" o:title=""/>
          </v:shape>
          <o:OLEObject Type="Embed" ProgID="Equation.DSMT4" ShapeID="_x0000_i1037" DrawAspect="Content" ObjectID="_1708340770" r:id="rId30"/>
        </w:object>
      </w:r>
      <w:r w:rsidR="00A73006">
        <w:rPr>
          <w:rFonts w:hint="eastAsia"/>
        </w:rPr>
        <w:t>正定</w:t>
      </w:r>
    </w:p>
    <w:p w14:paraId="09C9BFC2" w14:textId="77777777" w:rsidR="007445D9" w:rsidRDefault="007445D9" w:rsidP="00A22A7A">
      <w:r>
        <w:rPr>
          <w:rFonts w:hint="eastAsia"/>
        </w:rPr>
        <w:t>6.</w:t>
      </w:r>
      <w:r>
        <w:t xml:space="preserve"> </w:t>
      </w:r>
      <w:r>
        <w:rPr>
          <w:rFonts w:hint="eastAsia"/>
        </w:rPr>
        <w:t>设</w:t>
      </w:r>
      <w:r w:rsidRPr="007445D9">
        <w:rPr>
          <w:position w:val="-12"/>
        </w:rPr>
        <w:object w:dxaOrig="2680" w:dyaOrig="400" w14:anchorId="6220AC25">
          <v:shape id="_x0000_i1038" type="#_x0000_t75" style="width:133.8pt;height:19.7pt" o:ole="">
            <v:imagedata r:id="rId31" o:title=""/>
          </v:shape>
          <o:OLEObject Type="Embed" ProgID="Equation.DSMT4" ShapeID="_x0000_i1038" DrawAspect="Content" ObjectID="_1708340771" r:id="rId32"/>
        </w:object>
      </w:r>
      <w:r>
        <w:rPr>
          <w:rFonts w:hint="eastAsia"/>
        </w:rPr>
        <w:t>是一二次型，若存在实</w:t>
      </w:r>
      <w:r w:rsidRPr="007445D9">
        <w:rPr>
          <w:position w:val="-6"/>
        </w:rPr>
        <w:object w:dxaOrig="200" w:dyaOrig="220" w14:anchorId="1A78F8A9">
          <v:shape id="_x0000_i1039" type="#_x0000_t75" style="width:10.2pt;height:10.85pt" o:ole="">
            <v:imagedata r:id="rId33" o:title=""/>
          </v:shape>
          <o:OLEObject Type="Embed" ProgID="Equation.DSMT4" ShapeID="_x0000_i1039" DrawAspect="Content" ObjectID="_1708340772" r:id="rId34"/>
        </w:object>
      </w:r>
      <w:r>
        <w:rPr>
          <w:rFonts w:hint="eastAsia"/>
        </w:rPr>
        <w:t>维向量</w:t>
      </w:r>
      <w:r w:rsidRPr="007445D9">
        <w:rPr>
          <w:position w:val="-12"/>
        </w:rPr>
        <w:object w:dxaOrig="720" w:dyaOrig="380" w14:anchorId="2DE8307B">
          <v:shape id="_x0000_i1040" type="#_x0000_t75" style="width:36pt;height:19pt" o:ole="">
            <v:imagedata r:id="rId35" o:title=""/>
          </v:shape>
          <o:OLEObject Type="Embed" ProgID="Equation.DSMT4" ShapeID="_x0000_i1040" DrawAspect="Content" ObjectID="_1708340773" r:id="rId36"/>
        </w:object>
      </w:r>
      <w:r>
        <w:rPr>
          <w:rFonts w:hint="eastAsia"/>
        </w:rPr>
        <w:t>使</w:t>
      </w:r>
      <w:r w:rsidRPr="007445D9">
        <w:rPr>
          <w:position w:val="-12"/>
        </w:rPr>
        <w:object w:dxaOrig="2680" w:dyaOrig="400" w14:anchorId="3F98A44B">
          <v:shape id="_x0000_i1041" type="#_x0000_t75" style="width:133.8pt;height:19.7pt" o:ole="">
            <v:imagedata r:id="rId37" o:title=""/>
          </v:shape>
          <o:OLEObject Type="Embed" ProgID="Equation.DSMT4" ShapeID="_x0000_i1041" DrawAspect="Content" ObjectID="_1708340774" r:id="rId38"/>
        </w:object>
      </w:r>
      <w:r>
        <w:rPr>
          <w:rFonts w:hint="eastAsia"/>
        </w:rPr>
        <w:t>证明：</w:t>
      </w:r>
      <w:proofErr w:type="gramStart"/>
      <w:r>
        <w:rPr>
          <w:rFonts w:hint="eastAsia"/>
        </w:rPr>
        <w:t>必存在实</w:t>
      </w:r>
      <w:proofErr w:type="gramEnd"/>
      <w:r w:rsidRPr="007445D9">
        <w:rPr>
          <w:position w:val="-6"/>
        </w:rPr>
        <w:object w:dxaOrig="200" w:dyaOrig="220" w14:anchorId="5DE3A145">
          <v:shape id="_x0000_i1042" type="#_x0000_t75" style="width:10.2pt;height:10.85pt" o:ole="">
            <v:imagedata r:id="rId39" o:title=""/>
          </v:shape>
          <o:OLEObject Type="Embed" ProgID="Equation.DSMT4" ShapeID="_x0000_i1042" DrawAspect="Content" ObjectID="_1708340775" r:id="rId40"/>
        </w:object>
      </w:r>
      <w:r>
        <w:rPr>
          <w:rFonts w:hint="eastAsia"/>
        </w:rPr>
        <w:t>维向量</w:t>
      </w:r>
      <w:r w:rsidRPr="007445D9">
        <w:rPr>
          <w:position w:val="-12"/>
        </w:rPr>
        <w:object w:dxaOrig="900" w:dyaOrig="380" w14:anchorId="00AEAD9C">
          <v:shape id="_x0000_i1043" type="#_x0000_t75" style="width:44.85pt;height:19pt" o:ole="">
            <v:imagedata r:id="rId41" o:title=""/>
          </v:shape>
          <o:OLEObject Type="Embed" ProgID="Equation.DSMT4" ShapeID="_x0000_i1043" DrawAspect="Content" ObjectID="_1708340776" r:id="rId42"/>
        </w:object>
      </w:r>
      <w:r>
        <w:rPr>
          <w:rFonts w:hint="eastAsia"/>
        </w:rPr>
        <w:t>使得</w:t>
      </w:r>
      <w:r w:rsidRPr="007445D9">
        <w:rPr>
          <w:position w:val="-12"/>
        </w:rPr>
        <w:object w:dxaOrig="1359" w:dyaOrig="400" w14:anchorId="4846EF78">
          <v:shape id="_x0000_i1044" type="#_x0000_t75" style="width:67.9pt;height:19.7pt" o:ole="">
            <v:imagedata r:id="rId43" o:title=""/>
          </v:shape>
          <o:OLEObject Type="Embed" ProgID="Equation.DSMT4" ShapeID="_x0000_i1044" DrawAspect="Content" ObjectID="_1708340777" r:id="rId44"/>
        </w:object>
      </w:r>
    </w:p>
    <w:p w14:paraId="1BCE2941" w14:textId="77777777" w:rsidR="00A73006" w:rsidRDefault="00A73006" w:rsidP="00A22A7A">
      <w:r>
        <w:rPr>
          <w:rFonts w:hint="eastAsia"/>
        </w:rPr>
        <w:t>7.</w:t>
      </w:r>
      <w:r>
        <w:t xml:space="preserve"> </w:t>
      </w:r>
      <w:r>
        <w:rPr>
          <w:rFonts w:hint="eastAsia"/>
        </w:rPr>
        <w:t>证明：</w:t>
      </w:r>
      <w:r w:rsidRPr="00A73006">
        <w:rPr>
          <w:position w:val="-6"/>
        </w:rPr>
        <w:object w:dxaOrig="200" w:dyaOrig="220" w14:anchorId="645DB877">
          <v:shape id="_x0000_i1045" type="#_x0000_t75" style="width:10.2pt;height:10.85pt" o:ole="">
            <v:imagedata r:id="rId45" o:title=""/>
          </v:shape>
          <o:OLEObject Type="Embed" ProgID="Equation.DSMT4" ShapeID="_x0000_i1045" DrawAspect="Content" ObjectID="_1708340778" r:id="rId46"/>
        </w:object>
      </w:r>
      <w:r>
        <w:rPr>
          <w:rFonts w:hint="eastAsia"/>
        </w:rPr>
        <w:t>级实数矩阵</w:t>
      </w:r>
      <w:r w:rsidRPr="00EE4EBE">
        <w:rPr>
          <w:rFonts w:hint="eastAsia"/>
          <w:i/>
        </w:rPr>
        <w:t>A</w:t>
      </w:r>
      <w:r>
        <w:t xml:space="preserve"> </w:t>
      </w:r>
      <w:r>
        <w:rPr>
          <w:rFonts w:hint="eastAsia"/>
        </w:rPr>
        <w:t>可逆的充分必要条件是</w:t>
      </w:r>
      <w:r w:rsidRPr="00A73006">
        <w:rPr>
          <w:position w:val="-4"/>
        </w:rPr>
        <w:object w:dxaOrig="499" w:dyaOrig="320" w14:anchorId="7A7AABC8">
          <v:shape id="_x0000_i1046" type="#_x0000_t75" style="width:25.15pt;height:16.3pt" o:ole="">
            <v:imagedata r:id="rId47" o:title=""/>
          </v:shape>
          <o:OLEObject Type="Embed" ProgID="Equation.DSMT4" ShapeID="_x0000_i1046" DrawAspect="Content" ObjectID="_1708340779" r:id="rId48"/>
        </w:object>
      </w:r>
      <w:r>
        <w:rPr>
          <w:rFonts w:hint="eastAsia"/>
        </w:rPr>
        <w:t>为正定矩阵。</w:t>
      </w:r>
    </w:p>
    <w:p w14:paraId="4F1169CB" w14:textId="77777777" w:rsidR="005E14B2" w:rsidRDefault="005E14B2" w:rsidP="00A22A7A">
      <w:r>
        <w:rPr>
          <w:rFonts w:hint="eastAsia"/>
        </w:rPr>
        <w:t>8.</w:t>
      </w:r>
      <w:r>
        <w:t xml:space="preserve"> </w:t>
      </w:r>
      <w:r>
        <w:rPr>
          <w:rFonts w:hint="eastAsia"/>
        </w:rPr>
        <w:t>设</w:t>
      </w:r>
      <w:r w:rsidRPr="00EE4EBE">
        <w:rPr>
          <w:rFonts w:hint="eastAsia"/>
          <w:i/>
        </w:rPr>
        <w:t>A</w:t>
      </w:r>
      <w:r>
        <w:rPr>
          <w:rFonts w:hint="eastAsia"/>
        </w:rPr>
        <w:t>为</w:t>
      </w:r>
      <w:r w:rsidRPr="005E14B2">
        <w:rPr>
          <w:position w:val="-6"/>
        </w:rPr>
        <w:object w:dxaOrig="200" w:dyaOrig="220" w14:anchorId="4F1D0FD7">
          <v:shape id="_x0000_i1047" type="#_x0000_t75" style="width:10.2pt;height:10.85pt" o:ole="">
            <v:imagedata r:id="rId49" o:title=""/>
          </v:shape>
          <o:OLEObject Type="Embed" ProgID="Equation.DSMT4" ShapeID="_x0000_i1047" DrawAspect="Content" ObjectID="_1708340780" r:id="rId50"/>
        </w:object>
      </w:r>
      <w:r>
        <w:rPr>
          <w:rFonts w:hint="eastAsia"/>
        </w:rPr>
        <w:t>阶正定矩阵，</w:t>
      </w:r>
      <w:r w:rsidRPr="00EE4EBE">
        <w:rPr>
          <w:rFonts w:hint="eastAsia"/>
          <w:i/>
        </w:rPr>
        <w:t>B</w:t>
      </w:r>
      <w:r>
        <w:rPr>
          <w:rFonts w:hint="eastAsia"/>
        </w:rPr>
        <w:t>为</w:t>
      </w:r>
      <w:r w:rsidRPr="005E14B2">
        <w:rPr>
          <w:position w:val="-6"/>
        </w:rPr>
        <w:object w:dxaOrig="200" w:dyaOrig="220" w14:anchorId="28F5926F">
          <v:shape id="_x0000_i1048" type="#_x0000_t75" style="width:10.2pt;height:10.85pt" o:ole="">
            <v:imagedata r:id="rId51" o:title=""/>
          </v:shape>
          <o:OLEObject Type="Embed" ProgID="Equation.DSMT4" ShapeID="_x0000_i1048" DrawAspect="Content" ObjectID="_1708340781" r:id="rId52"/>
        </w:object>
      </w:r>
      <w:r>
        <w:rPr>
          <w:rFonts w:hint="eastAsia"/>
        </w:rPr>
        <w:t>阶反对称矩阵，证明：</w:t>
      </w:r>
      <w:r w:rsidRPr="005E14B2">
        <w:rPr>
          <w:position w:val="-4"/>
        </w:rPr>
        <w:object w:dxaOrig="780" w:dyaOrig="320" w14:anchorId="6FFF724E">
          <v:shape id="_x0000_i1049" type="#_x0000_t75" style="width:38.7pt;height:16.3pt" o:ole="">
            <v:imagedata r:id="rId53" o:title=""/>
          </v:shape>
          <o:OLEObject Type="Embed" ProgID="Equation.DSMT4" ShapeID="_x0000_i1049" DrawAspect="Content" ObjectID="_1708340782" r:id="rId54"/>
        </w:object>
      </w:r>
      <w:r>
        <w:rPr>
          <w:rFonts w:hint="eastAsia"/>
        </w:rPr>
        <w:t>可逆（正定）。</w:t>
      </w:r>
    </w:p>
    <w:p w14:paraId="6A148003" w14:textId="77777777" w:rsidR="00D35E97" w:rsidRDefault="00D35E97" w:rsidP="00A22A7A"/>
    <w:sectPr w:rsidR="00D35E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2918A4"/>
    <w:multiLevelType w:val="hybridMultilevel"/>
    <w:tmpl w:val="65862240"/>
    <w:lvl w:ilvl="0" w:tplc="D1FA03E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5655"/>
    <w:rsid w:val="001311D0"/>
    <w:rsid w:val="00524774"/>
    <w:rsid w:val="005E14B2"/>
    <w:rsid w:val="006F5073"/>
    <w:rsid w:val="007445D9"/>
    <w:rsid w:val="0080333F"/>
    <w:rsid w:val="0096180C"/>
    <w:rsid w:val="00A22A7A"/>
    <w:rsid w:val="00A73006"/>
    <w:rsid w:val="00BF6658"/>
    <w:rsid w:val="00CB5655"/>
    <w:rsid w:val="00CF0D45"/>
    <w:rsid w:val="00D35E97"/>
    <w:rsid w:val="00EE4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1"/>
    <o:shapelayout v:ext="edit">
      <o:idmap v:ext="edit" data="1"/>
    </o:shapelayout>
  </w:shapeDefaults>
  <w:decimalSymbol w:val="."/>
  <w:listSeparator w:val=","/>
  <w14:docId w14:val="2FF448E7"/>
  <w15:chartTrackingRefBased/>
  <w15:docId w15:val="{C23782D5-B4BE-425A-88A8-B6B1D098D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22A7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9" Type="http://schemas.openxmlformats.org/officeDocument/2006/relationships/image" Target="media/image18.wmf"/><Relationship Id="rId21" Type="http://schemas.openxmlformats.org/officeDocument/2006/relationships/image" Target="media/image9.wmf"/><Relationship Id="rId34" Type="http://schemas.openxmlformats.org/officeDocument/2006/relationships/oleObject" Target="embeddings/oleObject15.bin"/><Relationship Id="rId42" Type="http://schemas.openxmlformats.org/officeDocument/2006/relationships/oleObject" Target="embeddings/oleObject19.bin"/><Relationship Id="rId47" Type="http://schemas.openxmlformats.org/officeDocument/2006/relationships/image" Target="media/image22.wmf"/><Relationship Id="rId50" Type="http://schemas.openxmlformats.org/officeDocument/2006/relationships/oleObject" Target="embeddings/oleObject23.bin"/><Relationship Id="rId55" Type="http://schemas.openxmlformats.org/officeDocument/2006/relationships/fontTable" Target="fontTable.xml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7.bin"/><Relationship Id="rId46" Type="http://schemas.openxmlformats.org/officeDocument/2006/relationships/oleObject" Target="embeddings/oleObject21.bin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29" Type="http://schemas.openxmlformats.org/officeDocument/2006/relationships/image" Target="media/image13.wmf"/><Relationship Id="rId41" Type="http://schemas.openxmlformats.org/officeDocument/2006/relationships/image" Target="media/image19.wmf"/><Relationship Id="rId54" Type="http://schemas.openxmlformats.org/officeDocument/2006/relationships/oleObject" Target="embeddings/oleObject25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37" Type="http://schemas.openxmlformats.org/officeDocument/2006/relationships/image" Target="media/image17.wmf"/><Relationship Id="rId40" Type="http://schemas.openxmlformats.org/officeDocument/2006/relationships/oleObject" Target="embeddings/oleObject18.bin"/><Relationship Id="rId45" Type="http://schemas.openxmlformats.org/officeDocument/2006/relationships/image" Target="media/image21.wmf"/><Relationship Id="rId53" Type="http://schemas.openxmlformats.org/officeDocument/2006/relationships/image" Target="media/image25.wmf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49" Type="http://schemas.openxmlformats.org/officeDocument/2006/relationships/image" Target="media/image23.wmf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31" Type="http://schemas.openxmlformats.org/officeDocument/2006/relationships/image" Target="media/image14.wmf"/><Relationship Id="rId44" Type="http://schemas.openxmlformats.org/officeDocument/2006/relationships/oleObject" Target="embeddings/oleObject20.bin"/><Relationship Id="rId52" Type="http://schemas.openxmlformats.org/officeDocument/2006/relationships/oleObject" Target="embeddings/oleObject24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3.bin"/><Relationship Id="rId35" Type="http://schemas.openxmlformats.org/officeDocument/2006/relationships/image" Target="media/image16.wmf"/><Relationship Id="rId43" Type="http://schemas.openxmlformats.org/officeDocument/2006/relationships/image" Target="media/image20.wmf"/><Relationship Id="rId48" Type="http://schemas.openxmlformats.org/officeDocument/2006/relationships/oleObject" Target="embeddings/oleObject22.bin"/><Relationship Id="rId56" Type="http://schemas.openxmlformats.org/officeDocument/2006/relationships/theme" Target="theme/theme1.xml"/><Relationship Id="rId8" Type="http://schemas.openxmlformats.org/officeDocument/2006/relationships/oleObject" Target="embeddings/oleObject2.bin"/><Relationship Id="rId51" Type="http://schemas.openxmlformats.org/officeDocument/2006/relationships/image" Target="media/image24.wmf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128</Words>
  <Characters>733</Characters>
  <Application>Microsoft Office Word</Application>
  <DocSecurity>0</DocSecurity>
  <Lines>6</Lines>
  <Paragraphs>1</Paragraphs>
  <ScaleCrop>false</ScaleCrop>
  <Company/>
  <LinksUpToDate>false</LinksUpToDate>
  <CharactersWithSpaces>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春斌</dc:creator>
  <cp:keywords/>
  <dc:description/>
  <cp:lastModifiedBy>zhang yun</cp:lastModifiedBy>
  <cp:revision>10</cp:revision>
  <dcterms:created xsi:type="dcterms:W3CDTF">2020-02-14T12:16:00Z</dcterms:created>
  <dcterms:modified xsi:type="dcterms:W3CDTF">2022-03-09T06:19:00Z</dcterms:modified>
</cp:coreProperties>
</file>