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数据挖掘与机器学习算法考试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有监督学习和无监督学习的概念和区别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有监督学习：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在已知数据输出(经过标注的)的情况下对模型进行训练，根据输出进行调整、优化的学习方式。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524125"/>
            <wp:effectExtent l="0" t="0" r="5715" b="5715"/>
            <wp:docPr id="1" name="图片 1" descr="supervised_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upervised_learn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无监督学习：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没有已知输出的情况下，仅仅根据输出的相关性，进行类别的划分。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962150"/>
            <wp:effectExtent l="0" t="0" r="6350" b="3810"/>
            <wp:docPr id="2" name="图片 2" descr="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ust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半监督学习：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先通过无监督学习划分类别，再人工标记通过有监督学习方式来预测输出。例如先对相似的水果进行聚类，再识别是哪个类别。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557020"/>
            <wp:effectExtent l="0" t="0" r="3810" b="12700"/>
            <wp:docPr id="3" name="图片 3" descr="Semi_supervi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mi_supervis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决策树的概念和意义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利用样本特征进行决策归类，将具有相同属性的样本划入一个子节点；用作分类器、回归器。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常用的分类算法有哪些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逻辑回归、决策树分类、支持向量机、朴素贝叶斯。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数据预处理有哪些常用的方式，具体实现的原理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数据清洗：对数据进行去重、缺失值处理、异常值处理、数据类型转换等操作，以保证数据的准确性和完整性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特征选择：根据特征重要性和相关性等指标，选择最具代表性和区分度的特征，以提高模型的精确性和泛化能力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特征缩放：对特征进行缩放操作，使得不同特征之间具有相同的尺度，以便于模型的训练和优化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特征编码：将文本型特征进行编码，以便于 模型的处理和计算，常见的编码方法包括one-hot编码、标签编码、二进制编码等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数据归一化：将数据进行归一化处理，以使得数据分布在[0,1]或[-1,1]之间，以便于模型的训练和优化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数据降维：对高维数据进行降维处理，以减少特征数量和计算复杂度，常用的降维方法包括主成分分析法(PCA)、线性判别分析法(LDA)等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数据集划分：将数据集划分为训练集、验证集和测试集，以便于模型的训练、评估和优化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信息熵、信息增益、增益率、基尼系数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A)信息熵本质上是对可能性的一种度量：一个事件的不确定性越大，我们从该事件的发生中获得的信息就越多。信息熵的数学定义为：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22320" cy="7175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11239" t="24762" r="5116" b="23991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B)条件熵是在给定某个特征的情况下，对于分类结果的不确定性的度量。条件熵的数学定义为：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82340" cy="27432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C)信息增益=信息熵-条件熵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Gain(D,A) = H(D) - H(D|A)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基尼系数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00680" cy="803275"/>
            <wp:effectExtent l="0" t="0" r="0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1807" t="43865" r="37000" b="48543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条件基尼系数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24070" cy="1453515"/>
            <wp:effectExtent l="0" t="0" r="0" b="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1807" t="66057" r="643" b="20207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逻辑回归是什么，如何实现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逻辑回归是线性分类器(线性模型)——主要用于二分类问题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先验概率和后验概率的联系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事件还未发生，为先验概率；事件发生了，为后验概率；先验概率为后验概率的基础。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什么是贝叶斯定理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贝叶斯定理由英国数学家托马斯-贝叶斯提出，用来描述两个条件概率之间的关系，定理描述为：</w:t>
      </w:r>
      <w:r>
        <w:rPr>
          <w:rFonts w:hint="eastAsia"/>
          <w:sz w:val="28"/>
          <w:szCs w:val="28"/>
          <w:lang w:val="en-US" w:eastAsia="zh-CN"/>
        </w:rPr>
        <w:t>P(A|B)=P(A)P(B|A)/P(B)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回归模型的评估指标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RMSE——平方根误差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MAE——平均绝对误差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MSE——平均平方误差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R^2 score——决定系数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支持向量机SVM的超平面有哪些要求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正确性：对大部分样本都可以划分类别，避免特殊点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安全性：支持向量，即离分类边界最近的样本之间的距离最远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公平性：支持向量与分类边界的距离相等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性：采用线性方程(直线、平面)表示分类边界，也称分割超平面。如果在原始维度中无法做线性划分，那么就通过升维变换，在更高维度空间寻求线性空间超平面，从低纬度到高纬度空间的变换通过核函数进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什么是核函数，常用的有哪些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核函数是特征转换函数，它可以将数据映射到高维特征空间中，从而更好地处理非线性关系。核函数的作用是通过计算两个样本之间的相似度(内积)来替代显式地进行特征映射，从而避免了高维空间的计算开销。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常见的核函数包括：线性核函数、多项式核函数、高斯核函数、sigmoid核函数。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K-means模型算法的步骤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选择K个初始中心点：随机选择数据集中的K个数据点作为初始中心点(质心)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分配数据点到最近的中心点：对于数据集中的每一个点，计算其与所有中心点的距离，并将其分配给最近的中心点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更新中心点：重新计算每个集群的中心点，通常是该集群内所有点的平均值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迭代直至收敛：重复步骤2和步骤3，直至中心点不再显著变化或达到预设的迭代次数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机器学习中，“距离”作为度量样本的相似度的指标，具体具备什么条件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距离越小，相似度越高；距离越大，相似度越低。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机器学习进行段落语义预测的步骤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文本预处理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特征提取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机器学习模型训练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模型评估与优化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SVM支持向量机算法的应用步骤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数据预处理：将数据集划分为训练集和测试集，并进行特征缩放(对数据进行标准化)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构建模型：选择合适的核函数和惩罚系数，构建SVM模型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训练模型：使用训练集对模型进行训练，通过最大化间隔来找到最优的超平面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预测：使用训练好的模型对测试集进行预测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随机森林算法的应用步骤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假设训练集T的大小为N，特征数目为M，随机森林的大小为K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遍历随机森林的大小K次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从训练集T中有放回抽样的方式，取样N次形成一个新子训练集D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随机选择m个特征，其中m&lt;M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使用新的训练集D和m个特征，学习出一个完整的决策树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CvwKVW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EB84D"/>
    <w:multiLevelType w:val="singleLevel"/>
    <w:tmpl w:val="855EB84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5ABAC9B"/>
    <w:multiLevelType w:val="singleLevel"/>
    <w:tmpl w:val="C5ABAC9B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">
    <w:nsid w:val="10F97333"/>
    <w:multiLevelType w:val="singleLevel"/>
    <w:tmpl w:val="10F9733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2D31012B"/>
    <w:multiLevelType w:val="singleLevel"/>
    <w:tmpl w:val="2D31012B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4">
    <w:nsid w:val="39712525"/>
    <w:multiLevelType w:val="singleLevel"/>
    <w:tmpl w:val="39712525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5">
    <w:nsid w:val="49F5D406"/>
    <w:multiLevelType w:val="singleLevel"/>
    <w:tmpl w:val="49F5D406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6">
    <w:nsid w:val="6A02196E"/>
    <w:multiLevelType w:val="singleLevel"/>
    <w:tmpl w:val="6A02196E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7">
    <w:nsid w:val="6D290445"/>
    <w:multiLevelType w:val="singleLevel"/>
    <w:tmpl w:val="6D290445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8">
    <w:nsid w:val="6E6AF8B6"/>
    <w:multiLevelType w:val="singleLevel"/>
    <w:tmpl w:val="6E6AF8B6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5YmRmMWFkYTZlY2UwODhmNjMyNWRhYjlkOGMwMTQifQ=="/>
  </w:docVars>
  <w:rsids>
    <w:rsidRoot w:val="00000000"/>
    <w:rsid w:val="032473BD"/>
    <w:rsid w:val="06861228"/>
    <w:rsid w:val="0A8753F3"/>
    <w:rsid w:val="177165FE"/>
    <w:rsid w:val="24B95D3C"/>
    <w:rsid w:val="2759165E"/>
    <w:rsid w:val="2D853FCA"/>
    <w:rsid w:val="4DB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2024-06-07T10:24:00Z</dcterms:created>
  <dc:creator>ASUS</dc:creator>
  <cp:lastModifiedBy>赫利修斯</cp:lastModifiedBy>
  <dcterms:modified xsi:type="dcterms:W3CDTF">2024-06-10T16:32:15Z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8C26BF1E9F324184A191BB616F117252_12</vt:lpwstr>
  </property>
</Properties>
</file>