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建模写作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15-20  25  附录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题目：包含方法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>摘要</w:t>
      </w:r>
      <w:r>
        <w:rPr>
          <w:rFonts w:hint="eastAsia"/>
          <w:lang w:val="en-US" w:eastAsia="zh-CN"/>
        </w:rPr>
        <w:t>：总结、概括，突出重点，模型，算法，结果。（最后写）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问题重述：不要照抄题目。（查重）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条件假设/问题假设：简化问题，情境。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符号说明：写完以后去填。（最后写）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问题分析：从总体上将实际问题化为一步步的过程。（流程图、示意图）</w:t>
      </w:r>
    </w:p>
    <w:p>
      <w:pPr>
        <w:numPr>
          <w:numId w:val="0"/>
        </w:numPr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模型建立：有套路的和没有套路的，有套路的去积累，没有套路的就去练习。</w:t>
      </w: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模型求解：算法思想，方法，结果（图像）</w:t>
      </w: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模型检验（敏感性分析，</w:t>
      </w:r>
      <w:r>
        <w:rPr>
          <w:rFonts w:hint="eastAsia"/>
          <w:highlight w:val="yellow"/>
          <w:lang w:val="en-US" w:eastAsia="zh-CN"/>
        </w:rPr>
        <w:t>灵敏度分析</w:t>
      </w:r>
      <w:r>
        <w:rPr>
          <w:rFonts w:hint="eastAsia"/>
          <w:highlight w:val="none"/>
          <w:lang w:val="en-US" w:eastAsia="zh-CN"/>
        </w:rPr>
        <w:t>）：创新点的地方 改变系数，考虑特殊情况。</w:t>
      </w: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优缺点及改进：套路：简便，易操作；没有套路的：创新点写上。</w:t>
      </w: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参考文献：与摘要同样重要，注意格式，序号突出，文章中标记。</w:t>
      </w: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附录：不方便加入的图表，程序。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以上的内容都不可以少，要保证完整性的要求。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65A4C"/>
    <w:multiLevelType w:val="singleLevel"/>
    <w:tmpl w:val="FD165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949BA"/>
    <w:rsid w:val="60B3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huawei</dc:creator>
  <cp:lastModifiedBy>川六</cp:lastModifiedBy>
  <dcterms:modified xsi:type="dcterms:W3CDTF">2021-10-23T11:31:23Z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CA3120FB99FF4866A606685BAAD0FF93</vt:lpwstr>
  </property>
</Properties>
</file>