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B3D1028" w14:textId="670E80CA" w:rsidR="00D8074E" w:rsidRPr="00D8074E" w:rsidRDefault="00D8074E" w:rsidP="00672504">
      <w:pPr>
        <w:pStyle w:val="Heading1"/>
        <w:jc w:val="center"/>
        <w:rPr>
          <w:rFonts w:ascii="Times New Roman" w:hAnsi="Times New Roman" w:cs="Times New Roman"/>
          <w:lang w:val="en-US"/>
        </w:rPr>
      </w:pPr>
      <w:r w:rsidRPr="00D8074E">
        <w:rPr>
          <w:lang w:val="en-US"/>
        </w:rPr>
        <w:t>SEC 110 Syllabus</w:t>
      </w:r>
    </w:p>
    <w:p w14:paraId="20A1C239" w14:textId="2A5CC6E8" w:rsidR="00D8074E" w:rsidRPr="0092411F" w:rsidRDefault="00D8074E" w:rsidP="0092411F">
      <w:pPr>
        <w:jc w:val="center"/>
        <w:rPr>
          <w:rFonts w:ascii="Times New Roman" w:hAnsi="Times New Roman" w:cs="Times New Roman"/>
          <w:b/>
          <w:bCs/>
          <w:lang w:val="en-US"/>
        </w:rPr>
      </w:pPr>
      <w:r w:rsidRPr="0092411F">
        <w:rPr>
          <w:b/>
          <w:bCs/>
          <w:lang w:val="en-US"/>
        </w:rPr>
        <w:t>Wake Tech Community College</w:t>
      </w:r>
      <w:r w:rsidRPr="0092411F">
        <w:rPr>
          <w:b/>
          <w:bCs/>
          <w:lang w:val="en-US"/>
        </w:rPr>
        <w:br/>
        <w:t xml:space="preserve">Semester: </w:t>
      </w:r>
      <w:r w:rsidR="00C55094">
        <w:rPr>
          <w:lang w:val="en-US"/>
        </w:rPr>
        <w:t>Fall 2026</w:t>
      </w:r>
      <w:r w:rsidRPr="0092411F">
        <w:rPr>
          <w:b/>
          <w:bCs/>
          <w:lang w:val="en-US"/>
        </w:rPr>
        <w:br/>
      </w:r>
      <w:r w:rsidRPr="0092411F">
        <w:rPr>
          <w:b/>
          <w:bCs/>
        </w:rPr>
        <w:t>Class Schedule &amp; Format</w:t>
      </w:r>
      <w:r w:rsidRPr="0092411F">
        <w:rPr>
          <w:b/>
          <w:bCs/>
          <w:lang w:val="en-US"/>
        </w:rPr>
        <w:t xml:space="preserve">: </w:t>
      </w:r>
      <w:r w:rsidRPr="0092411F">
        <w:rPr>
          <w:lang w:val="en-US"/>
        </w:rPr>
        <w:t>Online</w:t>
      </w:r>
    </w:p>
    <w:p w14:paraId="78A4C990" w14:textId="77777777" w:rsidR="00D8074E" w:rsidRPr="00D8074E" w:rsidRDefault="00D8074E" w:rsidP="00D8074E">
      <w:pPr>
        <w:pStyle w:val="Heading1"/>
        <w:spacing w:after="0"/>
        <w:rPr>
          <w:rFonts w:ascii="Times New Roman" w:hAnsi="Times New Roman" w:cs="Times New Roman"/>
          <w:sz w:val="36"/>
          <w:szCs w:val="36"/>
          <w:lang w:val="en-US"/>
        </w:rPr>
      </w:pPr>
      <w:r w:rsidRPr="00D8074E">
        <w:rPr>
          <w:lang w:val="en-US"/>
        </w:rPr>
        <w:t>Course Basic Information:</w:t>
      </w:r>
    </w:p>
    <w:tbl>
      <w:tblPr>
        <w:tblW w:w="10800" w:type="dxa"/>
        <w:tblCellMar>
          <w:top w:w="15" w:type="dxa"/>
          <w:left w:w="15" w:type="dxa"/>
          <w:bottom w:w="15" w:type="dxa"/>
          <w:right w:w="15" w:type="dxa"/>
        </w:tblCellMar>
        <w:tblLook w:val="04A0" w:firstRow="1" w:lastRow="0" w:firstColumn="1" w:lastColumn="0" w:noHBand="0" w:noVBand="1"/>
      </w:tblPr>
      <w:tblGrid>
        <w:gridCol w:w="4210"/>
        <w:gridCol w:w="3040"/>
        <w:gridCol w:w="3550"/>
      </w:tblGrid>
      <w:tr w:rsidR="003E171B" w:rsidRPr="00D8074E" w14:paraId="4899979B"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64D596BE" w14:textId="20E1E6BD"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 xml:space="preserve">Course </w:t>
            </w:r>
            <w:r w:rsidR="003E171B">
              <w:rPr>
                <w:rFonts w:eastAsia="Times New Roman"/>
                <w:b/>
                <w:bCs/>
                <w:color w:val="000000"/>
                <w:szCs w:val="24"/>
                <w:lang w:val="en-US"/>
              </w:rPr>
              <w:t>Prefix &amp; Number</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7104D38F" w14:textId="2049DF21" w:rsidR="00D8074E" w:rsidRPr="00D8074E" w:rsidRDefault="003E171B" w:rsidP="003E171B">
            <w:pPr>
              <w:contextualSpacing w:val="0"/>
              <w:rPr>
                <w:rFonts w:ascii="Times New Roman" w:eastAsia="Times New Roman" w:hAnsi="Times New Roman" w:cs="Times New Roman"/>
                <w:b/>
                <w:bCs/>
                <w:szCs w:val="24"/>
                <w:lang w:val="en-US"/>
              </w:rPr>
            </w:pPr>
            <w:r>
              <w:rPr>
                <w:rFonts w:eastAsia="Times New Roman"/>
                <w:b/>
                <w:bCs/>
                <w:color w:val="000000"/>
                <w:szCs w:val="24"/>
                <w:lang w:val="en-US"/>
              </w:rPr>
              <w:t>Course Title:</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6134FB4D" w14:textId="77777777"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Course Department:</w:t>
            </w:r>
          </w:p>
        </w:tc>
      </w:tr>
      <w:tr w:rsidR="003E171B" w:rsidRPr="00D8074E" w14:paraId="19FCB2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9FEF5" w14:textId="689E20F7" w:rsidR="00D8074E" w:rsidRPr="00D8074E" w:rsidRDefault="003E171B" w:rsidP="00D8074E">
            <w:pPr>
              <w:contextualSpacing w:val="0"/>
              <w:rPr>
                <w:rFonts w:ascii="Times New Roman" w:eastAsia="Times New Roman" w:hAnsi="Times New Roman" w:cs="Times New Roman"/>
                <w:szCs w:val="24"/>
                <w:lang w:val="en-US"/>
              </w:rPr>
            </w:pPr>
            <w:r>
              <w:rPr>
                <w:rFonts w:eastAsia="Times New Roman"/>
                <w:color w:val="000000"/>
                <w:szCs w:val="24"/>
                <w:lang w:val="en-US"/>
              </w:rPr>
              <w:t>SEC 110-</w:t>
            </w:r>
            <w:r w:rsidRPr="000147F6">
              <w:rPr>
                <w:rFonts w:eastAsia="Times New Roman"/>
                <w:color w:val="000000" w:themeColor="text1"/>
                <w:szCs w:val="24"/>
                <w:lang w:val="en-US"/>
              </w:rPr>
              <w:t>000</w:t>
            </w:r>
            <w:r w:rsidR="000147F6">
              <w:rPr>
                <w:rFonts w:eastAsia="Times New Roman"/>
                <w:color w:val="000000" w:themeColor="text1"/>
                <w:szCs w:val="24"/>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6DB30" w14:textId="004AEF3E" w:rsidR="00D8074E" w:rsidRPr="00D8074E" w:rsidRDefault="003E171B" w:rsidP="00D8074E">
            <w:pPr>
              <w:contextualSpacing w:val="0"/>
              <w:rPr>
                <w:rFonts w:ascii="Times New Roman" w:eastAsia="Times New Roman" w:hAnsi="Times New Roman" w:cs="Times New Roman"/>
                <w:szCs w:val="24"/>
                <w:lang w:val="en-US"/>
              </w:rPr>
            </w:pPr>
            <w:r>
              <w:rPr>
                <w:rFonts w:eastAsia="Times New Roman"/>
                <w:color w:val="000000"/>
                <w:szCs w:val="24"/>
                <w:lang w:val="en-US"/>
              </w:rPr>
              <w:t>Security Concepts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3A6A4" w14:textId="6098BA99" w:rsidR="00D8074E" w:rsidRPr="00D8074E" w:rsidRDefault="003E171B" w:rsidP="00D8074E">
            <w:pPr>
              <w:contextualSpacing w:val="0"/>
              <w:rPr>
                <w:rFonts w:ascii="Times New Roman" w:eastAsia="Times New Roman" w:hAnsi="Times New Roman" w:cs="Times New Roman"/>
                <w:szCs w:val="24"/>
                <w:lang w:val="en-US"/>
              </w:rPr>
            </w:pPr>
            <w:r>
              <w:rPr>
                <w:rFonts w:eastAsia="Times New Roman"/>
                <w:color w:val="000000"/>
                <w:szCs w:val="24"/>
                <w:lang w:val="en-US"/>
              </w:rPr>
              <w:t>Cybersecurity Dept.</w:t>
            </w:r>
          </w:p>
        </w:tc>
      </w:tr>
    </w:tbl>
    <w:p w14:paraId="0E4A5995" w14:textId="77777777" w:rsidR="00D8074E" w:rsidRPr="00D8074E" w:rsidRDefault="00D8074E" w:rsidP="00D8074E">
      <w:pPr>
        <w:pStyle w:val="Heading1"/>
        <w:spacing w:before="240" w:after="0"/>
        <w:rPr>
          <w:rFonts w:ascii="Times New Roman" w:hAnsi="Times New Roman" w:cs="Times New Roman"/>
          <w:sz w:val="36"/>
          <w:szCs w:val="36"/>
          <w:lang w:val="en-US"/>
        </w:rPr>
      </w:pPr>
      <w:r w:rsidRPr="00D8074E">
        <w:rPr>
          <w:lang w:val="en-US"/>
        </w:rPr>
        <w:t>Instructor Contact Information:</w:t>
      </w:r>
    </w:p>
    <w:tbl>
      <w:tblPr>
        <w:tblW w:w="10800" w:type="dxa"/>
        <w:tblCellMar>
          <w:top w:w="15" w:type="dxa"/>
          <w:left w:w="15" w:type="dxa"/>
          <w:bottom w:w="15" w:type="dxa"/>
          <w:right w:w="15" w:type="dxa"/>
        </w:tblCellMar>
        <w:tblLook w:val="04A0" w:firstRow="1" w:lastRow="0" w:firstColumn="1" w:lastColumn="0" w:noHBand="0" w:noVBand="1"/>
      </w:tblPr>
      <w:tblGrid>
        <w:gridCol w:w="2060"/>
        <w:gridCol w:w="3099"/>
        <w:gridCol w:w="2863"/>
        <w:gridCol w:w="2778"/>
      </w:tblGrid>
      <w:tr w:rsidR="003E171B" w:rsidRPr="00D8074E" w14:paraId="125232B2" w14:textId="77777777" w:rsidTr="003E171B">
        <w:trPr>
          <w:tblHeader/>
        </w:trPr>
        <w:tc>
          <w:tcPr>
            <w:tcW w:w="206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555B6871" w14:textId="77777777"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Instructor:</w:t>
            </w:r>
          </w:p>
        </w:tc>
        <w:tc>
          <w:tcPr>
            <w:tcW w:w="297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2EC2A38C" w14:textId="77777777"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Email:</w:t>
            </w:r>
          </w:p>
        </w:tc>
        <w:tc>
          <w:tcPr>
            <w:tcW w:w="2863"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7C090C4B" w14:textId="77777777"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Office Location &amp; Phone Number:</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0229A2AB" w14:textId="77777777"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Office/Virtual Office Hours: </w:t>
            </w:r>
          </w:p>
        </w:tc>
      </w:tr>
      <w:tr w:rsidR="003E171B" w:rsidRPr="00D8074E" w14:paraId="33987B8A" w14:textId="77777777" w:rsidTr="003E171B">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F8F76" w14:textId="3AAD79B6" w:rsidR="00D8074E" w:rsidRPr="00D8074E" w:rsidRDefault="000147F6" w:rsidP="00D8074E">
            <w:pPr>
              <w:contextualSpacing w:val="0"/>
              <w:rPr>
                <w:rFonts w:ascii="Times New Roman" w:eastAsia="Times New Roman" w:hAnsi="Times New Roman" w:cs="Times New Roman"/>
                <w:szCs w:val="24"/>
                <w:lang w:val="en-US"/>
              </w:rPr>
            </w:pPr>
            <w:r>
              <w:rPr>
                <w:rFonts w:eastAsia="Times New Roman"/>
                <w:color w:val="000000" w:themeColor="text1"/>
                <w:szCs w:val="24"/>
                <w:lang w:val="en-US"/>
              </w:rPr>
              <w:t>Ken Treimann</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F8692" w14:textId="014E17EF" w:rsidR="00D8074E" w:rsidRPr="00C55094" w:rsidRDefault="000147F6" w:rsidP="00D8074E">
            <w:pPr>
              <w:contextualSpacing w:val="0"/>
              <w:rPr>
                <w:rFonts w:ascii="Times New Roman" w:eastAsia="Times New Roman" w:hAnsi="Times New Roman" w:cs="Times New Roman"/>
                <w:color w:val="EE0000"/>
                <w:szCs w:val="24"/>
                <w:lang w:val="en-US"/>
              </w:rPr>
            </w:pPr>
            <w:r w:rsidRPr="000147F6">
              <w:rPr>
                <w:rFonts w:eastAsia="Times New Roman"/>
                <w:color w:val="000000" w:themeColor="text1"/>
                <w:szCs w:val="24"/>
                <w:lang w:val="en-US"/>
              </w:rPr>
              <w:t>kctreimann</w:t>
            </w:r>
            <w:r w:rsidR="003E171B" w:rsidRPr="000147F6">
              <w:rPr>
                <w:rFonts w:eastAsia="Times New Roman"/>
                <w:color w:val="000000" w:themeColor="text1"/>
                <w:szCs w:val="24"/>
                <w:lang w:val="en-US"/>
              </w:rPr>
              <w:t>@waketech.edu</w:t>
            </w:r>
          </w:p>
        </w:tc>
        <w:tc>
          <w:tcPr>
            <w:tcW w:w="28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A6DAD" w14:textId="03FA1344" w:rsidR="00D8074E" w:rsidRPr="00C55094" w:rsidRDefault="000147F6" w:rsidP="00D8074E">
            <w:pPr>
              <w:contextualSpacing w:val="0"/>
              <w:rPr>
                <w:rFonts w:ascii="Times New Roman" w:eastAsia="Times New Roman" w:hAnsi="Times New Roman" w:cs="Times New Roman"/>
                <w:color w:val="EE0000"/>
                <w:szCs w:val="24"/>
                <w:lang w:val="en-US"/>
              </w:rPr>
            </w:pPr>
            <w:r w:rsidRPr="000147F6">
              <w:rPr>
                <w:rFonts w:eastAsia="Times New Roman"/>
                <w:color w:val="000000" w:themeColor="text1"/>
                <w:szCs w:val="24"/>
                <w:lang w:val="en-US"/>
              </w:rPr>
              <w:t>Online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E4921" w14:textId="77F1EC99" w:rsidR="00D8074E" w:rsidRPr="00C55094" w:rsidRDefault="000147F6" w:rsidP="00D8074E">
            <w:pPr>
              <w:contextualSpacing w:val="0"/>
              <w:rPr>
                <w:rFonts w:ascii="Times New Roman" w:eastAsia="Times New Roman" w:hAnsi="Times New Roman" w:cs="Times New Roman"/>
                <w:color w:val="EE0000"/>
                <w:szCs w:val="24"/>
                <w:lang w:val="en-US"/>
              </w:rPr>
            </w:pPr>
            <w:r w:rsidRPr="000147F6">
              <w:rPr>
                <w:rFonts w:eastAsia="Times New Roman"/>
                <w:color w:val="000000" w:themeColor="text1"/>
                <w:szCs w:val="24"/>
                <w:lang w:val="en-US"/>
              </w:rPr>
              <w:t>By appointment</w:t>
            </w:r>
          </w:p>
        </w:tc>
      </w:tr>
    </w:tbl>
    <w:p w14:paraId="7BC81D0B" w14:textId="77777777" w:rsidR="00D8074E" w:rsidRPr="00D8074E" w:rsidRDefault="00D8074E" w:rsidP="00D8074E">
      <w:pPr>
        <w:pStyle w:val="Heading1"/>
        <w:spacing w:before="240" w:after="0"/>
        <w:rPr>
          <w:rFonts w:ascii="Times New Roman" w:hAnsi="Times New Roman" w:cs="Times New Roman"/>
          <w:sz w:val="36"/>
          <w:szCs w:val="36"/>
          <w:lang w:val="en-US"/>
        </w:rPr>
      </w:pPr>
      <w:r w:rsidRPr="00D8074E">
        <w:rPr>
          <w:lang w:val="en-US"/>
        </w:rPr>
        <w:t>Important Course Dates:</w:t>
      </w:r>
    </w:p>
    <w:tbl>
      <w:tblPr>
        <w:tblW w:w="10800" w:type="dxa"/>
        <w:tblCellMar>
          <w:top w:w="15" w:type="dxa"/>
          <w:left w:w="15" w:type="dxa"/>
          <w:bottom w:w="15" w:type="dxa"/>
          <w:right w:w="15" w:type="dxa"/>
        </w:tblCellMar>
        <w:tblLook w:val="04A0" w:firstRow="1" w:lastRow="0" w:firstColumn="1" w:lastColumn="0" w:noHBand="0" w:noVBand="1"/>
      </w:tblPr>
      <w:tblGrid>
        <w:gridCol w:w="1928"/>
        <w:gridCol w:w="2546"/>
        <w:gridCol w:w="6326"/>
      </w:tblGrid>
      <w:tr w:rsidR="003E171B" w:rsidRPr="00D8074E" w14:paraId="7B24494F"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470F2CE0" w14:textId="77777777"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Start Date:</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2C396D36" w14:textId="633AC69F" w:rsidR="00D8074E" w:rsidRPr="00D8074E" w:rsidRDefault="003E171B" w:rsidP="003E171B">
            <w:pPr>
              <w:contextualSpacing w:val="0"/>
              <w:rPr>
                <w:rFonts w:ascii="Times New Roman" w:eastAsia="Times New Roman" w:hAnsi="Times New Roman" w:cs="Times New Roman"/>
                <w:b/>
                <w:bCs/>
                <w:szCs w:val="24"/>
                <w:lang w:val="en-US"/>
              </w:rPr>
            </w:pPr>
            <w:r>
              <w:rPr>
                <w:rFonts w:eastAsia="Times New Roman"/>
                <w:b/>
                <w:bCs/>
                <w:color w:val="000000"/>
                <w:szCs w:val="24"/>
                <w:lang w:val="en-US"/>
              </w:rPr>
              <w:t>CEQ</w:t>
            </w:r>
            <w:r w:rsidR="00D8074E" w:rsidRPr="00D8074E">
              <w:rPr>
                <w:rFonts w:eastAsia="Times New Roman"/>
                <w:b/>
                <w:bCs/>
                <w:color w:val="000000"/>
                <w:szCs w:val="24"/>
                <w:lang w:val="en-US"/>
              </w:rPr>
              <w:t xml:space="preserve"> Deadline:</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321F704F" w14:textId="37C59AB4"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Withdrawal Deadline</w:t>
            </w:r>
            <w:r w:rsidR="003E171B">
              <w:rPr>
                <w:rFonts w:eastAsia="Times New Roman"/>
                <w:b/>
                <w:bCs/>
                <w:color w:val="000000"/>
                <w:szCs w:val="24"/>
                <w:lang w:val="en-US"/>
              </w:rPr>
              <w:t xml:space="preserve"> (with grade of W)</w:t>
            </w:r>
            <w:r w:rsidRPr="00D8074E">
              <w:rPr>
                <w:rFonts w:eastAsia="Times New Roman"/>
                <w:b/>
                <w:bCs/>
                <w:color w:val="000000"/>
                <w:szCs w:val="24"/>
                <w:lang w:val="en-US"/>
              </w:rPr>
              <w:t>:</w:t>
            </w:r>
          </w:p>
        </w:tc>
      </w:tr>
      <w:tr w:rsidR="003E171B" w:rsidRPr="00D8074E" w14:paraId="0B59D8F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D47E5" w14:textId="6892A357" w:rsidR="00D8074E" w:rsidRPr="00C55094" w:rsidRDefault="000147F6" w:rsidP="00D8074E">
            <w:pPr>
              <w:contextualSpacing w:val="0"/>
              <w:rPr>
                <w:rFonts w:ascii="Times New Roman" w:eastAsia="Times New Roman" w:hAnsi="Times New Roman" w:cs="Times New Roman"/>
                <w:color w:val="EE0000"/>
                <w:szCs w:val="24"/>
                <w:lang w:val="en-US"/>
              </w:rPr>
            </w:pPr>
            <w:r w:rsidRPr="000147F6">
              <w:rPr>
                <w:rFonts w:eastAsia="Times New Roman"/>
                <w:color w:val="000000" w:themeColor="text1"/>
                <w:szCs w:val="24"/>
                <w:lang w:val="en-US"/>
              </w:rPr>
              <w:t>8-17-26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C0120" w14:textId="5961E31F" w:rsidR="00D8074E" w:rsidRPr="00C55094" w:rsidRDefault="000147F6" w:rsidP="00D8074E">
            <w:pPr>
              <w:contextualSpacing w:val="0"/>
              <w:rPr>
                <w:rFonts w:ascii="Times New Roman" w:eastAsia="Times New Roman" w:hAnsi="Times New Roman" w:cs="Times New Roman"/>
                <w:color w:val="EE0000"/>
                <w:szCs w:val="24"/>
                <w:lang w:val="en-US"/>
              </w:rPr>
            </w:pPr>
            <w:r w:rsidRPr="000147F6">
              <w:rPr>
                <w:rFonts w:eastAsia="Times New Roman"/>
                <w:color w:val="000000" w:themeColor="text1"/>
                <w:szCs w:val="24"/>
                <w:lang w:val="en-US"/>
              </w:rPr>
              <w:t>8-26-26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3CF70" w14:textId="0126AE6F" w:rsidR="00D8074E" w:rsidRPr="00C55094" w:rsidRDefault="000147F6" w:rsidP="00D8074E">
            <w:pPr>
              <w:contextualSpacing w:val="0"/>
              <w:rPr>
                <w:rFonts w:ascii="Times New Roman" w:eastAsia="Times New Roman" w:hAnsi="Times New Roman" w:cs="Times New Roman"/>
                <w:color w:val="EE0000"/>
                <w:szCs w:val="24"/>
                <w:lang w:val="en-US"/>
              </w:rPr>
            </w:pPr>
            <w:r>
              <w:rPr>
                <w:rFonts w:eastAsia="Times New Roman"/>
                <w:color w:val="000000" w:themeColor="text1"/>
                <w:szCs w:val="24"/>
                <w:lang w:val="en-US"/>
              </w:rPr>
              <w:t>11-19-26</w:t>
            </w:r>
          </w:p>
        </w:tc>
      </w:tr>
    </w:tbl>
    <w:p w14:paraId="10E5A7C5" w14:textId="77777777" w:rsidR="00D8074E" w:rsidRPr="00D8074E" w:rsidRDefault="00D8074E" w:rsidP="00D8074E">
      <w:pPr>
        <w:pStyle w:val="Heading1"/>
        <w:spacing w:before="240" w:after="0"/>
        <w:rPr>
          <w:rFonts w:ascii="Times New Roman" w:hAnsi="Times New Roman" w:cs="Times New Roman"/>
          <w:sz w:val="36"/>
          <w:szCs w:val="36"/>
          <w:lang w:val="en-US"/>
        </w:rPr>
      </w:pPr>
      <w:r w:rsidRPr="00D8074E">
        <w:rPr>
          <w:lang w:val="en-US"/>
        </w:rPr>
        <w:t>Course Hours:</w:t>
      </w:r>
    </w:p>
    <w:tbl>
      <w:tblPr>
        <w:tblW w:w="10800" w:type="dxa"/>
        <w:tblCellMar>
          <w:top w:w="15" w:type="dxa"/>
          <w:left w:w="15" w:type="dxa"/>
          <w:bottom w:w="15" w:type="dxa"/>
          <w:right w:w="15" w:type="dxa"/>
        </w:tblCellMar>
        <w:tblLook w:val="04A0" w:firstRow="1" w:lastRow="0" w:firstColumn="1" w:lastColumn="0" w:noHBand="0" w:noVBand="1"/>
      </w:tblPr>
      <w:tblGrid>
        <w:gridCol w:w="3138"/>
        <w:gridCol w:w="1715"/>
        <w:gridCol w:w="3102"/>
        <w:gridCol w:w="2845"/>
      </w:tblGrid>
      <w:tr w:rsidR="00D8074E" w:rsidRPr="00D8074E" w14:paraId="65F41988" w14:textId="77777777">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5561E5D7" w14:textId="77777777"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Lecture:</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27BB4891" w14:textId="77777777"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Lab</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56DBA5E3" w14:textId="77777777"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Clinical:</w:t>
            </w:r>
          </w:p>
        </w:tc>
        <w:tc>
          <w:tcPr>
            <w:tcW w:w="0" w:type="auto"/>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hideMark/>
          </w:tcPr>
          <w:p w14:paraId="4377CCAE" w14:textId="77777777" w:rsidR="00D8074E" w:rsidRPr="00D8074E" w:rsidRDefault="00D8074E" w:rsidP="003E171B">
            <w:pPr>
              <w:contextualSpacing w:val="0"/>
              <w:rPr>
                <w:rFonts w:ascii="Times New Roman" w:eastAsia="Times New Roman" w:hAnsi="Times New Roman" w:cs="Times New Roman"/>
                <w:b/>
                <w:bCs/>
                <w:szCs w:val="24"/>
                <w:lang w:val="en-US"/>
              </w:rPr>
            </w:pPr>
            <w:r w:rsidRPr="00D8074E">
              <w:rPr>
                <w:rFonts w:eastAsia="Times New Roman"/>
                <w:b/>
                <w:bCs/>
                <w:color w:val="000000"/>
                <w:szCs w:val="24"/>
                <w:lang w:val="en-US"/>
              </w:rPr>
              <w:t>Credit: </w:t>
            </w:r>
          </w:p>
        </w:tc>
      </w:tr>
      <w:tr w:rsidR="00D8074E" w:rsidRPr="00D8074E" w14:paraId="22A561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46CF1" w14:textId="1C5328C9" w:rsidR="00D8074E" w:rsidRPr="00D8074E" w:rsidRDefault="003E171B" w:rsidP="00D8074E">
            <w:pPr>
              <w:contextualSpacing w:val="0"/>
              <w:rPr>
                <w:rFonts w:ascii="Times New Roman" w:eastAsia="Times New Roman" w:hAnsi="Times New Roman" w:cs="Times New Roman"/>
                <w:szCs w:val="24"/>
                <w:lang w:val="en-US"/>
              </w:rPr>
            </w:pPr>
            <w:r>
              <w:rPr>
                <w:rFonts w:eastAsia="Times New Roman"/>
                <w:color w:val="000000"/>
                <w:szCs w:val="24"/>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44107" w14:textId="5197EA2F" w:rsidR="00D8074E" w:rsidRPr="00D8074E" w:rsidRDefault="003E171B" w:rsidP="00D8074E">
            <w:pPr>
              <w:contextualSpacing w:val="0"/>
              <w:rPr>
                <w:rFonts w:ascii="Times New Roman" w:eastAsia="Times New Roman" w:hAnsi="Times New Roman" w:cs="Times New Roman"/>
                <w:szCs w:val="24"/>
                <w:lang w:val="en-US"/>
              </w:rPr>
            </w:pPr>
            <w:r>
              <w:rPr>
                <w:rFonts w:eastAsia="Times New Roman"/>
                <w:color w:val="000000"/>
                <w:szCs w:val="24"/>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F7D76" w14:textId="33A0ACCD" w:rsidR="00D8074E" w:rsidRPr="00D8074E" w:rsidRDefault="003E171B" w:rsidP="00D8074E">
            <w:pPr>
              <w:contextualSpacing w:val="0"/>
              <w:rPr>
                <w:rFonts w:ascii="Times New Roman" w:eastAsia="Times New Roman" w:hAnsi="Times New Roman" w:cs="Times New Roman"/>
                <w:szCs w:val="24"/>
                <w:lang w:val="en-US"/>
              </w:rPr>
            </w:pPr>
            <w:r>
              <w:rPr>
                <w:rFonts w:eastAsia="Times New Roman"/>
                <w:color w:val="000000"/>
                <w:szCs w:val="24"/>
                <w:lang w:val="en-US"/>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D027E" w14:textId="6C62F440" w:rsidR="00D8074E" w:rsidRPr="00D8074E" w:rsidRDefault="003E171B" w:rsidP="00D8074E">
            <w:pPr>
              <w:contextualSpacing w:val="0"/>
              <w:rPr>
                <w:rFonts w:ascii="Times New Roman" w:eastAsia="Times New Roman" w:hAnsi="Times New Roman" w:cs="Times New Roman"/>
                <w:szCs w:val="24"/>
                <w:lang w:val="en-US"/>
              </w:rPr>
            </w:pPr>
            <w:r>
              <w:rPr>
                <w:rFonts w:eastAsia="Times New Roman"/>
                <w:color w:val="000000"/>
                <w:szCs w:val="24"/>
                <w:lang w:val="en-US"/>
              </w:rPr>
              <w:t>3</w:t>
            </w:r>
          </w:p>
        </w:tc>
      </w:tr>
    </w:tbl>
    <w:p w14:paraId="30399B15" w14:textId="77777777" w:rsidR="0033606E" w:rsidRPr="00E6068F" w:rsidRDefault="00000000" w:rsidP="00D8074E">
      <w:pPr>
        <w:pStyle w:val="Heading1"/>
        <w:spacing w:before="240" w:after="0"/>
      </w:pPr>
      <w:r w:rsidRPr="00E6068F">
        <w:t xml:space="preserve">Course Format </w:t>
      </w:r>
      <w:r w:rsidRPr="007F0C6F">
        <w:t>Explanation</w:t>
      </w:r>
      <w:r w:rsidRPr="00E6068F">
        <w:t>:</w:t>
      </w:r>
    </w:p>
    <w:p w14:paraId="2CFF4C5F" w14:textId="78612424" w:rsidR="0033606E" w:rsidRPr="00E6068F" w:rsidRDefault="00E6068F">
      <w:pPr>
        <w:spacing w:after="200"/>
        <w:rPr>
          <w:i/>
          <w:szCs w:val="24"/>
        </w:rPr>
      </w:pPr>
      <w:r w:rsidRPr="00E6068F">
        <w:rPr>
          <w:szCs w:val="24"/>
        </w:rPr>
        <w:t xml:space="preserve">This course is offered online with no required live (synchronous) meetings. However, all weekly due dates must be followed. Participation is measured by completing assignments each week. Not participating for an extended period of time without communicating with your instructor may result in withdrawal from the course. </w:t>
      </w:r>
    </w:p>
    <w:p w14:paraId="5921A6E3" w14:textId="77777777" w:rsidR="0033606E" w:rsidRPr="00E6068F" w:rsidRDefault="00000000" w:rsidP="007F0C6F">
      <w:pPr>
        <w:pStyle w:val="Heading1"/>
      </w:pPr>
      <w:r w:rsidRPr="00E6068F">
        <w:t xml:space="preserve">Course </w:t>
      </w:r>
      <w:r w:rsidRPr="007F0C6F">
        <w:t>Prerequisite</w:t>
      </w:r>
      <w:r w:rsidRPr="00E6068F">
        <w:t>:</w:t>
      </w:r>
    </w:p>
    <w:p w14:paraId="7B0C2C27" w14:textId="0D288EF7" w:rsidR="0033606E" w:rsidRDefault="00E6068F">
      <w:pPr>
        <w:rPr>
          <w:i/>
          <w:szCs w:val="24"/>
        </w:rPr>
      </w:pPr>
      <w:r>
        <w:rPr>
          <w:i/>
          <w:szCs w:val="24"/>
        </w:rPr>
        <w:t>None</w:t>
      </w:r>
    </w:p>
    <w:p w14:paraId="00171874" w14:textId="77777777" w:rsidR="00BA31B7" w:rsidRPr="00E6068F" w:rsidRDefault="00BA31B7">
      <w:pPr>
        <w:rPr>
          <w:szCs w:val="24"/>
        </w:rPr>
      </w:pPr>
    </w:p>
    <w:p w14:paraId="4AE5BB36" w14:textId="7BC8F518" w:rsidR="00702CA2" w:rsidRPr="00727475" w:rsidRDefault="00000000" w:rsidP="003D3963">
      <w:pPr>
        <w:pStyle w:val="Heading1"/>
      </w:pPr>
      <w:r w:rsidRPr="00E6068F">
        <w:t xml:space="preserve">Required </w:t>
      </w:r>
      <w:r w:rsidRPr="003D3963">
        <w:t>Materials</w:t>
      </w:r>
      <w:r w:rsidRPr="00E6068F">
        <w:t xml:space="preserve">: </w:t>
      </w:r>
    </w:p>
    <w:p w14:paraId="7B1CFAE9" w14:textId="09458A92" w:rsidR="00702CA2" w:rsidRPr="00C55094" w:rsidRDefault="00C55094" w:rsidP="00C55094">
      <w:pPr>
        <w:pStyle w:val="ListParagraph"/>
        <w:numPr>
          <w:ilvl w:val="0"/>
          <w:numId w:val="6"/>
        </w:numPr>
        <w:rPr>
          <w:iCs/>
          <w:szCs w:val="24"/>
          <w:lang w:val="en-US"/>
        </w:rPr>
      </w:pPr>
      <w:r>
        <w:rPr>
          <w:b/>
          <w:bCs/>
          <w:iCs/>
          <w:szCs w:val="24"/>
          <w:lang w:val="en-US"/>
        </w:rPr>
        <w:t xml:space="preserve">Hack the Box – Wake Tech SEC 110 – </w:t>
      </w:r>
      <w:r w:rsidRPr="00C55094">
        <w:rPr>
          <w:b/>
          <w:bCs/>
          <w:i/>
          <w:szCs w:val="24"/>
          <w:shd w:val="clear" w:color="auto" w:fill="FFFFCC"/>
          <w:lang w:val="en-US"/>
        </w:rPr>
        <w:t>Provided Free for Fall 2026 Semester</w:t>
      </w:r>
    </w:p>
    <w:p w14:paraId="3D315E27" w14:textId="77777777" w:rsidR="00C55094" w:rsidRPr="00C55094" w:rsidRDefault="00C55094" w:rsidP="00C55094">
      <w:pPr>
        <w:ind w:left="360"/>
        <w:rPr>
          <w:iCs/>
          <w:szCs w:val="24"/>
          <w:lang w:val="en-US"/>
        </w:rPr>
      </w:pPr>
    </w:p>
    <w:p w14:paraId="36BA2E08" w14:textId="1B7C43A2" w:rsidR="00C55094" w:rsidRDefault="00702CA2" w:rsidP="00C55094">
      <w:pPr>
        <w:ind w:left="720"/>
        <w:rPr>
          <w:iCs/>
          <w:szCs w:val="24"/>
          <w:lang w:val="en-US"/>
        </w:rPr>
      </w:pPr>
      <w:r w:rsidRPr="00702CA2">
        <w:rPr>
          <w:b/>
          <w:bCs/>
          <w:iCs/>
          <w:szCs w:val="24"/>
          <w:lang w:val="en-US"/>
        </w:rPr>
        <w:t>Important</w:t>
      </w:r>
      <w:r>
        <w:rPr>
          <w:b/>
          <w:bCs/>
          <w:iCs/>
          <w:szCs w:val="24"/>
          <w:lang w:val="en-US"/>
        </w:rPr>
        <w:t xml:space="preserve"> Note</w:t>
      </w:r>
      <w:r w:rsidR="00C55094">
        <w:rPr>
          <w:b/>
          <w:bCs/>
          <w:iCs/>
          <w:szCs w:val="24"/>
          <w:lang w:val="en-US"/>
        </w:rPr>
        <w:t xml:space="preserve"> for Hack the Box Academy Access</w:t>
      </w:r>
      <w:r w:rsidRPr="00702CA2">
        <w:rPr>
          <w:b/>
          <w:bCs/>
          <w:iCs/>
          <w:szCs w:val="24"/>
          <w:lang w:val="en-US"/>
        </w:rPr>
        <w:t>:</w:t>
      </w:r>
      <w:r w:rsidRPr="00702CA2">
        <w:rPr>
          <w:iCs/>
          <w:szCs w:val="24"/>
          <w:lang w:val="en-US"/>
        </w:rPr>
        <w:t xml:space="preserve"> </w:t>
      </w:r>
    </w:p>
    <w:p w14:paraId="23CFA7AB" w14:textId="77777777" w:rsidR="00C55094" w:rsidRPr="00C55094" w:rsidRDefault="00C55094" w:rsidP="00C55094">
      <w:pPr>
        <w:ind w:left="720"/>
        <w:rPr>
          <w:iCs/>
          <w:lang w:val="en-US"/>
        </w:rPr>
      </w:pPr>
    </w:p>
    <w:p w14:paraId="1F84C96B" w14:textId="77777777" w:rsidR="00C55094" w:rsidRPr="00C55094" w:rsidRDefault="00C55094" w:rsidP="00C55094">
      <w:pPr>
        <w:ind w:left="720"/>
        <w:rPr>
          <w:iCs/>
          <w:szCs w:val="24"/>
          <w:lang w:val="en-US"/>
        </w:rPr>
      </w:pPr>
      <w:r w:rsidRPr="00C55094">
        <w:rPr>
          <w:iCs/>
          <w:szCs w:val="24"/>
          <w:lang w:val="en-US"/>
        </w:rPr>
        <w:t xml:space="preserve">The required Hack </w:t>
      </w:r>
      <w:proofErr w:type="gramStart"/>
      <w:r w:rsidRPr="00C55094">
        <w:rPr>
          <w:iCs/>
          <w:szCs w:val="24"/>
          <w:lang w:val="en-US"/>
        </w:rPr>
        <w:t>The</w:t>
      </w:r>
      <w:proofErr w:type="gramEnd"/>
      <w:r w:rsidRPr="00C55094">
        <w:rPr>
          <w:iCs/>
          <w:szCs w:val="24"/>
          <w:lang w:val="en-US"/>
        </w:rPr>
        <w:t xml:space="preserve"> Box Academy course materials will be provided </w:t>
      </w:r>
      <w:r w:rsidRPr="00C55094">
        <w:rPr>
          <w:b/>
          <w:bCs/>
          <w:iCs/>
          <w:szCs w:val="24"/>
          <w:lang w:val="en-US"/>
        </w:rPr>
        <w:t>at no cost to students during the Fall 2026 semester</w:t>
      </w:r>
      <w:r w:rsidRPr="00C55094">
        <w:rPr>
          <w:iCs/>
          <w:szCs w:val="24"/>
          <w:lang w:val="en-US"/>
        </w:rPr>
        <w:t xml:space="preserve"> through Wake Tech’s membership in the Carolina Cyber Network (CCN) and partnership with Hack The Box.</w:t>
      </w:r>
    </w:p>
    <w:p w14:paraId="30E1A0C9" w14:textId="77777777" w:rsidR="00C55094" w:rsidRDefault="00C55094" w:rsidP="00C55094">
      <w:pPr>
        <w:ind w:left="720"/>
        <w:rPr>
          <w:iCs/>
          <w:szCs w:val="24"/>
          <w:lang w:val="en-US"/>
        </w:rPr>
      </w:pPr>
    </w:p>
    <w:p w14:paraId="442FBF8C" w14:textId="706013B9" w:rsidR="00C55094" w:rsidRDefault="00C55094" w:rsidP="00C55094">
      <w:pPr>
        <w:ind w:left="720"/>
        <w:rPr>
          <w:iCs/>
          <w:szCs w:val="24"/>
          <w:lang w:val="en-US"/>
        </w:rPr>
      </w:pPr>
      <w:r w:rsidRPr="00C55094">
        <w:rPr>
          <w:iCs/>
          <w:szCs w:val="24"/>
          <w:lang w:val="en-US"/>
        </w:rPr>
        <w:t xml:space="preserve">Access information will be provided after the course begins and you complete the </w:t>
      </w:r>
      <w:r w:rsidRPr="00C55094">
        <w:rPr>
          <w:b/>
          <w:bCs/>
          <w:iCs/>
          <w:szCs w:val="24"/>
          <w:lang w:val="en-US"/>
        </w:rPr>
        <w:t>CEQ in Blackboard for your SEC 110 section</w:t>
      </w:r>
      <w:r w:rsidRPr="00C55094">
        <w:rPr>
          <w:iCs/>
          <w:szCs w:val="24"/>
          <w:lang w:val="en-US"/>
        </w:rPr>
        <w:t xml:space="preserve">. You must accept the Hack </w:t>
      </w:r>
      <w:proofErr w:type="gramStart"/>
      <w:r w:rsidRPr="00C55094">
        <w:rPr>
          <w:iCs/>
          <w:szCs w:val="24"/>
          <w:lang w:val="en-US"/>
        </w:rPr>
        <w:t>The</w:t>
      </w:r>
      <w:proofErr w:type="gramEnd"/>
      <w:r w:rsidRPr="00C55094">
        <w:rPr>
          <w:iCs/>
          <w:szCs w:val="24"/>
          <w:lang w:val="en-US"/>
        </w:rPr>
        <w:t xml:space="preserve"> Box invitation and </w:t>
      </w:r>
      <w:r w:rsidRPr="00C55094">
        <w:rPr>
          <w:iCs/>
          <w:szCs w:val="24"/>
          <w:lang w:val="en-US"/>
        </w:rPr>
        <w:lastRenderedPageBreak/>
        <w:t xml:space="preserve">register using your </w:t>
      </w:r>
      <w:r w:rsidRPr="00C55094">
        <w:rPr>
          <w:b/>
          <w:bCs/>
          <w:iCs/>
          <w:szCs w:val="24"/>
          <w:lang w:val="en-US"/>
        </w:rPr>
        <w:t>Wake Tech student email address only</w:t>
      </w:r>
      <w:r w:rsidRPr="00C55094">
        <w:rPr>
          <w:iCs/>
          <w:szCs w:val="24"/>
          <w:lang w:val="en-US"/>
        </w:rPr>
        <w:t xml:space="preserve">. Using a personal or other email address may prevent your account from being activated correctly and associated with Wake Tech’s Hack </w:t>
      </w:r>
      <w:proofErr w:type="gramStart"/>
      <w:r w:rsidRPr="00C55094">
        <w:rPr>
          <w:iCs/>
          <w:szCs w:val="24"/>
          <w:lang w:val="en-US"/>
        </w:rPr>
        <w:t>The</w:t>
      </w:r>
      <w:proofErr w:type="gramEnd"/>
      <w:r w:rsidRPr="00C55094">
        <w:rPr>
          <w:iCs/>
          <w:szCs w:val="24"/>
          <w:lang w:val="en-US"/>
        </w:rPr>
        <w:t xml:space="preserve"> Box Academy.</w:t>
      </w:r>
    </w:p>
    <w:p w14:paraId="2D2015C5" w14:textId="77777777" w:rsidR="00C55094" w:rsidRPr="00C55094" w:rsidRDefault="00C55094" w:rsidP="00C55094">
      <w:pPr>
        <w:ind w:left="720"/>
        <w:rPr>
          <w:iCs/>
          <w:szCs w:val="24"/>
          <w:lang w:val="en-US"/>
        </w:rPr>
      </w:pPr>
    </w:p>
    <w:p w14:paraId="76D4481B" w14:textId="77777777" w:rsidR="00C55094" w:rsidRPr="00C55094" w:rsidRDefault="00C55094" w:rsidP="00C55094">
      <w:pPr>
        <w:ind w:left="720"/>
        <w:rPr>
          <w:iCs/>
          <w:szCs w:val="24"/>
          <w:lang w:val="en-US"/>
        </w:rPr>
      </w:pPr>
      <w:r w:rsidRPr="00C55094">
        <w:rPr>
          <w:iCs/>
          <w:szCs w:val="24"/>
          <w:lang w:val="en-US"/>
        </w:rPr>
        <w:t xml:space="preserve">Please follow the invitation provided through your course rather than registering independently. </w:t>
      </w:r>
      <w:r w:rsidRPr="00C55094">
        <w:rPr>
          <w:b/>
          <w:bCs/>
          <w:i/>
          <w:szCs w:val="24"/>
          <w:lang w:val="en-US"/>
        </w:rPr>
        <w:t>Contact your SEC 110 instructor directly if you need assistance.</w:t>
      </w:r>
    </w:p>
    <w:p w14:paraId="427C87F5" w14:textId="77777777" w:rsidR="0033606E" w:rsidRPr="00E6068F" w:rsidRDefault="0033606E">
      <w:pPr>
        <w:rPr>
          <w:szCs w:val="24"/>
        </w:rPr>
      </w:pPr>
    </w:p>
    <w:p w14:paraId="3E78A5E2" w14:textId="77777777" w:rsidR="0033606E" w:rsidRPr="00BA31B7" w:rsidRDefault="00000000" w:rsidP="00BA31B7">
      <w:pPr>
        <w:pStyle w:val="Heading1"/>
      </w:pPr>
      <w:bookmarkStart w:id="0" w:name="_r2rktiq2pfnj" w:colFirst="0" w:colLast="0"/>
      <w:bookmarkEnd w:id="0"/>
      <w:r w:rsidRPr="00BA31B7">
        <w:t xml:space="preserve">Course Description: </w:t>
      </w:r>
    </w:p>
    <w:p w14:paraId="2498CED2" w14:textId="4AF59C1C" w:rsidR="0033606E" w:rsidRDefault="00E50298" w:rsidP="00A423E3">
      <w:pPr>
        <w:rPr>
          <w:szCs w:val="24"/>
        </w:rPr>
      </w:pPr>
      <w:r w:rsidRPr="00E50298">
        <w:rPr>
          <w:szCs w:val="24"/>
        </w:rPr>
        <w:t>This course introduces students to the concepts and issues related to securing information systems. Topics include the historical view of networking and security, security issues, trends, security resources, and the role of policy, people, and processes in information security. Upon completion, students should be able to identify information security risks and describe basic risk management techniques and strategies.</w:t>
      </w:r>
    </w:p>
    <w:p w14:paraId="7C41CF99" w14:textId="77777777" w:rsidR="00A423E3" w:rsidRPr="00E6068F" w:rsidRDefault="00A423E3" w:rsidP="00E50298">
      <w:pPr>
        <w:rPr>
          <w:szCs w:val="24"/>
        </w:rPr>
      </w:pPr>
    </w:p>
    <w:p w14:paraId="154301FE" w14:textId="77777777" w:rsidR="0033606E" w:rsidRPr="00E6068F" w:rsidRDefault="00000000" w:rsidP="003D3963">
      <w:pPr>
        <w:pStyle w:val="Heading1"/>
      </w:pPr>
      <w:bookmarkStart w:id="1" w:name="_2xc1wz1s0d9k" w:colFirst="0" w:colLast="0"/>
      <w:bookmarkEnd w:id="1"/>
      <w:r w:rsidRPr="00E6068F">
        <w:t xml:space="preserve">Student </w:t>
      </w:r>
      <w:r w:rsidRPr="003D3963">
        <w:t>Learning</w:t>
      </w:r>
      <w:r w:rsidRPr="00E6068F">
        <w:t xml:space="preserve"> Outcomes: </w:t>
      </w:r>
    </w:p>
    <w:p w14:paraId="46B02D7D" w14:textId="77777777" w:rsidR="0033606E" w:rsidRPr="00E6068F" w:rsidRDefault="00000000">
      <w:pPr>
        <w:rPr>
          <w:szCs w:val="24"/>
        </w:rPr>
      </w:pPr>
      <w:r w:rsidRPr="00E6068F">
        <w:rPr>
          <w:szCs w:val="24"/>
        </w:rPr>
        <w:t>Upon successful completion of the course, students will be able to:</w:t>
      </w:r>
    </w:p>
    <w:tbl>
      <w:tblPr>
        <w:tblW w:w="10900" w:type="dxa"/>
        <w:tblLayout w:type="fixed"/>
        <w:tblLook w:val="04A0" w:firstRow="1" w:lastRow="0" w:firstColumn="1" w:lastColumn="0" w:noHBand="0" w:noVBand="1"/>
      </w:tblPr>
      <w:tblGrid>
        <w:gridCol w:w="9740"/>
        <w:gridCol w:w="1160"/>
      </w:tblGrid>
      <w:tr w:rsidR="0033606E" w:rsidRPr="00E6068F" w14:paraId="10048049" w14:textId="77777777" w:rsidTr="00BF2D25">
        <w:tc>
          <w:tcPr>
            <w:tcW w:w="9740" w:type="dxa"/>
          </w:tcPr>
          <w:p w14:paraId="5ACD1216" w14:textId="77777777" w:rsidR="00D23256" w:rsidRPr="00D23256" w:rsidRDefault="00D23256" w:rsidP="00D23256">
            <w:pPr>
              <w:numPr>
                <w:ilvl w:val="0"/>
                <w:numId w:val="3"/>
              </w:numPr>
              <w:spacing w:line="276" w:lineRule="auto"/>
              <w:rPr>
                <w:szCs w:val="24"/>
                <w:lang w:val="en-US"/>
              </w:rPr>
            </w:pPr>
            <w:r w:rsidRPr="00D23256">
              <w:rPr>
                <w:szCs w:val="24"/>
                <w:lang w:val="en-US"/>
              </w:rPr>
              <w:t>Identify and explain common information security threats, attacks, vulnerabilities, principles, and terminology.</w:t>
            </w:r>
          </w:p>
          <w:p w14:paraId="083BB65B" w14:textId="77777777" w:rsidR="00D23256" w:rsidRPr="00D23256" w:rsidRDefault="00D23256" w:rsidP="00D23256">
            <w:pPr>
              <w:numPr>
                <w:ilvl w:val="0"/>
                <w:numId w:val="3"/>
              </w:numPr>
              <w:spacing w:line="276" w:lineRule="auto"/>
              <w:rPr>
                <w:szCs w:val="24"/>
                <w:lang w:val="en-US"/>
              </w:rPr>
            </w:pPr>
            <w:r w:rsidRPr="00D23256">
              <w:rPr>
                <w:szCs w:val="24"/>
                <w:lang w:val="en-US"/>
              </w:rPr>
              <w:t>Select appropriate security technologies and controls to protect networks, endpoints, cloud and virtualized systems, wireless networks, mobile and IoT devices, and physical environments.</w:t>
            </w:r>
          </w:p>
          <w:p w14:paraId="75CF64CC" w14:textId="77777777" w:rsidR="00D23256" w:rsidRPr="00D23256" w:rsidRDefault="00D23256" w:rsidP="00D23256">
            <w:pPr>
              <w:numPr>
                <w:ilvl w:val="0"/>
                <w:numId w:val="3"/>
              </w:numPr>
              <w:spacing w:line="276" w:lineRule="auto"/>
              <w:rPr>
                <w:szCs w:val="24"/>
                <w:lang w:val="en-US"/>
              </w:rPr>
            </w:pPr>
            <w:r w:rsidRPr="00D23256">
              <w:rPr>
                <w:szCs w:val="24"/>
                <w:lang w:val="en-US"/>
              </w:rPr>
              <w:t>Apply secure architecture, system-hardening, identity and access management, cryptographic, and public key infrastructure principles in hands-on and scenario-based activities.</w:t>
            </w:r>
          </w:p>
          <w:p w14:paraId="305AD89A" w14:textId="1CBB0D72" w:rsidR="00D23256" w:rsidRPr="00D23256" w:rsidRDefault="00D23256" w:rsidP="00D23256">
            <w:pPr>
              <w:numPr>
                <w:ilvl w:val="0"/>
                <w:numId w:val="3"/>
              </w:numPr>
              <w:spacing w:line="276" w:lineRule="auto"/>
              <w:rPr>
                <w:szCs w:val="24"/>
                <w:lang w:val="en-US"/>
              </w:rPr>
            </w:pPr>
            <w:r w:rsidRPr="00D23256">
              <w:rPr>
                <w:szCs w:val="24"/>
                <w:lang w:val="en-US"/>
              </w:rPr>
              <w:t>Analyze vulnerabilities and security events to recommend appropriate</w:t>
            </w:r>
            <w:r>
              <w:rPr>
                <w:szCs w:val="24"/>
                <w:lang w:val="en-US"/>
              </w:rPr>
              <w:t xml:space="preserve"> </w:t>
            </w:r>
            <w:r w:rsidRPr="00D23256">
              <w:rPr>
                <w:szCs w:val="24"/>
                <w:lang w:val="en-US"/>
              </w:rPr>
              <w:t>assessment, monitoring, incident response, business continuity, and recovery actions.</w:t>
            </w:r>
          </w:p>
          <w:p w14:paraId="3CD588C2" w14:textId="28345467" w:rsidR="003D3963" w:rsidRPr="00E50298" w:rsidRDefault="00D23256" w:rsidP="00D23256">
            <w:pPr>
              <w:numPr>
                <w:ilvl w:val="0"/>
                <w:numId w:val="3"/>
              </w:numPr>
              <w:rPr>
                <w:szCs w:val="24"/>
                <w:lang w:val="en-US"/>
              </w:rPr>
            </w:pPr>
            <w:r w:rsidRPr="00D23256">
              <w:rPr>
                <w:szCs w:val="24"/>
                <w:lang w:val="en-US"/>
              </w:rPr>
              <w:t>Assess organizational security risks and create an information security policy that defines appropriate controls, roles, procedures, implementation, and enforcement.</w:t>
            </w:r>
          </w:p>
        </w:tc>
        <w:tc>
          <w:tcPr>
            <w:tcW w:w="1160" w:type="dxa"/>
          </w:tcPr>
          <w:p w14:paraId="66EC3D9C" w14:textId="77777777" w:rsidR="0033606E" w:rsidRPr="00E6068F" w:rsidRDefault="0033606E">
            <w:pPr>
              <w:rPr>
                <w:szCs w:val="24"/>
              </w:rPr>
            </w:pPr>
          </w:p>
        </w:tc>
      </w:tr>
    </w:tbl>
    <w:p w14:paraId="3FB02541" w14:textId="77777777" w:rsidR="00D23256" w:rsidRDefault="00D23256" w:rsidP="003D3963">
      <w:pPr>
        <w:pStyle w:val="Heading1"/>
      </w:pPr>
      <w:bookmarkStart w:id="2" w:name="_i8fp7htx2uan" w:colFirst="0" w:colLast="0"/>
      <w:bookmarkEnd w:id="2"/>
    </w:p>
    <w:p w14:paraId="17BA389A" w14:textId="4EFFA029" w:rsidR="0033606E" w:rsidRPr="00E6068F" w:rsidRDefault="00000000" w:rsidP="003D3963">
      <w:pPr>
        <w:pStyle w:val="Heading1"/>
        <w:rPr>
          <w:b w:val="0"/>
        </w:rPr>
      </w:pPr>
      <w:r w:rsidRPr="00E6068F">
        <w:t xml:space="preserve">Course </w:t>
      </w:r>
      <w:r w:rsidRPr="003D3963">
        <w:t>Grade</w:t>
      </w:r>
      <w:r w:rsidRPr="00E6068F">
        <w:t>:</w:t>
      </w:r>
    </w:p>
    <w:p w14:paraId="5E1A3BBE" w14:textId="77777777" w:rsidR="0033606E" w:rsidRPr="00E6068F" w:rsidRDefault="00000000">
      <w:pPr>
        <w:pBdr>
          <w:top w:val="nil"/>
          <w:left w:val="nil"/>
          <w:bottom w:val="nil"/>
          <w:right w:val="nil"/>
          <w:between w:val="nil"/>
        </w:pBdr>
        <w:rPr>
          <w:szCs w:val="24"/>
        </w:rPr>
      </w:pPr>
      <w:r w:rsidRPr="00E6068F">
        <w:rPr>
          <w:szCs w:val="24"/>
        </w:rPr>
        <w:t>The grade for this course will be calculated based upon the following criteria:</w:t>
      </w:r>
    </w:p>
    <w:tbl>
      <w:tblPr>
        <w:tblW w:w="4890" w:type="dxa"/>
        <w:tblLayout w:type="fixed"/>
        <w:tblLook w:val="04A0" w:firstRow="1" w:lastRow="0" w:firstColumn="1" w:lastColumn="0" w:noHBand="0" w:noVBand="1"/>
      </w:tblPr>
      <w:tblGrid>
        <w:gridCol w:w="2970"/>
        <w:gridCol w:w="1920"/>
      </w:tblGrid>
      <w:tr w:rsidR="0033606E" w:rsidRPr="00E6068F" w14:paraId="69EEA55A" w14:textId="77777777" w:rsidTr="008113F5">
        <w:tc>
          <w:tcPr>
            <w:tcW w:w="2970" w:type="dxa"/>
          </w:tcPr>
          <w:p w14:paraId="2F72D306" w14:textId="77777777" w:rsidR="0033606E" w:rsidRPr="008113F5" w:rsidRDefault="00000000">
            <w:pPr>
              <w:widowControl w:val="0"/>
              <w:rPr>
                <w:b/>
                <w:bCs/>
                <w:szCs w:val="24"/>
              </w:rPr>
            </w:pPr>
            <w:r w:rsidRPr="008113F5">
              <w:rPr>
                <w:b/>
                <w:bCs/>
                <w:szCs w:val="24"/>
              </w:rPr>
              <w:t>Category</w:t>
            </w:r>
          </w:p>
        </w:tc>
        <w:tc>
          <w:tcPr>
            <w:tcW w:w="1920" w:type="dxa"/>
          </w:tcPr>
          <w:p w14:paraId="63164F57" w14:textId="77777777" w:rsidR="0033606E" w:rsidRPr="008113F5" w:rsidRDefault="00000000">
            <w:pPr>
              <w:widowControl w:val="0"/>
              <w:jc w:val="center"/>
              <w:rPr>
                <w:b/>
                <w:bCs/>
                <w:szCs w:val="24"/>
              </w:rPr>
            </w:pPr>
            <w:r w:rsidRPr="008113F5">
              <w:rPr>
                <w:b/>
                <w:bCs/>
                <w:szCs w:val="24"/>
              </w:rPr>
              <w:t>Percentage</w:t>
            </w:r>
          </w:p>
        </w:tc>
      </w:tr>
      <w:tr w:rsidR="0033606E" w:rsidRPr="00E6068F" w14:paraId="35A7942E" w14:textId="77777777" w:rsidTr="008113F5">
        <w:tc>
          <w:tcPr>
            <w:tcW w:w="2970" w:type="dxa"/>
          </w:tcPr>
          <w:p w14:paraId="6E4D665B" w14:textId="38D206A2" w:rsidR="0033606E" w:rsidRDefault="008113F5">
            <w:pPr>
              <w:rPr>
                <w:szCs w:val="24"/>
              </w:rPr>
            </w:pPr>
            <w:r>
              <w:rPr>
                <w:szCs w:val="24"/>
              </w:rPr>
              <w:t>HTB Activities</w:t>
            </w:r>
          </w:p>
          <w:p w14:paraId="034A6B5B" w14:textId="180E916A" w:rsidR="00E4279B" w:rsidRPr="00E6068F" w:rsidRDefault="008113F5">
            <w:pPr>
              <w:rPr>
                <w:szCs w:val="24"/>
              </w:rPr>
            </w:pPr>
            <w:r>
              <w:rPr>
                <w:szCs w:val="24"/>
              </w:rPr>
              <w:t>Midterm Case Study</w:t>
            </w:r>
          </w:p>
        </w:tc>
        <w:tc>
          <w:tcPr>
            <w:tcW w:w="1920" w:type="dxa"/>
          </w:tcPr>
          <w:p w14:paraId="6BB5363B" w14:textId="1FB2EE3C" w:rsidR="0033606E" w:rsidRDefault="008113F5">
            <w:pPr>
              <w:widowControl w:val="0"/>
              <w:jc w:val="center"/>
              <w:rPr>
                <w:szCs w:val="24"/>
              </w:rPr>
            </w:pPr>
            <w:r>
              <w:rPr>
                <w:szCs w:val="24"/>
              </w:rPr>
              <w:t>7</w:t>
            </w:r>
            <w:r w:rsidR="003F4C74">
              <w:rPr>
                <w:szCs w:val="24"/>
              </w:rPr>
              <w:t>0</w:t>
            </w:r>
            <w:r w:rsidR="003F4C74" w:rsidRPr="00E6068F">
              <w:rPr>
                <w:szCs w:val="24"/>
              </w:rPr>
              <w:t>%</w:t>
            </w:r>
          </w:p>
          <w:p w14:paraId="5905269F" w14:textId="68EDA7B8" w:rsidR="00E4279B" w:rsidRPr="00E6068F" w:rsidRDefault="00E4279B">
            <w:pPr>
              <w:widowControl w:val="0"/>
              <w:jc w:val="center"/>
              <w:rPr>
                <w:szCs w:val="24"/>
              </w:rPr>
            </w:pPr>
            <w:r>
              <w:rPr>
                <w:szCs w:val="24"/>
              </w:rPr>
              <w:t>10%</w:t>
            </w:r>
          </w:p>
        </w:tc>
      </w:tr>
      <w:tr w:rsidR="0033606E" w:rsidRPr="00E6068F" w14:paraId="4B28B48C" w14:textId="77777777" w:rsidTr="008113F5">
        <w:tc>
          <w:tcPr>
            <w:tcW w:w="2970" w:type="dxa"/>
          </w:tcPr>
          <w:p w14:paraId="78EC8133" w14:textId="243CD5DC" w:rsidR="0033606E" w:rsidRPr="00E6068F" w:rsidRDefault="008113F5">
            <w:pPr>
              <w:rPr>
                <w:szCs w:val="24"/>
              </w:rPr>
            </w:pPr>
            <w:r>
              <w:rPr>
                <w:szCs w:val="24"/>
              </w:rPr>
              <w:t>Final Exam Case Study</w:t>
            </w:r>
          </w:p>
        </w:tc>
        <w:tc>
          <w:tcPr>
            <w:tcW w:w="1920" w:type="dxa"/>
          </w:tcPr>
          <w:p w14:paraId="24256F39" w14:textId="3A9C6CA7" w:rsidR="0033606E" w:rsidRPr="00E6068F" w:rsidRDefault="008113F5">
            <w:pPr>
              <w:widowControl w:val="0"/>
              <w:jc w:val="center"/>
              <w:rPr>
                <w:szCs w:val="24"/>
              </w:rPr>
            </w:pPr>
            <w:r>
              <w:rPr>
                <w:szCs w:val="24"/>
              </w:rPr>
              <w:t>2</w:t>
            </w:r>
            <w:r w:rsidR="003F4C74" w:rsidRPr="00E6068F">
              <w:rPr>
                <w:szCs w:val="24"/>
              </w:rPr>
              <w:t>0%</w:t>
            </w:r>
          </w:p>
        </w:tc>
      </w:tr>
    </w:tbl>
    <w:p w14:paraId="13194257" w14:textId="77777777" w:rsidR="0033606E" w:rsidRPr="00E6068F" w:rsidRDefault="0033606E">
      <w:pPr>
        <w:pBdr>
          <w:top w:val="nil"/>
          <w:left w:val="nil"/>
          <w:bottom w:val="nil"/>
          <w:right w:val="nil"/>
          <w:between w:val="nil"/>
        </w:pBdr>
        <w:rPr>
          <w:szCs w:val="24"/>
        </w:rPr>
      </w:pPr>
    </w:p>
    <w:p w14:paraId="4B12AE77" w14:textId="67DCAFB1" w:rsidR="0033606E" w:rsidRPr="00E6068F" w:rsidRDefault="00000000">
      <w:pPr>
        <w:pBdr>
          <w:top w:val="nil"/>
          <w:left w:val="nil"/>
          <w:bottom w:val="nil"/>
          <w:right w:val="nil"/>
          <w:between w:val="nil"/>
        </w:pBdr>
        <w:rPr>
          <w:szCs w:val="24"/>
        </w:rPr>
      </w:pPr>
      <w:r w:rsidRPr="00E6068F">
        <w:rPr>
          <w:szCs w:val="24"/>
        </w:rPr>
        <w:t xml:space="preserve">The grading scale for this course will follow a </w:t>
      </w:r>
      <w:r w:rsidR="00BA31B7" w:rsidRPr="00E6068F">
        <w:rPr>
          <w:szCs w:val="24"/>
        </w:rPr>
        <w:t>10-point</w:t>
      </w:r>
      <w:r w:rsidRPr="00E6068F">
        <w:rPr>
          <w:szCs w:val="24"/>
        </w:rPr>
        <w:t xml:space="preserve"> scale as demonstrated below:</w:t>
      </w:r>
    </w:p>
    <w:p w14:paraId="26BBE12D" w14:textId="77777777" w:rsidR="0033606E" w:rsidRPr="00E6068F" w:rsidRDefault="00000000">
      <w:pPr>
        <w:pBdr>
          <w:top w:val="nil"/>
          <w:left w:val="nil"/>
          <w:bottom w:val="nil"/>
          <w:right w:val="nil"/>
          <w:between w:val="nil"/>
        </w:pBdr>
        <w:rPr>
          <w:szCs w:val="24"/>
        </w:rPr>
      </w:pPr>
      <w:r w:rsidRPr="00E6068F">
        <w:rPr>
          <w:szCs w:val="24"/>
        </w:rPr>
        <w:t>90-100: A</w:t>
      </w:r>
    </w:p>
    <w:p w14:paraId="10BA3BF0" w14:textId="77777777" w:rsidR="0033606E" w:rsidRPr="00E6068F" w:rsidRDefault="00000000">
      <w:pPr>
        <w:pBdr>
          <w:top w:val="nil"/>
          <w:left w:val="nil"/>
          <w:bottom w:val="nil"/>
          <w:right w:val="nil"/>
          <w:between w:val="nil"/>
        </w:pBdr>
        <w:rPr>
          <w:szCs w:val="24"/>
        </w:rPr>
      </w:pPr>
      <w:r w:rsidRPr="00E6068F">
        <w:rPr>
          <w:szCs w:val="24"/>
        </w:rPr>
        <w:t>80-89: B</w:t>
      </w:r>
    </w:p>
    <w:p w14:paraId="539A2FB1" w14:textId="77777777" w:rsidR="0033606E" w:rsidRPr="00E6068F" w:rsidRDefault="00000000">
      <w:pPr>
        <w:pBdr>
          <w:top w:val="nil"/>
          <w:left w:val="nil"/>
          <w:bottom w:val="nil"/>
          <w:right w:val="nil"/>
          <w:between w:val="nil"/>
        </w:pBdr>
        <w:rPr>
          <w:szCs w:val="24"/>
        </w:rPr>
      </w:pPr>
      <w:r w:rsidRPr="00E6068F">
        <w:rPr>
          <w:szCs w:val="24"/>
        </w:rPr>
        <w:t>70-79: C</w:t>
      </w:r>
    </w:p>
    <w:p w14:paraId="5D247A68" w14:textId="77777777" w:rsidR="0033606E" w:rsidRPr="00E6068F" w:rsidRDefault="00000000">
      <w:pPr>
        <w:pBdr>
          <w:top w:val="nil"/>
          <w:left w:val="nil"/>
          <w:bottom w:val="nil"/>
          <w:right w:val="nil"/>
          <w:between w:val="nil"/>
        </w:pBdr>
        <w:rPr>
          <w:szCs w:val="24"/>
        </w:rPr>
      </w:pPr>
      <w:r w:rsidRPr="00E6068F">
        <w:rPr>
          <w:szCs w:val="24"/>
        </w:rPr>
        <w:t>69-60: D</w:t>
      </w:r>
    </w:p>
    <w:p w14:paraId="44FEA789" w14:textId="52D0EAB7" w:rsidR="0033606E" w:rsidRDefault="00000000">
      <w:pPr>
        <w:pBdr>
          <w:top w:val="nil"/>
          <w:left w:val="nil"/>
          <w:bottom w:val="nil"/>
          <w:right w:val="nil"/>
          <w:between w:val="nil"/>
        </w:pBdr>
        <w:rPr>
          <w:szCs w:val="24"/>
        </w:rPr>
      </w:pPr>
      <w:r w:rsidRPr="00E6068F">
        <w:rPr>
          <w:szCs w:val="24"/>
        </w:rPr>
        <w:t>59 &amp; Below: F</w:t>
      </w:r>
    </w:p>
    <w:p w14:paraId="7959BBE6" w14:textId="77777777" w:rsidR="00BA31B7" w:rsidRDefault="00BA31B7">
      <w:pPr>
        <w:pBdr>
          <w:top w:val="nil"/>
          <w:left w:val="nil"/>
          <w:bottom w:val="nil"/>
          <w:right w:val="nil"/>
          <w:between w:val="nil"/>
        </w:pBdr>
        <w:rPr>
          <w:szCs w:val="24"/>
        </w:rPr>
      </w:pPr>
    </w:p>
    <w:p w14:paraId="2AA1450F" w14:textId="77777777" w:rsidR="008113F5" w:rsidRPr="00E6068F" w:rsidRDefault="008113F5">
      <w:pPr>
        <w:pBdr>
          <w:top w:val="nil"/>
          <w:left w:val="nil"/>
          <w:bottom w:val="nil"/>
          <w:right w:val="nil"/>
          <w:between w:val="nil"/>
        </w:pBdr>
        <w:rPr>
          <w:szCs w:val="24"/>
        </w:rPr>
      </w:pPr>
    </w:p>
    <w:p w14:paraId="786DFEF8" w14:textId="77777777" w:rsidR="0033606E" w:rsidRPr="00BA31B7" w:rsidRDefault="00000000" w:rsidP="003D3963">
      <w:pPr>
        <w:pStyle w:val="Heading1"/>
      </w:pPr>
      <w:bookmarkStart w:id="3" w:name="_7qxd5y7hs15u" w:colFirst="0" w:colLast="0"/>
      <w:bookmarkEnd w:id="3"/>
      <w:r w:rsidRPr="00BA31B7">
        <w:lastRenderedPageBreak/>
        <w:t xml:space="preserve">Course Grade </w:t>
      </w:r>
      <w:r w:rsidRPr="003D3963">
        <w:t>Details</w:t>
      </w:r>
      <w:r w:rsidRPr="00BA31B7">
        <w:t>:</w:t>
      </w:r>
    </w:p>
    <w:p w14:paraId="2EDB65E2" w14:textId="44469B50" w:rsidR="0033606E" w:rsidRPr="00E6068F" w:rsidRDefault="00000000">
      <w:pPr>
        <w:tabs>
          <w:tab w:val="left" w:pos="3420"/>
        </w:tabs>
        <w:rPr>
          <w:szCs w:val="24"/>
        </w:rPr>
      </w:pPr>
      <w:r w:rsidRPr="00E6068F">
        <w:rPr>
          <w:szCs w:val="24"/>
        </w:rPr>
        <w:t xml:space="preserve">All assignments must be submitted </w:t>
      </w:r>
      <w:r w:rsidRPr="00E6068F">
        <w:rPr>
          <w:szCs w:val="24"/>
          <w:u w:val="single"/>
        </w:rPr>
        <w:t xml:space="preserve">before 11:59 </w:t>
      </w:r>
      <w:r w:rsidR="00BA31B7">
        <w:rPr>
          <w:szCs w:val="24"/>
          <w:u w:val="single"/>
        </w:rPr>
        <w:t>PM (EST)</w:t>
      </w:r>
      <w:r w:rsidRPr="00E6068F">
        <w:rPr>
          <w:szCs w:val="24"/>
        </w:rPr>
        <w:t xml:space="preserve"> on the posted due date.</w:t>
      </w:r>
      <w:r w:rsidR="005616A7">
        <w:rPr>
          <w:szCs w:val="24"/>
        </w:rPr>
        <w:t xml:space="preserve"> </w:t>
      </w:r>
      <w:r w:rsidR="005616A7" w:rsidRPr="005616A7">
        <w:rPr>
          <w:szCs w:val="24"/>
        </w:rPr>
        <w:t xml:space="preserve">Although Hack </w:t>
      </w:r>
      <w:proofErr w:type="gramStart"/>
      <w:r w:rsidR="005616A7" w:rsidRPr="005616A7">
        <w:rPr>
          <w:szCs w:val="24"/>
        </w:rPr>
        <w:t>The</w:t>
      </w:r>
      <w:proofErr w:type="gramEnd"/>
      <w:r w:rsidR="005616A7" w:rsidRPr="005616A7">
        <w:rPr>
          <w:szCs w:val="24"/>
        </w:rPr>
        <w:t xml:space="preserve"> Box </w:t>
      </w:r>
      <w:r w:rsidR="005616A7">
        <w:rPr>
          <w:szCs w:val="24"/>
        </w:rPr>
        <w:t xml:space="preserve">(HTB) </w:t>
      </w:r>
      <w:r w:rsidR="005616A7" w:rsidRPr="005616A7">
        <w:rPr>
          <w:szCs w:val="24"/>
        </w:rPr>
        <w:t>may allow you to stop and resume an activity and may not impose its own time limit, all assigned work must still be completed by the due date posted in Blackboard. Follow the Blackboard submission instructions to receive course credit.</w:t>
      </w:r>
    </w:p>
    <w:p w14:paraId="31E05742" w14:textId="77777777" w:rsidR="0033606E" w:rsidRPr="00E6068F" w:rsidRDefault="0033606E">
      <w:pPr>
        <w:rPr>
          <w:szCs w:val="24"/>
        </w:rPr>
      </w:pPr>
    </w:p>
    <w:p w14:paraId="67C43651" w14:textId="2544A444" w:rsidR="0092411F" w:rsidRPr="005616A7" w:rsidRDefault="005616A7" w:rsidP="005616A7">
      <w:pPr>
        <w:pStyle w:val="ListParagraph"/>
        <w:numPr>
          <w:ilvl w:val="0"/>
          <w:numId w:val="6"/>
        </w:numPr>
        <w:rPr>
          <w:lang w:val="en-US"/>
        </w:rPr>
      </w:pPr>
      <w:r w:rsidRPr="005616A7">
        <w:rPr>
          <w:b/>
          <w:bCs/>
          <w:szCs w:val="24"/>
        </w:rPr>
        <w:t>HTB Guided Learning Activities:</w:t>
      </w:r>
      <w:r w:rsidRPr="005616A7">
        <w:rPr>
          <w:b/>
          <w:szCs w:val="24"/>
        </w:rPr>
        <w:t xml:space="preserve"> </w:t>
      </w:r>
      <w:r w:rsidRPr="005616A7">
        <w:rPr>
          <w:bCs/>
          <w:szCs w:val="24"/>
        </w:rPr>
        <w:t xml:space="preserve">These activities combine instructional content with embedded questions that check your understanding. Work through every assigned section, review all content, answer the required questions, and continue until Hack </w:t>
      </w:r>
      <w:proofErr w:type="gramStart"/>
      <w:r w:rsidRPr="005616A7">
        <w:rPr>
          <w:bCs/>
          <w:szCs w:val="24"/>
        </w:rPr>
        <w:t>The</w:t>
      </w:r>
      <w:proofErr w:type="gramEnd"/>
      <w:r w:rsidRPr="005616A7">
        <w:rPr>
          <w:bCs/>
          <w:szCs w:val="24"/>
        </w:rPr>
        <w:t xml:space="preserve"> Box shows the activity as complete. Guided Learning Activities do not require you to launch </w:t>
      </w:r>
      <w:proofErr w:type="spellStart"/>
      <w:r w:rsidRPr="005616A7">
        <w:rPr>
          <w:bCs/>
          <w:szCs w:val="24"/>
        </w:rPr>
        <w:t>Pwnbox</w:t>
      </w:r>
      <w:proofErr w:type="spellEnd"/>
      <w:r w:rsidRPr="005616A7">
        <w:rPr>
          <w:bCs/>
          <w:szCs w:val="24"/>
        </w:rPr>
        <w:t>.</w:t>
      </w:r>
    </w:p>
    <w:p w14:paraId="72D3A691" w14:textId="77777777" w:rsidR="005616A7" w:rsidRPr="005616A7" w:rsidRDefault="005616A7" w:rsidP="005616A7">
      <w:pPr>
        <w:pStyle w:val="ListParagraph"/>
        <w:rPr>
          <w:lang w:val="en-US"/>
        </w:rPr>
      </w:pPr>
    </w:p>
    <w:p w14:paraId="16A7F315" w14:textId="35D8AEF8" w:rsidR="005616A7" w:rsidRPr="005616A7" w:rsidRDefault="005616A7" w:rsidP="005616A7">
      <w:pPr>
        <w:pStyle w:val="ListParagraph"/>
        <w:numPr>
          <w:ilvl w:val="0"/>
          <w:numId w:val="6"/>
        </w:numPr>
        <w:rPr>
          <w:lang w:val="en-US"/>
        </w:rPr>
      </w:pPr>
      <w:r w:rsidRPr="005616A7">
        <w:rPr>
          <w:b/>
          <w:bCs/>
        </w:rPr>
        <w:t>HTB Hands-On Labs:</w:t>
      </w:r>
      <w:r w:rsidRPr="005616A7">
        <w:t xml:space="preserve"> These activities require you to apply cybersecurity concepts in a virtual environment. You may be required to launch </w:t>
      </w:r>
      <w:proofErr w:type="spellStart"/>
      <w:r w:rsidRPr="005616A7">
        <w:t>Pwnbox</w:t>
      </w:r>
      <w:proofErr w:type="spellEnd"/>
      <w:r w:rsidRPr="005616A7">
        <w:t xml:space="preserve">, follow technical procedures, analyze results, and submit answers or capture-the-flag responses. Complete every assigned section and confirm that Hack </w:t>
      </w:r>
      <w:proofErr w:type="gramStart"/>
      <w:r w:rsidRPr="005616A7">
        <w:t>The</w:t>
      </w:r>
      <w:proofErr w:type="gramEnd"/>
      <w:r w:rsidRPr="005616A7">
        <w:t xml:space="preserve"> Box shows the activity as complete.</w:t>
      </w:r>
    </w:p>
    <w:p w14:paraId="3275D196" w14:textId="77777777" w:rsidR="005616A7" w:rsidRPr="005616A7" w:rsidRDefault="005616A7" w:rsidP="005616A7">
      <w:pPr>
        <w:pStyle w:val="ListParagraph"/>
        <w:rPr>
          <w:lang w:val="en-US"/>
        </w:rPr>
      </w:pPr>
    </w:p>
    <w:p w14:paraId="5FC20CE7" w14:textId="64DBA8F2" w:rsidR="005616A7" w:rsidRPr="005616A7" w:rsidRDefault="005616A7" w:rsidP="005616A7">
      <w:pPr>
        <w:pStyle w:val="ListParagraph"/>
        <w:numPr>
          <w:ilvl w:val="0"/>
          <w:numId w:val="6"/>
        </w:numPr>
        <w:rPr>
          <w:lang w:val="en-US"/>
        </w:rPr>
      </w:pPr>
      <w:r w:rsidRPr="005616A7">
        <w:rPr>
          <w:b/>
          <w:bCs/>
        </w:rPr>
        <w:t>Case Study Assessments (2 Total):</w:t>
      </w:r>
      <w:r w:rsidRPr="005616A7">
        <w:t xml:space="preserve"> The Midterm Case Study and Final Exam Case Study require you to apply concepts from multiple course modules to realistic cybersecurity scenarios. You may be asked to identify threats and vulnerabilities, evaluate risks, analyze security controls, recommend appropriate actions, and explain the reasoning behind your decisions. Case studies will be completed and submitted according to the instructions and grading rubric provided in Blackboard.</w:t>
      </w:r>
    </w:p>
    <w:p w14:paraId="1DB66A33" w14:textId="33DF3453" w:rsidR="0033606E" w:rsidRPr="00BA31B7" w:rsidRDefault="00BA31B7" w:rsidP="00BA31B7">
      <w:pPr>
        <w:pStyle w:val="Heading1"/>
      </w:pPr>
      <w:r w:rsidRPr="00BA31B7">
        <w:t>Disability Support Services (DSS):</w:t>
      </w:r>
    </w:p>
    <w:p w14:paraId="1897686F" w14:textId="5FA099F3" w:rsidR="00BA31B7" w:rsidRDefault="007F0C6F" w:rsidP="00BA31B7">
      <w:pPr>
        <w:rPr>
          <w:lang w:val="en-US"/>
        </w:rPr>
      </w:pPr>
      <w:r w:rsidRPr="007F0C6F">
        <w:rPr>
          <w:lang w:val="en-US"/>
        </w:rPr>
        <w:t>Disability Support Services (DSS) serves students who may require academic or non-academic accommodations for equal access to college facilities, academic programs, or other activities. Accommodations must be due to a documented disability, as defined by the Americans with Disabilities Act (ADA) and Section 504 of the Rehabilitation Act.</w:t>
      </w:r>
    </w:p>
    <w:p w14:paraId="18DFC84A" w14:textId="77777777" w:rsidR="007F0C6F" w:rsidRDefault="007F0C6F" w:rsidP="00BA31B7">
      <w:pPr>
        <w:rPr>
          <w:lang w:val="en-US"/>
        </w:rPr>
      </w:pPr>
    </w:p>
    <w:p w14:paraId="6135ECCA" w14:textId="15BCA645" w:rsidR="007F0C6F" w:rsidRPr="007F0C6F" w:rsidRDefault="007F0C6F" w:rsidP="007F0C6F">
      <w:pPr>
        <w:rPr>
          <w:lang w:val="en-US"/>
        </w:rPr>
      </w:pPr>
      <w:r w:rsidRPr="007F0C6F">
        <w:rPr>
          <w:lang w:val="en-US"/>
        </w:rPr>
        <w:t>Appointments are available virtually through Microsoft Teams and in-person on all Wake Tech campuses.</w:t>
      </w:r>
      <w:r>
        <w:rPr>
          <w:lang w:val="en-US"/>
        </w:rPr>
        <w:t xml:space="preserve"> </w:t>
      </w:r>
      <w:r w:rsidRPr="007F0C6F">
        <w:rPr>
          <w:lang w:val="en-US"/>
        </w:rPr>
        <w:t>If you’re already registered with DSS, call or email your assigned coordinator. New students can call 919-866-5670, email dss@waketech.edu, or visit us on any Wake Tech campus.</w:t>
      </w:r>
    </w:p>
    <w:p w14:paraId="6CC9DC32" w14:textId="77777777" w:rsidR="007F0C6F" w:rsidRPr="007F0C6F" w:rsidRDefault="007F0C6F" w:rsidP="007F0C6F">
      <w:pPr>
        <w:rPr>
          <w:lang w:val="en-US"/>
        </w:rPr>
      </w:pPr>
      <w:r w:rsidRPr="007F0C6F">
        <w:rPr>
          <w:lang w:val="en-US"/>
        </w:rPr>
        <w:t xml:space="preserve">For more information, including the Sorenson video phone contact and additional campus-specific details, visit the </w:t>
      </w:r>
      <w:hyperlink r:id="rId7" w:tgtFrame="_new" w:history="1">
        <w:r w:rsidRPr="007F0C6F">
          <w:rPr>
            <w:rStyle w:val="Hyperlink"/>
            <w:color w:val="0070C0"/>
            <w:lang w:val="en-US"/>
          </w:rPr>
          <w:t>DSS Contact Us page</w:t>
        </w:r>
      </w:hyperlink>
      <w:r w:rsidRPr="007F0C6F">
        <w:rPr>
          <w:lang w:val="en-US"/>
        </w:rPr>
        <w:t xml:space="preserve"> (Plaintext URL: </w:t>
      </w:r>
      <w:hyperlink r:id="rId8" w:tgtFrame="_new" w:history="1">
        <w:r w:rsidRPr="007F0C6F">
          <w:rPr>
            <w:rStyle w:val="Hyperlink"/>
            <w:color w:val="0070C0"/>
            <w:lang w:val="en-US"/>
          </w:rPr>
          <w:t>https://www.waketech.edu/student-services/disability-support-services/contact-us</w:t>
        </w:r>
      </w:hyperlink>
      <w:r w:rsidRPr="007F0C6F">
        <w:rPr>
          <w:lang w:val="en-US"/>
        </w:rPr>
        <w:t>).</w:t>
      </w:r>
    </w:p>
    <w:p w14:paraId="171149B3" w14:textId="77777777" w:rsidR="007F0C6F" w:rsidRPr="007F0C6F" w:rsidRDefault="007F0C6F" w:rsidP="007F0C6F">
      <w:pPr>
        <w:rPr>
          <w:lang w:val="en-US"/>
        </w:rPr>
      </w:pPr>
      <w:r w:rsidRPr="007F0C6F">
        <w:rPr>
          <w:lang w:val="en-US"/>
        </w:rPr>
        <w:t xml:space="preserve">General program information is available on the </w:t>
      </w:r>
      <w:hyperlink r:id="rId9" w:tgtFrame="_new" w:history="1">
        <w:r w:rsidRPr="007F0C6F">
          <w:rPr>
            <w:rStyle w:val="Hyperlink"/>
            <w:color w:val="0070C0"/>
            <w:lang w:val="en-US"/>
          </w:rPr>
          <w:t>Disability Support Services main website</w:t>
        </w:r>
      </w:hyperlink>
      <w:r w:rsidRPr="007F0C6F">
        <w:rPr>
          <w:lang w:val="en-US"/>
        </w:rPr>
        <w:t xml:space="preserve"> (Plaintext URL: </w:t>
      </w:r>
      <w:hyperlink r:id="rId10" w:tgtFrame="_new" w:history="1">
        <w:r w:rsidRPr="007F0C6F">
          <w:rPr>
            <w:rStyle w:val="Hyperlink"/>
            <w:color w:val="0070C0"/>
            <w:lang w:val="en-US"/>
          </w:rPr>
          <w:t>https://www.waketech.edu/student-services/disability-support-services</w:t>
        </w:r>
      </w:hyperlink>
      <w:r w:rsidRPr="007F0C6F">
        <w:rPr>
          <w:lang w:val="en-US"/>
        </w:rPr>
        <w:t>).</w:t>
      </w:r>
    </w:p>
    <w:p w14:paraId="727E54ED" w14:textId="77777777" w:rsidR="007F0C6F" w:rsidRPr="00BA31B7" w:rsidRDefault="007F0C6F" w:rsidP="00BA31B7">
      <w:pPr>
        <w:rPr>
          <w:lang w:val="en-US"/>
        </w:rPr>
      </w:pPr>
    </w:p>
    <w:p w14:paraId="2E92E332" w14:textId="77777777" w:rsidR="0033606E" w:rsidRPr="007F0C6F" w:rsidRDefault="00000000" w:rsidP="007F0C6F">
      <w:pPr>
        <w:pStyle w:val="Heading1"/>
      </w:pPr>
      <w:bookmarkStart w:id="4" w:name="_6fo2pzld3sjn" w:colFirst="0" w:colLast="0"/>
      <w:bookmarkEnd w:id="4"/>
      <w:r w:rsidRPr="007F0C6F">
        <w:t>Course Communication:</w:t>
      </w:r>
    </w:p>
    <w:p w14:paraId="53E28843" w14:textId="2F773A7D" w:rsidR="0033606E" w:rsidRDefault="003D3963">
      <w:pPr>
        <w:rPr>
          <w:szCs w:val="24"/>
        </w:rPr>
      </w:pPr>
      <w:r w:rsidRPr="003D3963">
        <w:rPr>
          <w:szCs w:val="24"/>
        </w:rPr>
        <w:t>Open communication with your instructor is essential for success, especially if you experience issues or illness that may affect your performance. Students should contact their instructor first for questions about course content, requirements, assignments, textbooks, or for guidance to additional resources. If concerns remain, they may be addressed through further communication with the appropriate</w:t>
      </w:r>
      <w:r>
        <w:rPr>
          <w:szCs w:val="24"/>
        </w:rPr>
        <w:t xml:space="preserve"> Department Head </w:t>
      </w:r>
      <w:r w:rsidRPr="003D3963">
        <w:rPr>
          <w:szCs w:val="24"/>
        </w:rPr>
        <w:t xml:space="preserve">or </w:t>
      </w:r>
      <w:r>
        <w:rPr>
          <w:szCs w:val="24"/>
        </w:rPr>
        <w:t>S</w:t>
      </w:r>
      <w:r w:rsidRPr="003D3963">
        <w:rPr>
          <w:szCs w:val="24"/>
        </w:rPr>
        <w:t xml:space="preserve">upport </w:t>
      </w:r>
      <w:r>
        <w:rPr>
          <w:szCs w:val="24"/>
        </w:rPr>
        <w:t>S</w:t>
      </w:r>
      <w:r w:rsidRPr="003D3963">
        <w:rPr>
          <w:szCs w:val="24"/>
        </w:rPr>
        <w:t>ervices.</w:t>
      </w:r>
    </w:p>
    <w:p w14:paraId="329885DF" w14:textId="77777777" w:rsidR="003D3963" w:rsidRDefault="003D3963">
      <w:pPr>
        <w:rPr>
          <w:szCs w:val="24"/>
        </w:rPr>
      </w:pPr>
    </w:p>
    <w:p w14:paraId="3492565F" w14:textId="7E2CFF0E" w:rsidR="0033606E" w:rsidRPr="00A26BDC" w:rsidRDefault="00000000" w:rsidP="00A26BDC">
      <w:pPr>
        <w:pStyle w:val="Heading1"/>
      </w:pPr>
      <w:bookmarkStart w:id="5" w:name="_o8tb3nk60udb" w:colFirst="0" w:colLast="0"/>
      <w:bookmarkEnd w:id="5"/>
      <w:r w:rsidRPr="00A26BDC">
        <w:t>Attendance:</w:t>
      </w:r>
    </w:p>
    <w:p w14:paraId="442CB824" w14:textId="77777777" w:rsidR="003D3963" w:rsidRPr="003D3963" w:rsidRDefault="003D3963" w:rsidP="003D3963">
      <w:pPr>
        <w:rPr>
          <w:szCs w:val="24"/>
          <w:lang w:val="en-US"/>
        </w:rPr>
      </w:pPr>
      <w:r w:rsidRPr="003D3963">
        <w:rPr>
          <w:szCs w:val="24"/>
          <w:lang w:val="en-US"/>
        </w:rPr>
        <w:t xml:space="preserve">Wake Tech requires regular class attendance, with students expected to attend at least </w:t>
      </w:r>
      <w:r w:rsidRPr="003D3963">
        <w:rPr>
          <w:b/>
          <w:bCs/>
          <w:szCs w:val="24"/>
          <w:lang w:val="en-US"/>
        </w:rPr>
        <w:t>90%</w:t>
      </w:r>
      <w:r w:rsidRPr="003D3963">
        <w:rPr>
          <w:szCs w:val="24"/>
          <w:lang w:val="en-US"/>
        </w:rPr>
        <w:t xml:space="preserve"> of all scheduled meetings. If a student misses more than </w:t>
      </w:r>
      <w:r w:rsidRPr="003D3963">
        <w:rPr>
          <w:b/>
          <w:bCs/>
          <w:szCs w:val="24"/>
          <w:lang w:val="en-US"/>
        </w:rPr>
        <w:t>10%</w:t>
      </w:r>
      <w:r w:rsidRPr="003D3963">
        <w:rPr>
          <w:szCs w:val="24"/>
          <w:lang w:val="en-US"/>
        </w:rPr>
        <w:t xml:space="preserve"> of instructional time consecutively, has not </w:t>
      </w:r>
      <w:r w:rsidRPr="003D3963">
        <w:rPr>
          <w:szCs w:val="24"/>
          <w:lang w:val="en-US"/>
        </w:rPr>
        <w:lastRenderedPageBreak/>
        <w:t>communicated with the instructor, and is not passing, the instructor may withdraw them from the course.</w:t>
      </w:r>
    </w:p>
    <w:p w14:paraId="21C9824C" w14:textId="77777777" w:rsidR="003D3963" w:rsidRDefault="003D3963" w:rsidP="003D3963">
      <w:pPr>
        <w:rPr>
          <w:szCs w:val="24"/>
          <w:lang w:val="en-US"/>
        </w:rPr>
      </w:pPr>
    </w:p>
    <w:p w14:paraId="02A112BA" w14:textId="36096737" w:rsidR="003D3963" w:rsidRDefault="003D3963" w:rsidP="003D3963">
      <w:pPr>
        <w:rPr>
          <w:szCs w:val="24"/>
          <w:lang w:val="en-US"/>
        </w:rPr>
      </w:pPr>
      <w:r w:rsidRPr="003D3963">
        <w:rPr>
          <w:szCs w:val="24"/>
          <w:lang w:val="en-US"/>
        </w:rPr>
        <w:t xml:space="preserve">Students must be physically present at least once within the first 10% of a face-to-face, blended, or hybrid course to remain enrolled. Students in online classes must submit the </w:t>
      </w:r>
      <w:r w:rsidRPr="003D3963">
        <w:rPr>
          <w:b/>
          <w:bCs/>
          <w:szCs w:val="24"/>
          <w:lang w:val="en-US"/>
        </w:rPr>
        <w:t>Course Entry Quiz (CEQ)</w:t>
      </w:r>
      <w:r w:rsidRPr="003D3963">
        <w:rPr>
          <w:szCs w:val="24"/>
          <w:lang w:val="en-US"/>
        </w:rPr>
        <w:t xml:space="preserve"> on or before the 10% point of the course. Any student who does not meet these requirements will be reported as a </w:t>
      </w:r>
      <w:r w:rsidRPr="003D3963">
        <w:rPr>
          <w:b/>
          <w:bCs/>
          <w:szCs w:val="24"/>
          <w:lang w:val="en-US"/>
        </w:rPr>
        <w:t>No Show (NS)</w:t>
      </w:r>
      <w:r w:rsidRPr="003D3963">
        <w:rPr>
          <w:szCs w:val="24"/>
          <w:lang w:val="en-US"/>
        </w:rPr>
        <w:t xml:space="preserve"> and removed from the class.</w:t>
      </w:r>
    </w:p>
    <w:p w14:paraId="53626885" w14:textId="77777777" w:rsidR="003D3963" w:rsidRPr="003D3963" w:rsidRDefault="003D3963" w:rsidP="003D3963">
      <w:pPr>
        <w:rPr>
          <w:szCs w:val="24"/>
          <w:lang w:val="en-US"/>
        </w:rPr>
      </w:pPr>
    </w:p>
    <w:p w14:paraId="6528E082" w14:textId="0E54B690" w:rsidR="003D3963" w:rsidRPr="003D3963" w:rsidRDefault="003D3963" w:rsidP="003D3963">
      <w:pPr>
        <w:rPr>
          <w:szCs w:val="24"/>
          <w:lang w:val="en-US"/>
        </w:rPr>
      </w:pPr>
      <w:r w:rsidRPr="003D3963">
        <w:rPr>
          <w:szCs w:val="24"/>
          <w:lang w:val="en-US"/>
        </w:rPr>
        <w:t>Notify your instructor in advance of any planned absence, or as soon as possible afterward if advance notice is not possible.</w:t>
      </w:r>
      <w:r>
        <w:rPr>
          <w:szCs w:val="24"/>
          <w:lang w:val="en-US"/>
        </w:rPr>
        <w:t xml:space="preserve"> </w:t>
      </w:r>
      <w:r w:rsidRPr="003D3963">
        <w:rPr>
          <w:szCs w:val="24"/>
          <w:lang w:val="en-US"/>
        </w:rPr>
        <w:t>In seated or online synchronous classes, an absence is missing one-half or more of a class meeting. In online asynchronous classes, attendance is based on consistent engagement in Blackboard (assignments, discussion boards, quizzes/tests). Hybrid and blended courses require meeting attendance expectations for both in-person and online components.</w:t>
      </w:r>
    </w:p>
    <w:p w14:paraId="639C734C" w14:textId="77777777" w:rsidR="0033606E" w:rsidRDefault="0033606E">
      <w:pPr>
        <w:rPr>
          <w:szCs w:val="24"/>
        </w:rPr>
      </w:pPr>
    </w:p>
    <w:p w14:paraId="04001E61" w14:textId="78F991A3" w:rsidR="0033606E" w:rsidRDefault="00000000">
      <w:pPr>
        <w:rPr>
          <w:szCs w:val="24"/>
        </w:rPr>
      </w:pPr>
      <w:r>
        <w:rPr>
          <w:szCs w:val="24"/>
        </w:rPr>
        <w:t xml:space="preserve">For more information, please review the Attendance Policy in the </w:t>
      </w:r>
      <w:hyperlink r:id="rId11">
        <w:r w:rsidR="0033606E" w:rsidRPr="002E5702">
          <w:rPr>
            <w:iCs/>
            <w:color w:val="1155CC"/>
            <w:szCs w:val="24"/>
            <w:u w:val="single"/>
          </w:rPr>
          <w:t>Academic</w:t>
        </w:r>
        <w:r w:rsidR="0033606E">
          <w:rPr>
            <w:i/>
            <w:color w:val="1155CC"/>
            <w:szCs w:val="24"/>
            <w:u w:val="single"/>
          </w:rPr>
          <w:t xml:space="preserve"> </w:t>
        </w:r>
        <w:r w:rsidR="0033606E" w:rsidRPr="002E5702">
          <w:rPr>
            <w:iCs/>
            <w:color w:val="1155CC"/>
            <w:szCs w:val="24"/>
            <w:u w:val="single"/>
          </w:rPr>
          <w:t>Catalog</w:t>
        </w:r>
      </w:hyperlink>
      <w:r w:rsidR="002E5702">
        <w:t xml:space="preserve"> (Plaintext URL: </w:t>
      </w:r>
      <w:hyperlink r:id="rId12" w:history="1">
        <w:r w:rsidR="002E5702" w:rsidRPr="002E5702">
          <w:rPr>
            <w:rStyle w:val="Hyperlink"/>
            <w:color w:val="0070C0"/>
          </w:rPr>
          <w:t>https://www.waketech.edu/catalog/academic-information</w:t>
        </w:r>
      </w:hyperlink>
      <w:r w:rsidR="002E5702">
        <w:t>)</w:t>
      </w:r>
      <w:r>
        <w:rPr>
          <w:szCs w:val="24"/>
        </w:rPr>
        <w:t>.</w:t>
      </w:r>
    </w:p>
    <w:p w14:paraId="14263557" w14:textId="44F12F22" w:rsidR="002E5702" w:rsidRPr="00A26BDC" w:rsidRDefault="002E5702" w:rsidP="00A26BDC">
      <w:pPr>
        <w:pStyle w:val="Heading1"/>
      </w:pPr>
      <w:bookmarkStart w:id="6" w:name="_s9th7zt4qkj" w:colFirst="0" w:colLast="0"/>
      <w:bookmarkStart w:id="7" w:name="_hf9dky4pd35t" w:colFirst="0" w:colLast="0"/>
      <w:bookmarkEnd w:id="6"/>
      <w:bookmarkEnd w:id="7"/>
      <w:r w:rsidRPr="00A26BDC">
        <w:t>Other College Policies and Procedures:</w:t>
      </w:r>
    </w:p>
    <w:p w14:paraId="700CE1C3" w14:textId="77777777" w:rsidR="002E5702" w:rsidRDefault="002E5702" w:rsidP="002E5702">
      <w:pPr>
        <w:rPr>
          <w:lang w:val="en-US"/>
        </w:rPr>
      </w:pPr>
      <w:r w:rsidRPr="002E5702">
        <w:rPr>
          <w:lang w:val="en-US"/>
        </w:rPr>
        <w:t>All other college policies and procedures are available online through the Wake Tech Catalog, covering topics such as campus conduct, attendance, registration, financial aid, and more. While every effort is made to provide accurate and current information, policies may have changed since posting or newer versions may exist.</w:t>
      </w:r>
    </w:p>
    <w:p w14:paraId="670BB51A" w14:textId="77777777" w:rsidR="002E5702" w:rsidRPr="002E5702" w:rsidRDefault="002E5702" w:rsidP="002E5702">
      <w:pPr>
        <w:rPr>
          <w:lang w:val="en-US"/>
        </w:rPr>
      </w:pPr>
    </w:p>
    <w:p w14:paraId="393DF7B1" w14:textId="61EAF6E9" w:rsidR="002E5702" w:rsidRPr="002E5702" w:rsidRDefault="002E5702" w:rsidP="002E5702">
      <w:pPr>
        <w:rPr>
          <w:lang w:val="en-US"/>
        </w:rPr>
      </w:pPr>
      <w:r w:rsidRPr="002E5702">
        <w:rPr>
          <w:lang w:val="en-US"/>
        </w:rPr>
        <w:t xml:space="preserve">For the most up-to-date policies, visit the </w:t>
      </w:r>
      <w:hyperlink r:id="rId13" w:tgtFrame="_new" w:history="1">
        <w:r w:rsidRPr="002E5702">
          <w:rPr>
            <w:rStyle w:val="Hyperlink"/>
            <w:color w:val="0070C0"/>
            <w:szCs w:val="24"/>
            <w:lang w:val="en-US"/>
          </w:rPr>
          <w:t>Campus Policies and Procedures page</w:t>
        </w:r>
      </w:hyperlink>
      <w:r>
        <w:rPr>
          <w:lang w:val="en-US"/>
        </w:rPr>
        <w:t xml:space="preserve"> (</w:t>
      </w:r>
      <w:r w:rsidRPr="002E5702">
        <w:rPr>
          <w:lang w:val="en-US"/>
        </w:rPr>
        <w:t>Plaintext URL</w:t>
      </w:r>
      <w:r w:rsidRPr="002E5702">
        <w:rPr>
          <w:b/>
          <w:bCs/>
          <w:lang w:val="en-US"/>
        </w:rPr>
        <w:t>:</w:t>
      </w:r>
      <w:r w:rsidRPr="002E5702">
        <w:rPr>
          <w:lang w:val="en-US"/>
        </w:rPr>
        <w:t xml:space="preserve"> </w:t>
      </w:r>
      <w:hyperlink r:id="rId14" w:tgtFrame="_new" w:history="1">
        <w:r w:rsidRPr="002E5702">
          <w:rPr>
            <w:rStyle w:val="Hyperlink"/>
            <w:color w:val="0070C0"/>
            <w:szCs w:val="24"/>
            <w:lang w:val="en-US"/>
          </w:rPr>
          <w:t>https://www.waketech.edu/catalog/campus-policies-and-procedures</w:t>
        </w:r>
      </w:hyperlink>
      <w:r>
        <w:rPr>
          <w:lang w:val="en-US"/>
        </w:rPr>
        <w:t xml:space="preserve">). </w:t>
      </w:r>
    </w:p>
    <w:p w14:paraId="7AFD436A" w14:textId="77777777" w:rsidR="002E5702" w:rsidRDefault="002E5702" w:rsidP="002E5702">
      <w:pPr>
        <w:rPr>
          <w:lang w:val="en-US"/>
        </w:rPr>
      </w:pPr>
    </w:p>
    <w:p w14:paraId="195412E6" w14:textId="54ABBF6D" w:rsidR="002E5702" w:rsidRDefault="002E5702" w:rsidP="002E5702">
      <w:pPr>
        <w:rPr>
          <w:lang w:val="en-US"/>
        </w:rPr>
      </w:pPr>
      <w:r w:rsidRPr="002E5702">
        <w:rPr>
          <w:lang w:val="en-US"/>
        </w:rPr>
        <w:t xml:space="preserve">If you have questions or need help locating a specific policy change, please contact the Accreditation and Compliance Office at </w:t>
      </w:r>
      <w:hyperlink r:id="rId15" w:history="1">
        <w:r w:rsidRPr="002E5702">
          <w:rPr>
            <w:rStyle w:val="Hyperlink"/>
            <w:color w:val="0070C0"/>
            <w:lang w:val="en-US"/>
          </w:rPr>
          <w:t>policies@waketech.edu</w:t>
        </w:r>
      </w:hyperlink>
      <w:r w:rsidRPr="002E5702">
        <w:rPr>
          <w:lang w:val="en-US"/>
        </w:rPr>
        <w:t>.</w:t>
      </w:r>
    </w:p>
    <w:p w14:paraId="702BD38F" w14:textId="77777777" w:rsidR="002E5702" w:rsidRPr="002E5702" w:rsidRDefault="002E5702" w:rsidP="002E5702">
      <w:pPr>
        <w:rPr>
          <w:lang w:val="en-US"/>
        </w:rPr>
      </w:pPr>
    </w:p>
    <w:p w14:paraId="66983D58" w14:textId="420D007E" w:rsidR="002E5702" w:rsidRPr="00A26BDC" w:rsidRDefault="002E5702" w:rsidP="00A26BDC">
      <w:pPr>
        <w:pStyle w:val="Heading1"/>
      </w:pPr>
      <w:r w:rsidRPr="00A26BDC">
        <w:t>Student Complaint Process:</w:t>
      </w:r>
    </w:p>
    <w:p w14:paraId="281A77DA" w14:textId="562D5060" w:rsidR="002E5702" w:rsidRPr="002E5702" w:rsidRDefault="002E5702" w:rsidP="002E5702">
      <w:pPr>
        <w:rPr>
          <w:lang w:val="en-US"/>
        </w:rPr>
      </w:pPr>
      <w:r w:rsidRPr="002E5702">
        <w:rPr>
          <w:lang w:val="en-US"/>
        </w:rPr>
        <w:t xml:space="preserve">If you have questions, concerns, or complaints related to this course, first address them with your instructor. If the issue cannot be resolved, you may contact the department head supervising the course. Department </w:t>
      </w:r>
      <w:r>
        <w:rPr>
          <w:lang w:val="en-US"/>
        </w:rPr>
        <w:t>H</w:t>
      </w:r>
      <w:r w:rsidRPr="002E5702">
        <w:rPr>
          <w:lang w:val="en-US"/>
        </w:rPr>
        <w:t xml:space="preserve">ead contact information for </w:t>
      </w:r>
      <w:r>
        <w:rPr>
          <w:lang w:val="en-US"/>
        </w:rPr>
        <w:t xml:space="preserve">the </w:t>
      </w:r>
      <w:r w:rsidRPr="002E5702">
        <w:rPr>
          <w:lang w:val="en-US"/>
        </w:rPr>
        <w:t>Cybersecurity</w:t>
      </w:r>
      <w:r>
        <w:rPr>
          <w:lang w:val="en-US"/>
        </w:rPr>
        <w:t xml:space="preserve"> degree program</w:t>
      </w:r>
      <w:r w:rsidRPr="002E5702">
        <w:rPr>
          <w:lang w:val="en-US"/>
        </w:rPr>
        <w:t xml:space="preserve"> can be found on the </w:t>
      </w:r>
      <w:hyperlink r:id="rId16" w:tgtFrame="_new" w:history="1">
        <w:r w:rsidRPr="002E5702">
          <w:rPr>
            <w:rStyle w:val="Hyperlink"/>
            <w:color w:val="0070C0"/>
            <w:lang w:val="en-US"/>
          </w:rPr>
          <w:t>Cybersecurity program page</w:t>
        </w:r>
      </w:hyperlink>
      <w:r>
        <w:rPr>
          <w:lang w:val="en-US"/>
        </w:rPr>
        <w:t xml:space="preserve"> (</w:t>
      </w:r>
      <w:r w:rsidRPr="002E5702">
        <w:rPr>
          <w:lang w:val="en-US"/>
        </w:rPr>
        <w:t>Plaintext URL</w:t>
      </w:r>
      <w:r w:rsidRPr="002E5702">
        <w:rPr>
          <w:b/>
          <w:bCs/>
          <w:lang w:val="en-US"/>
        </w:rPr>
        <w:t>:</w:t>
      </w:r>
      <w:r w:rsidRPr="002E5702">
        <w:rPr>
          <w:lang w:val="en-US"/>
        </w:rPr>
        <w:t xml:space="preserve"> </w:t>
      </w:r>
      <w:hyperlink r:id="rId17" w:tgtFrame="_new" w:history="1">
        <w:r w:rsidRPr="002E5702">
          <w:rPr>
            <w:rStyle w:val="Hyperlink"/>
            <w:color w:val="0070C0"/>
            <w:lang w:val="en-US"/>
          </w:rPr>
          <w:t>https://www.waketech.edu/programs-courses/credit/cybersecurity</w:t>
        </w:r>
      </w:hyperlink>
      <w:r>
        <w:rPr>
          <w:lang w:val="en-US"/>
        </w:rPr>
        <w:t xml:space="preserve">). </w:t>
      </w:r>
    </w:p>
    <w:p w14:paraId="4DE64B26" w14:textId="77777777" w:rsidR="002E5702" w:rsidRDefault="002E5702" w:rsidP="002E5702">
      <w:pPr>
        <w:rPr>
          <w:lang w:val="en-US"/>
        </w:rPr>
      </w:pPr>
    </w:p>
    <w:p w14:paraId="1A74B15A" w14:textId="64DEA688" w:rsidR="002E5702" w:rsidRPr="002E5702" w:rsidRDefault="002E5702" w:rsidP="002E5702">
      <w:pPr>
        <w:rPr>
          <w:lang w:val="en-US"/>
        </w:rPr>
      </w:pPr>
      <w:r w:rsidRPr="002E5702">
        <w:rPr>
          <w:lang w:val="en-US"/>
        </w:rPr>
        <w:t xml:space="preserve">You may also submit a formal complaint using Wake Tech’s </w:t>
      </w:r>
      <w:hyperlink r:id="rId18" w:tgtFrame="_new" w:history="1">
        <w:r w:rsidRPr="002E5702">
          <w:rPr>
            <w:rStyle w:val="Hyperlink"/>
            <w:color w:val="0070C0"/>
            <w:lang w:val="en-US"/>
          </w:rPr>
          <w:t>Online Complaint Form</w:t>
        </w:r>
      </w:hyperlink>
      <w:r>
        <w:rPr>
          <w:lang w:val="en-US"/>
        </w:rPr>
        <w:t xml:space="preserve"> (</w:t>
      </w:r>
      <w:r w:rsidRPr="002E5702">
        <w:rPr>
          <w:lang w:val="en-US"/>
        </w:rPr>
        <w:t>Plaintext URL</w:t>
      </w:r>
      <w:r w:rsidRPr="002E5702">
        <w:rPr>
          <w:b/>
          <w:bCs/>
          <w:lang w:val="en-US"/>
        </w:rPr>
        <w:t>:</w:t>
      </w:r>
      <w:r w:rsidRPr="002E5702">
        <w:rPr>
          <w:lang w:val="en-US"/>
        </w:rPr>
        <w:t xml:space="preserve"> </w:t>
      </w:r>
      <w:hyperlink r:id="rId19" w:tgtFrame="_new" w:history="1">
        <w:r w:rsidRPr="002E5702">
          <w:rPr>
            <w:rStyle w:val="Hyperlink"/>
            <w:color w:val="0070C0"/>
            <w:lang w:val="en-US"/>
          </w:rPr>
          <w:t>https://cm.maxient.com/reportingform.php?WakeTechCC&amp;layout_id=3</w:t>
        </w:r>
      </w:hyperlink>
      <w:r>
        <w:rPr>
          <w:lang w:val="en-US"/>
        </w:rPr>
        <w:t xml:space="preserve">). </w:t>
      </w:r>
    </w:p>
    <w:p w14:paraId="3C60C192" w14:textId="77777777" w:rsidR="002E5702" w:rsidRDefault="002E5702" w:rsidP="002E5702"/>
    <w:p w14:paraId="660AECFF" w14:textId="77777777" w:rsidR="007C1EA6" w:rsidRPr="00A26BDC" w:rsidRDefault="007C1EA6" w:rsidP="00A26BDC">
      <w:pPr>
        <w:pStyle w:val="Heading1"/>
      </w:pPr>
      <w:r w:rsidRPr="00A26BDC">
        <w:t>Student Complaint Process:</w:t>
      </w:r>
    </w:p>
    <w:p w14:paraId="2FBCCECF" w14:textId="3B97FDE6" w:rsidR="007C1EA6" w:rsidRDefault="007C1EA6" w:rsidP="007C1EA6">
      <w:pPr>
        <w:rPr>
          <w:lang w:val="en-US"/>
        </w:rPr>
      </w:pPr>
      <w:r w:rsidRPr="007C1EA6">
        <w:rPr>
          <w:lang w:val="en-US"/>
        </w:rPr>
        <w:t xml:space="preserve">As a student in the Cybersecurity program, you are expected to uphold the highest standards of integrity, professionalism, and ethical behavior. Many of the tools and techniques you will learn </w:t>
      </w:r>
      <w:r w:rsidR="00A26BDC">
        <w:rPr>
          <w:lang w:val="en-US"/>
        </w:rPr>
        <w:t>–</w:t>
      </w:r>
      <w:r w:rsidRPr="007C1EA6">
        <w:rPr>
          <w:lang w:val="en-US"/>
        </w:rPr>
        <w:t xml:space="preserve"> such as ethical hacking, penetration testing, and digital forensics </w:t>
      </w:r>
      <w:r w:rsidR="00A26BDC">
        <w:rPr>
          <w:lang w:val="en-US"/>
        </w:rPr>
        <w:t>–</w:t>
      </w:r>
      <w:r w:rsidRPr="007C1EA6">
        <w:rPr>
          <w:lang w:val="en-US"/>
        </w:rPr>
        <w:t xml:space="preserve"> can be misused for malicious purposes. Using these skills without proper authorization is prohibited, may violate the law, and will result in disciplinary action.</w:t>
      </w:r>
    </w:p>
    <w:p w14:paraId="01B833F1" w14:textId="77777777" w:rsidR="007C1EA6" w:rsidRPr="007C1EA6" w:rsidRDefault="007C1EA6" w:rsidP="007C1EA6">
      <w:pPr>
        <w:rPr>
          <w:lang w:val="en-US"/>
        </w:rPr>
      </w:pPr>
    </w:p>
    <w:p w14:paraId="7956AB98" w14:textId="77777777" w:rsidR="007C1EA6" w:rsidRPr="007C1EA6" w:rsidRDefault="007C1EA6" w:rsidP="007C1EA6">
      <w:pPr>
        <w:rPr>
          <w:lang w:val="en-US"/>
        </w:rPr>
      </w:pPr>
      <w:r w:rsidRPr="007C1EA6">
        <w:rPr>
          <w:lang w:val="en-US"/>
        </w:rPr>
        <w:t>Key expectations include:</w:t>
      </w:r>
    </w:p>
    <w:p w14:paraId="0D01E29A" w14:textId="4B809BB1" w:rsidR="007C1EA6" w:rsidRPr="007C1EA6" w:rsidRDefault="007C1EA6" w:rsidP="007C1EA6">
      <w:pPr>
        <w:numPr>
          <w:ilvl w:val="0"/>
          <w:numId w:val="10"/>
        </w:numPr>
        <w:rPr>
          <w:lang w:val="en-US"/>
        </w:rPr>
      </w:pPr>
      <w:r w:rsidRPr="007C1EA6">
        <w:rPr>
          <w:b/>
          <w:bCs/>
          <w:lang w:val="en-US"/>
        </w:rPr>
        <w:lastRenderedPageBreak/>
        <w:t>No cheating or plagiarism</w:t>
      </w:r>
      <w:r w:rsidRPr="007C1EA6">
        <w:rPr>
          <w:lang w:val="en-US"/>
        </w:rPr>
        <w:t xml:space="preserve"> </w:t>
      </w:r>
      <w:r w:rsidR="00A26BDC">
        <w:rPr>
          <w:lang w:val="en-US"/>
        </w:rPr>
        <w:t>–</w:t>
      </w:r>
      <w:r w:rsidRPr="007C1EA6">
        <w:rPr>
          <w:lang w:val="en-US"/>
        </w:rPr>
        <w:t xml:space="preserve"> This includes unauthorized collaboration, using or sharing test materials without permission, submitting someone else’s work as your own, or allowing others to copy your work.</w:t>
      </w:r>
    </w:p>
    <w:p w14:paraId="1C5EF581" w14:textId="28AC8BAA" w:rsidR="007C1EA6" w:rsidRPr="007C1EA6" w:rsidRDefault="007C1EA6" w:rsidP="007C1EA6">
      <w:pPr>
        <w:numPr>
          <w:ilvl w:val="0"/>
          <w:numId w:val="10"/>
        </w:numPr>
        <w:rPr>
          <w:lang w:val="en-US"/>
        </w:rPr>
      </w:pPr>
      <w:r w:rsidRPr="007C1EA6">
        <w:rPr>
          <w:b/>
          <w:bCs/>
          <w:lang w:val="en-US"/>
        </w:rPr>
        <w:t>Follow ethical cybersecurity practices</w:t>
      </w:r>
      <w:r w:rsidRPr="007C1EA6">
        <w:rPr>
          <w:lang w:val="en-US"/>
        </w:rPr>
        <w:t xml:space="preserve"> </w:t>
      </w:r>
      <w:r w:rsidR="00A26BDC">
        <w:rPr>
          <w:lang w:val="en-US"/>
        </w:rPr>
        <w:t>–</w:t>
      </w:r>
      <w:r w:rsidRPr="007C1EA6">
        <w:rPr>
          <w:lang w:val="en-US"/>
        </w:rPr>
        <w:t xml:space="preserve"> Perform penetration testing or vulnerability assessments only with explicit permission. Respect privacy, confidentiality, and all applicable laws and policies.</w:t>
      </w:r>
    </w:p>
    <w:p w14:paraId="01FD1B40" w14:textId="2BB9F473" w:rsidR="007C1EA6" w:rsidRDefault="007C1EA6" w:rsidP="007C1EA6">
      <w:pPr>
        <w:numPr>
          <w:ilvl w:val="0"/>
          <w:numId w:val="10"/>
        </w:numPr>
        <w:rPr>
          <w:lang w:val="en-US"/>
        </w:rPr>
      </w:pPr>
      <w:r w:rsidRPr="007C1EA6">
        <w:rPr>
          <w:b/>
          <w:bCs/>
          <w:lang w:val="en-US"/>
        </w:rPr>
        <w:t>Use learning tools responsibly</w:t>
      </w:r>
      <w:r w:rsidRPr="007C1EA6">
        <w:rPr>
          <w:lang w:val="en-US"/>
        </w:rPr>
        <w:t xml:space="preserve"> </w:t>
      </w:r>
      <w:r w:rsidR="00A26BDC">
        <w:rPr>
          <w:lang w:val="en-US"/>
        </w:rPr>
        <w:t>–</w:t>
      </w:r>
      <w:r w:rsidRPr="007C1EA6">
        <w:rPr>
          <w:lang w:val="en-US"/>
        </w:rPr>
        <w:t xml:space="preserve"> The use of homework help sites (e.g., Course Hero) or AI/ML tools (including ChatGPT) to produce assignment content is prohibited. AI may be used for research or learning support only when allowed by the instructor. Modifying screenshots, virtual machine outputs, or other deliverables to misrepresent work is not permitted.</w:t>
      </w:r>
    </w:p>
    <w:p w14:paraId="207E260E" w14:textId="77777777" w:rsidR="007C1EA6" w:rsidRPr="007C1EA6" w:rsidRDefault="007C1EA6" w:rsidP="007C1EA6">
      <w:pPr>
        <w:ind w:left="720"/>
        <w:rPr>
          <w:lang w:val="en-US"/>
        </w:rPr>
      </w:pPr>
    </w:p>
    <w:p w14:paraId="540BF90D" w14:textId="21D00D62" w:rsidR="007C1EA6" w:rsidRPr="007C1EA6" w:rsidRDefault="007C1EA6" w:rsidP="007C1EA6">
      <w:pPr>
        <w:rPr>
          <w:lang w:val="en-US"/>
        </w:rPr>
      </w:pPr>
      <w:r w:rsidRPr="007C1EA6">
        <w:rPr>
          <w:b/>
          <w:bCs/>
          <w:lang w:val="en-US"/>
        </w:rPr>
        <w:t>Violations</w:t>
      </w:r>
      <w:r w:rsidRPr="007C1EA6">
        <w:rPr>
          <w:lang w:val="en-US"/>
        </w:rPr>
        <w:t xml:space="preserve"> may result in penalties up to and including a zero on the assignment, an “F” in the course, or other disciplinary actions as deemed appropriate.</w:t>
      </w:r>
      <w:r>
        <w:rPr>
          <w:lang w:val="en-US"/>
        </w:rPr>
        <w:t xml:space="preserve"> </w:t>
      </w:r>
      <w:r w:rsidRPr="007C1EA6">
        <w:rPr>
          <w:lang w:val="en-US"/>
        </w:rPr>
        <w:t>The full Cybersecurity Department Academic Integrity Policy will be provided to you, and you must acknowledge it to continue in the program.</w:t>
      </w:r>
    </w:p>
    <w:p w14:paraId="5EB0710A" w14:textId="77777777" w:rsidR="007C1EA6" w:rsidRDefault="007C1EA6" w:rsidP="007C1EA6">
      <w:pPr>
        <w:rPr>
          <w:lang w:val="en-US"/>
        </w:rPr>
      </w:pPr>
    </w:p>
    <w:p w14:paraId="5014EF1E" w14:textId="7CF839B6" w:rsidR="00D55D91" w:rsidRPr="00BF2D25" w:rsidRDefault="007C1EA6" w:rsidP="00BF2D25">
      <w:pPr>
        <w:rPr>
          <w:lang w:val="en-US"/>
        </w:rPr>
      </w:pPr>
      <w:r w:rsidRPr="007C1EA6">
        <w:rPr>
          <w:lang w:val="en-US"/>
        </w:rPr>
        <w:t xml:space="preserve">You are also responsible for following the </w:t>
      </w:r>
      <w:r w:rsidRPr="007C1EA6">
        <w:rPr>
          <w:b/>
          <w:bCs/>
          <w:lang w:val="en-US"/>
        </w:rPr>
        <w:t>Wake Tech Student Code of Conduct, Rights, and Responsibilities</w:t>
      </w:r>
      <w:r w:rsidRPr="007C1EA6">
        <w:rPr>
          <w:lang w:val="en-US"/>
        </w:rPr>
        <w:t xml:space="preserve">, which includes the college’s Academic Integrity Policy. You can review it here: </w:t>
      </w:r>
      <w:hyperlink r:id="rId20" w:tgtFrame="_new" w:history="1">
        <w:r w:rsidRPr="007C1EA6">
          <w:rPr>
            <w:rStyle w:val="Hyperlink"/>
            <w:color w:val="0070C0"/>
            <w:lang w:val="en-US"/>
          </w:rPr>
          <w:t>Wake Tech Student Code of Conduct, Rights, and Responsibilities</w:t>
        </w:r>
      </w:hyperlink>
      <w:r>
        <w:rPr>
          <w:lang w:val="en-US"/>
        </w:rPr>
        <w:t xml:space="preserve"> (</w:t>
      </w:r>
      <w:r w:rsidRPr="007C1EA6">
        <w:rPr>
          <w:lang w:val="en-US"/>
        </w:rPr>
        <w:t xml:space="preserve">Plaintext URL: </w:t>
      </w:r>
      <w:hyperlink r:id="rId21" w:tgtFrame="_new" w:history="1">
        <w:r w:rsidRPr="007C1EA6">
          <w:rPr>
            <w:rStyle w:val="Hyperlink"/>
            <w:color w:val="0070C0"/>
            <w:lang w:val="en-US"/>
          </w:rPr>
          <w:t>https://www.waketech.edu/catalog/student-code-conduct-rights-and-responsibilities</w:t>
        </w:r>
      </w:hyperlink>
      <w:r>
        <w:rPr>
          <w:lang w:val="en-US"/>
        </w:rPr>
        <w:t>).</w:t>
      </w:r>
      <w:bookmarkStart w:id="8" w:name="_v7jir6r183iu" w:colFirst="0" w:colLast="0"/>
      <w:bookmarkEnd w:id="8"/>
    </w:p>
    <w:p w14:paraId="517DB650" w14:textId="77777777" w:rsidR="003E171B" w:rsidRDefault="003E171B">
      <w:pPr>
        <w:spacing w:line="276" w:lineRule="auto"/>
        <w:contextualSpacing w:val="0"/>
        <w:rPr>
          <w:b/>
          <w:sz w:val="28"/>
          <w:szCs w:val="28"/>
        </w:rPr>
      </w:pPr>
      <w:r>
        <w:rPr>
          <w:szCs w:val="28"/>
        </w:rPr>
        <w:br w:type="page"/>
      </w:r>
    </w:p>
    <w:p w14:paraId="6B654B41" w14:textId="6BF2824D" w:rsidR="0033606E" w:rsidRDefault="00000000">
      <w:pPr>
        <w:pStyle w:val="Heading1"/>
        <w:spacing w:before="200" w:after="0"/>
        <w:rPr>
          <w:b w:val="0"/>
          <w:szCs w:val="28"/>
        </w:rPr>
      </w:pPr>
      <w:r>
        <w:rPr>
          <w:szCs w:val="28"/>
        </w:rPr>
        <w:lastRenderedPageBreak/>
        <w:t>Course Content Outline or Schedule:</w:t>
      </w:r>
    </w:p>
    <w:p w14:paraId="613E7CDD" w14:textId="1F014EBA" w:rsidR="0033606E" w:rsidRDefault="006779F7">
      <w:pPr>
        <w:rPr>
          <w:szCs w:val="24"/>
        </w:rPr>
      </w:pPr>
      <w:r w:rsidRPr="006779F7">
        <w:rPr>
          <w:szCs w:val="24"/>
        </w:rPr>
        <w:t>This schedule is tentative and subject to change at the instructor's discretion. Consult each module in Blackboard for the most current due dates.</w:t>
      </w:r>
    </w:p>
    <w:tbl>
      <w:tblPr>
        <w:tblStyle w:val="a3"/>
        <w:tblW w:w="1000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20" w:firstRow="1" w:lastRow="0" w:firstColumn="0" w:lastColumn="0" w:noHBand="1" w:noVBand="1"/>
      </w:tblPr>
      <w:tblGrid>
        <w:gridCol w:w="1430"/>
        <w:gridCol w:w="3580"/>
        <w:gridCol w:w="4995"/>
      </w:tblGrid>
      <w:tr w:rsidR="0033606E" w14:paraId="2893AD68" w14:textId="77777777" w:rsidTr="00BF2D25">
        <w:trPr>
          <w:trHeight w:val="480"/>
        </w:trPr>
        <w:tc>
          <w:tcPr>
            <w:tcW w:w="1430" w:type="dxa"/>
            <w:tcBorders>
              <w:top w:val="single" w:sz="8" w:space="0" w:color="000000"/>
              <w:left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354908FF" w14:textId="77777777" w:rsidR="0033606E" w:rsidRDefault="00000000">
            <w:pPr>
              <w:jc w:val="center"/>
              <w:rPr>
                <w:b/>
                <w:szCs w:val="24"/>
                <w:shd w:val="clear" w:color="auto" w:fill="E7E6E6"/>
              </w:rPr>
            </w:pPr>
            <w:r>
              <w:rPr>
                <w:b/>
                <w:szCs w:val="24"/>
                <w:shd w:val="clear" w:color="auto" w:fill="E7E6E6"/>
              </w:rPr>
              <w:t>Date/Week</w:t>
            </w:r>
          </w:p>
        </w:tc>
        <w:tc>
          <w:tcPr>
            <w:tcW w:w="3580" w:type="dxa"/>
            <w:tcBorders>
              <w:top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4DEAE8E4" w14:textId="77777777" w:rsidR="0033606E" w:rsidRDefault="00000000">
            <w:pPr>
              <w:jc w:val="center"/>
              <w:rPr>
                <w:b/>
                <w:szCs w:val="24"/>
                <w:shd w:val="clear" w:color="auto" w:fill="E7E6E6"/>
              </w:rPr>
            </w:pPr>
            <w:r>
              <w:rPr>
                <w:b/>
                <w:szCs w:val="24"/>
                <w:shd w:val="clear" w:color="auto" w:fill="E7E6E6"/>
              </w:rPr>
              <w:t>Unit/Content</w:t>
            </w:r>
          </w:p>
        </w:tc>
        <w:tc>
          <w:tcPr>
            <w:tcW w:w="4995" w:type="dxa"/>
            <w:tcBorders>
              <w:top w:val="single" w:sz="8" w:space="0" w:color="000000"/>
              <w:bottom w:val="single" w:sz="8" w:space="0" w:color="000000"/>
              <w:right w:val="single" w:sz="8" w:space="0" w:color="000000"/>
            </w:tcBorders>
            <w:shd w:val="clear" w:color="auto" w:fill="E7E6E6"/>
            <w:tcMar>
              <w:top w:w="100" w:type="dxa"/>
              <w:left w:w="100" w:type="dxa"/>
              <w:bottom w:w="100" w:type="dxa"/>
              <w:right w:w="100" w:type="dxa"/>
            </w:tcMar>
          </w:tcPr>
          <w:p w14:paraId="47F54CE4" w14:textId="77777777" w:rsidR="0033606E" w:rsidRDefault="00000000">
            <w:pPr>
              <w:jc w:val="center"/>
              <w:rPr>
                <w:b/>
                <w:szCs w:val="24"/>
                <w:shd w:val="clear" w:color="auto" w:fill="E7E6E6"/>
              </w:rPr>
            </w:pPr>
            <w:r>
              <w:rPr>
                <w:b/>
                <w:szCs w:val="24"/>
                <w:shd w:val="clear" w:color="auto" w:fill="E7E6E6"/>
              </w:rPr>
              <w:t>Resource</w:t>
            </w:r>
          </w:p>
        </w:tc>
      </w:tr>
      <w:tr w:rsidR="0033606E" w14:paraId="0D674335"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4703BCF" w14:textId="77777777" w:rsidR="0033606E" w:rsidRDefault="00000000">
            <w:pPr>
              <w:rPr>
                <w:szCs w:val="24"/>
              </w:rPr>
            </w:pPr>
            <w:r>
              <w:rPr>
                <w:szCs w:val="24"/>
              </w:rPr>
              <w:t>1</w:t>
            </w:r>
          </w:p>
        </w:tc>
        <w:tc>
          <w:tcPr>
            <w:tcW w:w="3580" w:type="dxa"/>
            <w:tcBorders>
              <w:bottom w:val="single" w:sz="8" w:space="0" w:color="000000"/>
              <w:right w:val="single" w:sz="8" w:space="0" w:color="000000"/>
            </w:tcBorders>
            <w:tcMar>
              <w:top w:w="100" w:type="dxa"/>
              <w:left w:w="100" w:type="dxa"/>
              <w:bottom w:w="100" w:type="dxa"/>
              <w:right w:w="100" w:type="dxa"/>
            </w:tcMar>
          </w:tcPr>
          <w:p w14:paraId="20B3438D" w14:textId="421A12F8" w:rsidR="0033606E" w:rsidRDefault="00000000">
            <w:pPr>
              <w:rPr>
                <w:szCs w:val="24"/>
              </w:rPr>
            </w:pPr>
            <w:r>
              <w:rPr>
                <w:szCs w:val="24"/>
              </w:rPr>
              <w:t xml:space="preserve">Introduction to SEC </w:t>
            </w:r>
            <w:r w:rsidR="006779F7">
              <w:rPr>
                <w:szCs w:val="24"/>
              </w:rPr>
              <w:t>110</w:t>
            </w:r>
          </w:p>
          <w:p w14:paraId="0BDF93B5" w14:textId="5FCE5803" w:rsidR="00BF2D25" w:rsidRDefault="00BF2D25">
            <w:pPr>
              <w:rPr>
                <w:szCs w:val="24"/>
              </w:rPr>
            </w:pPr>
            <w:r>
              <w:rPr>
                <w:szCs w:val="24"/>
              </w:rPr>
              <w:t>Course Orientation</w:t>
            </w:r>
          </w:p>
          <w:p w14:paraId="1833396A" w14:textId="77777777" w:rsidR="0033606E" w:rsidRDefault="00000000">
            <w:pPr>
              <w:rPr>
                <w:szCs w:val="24"/>
              </w:rPr>
            </w:pPr>
            <w:r>
              <w:rPr>
                <w:szCs w:val="24"/>
              </w:rPr>
              <w:t>Module 1</w:t>
            </w:r>
          </w:p>
        </w:tc>
        <w:tc>
          <w:tcPr>
            <w:tcW w:w="4995" w:type="dxa"/>
            <w:tcBorders>
              <w:bottom w:val="single" w:sz="8" w:space="0" w:color="000000"/>
              <w:right w:val="single" w:sz="8" w:space="0" w:color="000000"/>
            </w:tcBorders>
            <w:tcMar>
              <w:top w:w="100" w:type="dxa"/>
              <w:left w:w="100" w:type="dxa"/>
              <w:bottom w:w="100" w:type="dxa"/>
              <w:right w:w="100" w:type="dxa"/>
            </w:tcMar>
          </w:tcPr>
          <w:p w14:paraId="002E4C09" w14:textId="77777777" w:rsidR="0033606E" w:rsidRDefault="00000000">
            <w:pPr>
              <w:rPr>
                <w:szCs w:val="24"/>
              </w:rPr>
            </w:pPr>
            <w:r>
              <w:rPr>
                <w:szCs w:val="24"/>
              </w:rPr>
              <w:t>Getting Started Steps</w:t>
            </w:r>
          </w:p>
          <w:p w14:paraId="23E5C67E" w14:textId="1F1866E3" w:rsidR="00BF2D25" w:rsidRDefault="00BF2D25">
            <w:pPr>
              <w:rPr>
                <w:szCs w:val="24"/>
              </w:rPr>
            </w:pPr>
            <w:r>
              <w:rPr>
                <w:szCs w:val="24"/>
              </w:rPr>
              <w:t xml:space="preserve">Security+ Pretest </w:t>
            </w:r>
          </w:p>
          <w:p w14:paraId="0B27B569" w14:textId="710CECA4" w:rsidR="0033606E" w:rsidRDefault="006779F7">
            <w:pPr>
              <w:rPr>
                <w:szCs w:val="24"/>
              </w:rPr>
            </w:pPr>
            <w:r w:rsidRPr="006779F7">
              <w:rPr>
                <w:szCs w:val="24"/>
              </w:rPr>
              <w:t>Introduction to Information Security</w:t>
            </w:r>
          </w:p>
        </w:tc>
      </w:tr>
      <w:tr w:rsidR="0033606E" w14:paraId="47F07692"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D8A03BD" w14:textId="77777777" w:rsidR="0033606E" w:rsidRDefault="00000000">
            <w:pPr>
              <w:rPr>
                <w:szCs w:val="24"/>
              </w:rPr>
            </w:pPr>
            <w:r>
              <w:rPr>
                <w:szCs w:val="24"/>
              </w:rPr>
              <w:t>2</w:t>
            </w:r>
          </w:p>
        </w:tc>
        <w:tc>
          <w:tcPr>
            <w:tcW w:w="3580" w:type="dxa"/>
            <w:tcBorders>
              <w:bottom w:val="single" w:sz="8" w:space="0" w:color="000000"/>
              <w:right w:val="single" w:sz="8" w:space="0" w:color="000000"/>
            </w:tcBorders>
            <w:tcMar>
              <w:top w:w="100" w:type="dxa"/>
              <w:left w:w="100" w:type="dxa"/>
              <w:bottom w:w="100" w:type="dxa"/>
              <w:right w:w="100" w:type="dxa"/>
            </w:tcMar>
          </w:tcPr>
          <w:p w14:paraId="172F12B6" w14:textId="77777777" w:rsidR="0033606E" w:rsidRDefault="00000000">
            <w:pPr>
              <w:rPr>
                <w:szCs w:val="24"/>
              </w:rPr>
            </w:pPr>
            <w:r>
              <w:rPr>
                <w:szCs w:val="24"/>
              </w:rPr>
              <w:t>Module 2</w:t>
            </w:r>
          </w:p>
        </w:tc>
        <w:tc>
          <w:tcPr>
            <w:tcW w:w="4995" w:type="dxa"/>
            <w:tcBorders>
              <w:bottom w:val="single" w:sz="8" w:space="0" w:color="000000"/>
              <w:right w:val="single" w:sz="8" w:space="0" w:color="000000"/>
            </w:tcBorders>
            <w:tcMar>
              <w:top w:w="100" w:type="dxa"/>
              <w:left w:w="100" w:type="dxa"/>
              <w:bottom w:w="100" w:type="dxa"/>
              <w:right w:w="100" w:type="dxa"/>
            </w:tcMar>
          </w:tcPr>
          <w:p w14:paraId="4CCF4E02" w14:textId="18510930" w:rsidR="0033606E" w:rsidRDefault="0038622A">
            <w:pPr>
              <w:rPr>
                <w:szCs w:val="24"/>
              </w:rPr>
            </w:pPr>
            <w:r w:rsidRPr="0038622A">
              <w:rPr>
                <w:szCs w:val="24"/>
              </w:rPr>
              <w:t>Pervasive Attack Surfaces and Controls</w:t>
            </w:r>
          </w:p>
        </w:tc>
      </w:tr>
      <w:tr w:rsidR="0033606E" w14:paraId="7E27EA6D"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F01A2B1" w14:textId="77777777" w:rsidR="0033606E" w:rsidRDefault="00000000">
            <w:pPr>
              <w:rPr>
                <w:szCs w:val="24"/>
              </w:rPr>
            </w:pPr>
            <w:r>
              <w:rPr>
                <w:szCs w:val="24"/>
              </w:rPr>
              <w:t>3</w:t>
            </w:r>
          </w:p>
        </w:tc>
        <w:tc>
          <w:tcPr>
            <w:tcW w:w="3580" w:type="dxa"/>
            <w:tcBorders>
              <w:bottom w:val="single" w:sz="8" w:space="0" w:color="000000"/>
              <w:right w:val="single" w:sz="8" w:space="0" w:color="000000"/>
            </w:tcBorders>
            <w:tcMar>
              <w:top w:w="100" w:type="dxa"/>
              <w:left w:w="100" w:type="dxa"/>
              <w:bottom w:w="100" w:type="dxa"/>
              <w:right w:w="100" w:type="dxa"/>
            </w:tcMar>
          </w:tcPr>
          <w:p w14:paraId="2CCB5078" w14:textId="77777777" w:rsidR="0033606E" w:rsidRDefault="00000000">
            <w:pPr>
              <w:rPr>
                <w:szCs w:val="24"/>
              </w:rPr>
            </w:pPr>
            <w:r>
              <w:rPr>
                <w:szCs w:val="24"/>
              </w:rPr>
              <w:t>Module 3</w:t>
            </w:r>
          </w:p>
        </w:tc>
        <w:tc>
          <w:tcPr>
            <w:tcW w:w="4995" w:type="dxa"/>
            <w:tcBorders>
              <w:bottom w:val="single" w:sz="8" w:space="0" w:color="000000"/>
              <w:right w:val="single" w:sz="8" w:space="0" w:color="000000"/>
            </w:tcBorders>
            <w:tcMar>
              <w:top w:w="100" w:type="dxa"/>
              <w:left w:w="100" w:type="dxa"/>
              <w:bottom w:w="100" w:type="dxa"/>
              <w:right w:w="100" w:type="dxa"/>
            </w:tcMar>
          </w:tcPr>
          <w:p w14:paraId="0EDAE24A" w14:textId="53A92C71" w:rsidR="0033606E" w:rsidRDefault="0038622A">
            <w:pPr>
              <w:rPr>
                <w:szCs w:val="24"/>
              </w:rPr>
            </w:pPr>
            <w:r>
              <w:rPr>
                <w:szCs w:val="24"/>
              </w:rPr>
              <w:t>Fundamentals of Cryptography</w:t>
            </w:r>
          </w:p>
        </w:tc>
      </w:tr>
      <w:tr w:rsidR="0033606E" w14:paraId="0C715097"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C59449E" w14:textId="77777777" w:rsidR="0033606E" w:rsidRDefault="00000000">
            <w:pPr>
              <w:rPr>
                <w:szCs w:val="24"/>
              </w:rPr>
            </w:pPr>
            <w:r>
              <w:rPr>
                <w:szCs w:val="24"/>
              </w:rPr>
              <w:t>4</w:t>
            </w:r>
          </w:p>
        </w:tc>
        <w:tc>
          <w:tcPr>
            <w:tcW w:w="3580" w:type="dxa"/>
            <w:tcBorders>
              <w:bottom w:val="single" w:sz="8" w:space="0" w:color="000000"/>
              <w:right w:val="single" w:sz="8" w:space="0" w:color="000000"/>
            </w:tcBorders>
            <w:tcMar>
              <w:top w:w="100" w:type="dxa"/>
              <w:left w:w="100" w:type="dxa"/>
              <w:bottom w:w="100" w:type="dxa"/>
              <w:right w:w="100" w:type="dxa"/>
            </w:tcMar>
          </w:tcPr>
          <w:p w14:paraId="572CFF64" w14:textId="77777777" w:rsidR="0033606E" w:rsidRDefault="00000000">
            <w:pPr>
              <w:rPr>
                <w:szCs w:val="24"/>
              </w:rPr>
            </w:pPr>
            <w:r>
              <w:rPr>
                <w:szCs w:val="24"/>
              </w:rPr>
              <w:t>Module 4</w:t>
            </w:r>
          </w:p>
          <w:p w14:paraId="67AA4653" w14:textId="04C9F605" w:rsidR="00B335BB" w:rsidRDefault="00B335BB">
            <w:pPr>
              <w:rPr>
                <w:szCs w:val="24"/>
              </w:rPr>
            </w:pPr>
            <w:r>
              <w:rPr>
                <w:szCs w:val="24"/>
              </w:rPr>
              <w:t>Module 5</w:t>
            </w:r>
          </w:p>
        </w:tc>
        <w:tc>
          <w:tcPr>
            <w:tcW w:w="4995" w:type="dxa"/>
            <w:tcBorders>
              <w:bottom w:val="single" w:sz="8" w:space="0" w:color="000000"/>
              <w:right w:val="single" w:sz="8" w:space="0" w:color="000000"/>
            </w:tcBorders>
            <w:tcMar>
              <w:top w:w="100" w:type="dxa"/>
              <w:left w:w="100" w:type="dxa"/>
              <w:bottom w:w="100" w:type="dxa"/>
              <w:right w:w="100" w:type="dxa"/>
            </w:tcMar>
          </w:tcPr>
          <w:p w14:paraId="523FE2C4" w14:textId="77777777" w:rsidR="0033606E" w:rsidRDefault="00C14FF0">
            <w:pPr>
              <w:rPr>
                <w:szCs w:val="24"/>
              </w:rPr>
            </w:pPr>
            <w:r>
              <w:rPr>
                <w:szCs w:val="24"/>
              </w:rPr>
              <w:t>Advanced Cryptography</w:t>
            </w:r>
          </w:p>
          <w:p w14:paraId="0A58D1B2" w14:textId="77EB49AC" w:rsidR="00B335BB" w:rsidRDefault="00B335BB">
            <w:pPr>
              <w:rPr>
                <w:szCs w:val="24"/>
              </w:rPr>
            </w:pPr>
            <w:r w:rsidRPr="00C14FF0">
              <w:rPr>
                <w:szCs w:val="24"/>
              </w:rPr>
              <w:t>Endpoint Vulnerabilities, Attacks, and Defenses</w:t>
            </w:r>
          </w:p>
        </w:tc>
      </w:tr>
      <w:tr w:rsidR="0033606E" w14:paraId="264757EF"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22D69CC" w14:textId="77777777" w:rsidR="0033606E" w:rsidRDefault="00000000">
            <w:pPr>
              <w:rPr>
                <w:szCs w:val="24"/>
              </w:rPr>
            </w:pPr>
            <w:r>
              <w:rPr>
                <w:szCs w:val="24"/>
              </w:rPr>
              <w:t>5</w:t>
            </w:r>
          </w:p>
        </w:tc>
        <w:tc>
          <w:tcPr>
            <w:tcW w:w="3580" w:type="dxa"/>
            <w:tcBorders>
              <w:bottom w:val="single" w:sz="8" w:space="0" w:color="000000"/>
              <w:right w:val="single" w:sz="8" w:space="0" w:color="000000"/>
            </w:tcBorders>
            <w:tcMar>
              <w:top w:w="100" w:type="dxa"/>
              <w:left w:w="100" w:type="dxa"/>
              <w:bottom w:w="100" w:type="dxa"/>
              <w:right w:w="100" w:type="dxa"/>
            </w:tcMar>
          </w:tcPr>
          <w:p w14:paraId="5340B91C" w14:textId="12A3C375" w:rsidR="0033606E" w:rsidRDefault="00B335BB">
            <w:pPr>
              <w:rPr>
                <w:szCs w:val="24"/>
              </w:rPr>
            </w:pPr>
            <w:r>
              <w:rPr>
                <w:szCs w:val="24"/>
              </w:rPr>
              <w:t>Exam 1 (Part 1 &amp; Part 2)</w:t>
            </w:r>
          </w:p>
        </w:tc>
        <w:tc>
          <w:tcPr>
            <w:tcW w:w="4995" w:type="dxa"/>
            <w:tcBorders>
              <w:bottom w:val="single" w:sz="8" w:space="0" w:color="000000"/>
              <w:right w:val="single" w:sz="8" w:space="0" w:color="000000"/>
            </w:tcBorders>
            <w:tcMar>
              <w:top w:w="100" w:type="dxa"/>
              <w:left w:w="100" w:type="dxa"/>
              <w:bottom w:w="100" w:type="dxa"/>
              <w:right w:w="100" w:type="dxa"/>
            </w:tcMar>
          </w:tcPr>
          <w:p w14:paraId="750A46B4" w14:textId="417013E6" w:rsidR="0033606E" w:rsidRDefault="00B335BB">
            <w:pPr>
              <w:rPr>
                <w:szCs w:val="24"/>
              </w:rPr>
            </w:pPr>
            <w:r>
              <w:rPr>
                <w:szCs w:val="24"/>
              </w:rPr>
              <w:t>Covers Modules 1-5</w:t>
            </w:r>
          </w:p>
        </w:tc>
      </w:tr>
      <w:tr w:rsidR="0033606E" w14:paraId="3796D614"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A053F12" w14:textId="77777777" w:rsidR="0033606E" w:rsidRDefault="00000000">
            <w:pPr>
              <w:rPr>
                <w:szCs w:val="24"/>
              </w:rPr>
            </w:pPr>
            <w:r>
              <w:rPr>
                <w:szCs w:val="24"/>
              </w:rPr>
              <w:t>6</w:t>
            </w:r>
          </w:p>
        </w:tc>
        <w:tc>
          <w:tcPr>
            <w:tcW w:w="3580" w:type="dxa"/>
            <w:tcBorders>
              <w:bottom w:val="single" w:sz="8" w:space="0" w:color="000000"/>
              <w:right w:val="single" w:sz="8" w:space="0" w:color="000000"/>
            </w:tcBorders>
            <w:tcMar>
              <w:top w:w="100" w:type="dxa"/>
              <w:left w:w="100" w:type="dxa"/>
              <w:bottom w:w="100" w:type="dxa"/>
              <w:right w:w="100" w:type="dxa"/>
            </w:tcMar>
          </w:tcPr>
          <w:p w14:paraId="565167CF" w14:textId="77777777" w:rsidR="0033606E" w:rsidRDefault="00000000">
            <w:pPr>
              <w:rPr>
                <w:szCs w:val="24"/>
              </w:rPr>
            </w:pPr>
            <w:r>
              <w:rPr>
                <w:szCs w:val="24"/>
              </w:rPr>
              <w:t>Module 6</w:t>
            </w:r>
          </w:p>
        </w:tc>
        <w:tc>
          <w:tcPr>
            <w:tcW w:w="4995" w:type="dxa"/>
            <w:tcBorders>
              <w:bottom w:val="single" w:sz="8" w:space="0" w:color="000000"/>
              <w:right w:val="single" w:sz="8" w:space="0" w:color="000000"/>
            </w:tcBorders>
            <w:tcMar>
              <w:top w:w="100" w:type="dxa"/>
              <w:left w:w="100" w:type="dxa"/>
              <w:bottom w:w="100" w:type="dxa"/>
              <w:right w:w="100" w:type="dxa"/>
            </w:tcMar>
          </w:tcPr>
          <w:p w14:paraId="0C085AFA" w14:textId="040CCF2D" w:rsidR="0033606E" w:rsidRDefault="00C14FF0">
            <w:pPr>
              <w:rPr>
                <w:szCs w:val="24"/>
              </w:rPr>
            </w:pPr>
            <w:r w:rsidRPr="00C14FF0">
              <w:rPr>
                <w:szCs w:val="24"/>
              </w:rPr>
              <w:t>Mobile and Embedded Device Security</w:t>
            </w:r>
          </w:p>
        </w:tc>
      </w:tr>
      <w:tr w:rsidR="0033606E" w14:paraId="5E7AE931"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09F8C04" w14:textId="77777777" w:rsidR="0033606E" w:rsidRDefault="00000000">
            <w:pPr>
              <w:rPr>
                <w:szCs w:val="24"/>
              </w:rPr>
            </w:pPr>
            <w:r>
              <w:rPr>
                <w:szCs w:val="24"/>
              </w:rPr>
              <w:t>7</w:t>
            </w:r>
          </w:p>
        </w:tc>
        <w:tc>
          <w:tcPr>
            <w:tcW w:w="3580" w:type="dxa"/>
            <w:tcBorders>
              <w:bottom w:val="single" w:sz="8" w:space="0" w:color="000000"/>
              <w:right w:val="single" w:sz="8" w:space="0" w:color="000000"/>
            </w:tcBorders>
            <w:tcMar>
              <w:top w:w="100" w:type="dxa"/>
              <w:left w:w="100" w:type="dxa"/>
              <w:bottom w:w="100" w:type="dxa"/>
              <w:right w:w="100" w:type="dxa"/>
            </w:tcMar>
          </w:tcPr>
          <w:p w14:paraId="73CB4B9E" w14:textId="3617D3F3" w:rsidR="0033606E" w:rsidRDefault="00C14FF0">
            <w:pPr>
              <w:rPr>
                <w:szCs w:val="24"/>
              </w:rPr>
            </w:pPr>
            <w:r>
              <w:rPr>
                <w:szCs w:val="24"/>
              </w:rPr>
              <w:t>Module 7</w:t>
            </w:r>
          </w:p>
        </w:tc>
        <w:tc>
          <w:tcPr>
            <w:tcW w:w="4995" w:type="dxa"/>
            <w:tcBorders>
              <w:bottom w:val="single" w:sz="8" w:space="0" w:color="000000"/>
              <w:right w:val="single" w:sz="8" w:space="0" w:color="000000"/>
            </w:tcBorders>
            <w:tcMar>
              <w:top w:w="100" w:type="dxa"/>
              <w:left w:w="100" w:type="dxa"/>
              <w:bottom w:w="100" w:type="dxa"/>
              <w:right w:w="100" w:type="dxa"/>
            </w:tcMar>
          </w:tcPr>
          <w:p w14:paraId="5920E841" w14:textId="3F888E4E" w:rsidR="0033606E" w:rsidRDefault="00C14FF0">
            <w:pPr>
              <w:rPr>
                <w:szCs w:val="24"/>
              </w:rPr>
            </w:pPr>
            <w:r w:rsidRPr="00C14FF0">
              <w:rPr>
                <w:szCs w:val="24"/>
              </w:rPr>
              <w:t>Identity and Access Management (IAM)</w:t>
            </w:r>
          </w:p>
        </w:tc>
      </w:tr>
      <w:tr w:rsidR="0033606E" w14:paraId="23A82E4D"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9FBFD4F" w14:textId="128A48C0" w:rsidR="0033606E" w:rsidRDefault="00B335BB">
            <w:pPr>
              <w:rPr>
                <w:szCs w:val="24"/>
              </w:rPr>
            </w:pPr>
            <w:r>
              <w:rPr>
                <w:szCs w:val="24"/>
              </w:rPr>
              <w:t>8</w:t>
            </w:r>
          </w:p>
        </w:tc>
        <w:tc>
          <w:tcPr>
            <w:tcW w:w="3580" w:type="dxa"/>
            <w:tcBorders>
              <w:bottom w:val="single" w:sz="8" w:space="0" w:color="000000"/>
              <w:right w:val="single" w:sz="8" w:space="0" w:color="000000"/>
            </w:tcBorders>
            <w:tcMar>
              <w:top w:w="100" w:type="dxa"/>
              <w:left w:w="100" w:type="dxa"/>
              <w:bottom w:w="100" w:type="dxa"/>
              <w:right w:w="100" w:type="dxa"/>
            </w:tcMar>
          </w:tcPr>
          <w:p w14:paraId="43318E86" w14:textId="77777777" w:rsidR="0033606E" w:rsidRDefault="00000000">
            <w:pPr>
              <w:rPr>
                <w:szCs w:val="24"/>
              </w:rPr>
            </w:pPr>
            <w:r>
              <w:rPr>
                <w:szCs w:val="24"/>
              </w:rPr>
              <w:t>Module 8</w:t>
            </w:r>
          </w:p>
        </w:tc>
        <w:tc>
          <w:tcPr>
            <w:tcW w:w="4995" w:type="dxa"/>
            <w:tcBorders>
              <w:bottom w:val="single" w:sz="8" w:space="0" w:color="000000"/>
              <w:right w:val="single" w:sz="8" w:space="0" w:color="000000"/>
            </w:tcBorders>
            <w:tcMar>
              <w:top w:w="100" w:type="dxa"/>
              <w:left w:w="100" w:type="dxa"/>
              <w:bottom w:w="100" w:type="dxa"/>
              <w:right w:w="100" w:type="dxa"/>
            </w:tcMar>
          </w:tcPr>
          <w:p w14:paraId="5F3587D0" w14:textId="374D9A08" w:rsidR="0033606E" w:rsidRDefault="00C14FF0">
            <w:pPr>
              <w:rPr>
                <w:szCs w:val="24"/>
              </w:rPr>
            </w:pPr>
            <w:r w:rsidRPr="00C14FF0">
              <w:rPr>
                <w:szCs w:val="24"/>
              </w:rPr>
              <w:t>Infrastructure Threats and Security Monitoring</w:t>
            </w:r>
          </w:p>
        </w:tc>
      </w:tr>
      <w:tr w:rsidR="0033606E" w14:paraId="1832D005"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604FD7E" w14:textId="7F7238C1" w:rsidR="0033606E" w:rsidRDefault="00B335BB">
            <w:pPr>
              <w:rPr>
                <w:szCs w:val="24"/>
              </w:rPr>
            </w:pPr>
            <w:r>
              <w:rPr>
                <w:szCs w:val="24"/>
              </w:rPr>
              <w:t>9</w:t>
            </w:r>
          </w:p>
        </w:tc>
        <w:tc>
          <w:tcPr>
            <w:tcW w:w="3580" w:type="dxa"/>
            <w:tcBorders>
              <w:bottom w:val="single" w:sz="8" w:space="0" w:color="000000"/>
              <w:right w:val="single" w:sz="8" w:space="0" w:color="000000"/>
            </w:tcBorders>
            <w:tcMar>
              <w:top w:w="100" w:type="dxa"/>
              <w:left w:w="100" w:type="dxa"/>
              <w:bottom w:w="100" w:type="dxa"/>
              <w:right w:w="100" w:type="dxa"/>
            </w:tcMar>
          </w:tcPr>
          <w:p w14:paraId="4F3E9672" w14:textId="77777777" w:rsidR="0033606E" w:rsidRDefault="00000000">
            <w:pPr>
              <w:rPr>
                <w:szCs w:val="24"/>
              </w:rPr>
            </w:pPr>
            <w:r>
              <w:rPr>
                <w:szCs w:val="24"/>
              </w:rPr>
              <w:t>Module 9</w:t>
            </w:r>
          </w:p>
          <w:p w14:paraId="087D8320" w14:textId="768D68A8" w:rsidR="00B335BB" w:rsidRDefault="00B335BB">
            <w:pPr>
              <w:rPr>
                <w:szCs w:val="24"/>
              </w:rPr>
            </w:pPr>
            <w:r>
              <w:rPr>
                <w:szCs w:val="24"/>
              </w:rPr>
              <w:t>Module 10</w:t>
            </w:r>
          </w:p>
        </w:tc>
        <w:tc>
          <w:tcPr>
            <w:tcW w:w="4995" w:type="dxa"/>
            <w:tcBorders>
              <w:bottom w:val="single" w:sz="8" w:space="0" w:color="000000"/>
              <w:right w:val="single" w:sz="8" w:space="0" w:color="000000"/>
            </w:tcBorders>
            <w:tcMar>
              <w:top w:w="100" w:type="dxa"/>
              <w:left w:w="100" w:type="dxa"/>
              <w:bottom w:w="100" w:type="dxa"/>
              <w:right w:w="100" w:type="dxa"/>
            </w:tcMar>
          </w:tcPr>
          <w:p w14:paraId="258C95FE" w14:textId="77777777" w:rsidR="0033606E" w:rsidRDefault="00C14FF0">
            <w:pPr>
              <w:rPr>
                <w:szCs w:val="24"/>
              </w:rPr>
            </w:pPr>
            <w:r w:rsidRPr="00C14FF0">
              <w:rPr>
                <w:szCs w:val="24"/>
              </w:rPr>
              <w:t>Infrastructure Security</w:t>
            </w:r>
          </w:p>
          <w:p w14:paraId="521C0684" w14:textId="2F96B443" w:rsidR="00B335BB" w:rsidRDefault="00B335BB">
            <w:pPr>
              <w:rPr>
                <w:szCs w:val="24"/>
              </w:rPr>
            </w:pPr>
            <w:r w:rsidRPr="00C14FF0">
              <w:rPr>
                <w:szCs w:val="24"/>
              </w:rPr>
              <w:t>Wireless Network Attacks and Defenses</w:t>
            </w:r>
          </w:p>
        </w:tc>
      </w:tr>
      <w:tr w:rsidR="0033606E" w14:paraId="4E2D2689"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0631007" w14:textId="5F759CC1" w:rsidR="0033606E" w:rsidRDefault="00000000">
            <w:pPr>
              <w:rPr>
                <w:szCs w:val="24"/>
              </w:rPr>
            </w:pPr>
            <w:r>
              <w:rPr>
                <w:szCs w:val="24"/>
              </w:rPr>
              <w:t>1</w:t>
            </w:r>
            <w:r w:rsidR="00B335BB">
              <w:rPr>
                <w:szCs w:val="24"/>
              </w:rPr>
              <w:t>0</w:t>
            </w:r>
          </w:p>
        </w:tc>
        <w:tc>
          <w:tcPr>
            <w:tcW w:w="3580" w:type="dxa"/>
            <w:tcBorders>
              <w:bottom w:val="single" w:sz="8" w:space="0" w:color="000000"/>
              <w:right w:val="single" w:sz="8" w:space="0" w:color="000000"/>
            </w:tcBorders>
            <w:tcMar>
              <w:top w:w="100" w:type="dxa"/>
              <w:left w:w="100" w:type="dxa"/>
              <w:bottom w:w="100" w:type="dxa"/>
              <w:right w:w="100" w:type="dxa"/>
            </w:tcMar>
          </w:tcPr>
          <w:p w14:paraId="236ACFEF" w14:textId="1203DDEF" w:rsidR="0033606E" w:rsidRDefault="00B335BB">
            <w:pPr>
              <w:rPr>
                <w:szCs w:val="24"/>
              </w:rPr>
            </w:pPr>
            <w:r>
              <w:rPr>
                <w:szCs w:val="24"/>
              </w:rPr>
              <w:t>Exam 2 (Part 1 &amp; Part 2)</w:t>
            </w:r>
          </w:p>
        </w:tc>
        <w:tc>
          <w:tcPr>
            <w:tcW w:w="4995" w:type="dxa"/>
            <w:tcBorders>
              <w:bottom w:val="single" w:sz="8" w:space="0" w:color="000000"/>
              <w:right w:val="single" w:sz="8" w:space="0" w:color="000000"/>
            </w:tcBorders>
            <w:tcMar>
              <w:top w:w="100" w:type="dxa"/>
              <w:left w:w="100" w:type="dxa"/>
              <w:bottom w:w="100" w:type="dxa"/>
              <w:right w:w="100" w:type="dxa"/>
            </w:tcMar>
          </w:tcPr>
          <w:p w14:paraId="53B7D32C" w14:textId="080D06B5" w:rsidR="0033606E" w:rsidRDefault="00B335BB">
            <w:pPr>
              <w:rPr>
                <w:szCs w:val="24"/>
              </w:rPr>
            </w:pPr>
            <w:r>
              <w:rPr>
                <w:szCs w:val="24"/>
              </w:rPr>
              <w:t>Covers Modules 6-10</w:t>
            </w:r>
          </w:p>
        </w:tc>
      </w:tr>
      <w:tr w:rsidR="0033606E" w14:paraId="20FC6C90"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52C30A9" w14:textId="5D0D5689" w:rsidR="0033606E" w:rsidRDefault="00000000">
            <w:pPr>
              <w:rPr>
                <w:szCs w:val="24"/>
              </w:rPr>
            </w:pPr>
            <w:r>
              <w:rPr>
                <w:szCs w:val="24"/>
              </w:rPr>
              <w:t>1</w:t>
            </w:r>
            <w:r w:rsidR="00B335BB">
              <w:rPr>
                <w:szCs w:val="24"/>
              </w:rPr>
              <w:t>1</w:t>
            </w:r>
          </w:p>
        </w:tc>
        <w:tc>
          <w:tcPr>
            <w:tcW w:w="3580" w:type="dxa"/>
            <w:tcBorders>
              <w:bottom w:val="single" w:sz="8" w:space="0" w:color="000000"/>
              <w:right w:val="single" w:sz="8" w:space="0" w:color="000000"/>
            </w:tcBorders>
            <w:tcMar>
              <w:top w:w="100" w:type="dxa"/>
              <w:left w:w="100" w:type="dxa"/>
              <w:bottom w:w="100" w:type="dxa"/>
              <w:right w:w="100" w:type="dxa"/>
            </w:tcMar>
          </w:tcPr>
          <w:p w14:paraId="7B538388" w14:textId="77777777" w:rsidR="0033606E" w:rsidRDefault="00000000">
            <w:pPr>
              <w:rPr>
                <w:szCs w:val="24"/>
              </w:rPr>
            </w:pPr>
            <w:r>
              <w:rPr>
                <w:szCs w:val="24"/>
              </w:rPr>
              <w:t>Module 11</w:t>
            </w:r>
          </w:p>
        </w:tc>
        <w:tc>
          <w:tcPr>
            <w:tcW w:w="4995" w:type="dxa"/>
            <w:tcBorders>
              <w:bottom w:val="single" w:sz="8" w:space="0" w:color="000000"/>
              <w:right w:val="single" w:sz="8" w:space="0" w:color="000000"/>
            </w:tcBorders>
            <w:tcMar>
              <w:top w:w="100" w:type="dxa"/>
              <w:left w:w="100" w:type="dxa"/>
              <w:bottom w:w="100" w:type="dxa"/>
              <w:right w:w="100" w:type="dxa"/>
            </w:tcMar>
          </w:tcPr>
          <w:p w14:paraId="4DE9E4D4" w14:textId="002AFD17" w:rsidR="0033606E" w:rsidRDefault="00C14FF0">
            <w:pPr>
              <w:rPr>
                <w:szCs w:val="24"/>
              </w:rPr>
            </w:pPr>
            <w:r w:rsidRPr="00C14FF0">
              <w:rPr>
                <w:szCs w:val="24"/>
              </w:rPr>
              <w:t>Cloud and Virtualization Security</w:t>
            </w:r>
          </w:p>
        </w:tc>
      </w:tr>
      <w:tr w:rsidR="0033606E" w14:paraId="44BD857F"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EDD9819" w14:textId="01669E62" w:rsidR="0033606E" w:rsidRDefault="00000000">
            <w:pPr>
              <w:rPr>
                <w:szCs w:val="24"/>
              </w:rPr>
            </w:pPr>
            <w:r>
              <w:rPr>
                <w:szCs w:val="24"/>
              </w:rPr>
              <w:t>1</w:t>
            </w:r>
            <w:r w:rsidR="00B335BB">
              <w:rPr>
                <w:szCs w:val="24"/>
              </w:rPr>
              <w:t>2</w:t>
            </w:r>
          </w:p>
        </w:tc>
        <w:tc>
          <w:tcPr>
            <w:tcW w:w="3580" w:type="dxa"/>
            <w:tcBorders>
              <w:bottom w:val="single" w:sz="8" w:space="0" w:color="000000"/>
              <w:right w:val="single" w:sz="8" w:space="0" w:color="000000"/>
            </w:tcBorders>
            <w:tcMar>
              <w:top w:w="100" w:type="dxa"/>
              <w:left w:w="100" w:type="dxa"/>
              <w:bottom w:w="100" w:type="dxa"/>
              <w:right w:w="100" w:type="dxa"/>
            </w:tcMar>
          </w:tcPr>
          <w:p w14:paraId="6620AB01" w14:textId="62F5F75C" w:rsidR="00BF2D25" w:rsidRDefault="00000000">
            <w:pPr>
              <w:rPr>
                <w:szCs w:val="24"/>
              </w:rPr>
            </w:pPr>
            <w:r>
              <w:rPr>
                <w:szCs w:val="24"/>
              </w:rPr>
              <w:t>Module 12</w:t>
            </w:r>
          </w:p>
        </w:tc>
        <w:tc>
          <w:tcPr>
            <w:tcW w:w="4995" w:type="dxa"/>
            <w:tcBorders>
              <w:bottom w:val="single" w:sz="8" w:space="0" w:color="000000"/>
              <w:right w:val="single" w:sz="8" w:space="0" w:color="000000"/>
            </w:tcBorders>
            <w:tcMar>
              <w:top w:w="100" w:type="dxa"/>
              <w:left w:w="100" w:type="dxa"/>
              <w:bottom w:w="100" w:type="dxa"/>
              <w:right w:w="100" w:type="dxa"/>
            </w:tcMar>
          </w:tcPr>
          <w:p w14:paraId="0E4D40D9" w14:textId="7F3658B4" w:rsidR="00BF2D25" w:rsidRDefault="00C14FF0">
            <w:pPr>
              <w:rPr>
                <w:szCs w:val="24"/>
              </w:rPr>
            </w:pPr>
            <w:r w:rsidRPr="00C14FF0">
              <w:rPr>
                <w:szCs w:val="24"/>
              </w:rPr>
              <w:t>Vulnerability Management</w:t>
            </w:r>
          </w:p>
        </w:tc>
      </w:tr>
      <w:tr w:rsidR="0033606E" w14:paraId="67631325" w14:textId="77777777" w:rsidTr="00BF2D25">
        <w:trPr>
          <w:trHeight w:val="480"/>
        </w:trPr>
        <w:tc>
          <w:tcPr>
            <w:tcW w:w="1430" w:type="dxa"/>
            <w:tcBorders>
              <w:left w:val="single" w:sz="8" w:space="0" w:color="000000"/>
              <w:right w:val="single" w:sz="8" w:space="0" w:color="000000"/>
            </w:tcBorders>
            <w:tcMar>
              <w:top w:w="100" w:type="dxa"/>
              <w:left w:w="100" w:type="dxa"/>
              <w:bottom w:w="100" w:type="dxa"/>
              <w:right w:w="100" w:type="dxa"/>
            </w:tcMar>
          </w:tcPr>
          <w:p w14:paraId="35B7299C" w14:textId="44D85FD3" w:rsidR="0033606E" w:rsidRDefault="00000000">
            <w:pPr>
              <w:rPr>
                <w:szCs w:val="24"/>
              </w:rPr>
            </w:pPr>
            <w:r>
              <w:rPr>
                <w:szCs w:val="24"/>
              </w:rPr>
              <w:t>1</w:t>
            </w:r>
            <w:r w:rsidR="00B335BB">
              <w:rPr>
                <w:szCs w:val="24"/>
              </w:rPr>
              <w:t>3</w:t>
            </w:r>
          </w:p>
        </w:tc>
        <w:tc>
          <w:tcPr>
            <w:tcW w:w="3580" w:type="dxa"/>
            <w:tcBorders>
              <w:right w:val="single" w:sz="8" w:space="0" w:color="000000"/>
            </w:tcBorders>
            <w:tcMar>
              <w:top w:w="100" w:type="dxa"/>
              <w:left w:w="100" w:type="dxa"/>
              <w:bottom w:w="100" w:type="dxa"/>
              <w:right w:w="100" w:type="dxa"/>
            </w:tcMar>
          </w:tcPr>
          <w:p w14:paraId="51F25D7C" w14:textId="59F93EEE" w:rsidR="00B335BB" w:rsidRDefault="00B335BB">
            <w:pPr>
              <w:rPr>
                <w:szCs w:val="24"/>
              </w:rPr>
            </w:pPr>
            <w:r>
              <w:rPr>
                <w:szCs w:val="24"/>
              </w:rPr>
              <w:t>Module 13</w:t>
            </w:r>
          </w:p>
          <w:p w14:paraId="557270D4" w14:textId="41937B6A" w:rsidR="0033606E" w:rsidRDefault="00C14FF0">
            <w:pPr>
              <w:rPr>
                <w:szCs w:val="24"/>
              </w:rPr>
            </w:pPr>
            <w:r>
              <w:rPr>
                <w:szCs w:val="24"/>
              </w:rPr>
              <w:t>Module 1</w:t>
            </w:r>
            <w:r w:rsidR="00BF2D25">
              <w:rPr>
                <w:szCs w:val="24"/>
              </w:rPr>
              <w:t>4</w:t>
            </w:r>
          </w:p>
        </w:tc>
        <w:tc>
          <w:tcPr>
            <w:tcW w:w="4995" w:type="dxa"/>
            <w:tcBorders>
              <w:right w:val="single" w:sz="8" w:space="0" w:color="000000"/>
            </w:tcBorders>
            <w:tcMar>
              <w:top w:w="100" w:type="dxa"/>
              <w:left w:w="100" w:type="dxa"/>
              <w:bottom w:w="100" w:type="dxa"/>
              <w:right w:w="100" w:type="dxa"/>
            </w:tcMar>
          </w:tcPr>
          <w:p w14:paraId="7FE24ECC" w14:textId="27F5D32F" w:rsidR="00B335BB" w:rsidRDefault="00B335BB">
            <w:pPr>
              <w:rPr>
                <w:szCs w:val="24"/>
              </w:rPr>
            </w:pPr>
            <w:r>
              <w:rPr>
                <w:szCs w:val="24"/>
              </w:rPr>
              <w:t>Incident Preparation and Investigation</w:t>
            </w:r>
          </w:p>
          <w:p w14:paraId="401E59AD" w14:textId="111F7BF0" w:rsidR="0033606E" w:rsidRDefault="00BF2D25">
            <w:pPr>
              <w:rPr>
                <w:szCs w:val="24"/>
              </w:rPr>
            </w:pPr>
            <w:r w:rsidRPr="00BF2D25">
              <w:rPr>
                <w:szCs w:val="24"/>
              </w:rPr>
              <w:t>Oversight and Operations</w:t>
            </w:r>
          </w:p>
        </w:tc>
      </w:tr>
      <w:tr w:rsidR="00C14FF0" w14:paraId="07DF4859" w14:textId="77777777" w:rsidTr="00BF2D25">
        <w:trPr>
          <w:trHeight w:val="480"/>
        </w:trPr>
        <w:tc>
          <w:tcPr>
            <w:tcW w:w="1430" w:type="dxa"/>
            <w:tcBorders>
              <w:left w:val="single" w:sz="8" w:space="0" w:color="000000"/>
              <w:right w:val="single" w:sz="8" w:space="0" w:color="000000"/>
            </w:tcBorders>
            <w:tcMar>
              <w:top w:w="100" w:type="dxa"/>
              <w:left w:w="100" w:type="dxa"/>
              <w:bottom w:w="100" w:type="dxa"/>
              <w:right w:w="100" w:type="dxa"/>
            </w:tcMar>
          </w:tcPr>
          <w:p w14:paraId="31E84402" w14:textId="40A427E1" w:rsidR="00C14FF0" w:rsidRDefault="00C14FF0">
            <w:pPr>
              <w:rPr>
                <w:szCs w:val="24"/>
              </w:rPr>
            </w:pPr>
            <w:r>
              <w:rPr>
                <w:szCs w:val="24"/>
              </w:rPr>
              <w:t>1</w:t>
            </w:r>
            <w:r w:rsidR="00B335BB">
              <w:rPr>
                <w:szCs w:val="24"/>
              </w:rPr>
              <w:t>4</w:t>
            </w:r>
          </w:p>
        </w:tc>
        <w:tc>
          <w:tcPr>
            <w:tcW w:w="3580" w:type="dxa"/>
            <w:tcBorders>
              <w:right w:val="single" w:sz="8" w:space="0" w:color="000000"/>
            </w:tcBorders>
            <w:tcMar>
              <w:top w:w="100" w:type="dxa"/>
              <w:left w:w="100" w:type="dxa"/>
              <w:bottom w:w="100" w:type="dxa"/>
              <w:right w:w="100" w:type="dxa"/>
            </w:tcMar>
          </w:tcPr>
          <w:p w14:paraId="3685D8C5" w14:textId="17627608" w:rsidR="00BF2D25" w:rsidRDefault="00C14FF0">
            <w:pPr>
              <w:rPr>
                <w:szCs w:val="24"/>
              </w:rPr>
            </w:pPr>
            <w:r>
              <w:rPr>
                <w:szCs w:val="24"/>
              </w:rPr>
              <w:t>Module 1</w:t>
            </w:r>
            <w:r w:rsidR="00BF2D25">
              <w:rPr>
                <w:szCs w:val="24"/>
              </w:rPr>
              <w:t>5</w:t>
            </w:r>
          </w:p>
        </w:tc>
        <w:tc>
          <w:tcPr>
            <w:tcW w:w="4995" w:type="dxa"/>
            <w:tcBorders>
              <w:right w:val="single" w:sz="8" w:space="0" w:color="000000"/>
            </w:tcBorders>
            <w:tcMar>
              <w:top w:w="100" w:type="dxa"/>
              <w:left w:w="100" w:type="dxa"/>
              <w:bottom w:w="100" w:type="dxa"/>
              <w:right w:w="100" w:type="dxa"/>
            </w:tcMar>
          </w:tcPr>
          <w:p w14:paraId="47D9C174" w14:textId="3BF3E9F0" w:rsidR="00BF2D25" w:rsidRDefault="00BF2D25">
            <w:pPr>
              <w:rPr>
                <w:szCs w:val="24"/>
              </w:rPr>
            </w:pPr>
            <w:r w:rsidRPr="00BF2D25">
              <w:rPr>
                <w:szCs w:val="24"/>
              </w:rPr>
              <w:t>Information Security Management</w:t>
            </w:r>
          </w:p>
        </w:tc>
      </w:tr>
      <w:tr w:rsidR="00C14FF0" w14:paraId="049FFA12" w14:textId="77777777" w:rsidTr="00BF2D25">
        <w:trPr>
          <w:trHeight w:val="480"/>
        </w:trPr>
        <w:tc>
          <w:tcPr>
            <w:tcW w:w="1430"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FDE2CB3" w14:textId="12381667" w:rsidR="00C14FF0" w:rsidRDefault="00C14FF0">
            <w:pPr>
              <w:rPr>
                <w:szCs w:val="24"/>
              </w:rPr>
            </w:pPr>
            <w:r>
              <w:rPr>
                <w:szCs w:val="24"/>
              </w:rPr>
              <w:t>1</w:t>
            </w:r>
            <w:r w:rsidR="00B335BB">
              <w:rPr>
                <w:szCs w:val="24"/>
              </w:rPr>
              <w:t>6</w:t>
            </w:r>
          </w:p>
        </w:tc>
        <w:tc>
          <w:tcPr>
            <w:tcW w:w="3580" w:type="dxa"/>
            <w:tcBorders>
              <w:bottom w:val="single" w:sz="8" w:space="0" w:color="000000"/>
              <w:right w:val="single" w:sz="8" w:space="0" w:color="000000"/>
            </w:tcBorders>
            <w:tcMar>
              <w:top w:w="100" w:type="dxa"/>
              <w:left w:w="100" w:type="dxa"/>
              <w:bottom w:w="100" w:type="dxa"/>
              <w:right w:w="100" w:type="dxa"/>
            </w:tcMar>
          </w:tcPr>
          <w:p w14:paraId="2C1F39CE" w14:textId="19FDDEDC" w:rsidR="00C14FF0" w:rsidRDefault="00B335BB">
            <w:pPr>
              <w:rPr>
                <w:szCs w:val="24"/>
              </w:rPr>
            </w:pPr>
            <w:r>
              <w:rPr>
                <w:szCs w:val="24"/>
              </w:rPr>
              <w:t>Exam 3 (Part 1 &amp; Part 2)</w:t>
            </w:r>
          </w:p>
          <w:p w14:paraId="1965A426" w14:textId="461E9CE7" w:rsidR="00B335BB" w:rsidRDefault="00752E27">
            <w:pPr>
              <w:rPr>
                <w:szCs w:val="24"/>
              </w:rPr>
            </w:pPr>
            <w:r>
              <w:rPr>
                <w:szCs w:val="24"/>
              </w:rPr>
              <w:t>Course Review</w:t>
            </w:r>
          </w:p>
        </w:tc>
        <w:tc>
          <w:tcPr>
            <w:tcW w:w="4995" w:type="dxa"/>
            <w:tcBorders>
              <w:bottom w:val="single" w:sz="8" w:space="0" w:color="000000"/>
              <w:right w:val="single" w:sz="8" w:space="0" w:color="000000"/>
            </w:tcBorders>
            <w:tcMar>
              <w:top w:w="100" w:type="dxa"/>
              <w:left w:w="100" w:type="dxa"/>
              <w:bottom w:w="100" w:type="dxa"/>
              <w:right w:w="100" w:type="dxa"/>
            </w:tcMar>
          </w:tcPr>
          <w:p w14:paraId="129CD746" w14:textId="77777777" w:rsidR="00C14FF0" w:rsidRDefault="00BF2D25">
            <w:pPr>
              <w:rPr>
                <w:szCs w:val="24"/>
              </w:rPr>
            </w:pPr>
            <w:r>
              <w:rPr>
                <w:szCs w:val="24"/>
              </w:rPr>
              <w:t xml:space="preserve">Covers Modules </w:t>
            </w:r>
            <w:r w:rsidR="00B335BB">
              <w:rPr>
                <w:szCs w:val="24"/>
              </w:rPr>
              <w:t>11</w:t>
            </w:r>
            <w:r>
              <w:rPr>
                <w:szCs w:val="24"/>
              </w:rPr>
              <w:t>-15</w:t>
            </w:r>
          </w:p>
          <w:p w14:paraId="6B570677" w14:textId="6AA4996D" w:rsidR="00752E27" w:rsidRDefault="00752E27">
            <w:pPr>
              <w:rPr>
                <w:szCs w:val="24"/>
              </w:rPr>
            </w:pPr>
            <w:r>
              <w:rPr>
                <w:szCs w:val="24"/>
              </w:rPr>
              <w:t>Security+ Review / Post Test</w:t>
            </w:r>
          </w:p>
        </w:tc>
      </w:tr>
    </w:tbl>
    <w:p w14:paraId="5EE24F5A" w14:textId="77777777" w:rsidR="0033606E" w:rsidRDefault="0033606E"/>
    <w:sectPr w:rsidR="0033606E">
      <w:headerReference w:type="even" r:id="rId22"/>
      <w:headerReference w:type="default" r:id="rId23"/>
      <w:footerReference w:type="even" r:id="rId24"/>
      <w:footerReference w:type="default" r:id="rId25"/>
      <w:headerReference w:type="first" r:id="rId26"/>
      <w:footerReference w:type="first" r:id="rId27"/>
      <w:pgSz w:w="12240" w:h="15840"/>
      <w:pgMar w:top="720" w:right="720" w:bottom="72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22A19" w14:textId="77777777" w:rsidR="00944938" w:rsidRDefault="00944938">
      <w:r>
        <w:separator/>
      </w:r>
    </w:p>
  </w:endnote>
  <w:endnote w:type="continuationSeparator" w:id="0">
    <w:p w14:paraId="5FD24241" w14:textId="77777777" w:rsidR="00944938" w:rsidRDefault="00944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4A65F" w14:textId="77777777" w:rsidR="000147F6" w:rsidRDefault="000147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8DF86" w14:textId="77777777" w:rsidR="000147F6" w:rsidRDefault="000147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3CB43" w14:textId="77777777" w:rsidR="000147F6" w:rsidRDefault="000147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2AF8A" w14:textId="77777777" w:rsidR="00944938" w:rsidRDefault="00944938">
      <w:r>
        <w:separator/>
      </w:r>
    </w:p>
  </w:footnote>
  <w:footnote w:type="continuationSeparator" w:id="0">
    <w:p w14:paraId="6D6CA8D2" w14:textId="77777777" w:rsidR="00944938" w:rsidRDefault="009449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7EFC6" w14:textId="77777777" w:rsidR="000147F6" w:rsidRDefault="000147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62D9F" w14:textId="77777777" w:rsidR="0033606E" w:rsidRDefault="0033606E">
    <w:pPr>
      <w:rPr>
        <w:b/>
        <w:i/>
        <w:color w:val="0000FF"/>
      </w:rPr>
    </w:pPr>
  </w:p>
  <w:p w14:paraId="76A0F7C3" w14:textId="77777777" w:rsidR="0033606E" w:rsidRDefault="0033606E">
    <w:pPr>
      <w:rPr>
        <w:b/>
        <w:i/>
        <w:color w:val="0000F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D65D3" w14:textId="77777777" w:rsidR="000147F6" w:rsidRDefault="000147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239B"/>
    <w:multiLevelType w:val="hybridMultilevel"/>
    <w:tmpl w:val="64E4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D3D4E"/>
    <w:multiLevelType w:val="multilevel"/>
    <w:tmpl w:val="4E80E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1A3B90"/>
    <w:multiLevelType w:val="multilevel"/>
    <w:tmpl w:val="9C40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E7507"/>
    <w:multiLevelType w:val="multilevel"/>
    <w:tmpl w:val="B3DC7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8F6099"/>
    <w:multiLevelType w:val="multilevel"/>
    <w:tmpl w:val="2D3C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B394F"/>
    <w:multiLevelType w:val="multilevel"/>
    <w:tmpl w:val="63344BE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6BFD208B"/>
    <w:multiLevelType w:val="multilevel"/>
    <w:tmpl w:val="566CC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F5A2A1C"/>
    <w:multiLevelType w:val="multilevel"/>
    <w:tmpl w:val="3BEAE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B250CEC"/>
    <w:multiLevelType w:val="multilevel"/>
    <w:tmpl w:val="C02CCF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7E223EA3"/>
    <w:multiLevelType w:val="multilevel"/>
    <w:tmpl w:val="4ED4AC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22129754">
    <w:abstractNumId w:val="1"/>
  </w:num>
  <w:num w:numId="2" w16cid:durableId="1459645030">
    <w:abstractNumId w:val="7"/>
  </w:num>
  <w:num w:numId="3" w16cid:durableId="713575330">
    <w:abstractNumId w:val="6"/>
  </w:num>
  <w:num w:numId="4" w16cid:durableId="572276326">
    <w:abstractNumId w:val="3"/>
  </w:num>
  <w:num w:numId="5" w16cid:durableId="1676228619">
    <w:abstractNumId w:val="8"/>
  </w:num>
  <w:num w:numId="6" w16cid:durableId="1477796203">
    <w:abstractNumId w:val="0"/>
  </w:num>
  <w:num w:numId="7" w16cid:durableId="1272589539">
    <w:abstractNumId w:val="5"/>
  </w:num>
  <w:num w:numId="8" w16cid:durableId="458187768">
    <w:abstractNumId w:val="4"/>
  </w:num>
  <w:num w:numId="9" w16cid:durableId="1038777649">
    <w:abstractNumId w:val="9"/>
  </w:num>
  <w:num w:numId="10" w16cid:durableId="2110390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8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06E"/>
    <w:rsid w:val="00003D8C"/>
    <w:rsid w:val="000147F6"/>
    <w:rsid w:val="000169A4"/>
    <w:rsid w:val="00054C4A"/>
    <w:rsid w:val="000A654E"/>
    <w:rsid w:val="000C4923"/>
    <w:rsid w:val="000D411F"/>
    <w:rsid w:val="001343B7"/>
    <w:rsid w:val="002D758C"/>
    <w:rsid w:val="002E5702"/>
    <w:rsid w:val="0033606E"/>
    <w:rsid w:val="0038622A"/>
    <w:rsid w:val="003D3963"/>
    <w:rsid w:val="003E171B"/>
    <w:rsid w:val="003F4C74"/>
    <w:rsid w:val="00471931"/>
    <w:rsid w:val="004D6607"/>
    <w:rsid w:val="00517E6A"/>
    <w:rsid w:val="005227C3"/>
    <w:rsid w:val="005616A7"/>
    <w:rsid w:val="00564688"/>
    <w:rsid w:val="005C62D8"/>
    <w:rsid w:val="00672504"/>
    <w:rsid w:val="00676A16"/>
    <w:rsid w:val="006779F7"/>
    <w:rsid w:val="00702CA2"/>
    <w:rsid w:val="00727475"/>
    <w:rsid w:val="00752E27"/>
    <w:rsid w:val="007A6710"/>
    <w:rsid w:val="007C1EA6"/>
    <w:rsid w:val="007C2CB5"/>
    <w:rsid w:val="007F0C6F"/>
    <w:rsid w:val="008113F5"/>
    <w:rsid w:val="00896B1F"/>
    <w:rsid w:val="00916BF5"/>
    <w:rsid w:val="0092411F"/>
    <w:rsid w:val="00944938"/>
    <w:rsid w:val="00A26BDC"/>
    <w:rsid w:val="00A423E3"/>
    <w:rsid w:val="00B335BB"/>
    <w:rsid w:val="00B52658"/>
    <w:rsid w:val="00BA31B7"/>
    <w:rsid w:val="00BF2D25"/>
    <w:rsid w:val="00C14FF0"/>
    <w:rsid w:val="00C2140B"/>
    <w:rsid w:val="00C33D9B"/>
    <w:rsid w:val="00C456E5"/>
    <w:rsid w:val="00C47138"/>
    <w:rsid w:val="00C55094"/>
    <w:rsid w:val="00C722F8"/>
    <w:rsid w:val="00D23256"/>
    <w:rsid w:val="00D42A8C"/>
    <w:rsid w:val="00D55D91"/>
    <w:rsid w:val="00D8074E"/>
    <w:rsid w:val="00E03EDA"/>
    <w:rsid w:val="00E4279B"/>
    <w:rsid w:val="00E50298"/>
    <w:rsid w:val="00E6068F"/>
    <w:rsid w:val="00EE3DC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C155E"/>
  <w15:docId w15:val="{920C19F2-E2B9-45FB-A4A0-7053B530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1B7"/>
    <w:pPr>
      <w:spacing w:line="240" w:lineRule="auto"/>
      <w:contextualSpacing/>
    </w:pPr>
    <w:rPr>
      <w:sz w:val="24"/>
    </w:rPr>
  </w:style>
  <w:style w:type="paragraph" w:styleId="Heading1">
    <w:name w:val="heading 1"/>
    <w:basedOn w:val="Normal"/>
    <w:next w:val="Normal"/>
    <w:uiPriority w:val="9"/>
    <w:qFormat/>
    <w:rsid w:val="003E171B"/>
    <w:pPr>
      <w:keepNext/>
      <w:keepLines/>
      <w:spacing w:before="160" w:after="60"/>
      <w:outlineLvl w:val="0"/>
    </w:pPr>
    <w:rPr>
      <w:b/>
      <w:sz w:val="28"/>
      <w:szCs w:val="40"/>
    </w:rPr>
  </w:style>
  <w:style w:type="paragraph" w:styleId="Heading2">
    <w:name w:val="heading 2"/>
    <w:basedOn w:val="Normal"/>
    <w:next w:val="Normal"/>
    <w:uiPriority w:val="9"/>
    <w:unhideWhenUsed/>
    <w:qFormat/>
    <w:rsid w:val="003D3963"/>
    <w:pPr>
      <w:keepNext/>
      <w:keepLines/>
      <w:outlineLvl w:val="1"/>
    </w:pPr>
    <w:rPr>
      <w:b/>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702CA2"/>
    <w:rPr>
      <w:color w:val="0000FF" w:themeColor="hyperlink"/>
      <w:u w:val="single"/>
    </w:rPr>
  </w:style>
  <w:style w:type="character" w:styleId="UnresolvedMention">
    <w:name w:val="Unresolved Mention"/>
    <w:basedOn w:val="DefaultParagraphFont"/>
    <w:uiPriority w:val="99"/>
    <w:semiHidden/>
    <w:unhideWhenUsed/>
    <w:rsid w:val="00702CA2"/>
    <w:rPr>
      <w:color w:val="605E5C"/>
      <w:shd w:val="clear" w:color="auto" w:fill="E1DFDD"/>
    </w:rPr>
  </w:style>
  <w:style w:type="paragraph" w:styleId="ListParagraph">
    <w:name w:val="List Paragraph"/>
    <w:basedOn w:val="Normal"/>
    <w:uiPriority w:val="34"/>
    <w:qFormat/>
    <w:rsid w:val="00702CA2"/>
    <w:pPr>
      <w:ind w:left="720"/>
    </w:pPr>
  </w:style>
  <w:style w:type="paragraph" w:styleId="NormalWeb">
    <w:name w:val="Normal (Web)"/>
    <w:basedOn w:val="Normal"/>
    <w:uiPriority w:val="99"/>
    <w:semiHidden/>
    <w:unhideWhenUsed/>
    <w:rsid w:val="00564688"/>
    <w:rPr>
      <w:rFonts w:ascii="Times New Roman" w:hAnsi="Times New Roman" w:cs="Times New Roman"/>
      <w:szCs w:val="24"/>
    </w:rPr>
  </w:style>
  <w:style w:type="paragraph" w:styleId="Header">
    <w:name w:val="header"/>
    <w:basedOn w:val="Normal"/>
    <w:link w:val="HeaderChar"/>
    <w:uiPriority w:val="99"/>
    <w:unhideWhenUsed/>
    <w:rsid w:val="000147F6"/>
    <w:pPr>
      <w:tabs>
        <w:tab w:val="center" w:pos="4680"/>
        <w:tab w:val="right" w:pos="9360"/>
      </w:tabs>
    </w:pPr>
  </w:style>
  <w:style w:type="character" w:customStyle="1" w:styleId="HeaderChar">
    <w:name w:val="Header Char"/>
    <w:basedOn w:val="DefaultParagraphFont"/>
    <w:link w:val="Header"/>
    <w:uiPriority w:val="99"/>
    <w:rsid w:val="000147F6"/>
    <w:rPr>
      <w:sz w:val="24"/>
    </w:rPr>
  </w:style>
  <w:style w:type="paragraph" w:styleId="Footer">
    <w:name w:val="footer"/>
    <w:basedOn w:val="Normal"/>
    <w:link w:val="FooterChar"/>
    <w:uiPriority w:val="99"/>
    <w:unhideWhenUsed/>
    <w:rsid w:val="000147F6"/>
    <w:pPr>
      <w:tabs>
        <w:tab w:val="center" w:pos="4680"/>
        <w:tab w:val="right" w:pos="9360"/>
      </w:tabs>
    </w:pPr>
  </w:style>
  <w:style w:type="character" w:customStyle="1" w:styleId="FooterChar">
    <w:name w:val="Footer Char"/>
    <w:basedOn w:val="DefaultParagraphFont"/>
    <w:link w:val="Footer"/>
    <w:uiPriority w:val="99"/>
    <w:rsid w:val="000147F6"/>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waketech.edu/student-services/disability-support-services/contact-us" TargetMode="External"/><Relationship Id="rId13" Type="http://schemas.openxmlformats.org/officeDocument/2006/relationships/hyperlink" Target="https://www.waketech.edu/catalog/campus-policies-and-procedures" TargetMode="External"/><Relationship Id="rId18" Type="http://schemas.openxmlformats.org/officeDocument/2006/relationships/hyperlink" Target="https://cm.maxient.com/reportingform.php?WakeTechCC&amp;layout_id=3"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www.waketech.edu/catalog/student-code-conduct-rights-and-responsibilities" TargetMode="External"/><Relationship Id="rId7" Type="http://schemas.openxmlformats.org/officeDocument/2006/relationships/hyperlink" Target="https://www.waketech.edu/student-services/disability-support-services/contact-us" TargetMode="External"/><Relationship Id="rId12" Type="http://schemas.openxmlformats.org/officeDocument/2006/relationships/hyperlink" Target="https://www.waketech.edu/catalog/academic-information" TargetMode="External"/><Relationship Id="rId17" Type="http://schemas.openxmlformats.org/officeDocument/2006/relationships/hyperlink" Target="https://www.waketech.edu/programs-courses/credit/cybersecurity"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www.waketech.edu/programs-courses/credit/cybersecurity" TargetMode="External"/><Relationship Id="rId20" Type="http://schemas.openxmlformats.org/officeDocument/2006/relationships/hyperlink" Target="https://www.waketech.edu/catalog/student-code-conduct-rights-and-responsibilitie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aketech.edu/catalog/academic-information"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mailto:policies@waketech.edu"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www.waketech.edu/student-services/disability-support-services" TargetMode="External"/><Relationship Id="rId19" Type="http://schemas.openxmlformats.org/officeDocument/2006/relationships/hyperlink" Target="https://cm.maxient.com/reportingform.php?WakeTechCC&amp;layout_id=3" TargetMode="External"/><Relationship Id="rId4" Type="http://schemas.openxmlformats.org/officeDocument/2006/relationships/webSettings" Target="webSettings.xml"/><Relationship Id="rId9" Type="http://schemas.openxmlformats.org/officeDocument/2006/relationships/hyperlink" Target="https://www.waketech.edu/student-services/disability-support-services" TargetMode="External"/><Relationship Id="rId14" Type="http://schemas.openxmlformats.org/officeDocument/2006/relationships/hyperlink" Target="https://www.waketech.edu/catalog/campus-policies-and-procedures"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2028</Words>
  <Characters>11560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Lucas</dc:creator>
  <cp:lastModifiedBy>Ken Treimann</cp:lastModifiedBy>
  <cp:revision>5</cp:revision>
  <dcterms:created xsi:type="dcterms:W3CDTF">2026-08-13T06:26:00Z</dcterms:created>
  <dcterms:modified xsi:type="dcterms:W3CDTF">2026-08-18T02:24:00Z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3e38de-37e6-42a9-96b9-adafe3f5a074_Enabled">
    <vt:lpwstr>true</vt:lpwstr>
  </property>
  <property fmtid="{D5CDD505-2E9C-101B-9397-08002B2CF9AE}" pid="3" name="MSIP_Label_2a3e38de-37e6-42a9-96b9-adafe3f5a074_SetDate">
    <vt:lpwstr>2026-08-13T06:26:18Z</vt:lpwstr>
  </property>
  <property fmtid="{D5CDD505-2E9C-101B-9397-08002B2CF9AE}" pid="4" name="MSIP_Label_2a3e38de-37e6-42a9-96b9-adafe3f5a074_Method">
    <vt:lpwstr>Standard</vt:lpwstr>
  </property>
  <property fmtid="{D5CDD505-2E9C-101B-9397-08002B2CF9AE}" pid="5" name="MSIP_Label_2a3e38de-37e6-42a9-96b9-adafe3f5a074_Name">
    <vt:lpwstr>Public - Low</vt:lpwstr>
  </property>
  <property fmtid="{D5CDD505-2E9C-101B-9397-08002B2CF9AE}" pid="6" name="MSIP_Label_2a3e38de-37e6-42a9-96b9-adafe3f5a074_SiteId">
    <vt:lpwstr>16cc8ad9-84fe-481d-b9b0-48e7758c41aa</vt:lpwstr>
  </property>
  <property fmtid="{D5CDD505-2E9C-101B-9397-08002B2CF9AE}" pid="7" name="MSIP_Label_2a3e38de-37e6-42a9-96b9-adafe3f5a074_ActionId">
    <vt:lpwstr>bb7b3c3e-410a-4356-a37e-7fa18ed4b24f</vt:lpwstr>
  </property>
  <property fmtid="{D5CDD505-2E9C-101B-9397-08002B2CF9AE}" pid="8" name="MSIP_Label_2a3e38de-37e6-42a9-96b9-adafe3f5a074_ContentBits">
    <vt:lpwstr>0</vt:lpwstr>
  </property>
  <property fmtid="{D5CDD505-2E9C-101B-9397-08002B2CF9AE}" pid="9" name="MSIP_Label_2a3e38de-37e6-42a9-96b9-adafe3f5a074_Tag">
    <vt:lpwstr>10, 3, 0, 1</vt:lpwstr>
  </property>
</Properties>
</file>