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91B1E" w14:textId="77777777" w:rsidR="008638D5" w:rsidRPr="00526308" w:rsidRDefault="008638D5" w:rsidP="008638D5">
      <w:pPr>
        <w:spacing w:after="0" w:line="360" w:lineRule="auto"/>
        <w:ind w:left="0" w:firstLine="0"/>
        <w:outlineLvl w:val="1"/>
        <w:rPr>
          <w:rFonts w:eastAsiaTheme="majorEastAsia"/>
          <w:b/>
          <w:bCs/>
          <w:sz w:val="32"/>
          <w:szCs w:val="32"/>
        </w:rPr>
      </w:pPr>
      <w:bookmarkStart w:id="0" w:name="_Toc153229132"/>
      <w:bookmarkStart w:id="1" w:name="_Toc153353846"/>
      <w:bookmarkStart w:id="2" w:name="_Toc153355978"/>
      <w:bookmarkStart w:id="3" w:name="_Toc153922088"/>
      <w:bookmarkStart w:id="4" w:name="_Toc153922168"/>
      <w:bookmarkStart w:id="5" w:name="_Hlk153906999"/>
      <w:r w:rsidRPr="00667D9F">
        <w:rPr>
          <w:b/>
          <w:bCs/>
          <w:sz w:val="32"/>
          <w:szCs w:val="32"/>
        </w:rPr>
        <w:t xml:space="preserve">Chapitre </w:t>
      </w:r>
      <w:r>
        <w:rPr>
          <w:b/>
          <w:bCs/>
          <w:sz w:val="32"/>
          <w:szCs w:val="32"/>
        </w:rPr>
        <w:t>2</w:t>
      </w:r>
      <w:r w:rsidRPr="00667D9F">
        <w:rPr>
          <w:b/>
          <w:bCs/>
          <w:sz w:val="32"/>
          <w:szCs w:val="32"/>
        </w:rPr>
        <w:t>. PRESENTATION DE</w:t>
      </w:r>
      <w:r>
        <w:rPr>
          <w:b/>
          <w:bCs/>
          <w:sz w:val="32"/>
          <w:szCs w:val="32"/>
        </w:rPr>
        <w:t xml:space="preserve"> LA GENDARMERIE</w:t>
      </w:r>
      <w:bookmarkEnd w:id="0"/>
      <w:bookmarkEnd w:id="1"/>
      <w:bookmarkEnd w:id="2"/>
      <w:bookmarkEnd w:id="3"/>
      <w:bookmarkEnd w:id="4"/>
    </w:p>
    <w:p w14:paraId="6D421DB2" w14:textId="77777777" w:rsidR="008638D5" w:rsidRPr="006F1D61" w:rsidRDefault="008638D5" w:rsidP="008638D5">
      <w:pPr>
        <w:pStyle w:val="Paragraphedeliste"/>
        <w:numPr>
          <w:ilvl w:val="0"/>
          <w:numId w:val="18"/>
        </w:numPr>
        <w:spacing w:after="0" w:line="360" w:lineRule="auto"/>
        <w:jc w:val="both"/>
        <w:outlineLvl w:val="2"/>
        <w:rPr>
          <w:rFonts w:ascii="Times New Roman" w:hAnsi="Times New Roman" w:cs="Times New Roman"/>
          <w:b/>
          <w:bCs/>
          <w:vanish/>
          <w:sz w:val="24"/>
          <w:szCs w:val="24"/>
        </w:rPr>
      </w:pPr>
      <w:bookmarkStart w:id="6" w:name="_Toc152881151"/>
      <w:bookmarkStart w:id="7" w:name="_Toc152881261"/>
      <w:bookmarkStart w:id="8" w:name="_Toc152883064"/>
      <w:bookmarkStart w:id="9" w:name="_Toc152883099"/>
      <w:bookmarkStart w:id="10" w:name="_Toc152934480"/>
      <w:bookmarkStart w:id="11" w:name="_Toc152934543"/>
      <w:bookmarkStart w:id="12" w:name="_Toc152969879"/>
      <w:bookmarkStart w:id="13" w:name="_Toc152969984"/>
      <w:bookmarkStart w:id="14" w:name="_Toc152970062"/>
      <w:bookmarkStart w:id="15" w:name="_Toc152970140"/>
      <w:bookmarkStart w:id="16" w:name="_Toc152970338"/>
      <w:bookmarkStart w:id="17" w:name="_Toc152971832"/>
      <w:bookmarkStart w:id="18" w:name="_Toc152973009"/>
      <w:bookmarkStart w:id="19" w:name="_Toc152973264"/>
      <w:bookmarkStart w:id="20" w:name="_Toc153228982"/>
      <w:bookmarkStart w:id="21" w:name="_Toc153229133"/>
      <w:bookmarkStart w:id="22" w:name="_Toc153353847"/>
      <w:bookmarkStart w:id="23" w:name="_Toc153355979"/>
      <w:bookmarkStart w:id="24" w:name="_Toc153906859"/>
      <w:bookmarkStart w:id="25" w:name="_Toc153906938"/>
      <w:bookmarkStart w:id="26" w:name="_Toc153907130"/>
      <w:bookmarkStart w:id="27" w:name="_Toc153907209"/>
      <w:bookmarkStart w:id="28" w:name="_Toc153907288"/>
      <w:bookmarkStart w:id="29" w:name="_Toc153907380"/>
      <w:bookmarkStart w:id="30" w:name="_Toc153907459"/>
      <w:bookmarkStart w:id="31" w:name="_Toc153920776"/>
      <w:bookmarkStart w:id="32" w:name="_Toc153921888"/>
      <w:bookmarkStart w:id="33" w:name="_Toc153922089"/>
      <w:bookmarkStart w:id="34" w:name="_Toc15392216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C7A20AA" w14:textId="77777777" w:rsidR="008638D5" w:rsidRPr="006F1D61" w:rsidRDefault="008638D5" w:rsidP="008638D5">
      <w:pPr>
        <w:pStyle w:val="Paragraphedeliste"/>
        <w:numPr>
          <w:ilvl w:val="0"/>
          <w:numId w:val="18"/>
        </w:numPr>
        <w:spacing w:after="0" w:line="360" w:lineRule="auto"/>
        <w:jc w:val="both"/>
        <w:outlineLvl w:val="2"/>
        <w:rPr>
          <w:rFonts w:ascii="Times New Roman" w:hAnsi="Times New Roman" w:cs="Times New Roman"/>
          <w:b/>
          <w:bCs/>
          <w:vanish/>
          <w:sz w:val="24"/>
          <w:szCs w:val="24"/>
        </w:rPr>
      </w:pPr>
      <w:bookmarkStart w:id="35" w:name="_Toc152881152"/>
      <w:bookmarkStart w:id="36" w:name="_Toc152881262"/>
      <w:bookmarkStart w:id="37" w:name="_Toc152883065"/>
      <w:bookmarkStart w:id="38" w:name="_Toc152883100"/>
      <w:bookmarkStart w:id="39" w:name="_Toc152934481"/>
      <w:bookmarkStart w:id="40" w:name="_Toc152934544"/>
      <w:bookmarkStart w:id="41" w:name="_Toc152969880"/>
      <w:bookmarkStart w:id="42" w:name="_Toc152969985"/>
      <w:bookmarkStart w:id="43" w:name="_Toc152970063"/>
      <w:bookmarkStart w:id="44" w:name="_Toc152970141"/>
      <w:bookmarkStart w:id="45" w:name="_Toc152970339"/>
      <w:bookmarkStart w:id="46" w:name="_Toc152971833"/>
      <w:bookmarkStart w:id="47" w:name="_Toc152973010"/>
      <w:bookmarkStart w:id="48" w:name="_Toc152973265"/>
      <w:bookmarkStart w:id="49" w:name="_Toc153228983"/>
      <w:bookmarkStart w:id="50" w:name="_Toc153229134"/>
      <w:bookmarkStart w:id="51" w:name="_Toc153353848"/>
      <w:bookmarkStart w:id="52" w:name="_Toc153355980"/>
      <w:bookmarkStart w:id="53" w:name="_Toc153906860"/>
      <w:bookmarkStart w:id="54" w:name="_Toc153906939"/>
      <w:bookmarkStart w:id="55" w:name="_Toc153907131"/>
      <w:bookmarkStart w:id="56" w:name="_Toc153907210"/>
      <w:bookmarkStart w:id="57" w:name="_Toc153907289"/>
      <w:bookmarkStart w:id="58" w:name="_Toc153907381"/>
      <w:bookmarkStart w:id="59" w:name="_Toc153907460"/>
      <w:bookmarkStart w:id="60" w:name="_Toc153920777"/>
      <w:bookmarkStart w:id="61" w:name="_Toc153921889"/>
      <w:bookmarkStart w:id="62" w:name="_Toc153922090"/>
      <w:bookmarkStart w:id="63" w:name="_Toc15392217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1443DBEC" w14:textId="77777777" w:rsidR="008638D5" w:rsidRPr="00914E70" w:rsidRDefault="008638D5" w:rsidP="008638D5">
      <w:pPr>
        <w:pStyle w:val="Titre3"/>
        <w:spacing w:line="360" w:lineRule="auto"/>
        <w:rPr>
          <w:rFonts w:ascii="Times New Roman" w:hAnsi="Times New Roman" w:cs="Times New Roman"/>
          <w:b/>
          <w:color w:val="000000" w:themeColor="text1"/>
        </w:rPr>
      </w:pPr>
      <w:bookmarkStart w:id="64" w:name="_Toc153229135"/>
      <w:bookmarkStart w:id="65" w:name="_Toc153353849"/>
      <w:bookmarkStart w:id="66" w:name="_Toc153355981"/>
      <w:bookmarkStart w:id="67" w:name="_Toc153922091"/>
      <w:bookmarkStart w:id="68" w:name="_Toc153922171"/>
      <w:r w:rsidRPr="00914E70">
        <w:rPr>
          <w:rFonts w:ascii="Times New Roman" w:hAnsi="Times New Roman" w:cs="Times New Roman"/>
          <w:b/>
          <w:color w:val="000000" w:themeColor="text1"/>
        </w:rPr>
        <w:t>2.1 Généralités</w:t>
      </w:r>
      <w:bookmarkEnd w:id="64"/>
      <w:bookmarkEnd w:id="65"/>
      <w:bookmarkEnd w:id="66"/>
      <w:bookmarkEnd w:id="67"/>
      <w:bookmarkEnd w:id="68"/>
    </w:p>
    <w:p w14:paraId="0A58AF20" w14:textId="77777777" w:rsidR="008638D5" w:rsidRPr="00520236" w:rsidRDefault="008638D5" w:rsidP="008638D5">
      <w:pPr>
        <w:spacing w:after="0" w:line="360" w:lineRule="auto"/>
        <w:ind w:left="0" w:firstLine="708"/>
        <w:rPr>
          <w:rFonts w:eastAsia="Yu Gothic"/>
          <w:szCs w:val="24"/>
        </w:rPr>
      </w:pPr>
      <w:bookmarkStart w:id="69" w:name="_Toc71675688"/>
      <w:bookmarkStart w:id="70" w:name="_Toc85541607"/>
      <w:bookmarkStart w:id="71" w:name="_Toc85541513"/>
      <w:bookmarkStart w:id="72" w:name="_Toc71674930"/>
      <w:bookmarkStart w:id="73" w:name="_Toc71675027"/>
      <w:bookmarkStart w:id="74" w:name="_Toc12778"/>
      <w:bookmarkStart w:id="75" w:name="_Toc153229136"/>
      <w:bookmarkStart w:id="76" w:name="_Toc153353850"/>
      <w:bookmarkStart w:id="77" w:name="_Toc153355982"/>
      <w:r w:rsidRPr="00520236">
        <w:rPr>
          <w:rFonts w:eastAsia="Yu Gothic"/>
          <w:szCs w:val="24"/>
        </w:rPr>
        <w:t>La gendarmerie nationale fait partie des forces armées.</w:t>
      </w:r>
      <w:r>
        <w:rPr>
          <w:rFonts w:eastAsia="Yu Gothic"/>
          <w:szCs w:val="24"/>
        </w:rPr>
        <w:t xml:space="preserve"> Les règlements </w:t>
      </w:r>
      <w:r w:rsidRPr="00520236">
        <w:rPr>
          <w:rFonts w:eastAsia="Yu Gothic"/>
          <w:szCs w:val="24"/>
        </w:rPr>
        <w:t xml:space="preserve">militaires imposent à son personnel une discipline, </w:t>
      </w:r>
      <w:r>
        <w:rPr>
          <w:rFonts w:eastAsia="Yu Gothic"/>
          <w:szCs w:val="24"/>
        </w:rPr>
        <w:t>une intégrité et une abnégation</w:t>
      </w:r>
      <w:r w:rsidRPr="00520236">
        <w:rPr>
          <w:rFonts w:eastAsia="Yu Gothic"/>
          <w:szCs w:val="24"/>
        </w:rPr>
        <w:t xml:space="preserve">. La gendarmerie a, en tout temps, </w:t>
      </w:r>
      <w:r>
        <w:rPr>
          <w:rFonts w:eastAsia="Yu Gothic"/>
          <w:szCs w:val="24"/>
        </w:rPr>
        <w:t xml:space="preserve">la </w:t>
      </w:r>
      <w:r w:rsidRPr="00520236">
        <w:rPr>
          <w:rFonts w:eastAsia="Yu Gothic"/>
          <w:szCs w:val="24"/>
        </w:rPr>
        <w:t>compétence sur toute l'étendue du territoire national. Cette compétence est générale en matière d'information et en matière d'action</w:t>
      </w:r>
      <w:r>
        <w:rPr>
          <w:rFonts w:eastAsia="Yu Gothic"/>
          <w:szCs w:val="24"/>
        </w:rPr>
        <w:t>,</w:t>
      </w:r>
      <w:r w:rsidRPr="00520236">
        <w:rPr>
          <w:rFonts w:eastAsia="Yu Gothic"/>
          <w:szCs w:val="24"/>
        </w:rPr>
        <w:t xml:space="preserve"> elle n'est limitée que par celle d'agents assermentés exclusivement habilités par des lois particulières dans tel ou tel domaine</w:t>
      </w:r>
    </w:p>
    <w:p w14:paraId="07430F8F" w14:textId="77777777" w:rsidR="008638D5" w:rsidRPr="00520236" w:rsidRDefault="008638D5" w:rsidP="008638D5">
      <w:pPr>
        <w:spacing w:after="0" w:line="360" w:lineRule="auto"/>
        <w:ind w:left="0" w:firstLine="0"/>
        <w:rPr>
          <w:rFonts w:eastAsia="Yu Gothic"/>
          <w:szCs w:val="24"/>
        </w:rPr>
      </w:pPr>
    </w:p>
    <w:p w14:paraId="32B88584" w14:textId="77777777" w:rsidR="008638D5" w:rsidRDefault="008638D5" w:rsidP="008638D5">
      <w:pPr>
        <w:spacing w:after="0" w:line="360" w:lineRule="auto"/>
        <w:ind w:left="0" w:firstLine="708"/>
        <w:rPr>
          <w:rFonts w:eastAsia="Yu Gothic"/>
          <w:szCs w:val="24"/>
        </w:rPr>
      </w:pPr>
      <w:r w:rsidRPr="00520236">
        <w:rPr>
          <w:rFonts w:eastAsia="Yu Gothic"/>
          <w:szCs w:val="24"/>
        </w:rPr>
        <w:t>La Gendarmerie Nationale est à la fois une Force Armée et une Force de Police. De la prévention à la répression, en passant par l'intervention en réaction aux événements, ses actions quotidiennes, sont très vastes. Sa position à l'intersection du monde civil et du monde militaire, sa pratique de relations interministérielles et interarmées et surtout les pouvoirs judiciaires dont elle dispose facilitent l'accomplissement de ses missions. Ses hommes sont disséminés sur l'ensemble du territoire et sa bonne intégration dans le tissu national, font qu'elle occupe une position</w:t>
      </w:r>
      <w:r>
        <w:rPr>
          <w:rFonts w:eastAsia="Yu Gothic"/>
          <w:szCs w:val="24"/>
        </w:rPr>
        <w:t xml:space="preserve"> p</w:t>
      </w:r>
      <w:r w:rsidRPr="00520236">
        <w:rPr>
          <w:rFonts w:eastAsia="Yu Gothic"/>
          <w:szCs w:val="24"/>
        </w:rPr>
        <w:t>rivilégiée pour percevoir la globalité de la Sécurité.</w:t>
      </w:r>
    </w:p>
    <w:p w14:paraId="6BE6E501" w14:textId="77777777" w:rsidR="008638D5" w:rsidRPr="00520236" w:rsidRDefault="008638D5" w:rsidP="008638D5">
      <w:pPr>
        <w:spacing w:after="0" w:line="360" w:lineRule="auto"/>
        <w:ind w:left="0" w:firstLine="708"/>
        <w:rPr>
          <w:rFonts w:eastAsia="Yu Gothic"/>
          <w:szCs w:val="24"/>
        </w:rPr>
      </w:pPr>
    </w:p>
    <w:p w14:paraId="13EC3F38" w14:textId="77777777" w:rsidR="008638D5" w:rsidRPr="00DC26C9" w:rsidRDefault="008638D5" w:rsidP="008638D5">
      <w:pPr>
        <w:pStyle w:val="Titre3"/>
        <w:spacing w:line="360" w:lineRule="auto"/>
        <w:rPr>
          <w:b/>
          <w:color w:val="000000" w:themeColor="text1"/>
        </w:rPr>
      </w:pPr>
      <w:bookmarkStart w:id="78" w:name="_Toc153922092"/>
      <w:bookmarkStart w:id="79" w:name="_Toc153922172"/>
      <w:r>
        <w:rPr>
          <w:b/>
          <w:color w:val="000000" w:themeColor="text1"/>
        </w:rPr>
        <w:t>2</w:t>
      </w:r>
      <w:r w:rsidRPr="00914E70">
        <w:rPr>
          <w:rFonts w:ascii="Times New Roman" w:hAnsi="Times New Roman" w:cs="Times New Roman"/>
          <w:b/>
          <w:color w:val="000000" w:themeColor="text1"/>
        </w:rPr>
        <w:t>.2 Historique</w:t>
      </w:r>
      <w:bookmarkEnd w:id="69"/>
      <w:bookmarkEnd w:id="70"/>
      <w:bookmarkEnd w:id="71"/>
      <w:bookmarkEnd w:id="72"/>
      <w:bookmarkEnd w:id="73"/>
      <w:bookmarkEnd w:id="74"/>
      <w:bookmarkEnd w:id="75"/>
      <w:bookmarkEnd w:id="76"/>
      <w:bookmarkEnd w:id="77"/>
      <w:bookmarkEnd w:id="78"/>
      <w:bookmarkEnd w:id="79"/>
    </w:p>
    <w:p w14:paraId="6941F187" w14:textId="77777777" w:rsidR="008638D5" w:rsidRPr="002B79A6" w:rsidRDefault="008638D5" w:rsidP="008638D5">
      <w:pPr>
        <w:spacing w:line="360" w:lineRule="auto"/>
        <w:ind w:left="0" w:firstLine="0"/>
      </w:pPr>
      <w:r w:rsidRPr="002B79A6">
        <w:t>La Gendarmerie Nationale est issue de la Gendarmerie Française et de la garde de Madagascar. Elle était créée par décret n° 60-102 du 14 Mars 1960. </w:t>
      </w:r>
    </w:p>
    <w:p w14:paraId="21DBAC00" w14:textId="77777777" w:rsidR="008638D5" w:rsidRPr="002B79A6" w:rsidRDefault="008638D5" w:rsidP="008638D5">
      <w:pPr>
        <w:spacing w:line="360" w:lineRule="auto"/>
        <w:ind w:left="0" w:firstLine="0"/>
      </w:pPr>
      <w:r w:rsidRPr="002B79A6">
        <w:t>La présence de la Gendarmerie Française à Madagascar fut caractérisée par les dates suivantes :</w:t>
      </w:r>
    </w:p>
    <w:p w14:paraId="03623B52" w14:textId="77777777" w:rsidR="008638D5" w:rsidRPr="002B79A6" w:rsidRDefault="008638D5" w:rsidP="008638D5">
      <w:pPr>
        <w:spacing w:line="360" w:lineRule="auto"/>
        <w:ind w:left="0" w:firstLine="0"/>
      </w:pPr>
      <w:r w:rsidRPr="002B79A6">
        <w:rPr>
          <w:rStyle w:val="strongemphasis"/>
          <w:spacing w:val="-14"/>
        </w:rPr>
        <w:t>1883 : </w:t>
      </w:r>
      <w:r w:rsidRPr="002B79A6">
        <w:t>Durant le conflit Franco-Malagasy, arrivée du détachement prévôta</w:t>
      </w:r>
      <w:r w:rsidRPr="002B79A6">
        <w:rPr>
          <w:u w:val="single"/>
        </w:rPr>
        <w:t>l</w:t>
      </w:r>
    </w:p>
    <w:p w14:paraId="6A8A588E" w14:textId="77777777" w:rsidR="008638D5" w:rsidRPr="002B79A6" w:rsidRDefault="008638D5" w:rsidP="008638D5">
      <w:pPr>
        <w:spacing w:line="360" w:lineRule="auto"/>
        <w:ind w:left="0" w:firstLine="0"/>
      </w:pPr>
      <w:r w:rsidRPr="002B79A6">
        <w:rPr>
          <w:rStyle w:val="strongemphasis"/>
          <w:spacing w:val="-14"/>
        </w:rPr>
        <w:t>1895 -1896 : </w:t>
      </w:r>
      <w:r w:rsidRPr="002B79A6">
        <w:t>Arrivée du Corps Expéditionnaire Français et implantation du détachement prévôtal</w:t>
      </w:r>
    </w:p>
    <w:p w14:paraId="58744063" w14:textId="77777777" w:rsidR="008638D5" w:rsidRPr="002B79A6" w:rsidRDefault="008638D5" w:rsidP="008638D5">
      <w:pPr>
        <w:spacing w:line="360" w:lineRule="auto"/>
        <w:ind w:left="0" w:firstLine="0"/>
      </w:pPr>
      <w:r w:rsidRPr="002B79A6">
        <w:rPr>
          <w:rStyle w:val="strongemphasis"/>
          <w:spacing w:val="-14"/>
        </w:rPr>
        <w:t>1901 : </w:t>
      </w:r>
      <w:r w:rsidRPr="002B79A6">
        <w:t>Détachement de Gendarmerie Coloniale</w:t>
      </w:r>
    </w:p>
    <w:p w14:paraId="7ED6F904" w14:textId="77777777" w:rsidR="008638D5" w:rsidRPr="002B79A6" w:rsidRDefault="008638D5" w:rsidP="008638D5">
      <w:pPr>
        <w:spacing w:line="360" w:lineRule="auto"/>
        <w:ind w:left="0" w:firstLine="0"/>
      </w:pPr>
      <w:r w:rsidRPr="002B79A6">
        <w:rPr>
          <w:rStyle w:val="strongemphasis"/>
          <w:spacing w:val="-14"/>
        </w:rPr>
        <w:t>1902 : </w:t>
      </w:r>
      <w:r w:rsidRPr="002B79A6">
        <w:t>Compagnie de Gendarmerie</w:t>
      </w:r>
    </w:p>
    <w:p w14:paraId="181C139A" w14:textId="77777777" w:rsidR="008638D5" w:rsidRPr="002B79A6" w:rsidRDefault="008638D5" w:rsidP="008638D5">
      <w:pPr>
        <w:spacing w:line="360" w:lineRule="auto"/>
        <w:ind w:left="0" w:firstLine="0"/>
      </w:pPr>
      <w:r w:rsidRPr="002B79A6">
        <w:rPr>
          <w:rStyle w:val="strongemphasis"/>
          <w:spacing w:val="-14"/>
        </w:rPr>
        <w:t>1904 : </w:t>
      </w:r>
      <w:r w:rsidRPr="002B79A6">
        <w:t>Suppression de la Compagnie de Gendarmerie</w:t>
      </w:r>
    </w:p>
    <w:p w14:paraId="0828CC3F" w14:textId="77777777" w:rsidR="008638D5" w:rsidRPr="002B79A6" w:rsidRDefault="008638D5" w:rsidP="008638D5">
      <w:pPr>
        <w:spacing w:line="360" w:lineRule="auto"/>
        <w:ind w:left="0" w:firstLine="0"/>
      </w:pPr>
      <w:r w:rsidRPr="002B79A6">
        <w:rPr>
          <w:rStyle w:val="strongemphasis"/>
          <w:spacing w:val="-14"/>
        </w:rPr>
        <w:t>1931 : </w:t>
      </w:r>
      <w:r w:rsidRPr="002B79A6">
        <w:t xml:space="preserve">Remise en place du détachement de la Gendarmerie de </w:t>
      </w:r>
      <w:r>
        <w:t>l’</w:t>
      </w:r>
      <w:r w:rsidRPr="002B79A6">
        <w:t>Afrique Orientale (Groupement de Gendarmerie de l’Afrique Orientale française en 1957, Gendarmerie de la Zone d’Outre-mer N° 3, en 1959, Inspection de l’arrondissement de la Gendarmerie d’Outre-mer N° 3)</w:t>
      </w:r>
    </w:p>
    <w:p w14:paraId="20304370" w14:textId="77777777" w:rsidR="008638D5" w:rsidRPr="002B79A6" w:rsidRDefault="008638D5" w:rsidP="008638D5">
      <w:pPr>
        <w:spacing w:line="360" w:lineRule="auto"/>
        <w:ind w:left="0" w:firstLine="0"/>
      </w:pPr>
      <w:r w:rsidRPr="002B79A6">
        <w:t>La participation des indigènes dans le domaine de la police s’effectua au sein de la garde auxiliaire de Madagascar dont la constitution passa par plusieurs étapes :</w:t>
      </w:r>
    </w:p>
    <w:p w14:paraId="7697DC27" w14:textId="77777777" w:rsidR="008638D5" w:rsidRPr="002B79A6" w:rsidRDefault="008638D5" w:rsidP="008638D5">
      <w:pPr>
        <w:spacing w:line="360" w:lineRule="auto"/>
        <w:ind w:left="0" w:firstLine="0"/>
        <w:rPr>
          <w:spacing w:val="-14"/>
        </w:rPr>
      </w:pPr>
      <w:r w:rsidRPr="002B79A6">
        <w:rPr>
          <w:rStyle w:val="strongemphasis"/>
          <w:spacing w:val="-14"/>
        </w:rPr>
        <w:lastRenderedPageBreak/>
        <w:t>1896 : </w:t>
      </w:r>
      <w:r w:rsidRPr="002B79A6">
        <w:rPr>
          <w:spacing w:val="-14"/>
        </w:rPr>
        <w:t>Garde Civile Indigène (Corps de milice)</w:t>
      </w:r>
    </w:p>
    <w:p w14:paraId="3AE5B469" w14:textId="77777777" w:rsidR="008638D5" w:rsidRPr="002B79A6" w:rsidRDefault="008638D5" w:rsidP="008638D5">
      <w:pPr>
        <w:spacing w:line="360" w:lineRule="auto"/>
        <w:ind w:left="0" w:firstLine="0"/>
        <w:rPr>
          <w:spacing w:val="-14"/>
        </w:rPr>
      </w:pPr>
      <w:r w:rsidRPr="002B79A6">
        <w:rPr>
          <w:rStyle w:val="strongemphasis"/>
          <w:spacing w:val="-14"/>
        </w:rPr>
        <w:t>1902 : </w:t>
      </w:r>
      <w:r w:rsidRPr="002B79A6">
        <w:rPr>
          <w:spacing w:val="-14"/>
        </w:rPr>
        <w:t>Police Régionale (2.500 Hommes)</w:t>
      </w:r>
    </w:p>
    <w:p w14:paraId="1946FDE2" w14:textId="77777777" w:rsidR="008638D5" w:rsidRPr="002B79A6" w:rsidRDefault="008638D5" w:rsidP="008638D5">
      <w:pPr>
        <w:spacing w:line="360" w:lineRule="auto"/>
        <w:ind w:left="0" w:firstLine="0"/>
        <w:rPr>
          <w:spacing w:val="-14"/>
        </w:rPr>
      </w:pPr>
      <w:r w:rsidRPr="002B79A6">
        <w:rPr>
          <w:rStyle w:val="strongemphasis"/>
          <w:spacing w:val="-14"/>
        </w:rPr>
        <w:t>1903 : </w:t>
      </w:r>
      <w:r w:rsidRPr="002B79A6">
        <w:rPr>
          <w:spacing w:val="-14"/>
        </w:rPr>
        <w:t>Garde Régionale</w:t>
      </w:r>
    </w:p>
    <w:p w14:paraId="5386837E" w14:textId="77777777" w:rsidR="008638D5" w:rsidRPr="002B79A6" w:rsidRDefault="008638D5" w:rsidP="008638D5">
      <w:pPr>
        <w:spacing w:line="360" w:lineRule="auto"/>
        <w:ind w:left="0" w:firstLine="0"/>
        <w:rPr>
          <w:spacing w:val="-14"/>
        </w:rPr>
      </w:pPr>
      <w:r w:rsidRPr="002B79A6">
        <w:rPr>
          <w:rStyle w:val="strongemphasis"/>
          <w:spacing w:val="-14"/>
        </w:rPr>
        <w:t>1906 : </w:t>
      </w:r>
      <w:r w:rsidRPr="002B79A6">
        <w:rPr>
          <w:spacing w:val="-14"/>
        </w:rPr>
        <w:t>Garde Indigène de Madagascar et Dépendances (3.000 Hommes)</w:t>
      </w:r>
    </w:p>
    <w:p w14:paraId="6A6F620C" w14:textId="77777777" w:rsidR="008638D5" w:rsidRPr="002B79A6" w:rsidRDefault="008638D5" w:rsidP="008638D5">
      <w:pPr>
        <w:spacing w:line="360" w:lineRule="auto"/>
        <w:ind w:left="0" w:firstLine="0"/>
        <w:rPr>
          <w:spacing w:val="-14"/>
        </w:rPr>
      </w:pPr>
      <w:r w:rsidRPr="002B79A6">
        <w:rPr>
          <w:rStyle w:val="strongemphasis"/>
          <w:spacing w:val="-14"/>
        </w:rPr>
        <w:t>1950 :</w:t>
      </w:r>
      <w:r w:rsidRPr="002B79A6">
        <w:rPr>
          <w:spacing w:val="-14"/>
        </w:rPr>
        <w:t xml:space="preserve"> Garde de Madagascar</w:t>
      </w:r>
    </w:p>
    <w:p w14:paraId="4E114811" w14:textId="77777777" w:rsidR="008638D5" w:rsidRPr="002B79A6" w:rsidRDefault="008638D5" w:rsidP="008638D5">
      <w:pPr>
        <w:spacing w:line="360" w:lineRule="auto"/>
        <w:ind w:left="0" w:firstLine="0"/>
        <w:rPr>
          <w:spacing w:val="-14"/>
        </w:rPr>
      </w:pPr>
      <w:r w:rsidRPr="002B79A6">
        <w:rPr>
          <w:rStyle w:val="strongemphasis"/>
          <w:spacing w:val="-14"/>
        </w:rPr>
        <w:t>1958 : </w:t>
      </w:r>
      <w:r w:rsidRPr="002B79A6">
        <w:rPr>
          <w:spacing w:val="-14"/>
        </w:rPr>
        <w:t>Gardes Auxiliaires de Gendarmerie</w:t>
      </w:r>
    </w:p>
    <w:p w14:paraId="080688A0" w14:textId="77777777" w:rsidR="008638D5" w:rsidRPr="002B79A6" w:rsidRDefault="008638D5" w:rsidP="008638D5">
      <w:pPr>
        <w:spacing w:after="0" w:line="360" w:lineRule="auto"/>
        <w:ind w:left="0" w:firstLine="0"/>
      </w:pPr>
      <w:r w:rsidRPr="002B79A6">
        <w:t xml:space="preserve">En 1960, la </w:t>
      </w:r>
      <w:proofErr w:type="spellStart"/>
      <w:r w:rsidRPr="002B79A6">
        <w:t>Zandarimaria</w:t>
      </w:r>
      <w:proofErr w:type="spellEnd"/>
      <w:r w:rsidRPr="002B79A6">
        <w:t xml:space="preserve"> </w:t>
      </w:r>
      <w:proofErr w:type="spellStart"/>
      <w:r w:rsidRPr="002B79A6">
        <w:t>Nasionaly</w:t>
      </w:r>
      <w:proofErr w:type="spellEnd"/>
      <w:r w:rsidRPr="002B79A6">
        <w:t xml:space="preserve"> (Z N) a été constituée à l’issue de l’indépendance de Madagascar, réunissant sous un même commandement les unités de la Garde de Madagascar et celles qui constituaient auparavant la Gendarmerie Française.</w:t>
      </w:r>
    </w:p>
    <w:p w14:paraId="7DB40A6F" w14:textId="77777777" w:rsidR="008638D5" w:rsidRPr="002B79A6" w:rsidRDefault="008638D5" w:rsidP="008638D5">
      <w:pPr>
        <w:pStyle w:val="tablecontents"/>
        <w:shd w:val="clear" w:color="auto" w:fill="FFFFFF"/>
        <w:spacing w:before="0" w:beforeAutospacing="0" w:after="0" w:afterAutospacing="0" w:line="360" w:lineRule="auto"/>
      </w:pPr>
      <w:r w:rsidRPr="002B79A6">
        <w:rPr>
          <w:rStyle w:val="strongemphasis"/>
        </w:rPr>
        <w:t>1969 : </w:t>
      </w:r>
      <w:r w:rsidRPr="002B79A6">
        <w:t>Prise de Commandement de la ZN par un Malagasy : Le L/COL RATSIMANDRAVA Richard</w:t>
      </w:r>
    </w:p>
    <w:p w14:paraId="7F0139E2" w14:textId="77777777" w:rsidR="008638D5" w:rsidRPr="002B79A6" w:rsidRDefault="008638D5" w:rsidP="008638D5">
      <w:pPr>
        <w:pStyle w:val="tablecontents"/>
        <w:shd w:val="clear" w:color="auto" w:fill="FFFFFF"/>
        <w:spacing w:before="0" w:beforeAutospacing="0" w:after="0" w:afterAutospacing="0" w:line="360" w:lineRule="auto"/>
      </w:pPr>
      <w:r w:rsidRPr="002B79A6">
        <w:rPr>
          <w:rStyle w:val="strongemphasis"/>
        </w:rPr>
        <w:t>1975 : </w:t>
      </w:r>
      <w:r w:rsidRPr="002B79A6">
        <w:t>La ZN change d’appellation et devient ZANDARIMARIAM-PIRENENA (ZP)</w:t>
      </w:r>
    </w:p>
    <w:p w14:paraId="6D169327" w14:textId="77777777" w:rsidR="008638D5" w:rsidRPr="002B79A6" w:rsidRDefault="008638D5" w:rsidP="008638D5">
      <w:pPr>
        <w:pStyle w:val="tablecontents"/>
        <w:shd w:val="clear" w:color="auto" w:fill="FFFFFF"/>
        <w:spacing w:before="0" w:beforeAutospacing="0" w:after="0" w:afterAutospacing="0" w:line="360" w:lineRule="auto"/>
      </w:pPr>
      <w:r w:rsidRPr="002B79A6">
        <w:rPr>
          <w:rStyle w:val="strongemphasis"/>
        </w:rPr>
        <w:t>1996 : </w:t>
      </w:r>
      <w:r w:rsidRPr="002B79A6">
        <w:t>Création du SEG chargé de la Gendarmerie dirigé par le Général de Brigade ANDRIAMANANTSOA Guy</w:t>
      </w:r>
    </w:p>
    <w:p w14:paraId="16182958" w14:textId="77777777" w:rsidR="008638D5" w:rsidRPr="002B79A6" w:rsidRDefault="008638D5" w:rsidP="008638D5">
      <w:pPr>
        <w:pStyle w:val="tablecontents"/>
        <w:shd w:val="clear" w:color="auto" w:fill="FFFFFF"/>
        <w:spacing w:before="0" w:beforeAutospacing="0" w:after="0" w:afterAutospacing="0" w:line="360" w:lineRule="auto"/>
      </w:pPr>
      <w:r w:rsidRPr="002B79A6">
        <w:rPr>
          <w:rStyle w:val="strongemphasis"/>
        </w:rPr>
        <w:t>2002 : </w:t>
      </w:r>
      <w:r w:rsidRPr="002B79A6">
        <w:t>Dissolution du SEG et instauration du Commandement Supérieur de la Gendarmerie Nationale</w:t>
      </w:r>
    </w:p>
    <w:p w14:paraId="37F6D748" w14:textId="77777777" w:rsidR="008638D5" w:rsidRPr="002B79A6" w:rsidRDefault="008638D5" w:rsidP="008638D5">
      <w:pPr>
        <w:pStyle w:val="tablecontents"/>
        <w:shd w:val="clear" w:color="auto" w:fill="FFFFFF"/>
        <w:spacing w:before="0" w:beforeAutospacing="0" w:after="0" w:afterAutospacing="0" w:line="360" w:lineRule="auto"/>
      </w:pPr>
      <w:r w:rsidRPr="002B79A6">
        <w:rPr>
          <w:rStyle w:val="strongemphasis"/>
        </w:rPr>
        <w:t>2003 : </w:t>
      </w:r>
      <w:r w:rsidRPr="002B79A6">
        <w:t>Retour à l’ancienne appellation de Commandement de la Gendarmerie Nationale</w:t>
      </w:r>
    </w:p>
    <w:p w14:paraId="13ADB57B" w14:textId="77777777" w:rsidR="008638D5" w:rsidRDefault="008638D5" w:rsidP="008638D5">
      <w:pPr>
        <w:pStyle w:val="textbody"/>
        <w:shd w:val="clear" w:color="auto" w:fill="FFFFFF"/>
        <w:spacing w:before="0" w:beforeAutospacing="0" w:after="0" w:afterAutospacing="0" w:line="360" w:lineRule="auto"/>
      </w:pPr>
      <w:r w:rsidRPr="002B79A6">
        <w:rPr>
          <w:rStyle w:val="strongemphasis"/>
        </w:rPr>
        <w:t>2009 : </w:t>
      </w:r>
      <w:r w:rsidRPr="002B79A6">
        <w:t>Réinstallation du Secrétariat d’état chargé de la Gendarmerie nationale</w:t>
      </w:r>
    </w:p>
    <w:p w14:paraId="0A17FEBD" w14:textId="77777777" w:rsidR="008638D5" w:rsidRPr="00914E70" w:rsidRDefault="008638D5" w:rsidP="008638D5">
      <w:pPr>
        <w:pStyle w:val="Titre3"/>
        <w:spacing w:line="360" w:lineRule="auto"/>
        <w:rPr>
          <w:rFonts w:ascii="Times New Roman" w:hAnsi="Times New Roman" w:cs="Times New Roman"/>
          <w:b/>
          <w:color w:val="000000" w:themeColor="text1"/>
        </w:rPr>
      </w:pPr>
      <w:bookmarkStart w:id="80" w:name="_Toc152881154"/>
      <w:bookmarkStart w:id="81" w:name="_Toc153229137"/>
      <w:bookmarkStart w:id="82" w:name="_Toc153353851"/>
      <w:bookmarkStart w:id="83" w:name="_Toc153355983"/>
      <w:bookmarkStart w:id="84" w:name="_Toc153922093"/>
      <w:bookmarkStart w:id="85" w:name="_Toc153922173"/>
      <w:r w:rsidRPr="00914E70">
        <w:rPr>
          <w:rFonts w:ascii="Times New Roman" w:hAnsi="Times New Roman" w:cs="Times New Roman"/>
          <w:b/>
          <w:color w:val="000000" w:themeColor="text1"/>
        </w:rPr>
        <w:t xml:space="preserve">2.3 </w:t>
      </w:r>
      <w:bookmarkEnd w:id="80"/>
      <w:r w:rsidRPr="00914E70">
        <w:rPr>
          <w:rFonts w:ascii="Times New Roman" w:hAnsi="Times New Roman" w:cs="Times New Roman"/>
          <w:b/>
          <w:color w:val="000000" w:themeColor="text1"/>
        </w:rPr>
        <w:t>Recrutement</w:t>
      </w:r>
      <w:bookmarkEnd w:id="81"/>
      <w:bookmarkEnd w:id="82"/>
      <w:bookmarkEnd w:id="83"/>
      <w:bookmarkEnd w:id="84"/>
      <w:bookmarkEnd w:id="85"/>
    </w:p>
    <w:p w14:paraId="55943DF9" w14:textId="77777777" w:rsidR="008638D5" w:rsidRDefault="008638D5" w:rsidP="008638D5">
      <w:pPr>
        <w:spacing w:after="0" w:line="360" w:lineRule="auto"/>
        <w:ind w:left="0" w:right="426" w:firstLine="0"/>
        <w:jc w:val="left"/>
        <w:rPr>
          <w:color w:val="auto"/>
        </w:rPr>
      </w:pPr>
      <w:r w:rsidRPr="00520236">
        <w:rPr>
          <w:color w:val="auto"/>
        </w:rPr>
        <w:t xml:space="preserve">Comment devenir gendarme ? </w:t>
      </w:r>
    </w:p>
    <w:p w14:paraId="331A64D5" w14:textId="77777777" w:rsidR="008638D5" w:rsidRPr="000E416E" w:rsidRDefault="008638D5" w:rsidP="008638D5">
      <w:pPr>
        <w:spacing w:after="0" w:line="360" w:lineRule="auto"/>
        <w:ind w:left="0" w:right="426" w:firstLine="0"/>
        <w:jc w:val="left"/>
        <w:rPr>
          <w:color w:val="auto"/>
          <w:szCs w:val="24"/>
        </w:rPr>
      </w:pPr>
      <w:r w:rsidRPr="000E416E">
        <w:rPr>
          <w:color w:val="auto"/>
          <w:szCs w:val="24"/>
        </w:rPr>
        <w:t>Pour les candidats masculins</w:t>
      </w:r>
      <w:r>
        <w:rPr>
          <w:color w:val="auto"/>
          <w:szCs w:val="24"/>
        </w:rPr>
        <w:t> :</w:t>
      </w:r>
    </w:p>
    <w:p w14:paraId="169AFE06" w14:textId="77777777" w:rsidR="008638D5" w:rsidRPr="000E416E" w:rsidRDefault="008638D5" w:rsidP="008638D5">
      <w:pPr>
        <w:pStyle w:val="Paragraphedeliste"/>
        <w:numPr>
          <w:ilvl w:val="0"/>
          <w:numId w:val="1"/>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Être de nationalité malgache</w:t>
      </w:r>
    </w:p>
    <w:p w14:paraId="530FD9F6" w14:textId="77777777" w:rsidR="008638D5" w:rsidRPr="000E416E" w:rsidRDefault="008638D5" w:rsidP="008638D5">
      <w:pPr>
        <w:pStyle w:val="Paragraphedeliste"/>
        <w:numPr>
          <w:ilvl w:val="0"/>
          <w:numId w:val="2"/>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Être âgé de 20 ans au moins et de 30 ans au plus à la date du recrutement sauf pour les ex-militaires pour lesquels la limite d'âge est reportée à 35 ans à raison d'un an de report par année de service militaire accompli</w:t>
      </w:r>
    </w:p>
    <w:p w14:paraId="22298B89" w14:textId="77777777" w:rsidR="008638D5" w:rsidRPr="000E416E" w:rsidRDefault="008638D5" w:rsidP="008638D5">
      <w:pPr>
        <w:pStyle w:val="Paragraphedeliste"/>
        <w:numPr>
          <w:ilvl w:val="0"/>
          <w:numId w:val="2"/>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Être physiquement apte.</w:t>
      </w:r>
    </w:p>
    <w:p w14:paraId="2EDAC017" w14:textId="77777777" w:rsidR="008638D5" w:rsidRPr="000E416E" w:rsidRDefault="008638D5" w:rsidP="008638D5">
      <w:pPr>
        <w:pStyle w:val="Paragraphedeliste"/>
        <w:numPr>
          <w:ilvl w:val="0"/>
          <w:numId w:val="2"/>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Avoir une taille au minimum de 1,70 m sans dérogation</w:t>
      </w:r>
    </w:p>
    <w:p w14:paraId="19080A79" w14:textId="77777777" w:rsidR="008638D5" w:rsidRPr="000E416E" w:rsidRDefault="008638D5" w:rsidP="008638D5">
      <w:pPr>
        <w:pStyle w:val="Paragraphedeliste"/>
        <w:numPr>
          <w:ilvl w:val="0"/>
          <w:numId w:val="2"/>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Poss</w:t>
      </w:r>
      <w:r>
        <w:rPr>
          <w:rFonts w:ascii="Times New Roman" w:hAnsi="Times New Roman" w:cs="Times New Roman"/>
          <w:sz w:val="24"/>
          <w:szCs w:val="24"/>
        </w:rPr>
        <w:t>è</w:t>
      </w:r>
      <w:r w:rsidRPr="000E416E">
        <w:rPr>
          <w:rFonts w:ascii="Times New Roman" w:hAnsi="Times New Roman" w:cs="Times New Roman"/>
          <w:sz w:val="24"/>
          <w:szCs w:val="24"/>
        </w:rPr>
        <w:t>d</w:t>
      </w:r>
      <w:r>
        <w:rPr>
          <w:rFonts w:ascii="Times New Roman" w:hAnsi="Times New Roman" w:cs="Times New Roman"/>
          <w:sz w:val="24"/>
          <w:szCs w:val="24"/>
        </w:rPr>
        <w:t>e</w:t>
      </w:r>
      <w:r w:rsidRPr="000E416E">
        <w:rPr>
          <w:rFonts w:ascii="Times New Roman" w:hAnsi="Times New Roman" w:cs="Times New Roman"/>
          <w:sz w:val="24"/>
          <w:szCs w:val="24"/>
        </w:rPr>
        <w:t xml:space="preserve"> les aptitudes intellectuelles requises.</w:t>
      </w:r>
    </w:p>
    <w:p w14:paraId="64868ECF" w14:textId="77777777" w:rsidR="008638D5" w:rsidRPr="000E416E" w:rsidRDefault="008638D5" w:rsidP="008638D5">
      <w:pPr>
        <w:pStyle w:val="Paragraphedeliste"/>
        <w:numPr>
          <w:ilvl w:val="0"/>
          <w:numId w:val="2"/>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Titulaire du diplôme de BEPC au minimum.</w:t>
      </w:r>
    </w:p>
    <w:p w14:paraId="192186A6" w14:textId="77777777" w:rsidR="008638D5" w:rsidRPr="00235D02" w:rsidRDefault="008638D5" w:rsidP="008638D5">
      <w:pPr>
        <w:pStyle w:val="Paragraphedeliste"/>
        <w:numPr>
          <w:ilvl w:val="0"/>
          <w:numId w:val="2"/>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Ne pas être titulaire d'une pension de retraite ou de réforme ou d'un pécule de</w:t>
      </w:r>
      <w:r>
        <w:rPr>
          <w:rFonts w:ascii="Times New Roman" w:hAnsi="Times New Roman" w:cs="Times New Roman"/>
          <w:sz w:val="24"/>
          <w:szCs w:val="24"/>
        </w:rPr>
        <w:t xml:space="preserve"> </w:t>
      </w:r>
      <w:r w:rsidRPr="00235D02">
        <w:rPr>
          <w:szCs w:val="24"/>
        </w:rPr>
        <w:t>réforme.</w:t>
      </w:r>
    </w:p>
    <w:p w14:paraId="363753EA" w14:textId="77777777" w:rsidR="008638D5" w:rsidRPr="000E416E" w:rsidRDefault="008638D5" w:rsidP="008638D5">
      <w:pPr>
        <w:pStyle w:val="Paragraphedeliste"/>
        <w:numPr>
          <w:ilvl w:val="0"/>
          <w:numId w:val="3"/>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Ne pas avoir fait l'objet d'une condamnation pour crime ou délit et ne pas être en instance d'être jugé par une juridiction pénale.</w:t>
      </w:r>
    </w:p>
    <w:p w14:paraId="039B0809" w14:textId="77777777" w:rsidR="008638D5" w:rsidRDefault="008638D5" w:rsidP="008638D5">
      <w:pPr>
        <w:pStyle w:val="Paragraphedeliste"/>
        <w:spacing w:after="0" w:line="360" w:lineRule="auto"/>
        <w:ind w:right="426"/>
      </w:pPr>
    </w:p>
    <w:p w14:paraId="6D8FF471" w14:textId="77777777" w:rsidR="008638D5" w:rsidRPr="000E416E" w:rsidRDefault="008638D5" w:rsidP="008638D5">
      <w:pPr>
        <w:pStyle w:val="Paragraphedeliste"/>
        <w:spacing w:after="0" w:line="360" w:lineRule="auto"/>
        <w:ind w:right="426"/>
      </w:pPr>
    </w:p>
    <w:p w14:paraId="46A19593" w14:textId="77777777" w:rsidR="008638D5" w:rsidRPr="000E416E" w:rsidRDefault="008638D5" w:rsidP="008638D5">
      <w:pPr>
        <w:spacing w:after="0" w:line="360" w:lineRule="auto"/>
        <w:ind w:left="0" w:right="426" w:firstLine="0"/>
        <w:jc w:val="left"/>
        <w:rPr>
          <w:color w:val="auto"/>
          <w:szCs w:val="24"/>
        </w:rPr>
      </w:pPr>
      <w:r w:rsidRPr="000E416E">
        <w:rPr>
          <w:color w:val="auto"/>
          <w:szCs w:val="24"/>
        </w:rPr>
        <w:t>Pour les candidates féminines, les critères de candidature sont les suivants :</w:t>
      </w:r>
    </w:p>
    <w:p w14:paraId="3FF4126D" w14:textId="77777777" w:rsidR="008638D5" w:rsidRPr="000E416E" w:rsidRDefault="008638D5" w:rsidP="008638D5">
      <w:pPr>
        <w:pStyle w:val="Paragraphedeliste"/>
        <w:numPr>
          <w:ilvl w:val="0"/>
          <w:numId w:val="4"/>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Être de nationalité malgache,</w:t>
      </w:r>
    </w:p>
    <w:p w14:paraId="1173BA44" w14:textId="77777777" w:rsidR="008638D5" w:rsidRPr="000E416E" w:rsidRDefault="008638D5" w:rsidP="008638D5">
      <w:pPr>
        <w:pStyle w:val="Paragraphedeliste"/>
        <w:numPr>
          <w:ilvl w:val="0"/>
          <w:numId w:val="4"/>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Être âgée de 20 ans au moins et de 26 ans au plus à la date du recrutement.</w:t>
      </w:r>
    </w:p>
    <w:p w14:paraId="1FBD6DF0" w14:textId="77777777" w:rsidR="008638D5" w:rsidRPr="000E416E" w:rsidRDefault="008638D5" w:rsidP="008638D5">
      <w:pPr>
        <w:pStyle w:val="Paragraphedeliste"/>
        <w:numPr>
          <w:ilvl w:val="0"/>
          <w:numId w:val="4"/>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Être physiquement apte.</w:t>
      </w:r>
    </w:p>
    <w:p w14:paraId="412F629C" w14:textId="77777777" w:rsidR="008638D5" w:rsidRDefault="008638D5" w:rsidP="008638D5">
      <w:pPr>
        <w:pStyle w:val="Paragraphedeliste"/>
        <w:numPr>
          <w:ilvl w:val="0"/>
          <w:numId w:val="4"/>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Avoir une taille au minimum de 1.60 m sans dérogation et pas enceinte</w:t>
      </w:r>
      <w:r>
        <w:rPr>
          <w:rFonts w:ascii="Times New Roman" w:hAnsi="Times New Roman" w:cs="Times New Roman"/>
          <w:sz w:val="24"/>
          <w:szCs w:val="24"/>
        </w:rPr>
        <w:t>.</w:t>
      </w:r>
    </w:p>
    <w:p w14:paraId="51E6CD04" w14:textId="77777777" w:rsidR="008638D5" w:rsidRPr="000E416E" w:rsidRDefault="008638D5" w:rsidP="008638D5">
      <w:pPr>
        <w:pStyle w:val="Paragraphedeliste"/>
        <w:numPr>
          <w:ilvl w:val="0"/>
          <w:numId w:val="4"/>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Être titulaire du diplôme de BEPC et/ou de spécialisation.</w:t>
      </w:r>
    </w:p>
    <w:p w14:paraId="1E540432" w14:textId="77777777" w:rsidR="008638D5" w:rsidRPr="00235D02" w:rsidRDefault="008638D5" w:rsidP="008638D5">
      <w:pPr>
        <w:pStyle w:val="Paragraphedeliste"/>
        <w:numPr>
          <w:ilvl w:val="0"/>
          <w:numId w:val="4"/>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Ne pas être bénéficiaire d'une pension de retraite ou de réforme ou d'un pécule de</w:t>
      </w:r>
      <w:r>
        <w:rPr>
          <w:rFonts w:ascii="Times New Roman" w:hAnsi="Times New Roman" w:cs="Times New Roman"/>
          <w:sz w:val="24"/>
          <w:szCs w:val="24"/>
        </w:rPr>
        <w:t xml:space="preserve"> </w:t>
      </w:r>
      <w:r w:rsidRPr="00235D02">
        <w:rPr>
          <w:szCs w:val="24"/>
        </w:rPr>
        <w:t>réforme.</w:t>
      </w:r>
    </w:p>
    <w:p w14:paraId="1831C1AA" w14:textId="77777777" w:rsidR="008638D5" w:rsidRDefault="008638D5" w:rsidP="008638D5">
      <w:pPr>
        <w:pStyle w:val="Paragraphedeliste"/>
        <w:numPr>
          <w:ilvl w:val="0"/>
          <w:numId w:val="4"/>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Ne pas faire l'objet d'une condamnation pour crime ou délit et ne pas être en instance d'être jugé par une juridiction pénale.</w:t>
      </w:r>
    </w:p>
    <w:p w14:paraId="47DF65E2" w14:textId="77777777" w:rsidR="008638D5" w:rsidRPr="000E416E" w:rsidRDefault="008638D5" w:rsidP="008638D5">
      <w:pPr>
        <w:pStyle w:val="Paragraphedeliste"/>
        <w:spacing w:after="0" w:line="360" w:lineRule="auto"/>
        <w:ind w:right="426"/>
        <w:rPr>
          <w:rFonts w:ascii="Times New Roman" w:hAnsi="Times New Roman" w:cs="Times New Roman"/>
          <w:sz w:val="24"/>
          <w:szCs w:val="24"/>
        </w:rPr>
      </w:pPr>
    </w:p>
    <w:p w14:paraId="605461BF" w14:textId="77777777" w:rsidR="008638D5" w:rsidRPr="000E416E" w:rsidRDefault="008638D5" w:rsidP="008638D5">
      <w:pPr>
        <w:spacing w:after="0" w:line="360" w:lineRule="auto"/>
        <w:ind w:left="0" w:right="426" w:firstLine="0"/>
        <w:jc w:val="left"/>
        <w:rPr>
          <w:color w:val="auto"/>
          <w:szCs w:val="24"/>
        </w:rPr>
      </w:pPr>
      <w:r w:rsidRPr="000E416E">
        <w:rPr>
          <w:color w:val="auto"/>
          <w:szCs w:val="24"/>
        </w:rPr>
        <w:t>Comment devenir Officier de la Gendarmerie ?</w:t>
      </w:r>
    </w:p>
    <w:p w14:paraId="2036C3A4" w14:textId="77777777" w:rsidR="008638D5" w:rsidRPr="000E416E" w:rsidRDefault="008638D5" w:rsidP="008638D5">
      <w:pPr>
        <w:spacing w:after="0" w:line="360" w:lineRule="auto"/>
        <w:ind w:left="0" w:right="426" w:firstLine="0"/>
        <w:jc w:val="left"/>
        <w:rPr>
          <w:color w:val="auto"/>
          <w:szCs w:val="24"/>
        </w:rPr>
      </w:pPr>
      <w:r w:rsidRPr="000E416E">
        <w:rPr>
          <w:color w:val="auto"/>
          <w:szCs w:val="24"/>
        </w:rPr>
        <w:t>Il y a deux possibilités</w:t>
      </w:r>
    </w:p>
    <w:p w14:paraId="6FFC2997" w14:textId="77777777" w:rsidR="008638D5" w:rsidRPr="000E416E" w:rsidRDefault="008638D5" w:rsidP="008638D5">
      <w:pPr>
        <w:pStyle w:val="Paragraphedeliste"/>
        <w:numPr>
          <w:ilvl w:val="0"/>
          <w:numId w:val="5"/>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Par voie de concours :</w:t>
      </w:r>
    </w:p>
    <w:p w14:paraId="37D47CD8" w14:textId="77777777" w:rsidR="008638D5" w:rsidRPr="000E416E" w:rsidRDefault="008638D5" w:rsidP="008638D5">
      <w:pPr>
        <w:pStyle w:val="Paragraphedeliste"/>
        <w:numPr>
          <w:ilvl w:val="0"/>
          <w:numId w:val="6"/>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Si vous êtes civils ou gendarmes non SOC</w:t>
      </w:r>
    </w:p>
    <w:p w14:paraId="6DC62F07" w14:textId="77777777" w:rsidR="008638D5" w:rsidRPr="00235D02" w:rsidRDefault="008638D5" w:rsidP="008638D5">
      <w:pPr>
        <w:pStyle w:val="Paragraphedeliste"/>
        <w:numPr>
          <w:ilvl w:val="0"/>
          <w:numId w:val="6"/>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Vous pouvez participer au concours d'entrée à l'académie militaire (concours direct</w:t>
      </w:r>
      <w:r>
        <w:rPr>
          <w:rFonts w:ascii="Times New Roman" w:hAnsi="Times New Roman" w:cs="Times New Roman"/>
          <w:sz w:val="24"/>
          <w:szCs w:val="24"/>
        </w:rPr>
        <w:t xml:space="preserve"> </w:t>
      </w:r>
      <w:r w:rsidRPr="00235D02">
        <w:rPr>
          <w:szCs w:val="24"/>
        </w:rPr>
        <w:t>ACMIL)</w:t>
      </w:r>
    </w:p>
    <w:p w14:paraId="67070119" w14:textId="77777777" w:rsidR="008638D5" w:rsidRPr="000E416E" w:rsidRDefault="008638D5" w:rsidP="008638D5">
      <w:pPr>
        <w:pStyle w:val="Paragraphedeliste"/>
        <w:numPr>
          <w:ilvl w:val="0"/>
          <w:numId w:val="6"/>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En troisième année, il y a le choix d'Arme. Vous choisissez la gendarmerie nationale</w:t>
      </w:r>
      <w:r>
        <w:rPr>
          <w:rFonts w:ascii="Times New Roman" w:hAnsi="Times New Roman" w:cs="Times New Roman"/>
          <w:sz w:val="24"/>
          <w:szCs w:val="24"/>
        </w:rPr>
        <w:t>.</w:t>
      </w:r>
    </w:p>
    <w:p w14:paraId="12C2091B" w14:textId="77777777" w:rsidR="008638D5" w:rsidRPr="000E416E" w:rsidRDefault="008638D5" w:rsidP="008638D5">
      <w:pPr>
        <w:pStyle w:val="Paragraphedeliste"/>
        <w:numPr>
          <w:ilvl w:val="0"/>
          <w:numId w:val="6"/>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Si vous êtes Gendarmes SOC ou Gradés</w:t>
      </w:r>
      <w:r>
        <w:rPr>
          <w:rFonts w:ascii="Times New Roman" w:hAnsi="Times New Roman" w:cs="Times New Roman"/>
          <w:sz w:val="24"/>
          <w:szCs w:val="24"/>
        </w:rPr>
        <w:t>.</w:t>
      </w:r>
    </w:p>
    <w:p w14:paraId="38E40F4D" w14:textId="77777777" w:rsidR="008638D5" w:rsidRPr="000E416E" w:rsidRDefault="008638D5" w:rsidP="008638D5">
      <w:pPr>
        <w:pStyle w:val="Paragraphedeliste"/>
        <w:numPr>
          <w:ilvl w:val="0"/>
          <w:numId w:val="6"/>
        </w:numPr>
        <w:spacing w:after="0" w:line="360" w:lineRule="auto"/>
        <w:ind w:right="426"/>
        <w:rPr>
          <w:rFonts w:ascii="Times New Roman" w:hAnsi="Times New Roman" w:cs="Times New Roman"/>
          <w:sz w:val="24"/>
          <w:szCs w:val="24"/>
        </w:rPr>
      </w:pPr>
      <w:r w:rsidRPr="000E416E">
        <w:rPr>
          <w:rFonts w:ascii="Times New Roman" w:hAnsi="Times New Roman" w:cs="Times New Roman"/>
          <w:sz w:val="24"/>
          <w:szCs w:val="24"/>
        </w:rPr>
        <w:t>Vous pouvez participer au concours d'entrée au peloton interarmes (PLA)</w:t>
      </w:r>
    </w:p>
    <w:p w14:paraId="202BC32F" w14:textId="77777777" w:rsidR="008638D5" w:rsidRPr="000E416E" w:rsidRDefault="008638D5" w:rsidP="008638D5">
      <w:pPr>
        <w:pStyle w:val="Paragraphedeliste"/>
        <w:numPr>
          <w:ilvl w:val="0"/>
          <w:numId w:val="6"/>
        </w:numPr>
        <w:spacing w:after="427" w:line="360" w:lineRule="auto"/>
        <w:ind w:right="426"/>
        <w:rPr>
          <w:rFonts w:ascii="Times New Roman" w:hAnsi="Times New Roman" w:cs="Times New Roman"/>
          <w:sz w:val="24"/>
          <w:szCs w:val="24"/>
        </w:rPr>
      </w:pPr>
      <w:r w:rsidRPr="000E416E">
        <w:rPr>
          <w:rFonts w:ascii="Times New Roman" w:hAnsi="Times New Roman" w:cs="Times New Roman"/>
          <w:sz w:val="24"/>
          <w:szCs w:val="24"/>
        </w:rPr>
        <w:t>Si vous êtes Grades</w:t>
      </w:r>
      <w:r>
        <w:rPr>
          <w:rFonts w:ascii="Times New Roman" w:hAnsi="Times New Roman" w:cs="Times New Roman"/>
          <w:sz w:val="24"/>
          <w:szCs w:val="24"/>
        </w:rPr>
        <w:t>.</w:t>
      </w:r>
    </w:p>
    <w:p w14:paraId="49EB9D1E" w14:textId="77777777" w:rsidR="008638D5" w:rsidRDefault="008638D5" w:rsidP="008638D5">
      <w:pPr>
        <w:pStyle w:val="Paragraphedeliste"/>
        <w:numPr>
          <w:ilvl w:val="0"/>
          <w:numId w:val="6"/>
        </w:numPr>
        <w:spacing w:after="427" w:line="360" w:lineRule="auto"/>
        <w:ind w:right="426"/>
        <w:rPr>
          <w:rFonts w:ascii="Times New Roman" w:hAnsi="Times New Roman" w:cs="Times New Roman"/>
          <w:sz w:val="24"/>
          <w:szCs w:val="24"/>
        </w:rPr>
      </w:pPr>
      <w:r w:rsidRPr="000E416E">
        <w:rPr>
          <w:rFonts w:ascii="Times New Roman" w:hAnsi="Times New Roman" w:cs="Times New Roman"/>
          <w:sz w:val="24"/>
          <w:szCs w:val="24"/>
        </w:rPr>
        <w:t xml:space="preserve">Vous pouvez participer au concours d'entrée à l'école des officiers de la gendarmerie nationale (EOGN) en </w:t>
      </w:r>
      <w:r>
        <w:rPr>
          <w:rFonts w:ascii="Times New Roman" w:hAnsi="Times New Roman" w:cs="Times New Roman"/>
          <w:sz w:val="24"/>
          <w:szCs w:val="24"/>
        </w:rPr>
        <w:t>France.</w:t>
      </w:r>
    </w:p>
    <w:p w14:paraId="6EF766D4" w14:textId="77777777" w:rsidR="008638D5" w:rsidRPr="00026F2D" w:rsidRDefault="008638D5" w:rsidP="008638D5">
      <w:pPr>
        <w:pStyle w:val="Paragraphedeliste"/>
        <w:spacing w:after="427" w:line="360" w:lineRule="auto"/>
        <w:ind w:left="1440" w:right="426"/>
        <w:rPr>
          <w:rFonts w:ascii="Times New Roman" w:hAnsi="Times New Roman" w:cs="Times New Roman"/>
          <w:sz w:val="24"/>
          <w:szCs w:val="24"/>
        </w:rPr>
      </w:pPr>
    </w:p>
    <w:p w14:paraId="2430D88A" w14:textId="77777777" w:rsidR="008638D5" w:rsidRPr="000E416E" w:rsidRDefault="008638D5" w:rsidP="008638D5">
      <w:pPr>
        <w:pStyle w:val="Paragraphedeliste"/>
        <w:numPr>
          <w:ilvl w:val="0"/>
          <w:numId w:val="7"/>
        </w:numPr>
        <w:spacing w:after="427" w:line="360" w:lineRule="auto"/>
        <w:ind w:right="426"/>
        <w:rPr>
          <w:rFonts w:ascii="Times New Roman" w:hAnsi="Times New Roman" w:cs="Times New Roman"/>
          <w:sz w:val="24"/>
          <w:szCs w:val="24"/>
        </w:rPr>
      </w:pPr>
      <w:r w:rsidRPr="000E416E">
        <w:rPr>
          <w:rFonts w:ascii="Times New Roman" w:hAnsi="Times New Roman" w:cs="Times New Roman"/>
          <w:sz w:val="24"/>
          <w:szCs w:val="24"/>
        </w:rPr>
        <w:t>Par voie d'ancienneté (au choix)</w:t>
      </w:r>
    </w:p>
    <w:p w14:paraId="00EFF3FD" w14:textId="77777777" w:rsidR="008638D5" w:rsidRPr="000E416E" w:rsidRDefault="008638D5" w:rsidP="008638D5">
      <w:pPr>
        <w:pStyle w:val="Paragraphedeliste"/>
        <w:numPr>
          <w:ilvl w:val="0"/>
          <w:numId w:val="8"/>
        </w:numPr>
        <w:spacing w:after="427" w:line="360" w:lineRule="auto"/>
        <w:ind w:right="426"/>
        <w:rPr>
          <w:rFonts w:ascii="Times New Roman" w:hAnsi="Times New Roman" w:cs="Times New Roman"/>
          <w:sz w:val="24"/>
          <w:szCs w:val="24"/>
        </w:rPr>
      </w:pPr>
      <w:r w:rsidRPr="000E416E">
        <w:rPr>
          <w:rFonts w:ascii="Times New Roman" w:hAnsi="Times New Roman" w:cs="Times New Roman"/>
          <w:sz w:val="24"/>
          <w:szCs w:val="24"/>
        </w:rPr>
        <w:t>Si vous êtes Gendarme principal hors classe, vous pouvez participer au test d'avancement sur le rang au grade de Sous-lieutenant</w:t>
      </w:r>
      <w:r>
        <w:rPr>
          <w:rFonts w:ascii="Times New Roman" w:hAnsi="Times New Roman" w:cs="Times New Roman"/>
          <w:sz w:val="24"/>
          <w:szCs w:val="24"/>
        </w:rPr>
        <w:t>.</w:t>
      </w:r>
    </w:p>
    <w:p w14:paraId="106FD9D3" w14:textId="77777777" w:rsidR="008638D5" w:rsidRPr="00914E70" w:rsidRDefault="008638D5" w:rsidP="008638D5">
      <w:pPr>
        <w:pStyle w:val="Paragraphedeliste"/>
        <w:numPr>
          <w:ilvl w:val="0"/>
          <w:numId w:val="8"/>
        </w:numPr>
        <w:spacing w:after="427" w:line="360" w:lineRule="auto"/>
        <w:ind w:right="426"/>
        <w:rPr>
          <w:rFonts w:ascii="Times New Roman" w:hAnsi="Times New Roman" w:cs="Times New Roman"/>
          <w:sz w:val="24"/>
          <w:szCs w:val="24"/>
        </w:rPr>
      </w:pPr>
      <w:r w:rsidRPr="000E416E">
        <w:rPr>
          <w:rFonts w:ascii="Times New Roman" w:hAnsi="Times New Roman" w:cs="Times New Roman"/>
          <w:sz w:val="24"/>
          <w:szCs w:val="24"/>
        </w:rPr>
        <w:t>Si vous êtes gendarme titulaire d'une spécialité bien déterminée qui intéresse particulièrement la gendarmerie nationale, vous pouvez demander à suivre la formation des cadres spécialistes (PFMCS) à l'académie militaire</w:t>
      </w:r>
      <w:r>
        <w:rPr>
          <w:rFonts w:ascii="Times New Roman" w:hAnsi="Times New Roman" w:cs="Times New Roman"/>
          <w:sz w:val="24"/>
          <w:szCs w:val="24"/>
        </w:rPr>
        <w:t>.</w:t>
      </w:r>
    </w:p>
    <w:p w14:paraId="2E042DE0" w14:textId="77777777" w:rsidR="008638D5" w:rsidRPr="00751950" w:rsidRDefault="008638D5" w:rsidP="008638D5">
      <w:pPr>
        <w:pStyle w:val="Titre3"/>
        <w:spacing w:line="360" w:lineRule="auto"/>
        <w:rPr>
          <w:b/>
          <w:color w:val="000000" w:themeColor="text1"/>
        </w:rPr>
      </w:pPr>
      <w:bookmarkStart w:id="86" w:name="_Toc153229138"/>
      <w:bookmarkStart w:id="87" w:name="_Toc153353852"/>
      <w:bookmarkStart w:id="88" w:name="_Toc153355984"/>
      <w:bookmarkStart w:id="89" w:name="_Toc153922094"/>
      <w:bookmarkStart w:id="90" w:name="_Toc153922174"/>
      <w:r>
        <w:rPr>
          <w:b/>
          <w:color w:val="000000" w:themeColor="text1"/>
        </w:rPr>
        <w:lastRenderedPageBreak/>
        <w:t>2</w:t>
      </w:r>
      <w:r w:rsidRPr="00914E70">
        <w:rPr>
          <w:rFonts w:ascii="Times New Roman" w:hAnsi="Times New Roman" w:cs="Times New Roman"/>
          <w:b/>
          <w:color w:val="000000" w:themeColor="text1"/>
        </w:rPr>
        <w:t>.</w:t>
      </w:r>
      <w:r>
        <w:rPr>
          <w:rFonts w:ascii="Times New Roman" w:hAnsi="Times New Roman" w:cs="Times New Roman"/>
          <w:b/>
          <w:color w:val="000000" w:themeColor="text1"/>
        </w:rPr>
        <w:t>4 Stage et formation organisés au sein de la gendarmerie nationale</w:t>
      </w:r>
      <w:bookmarkEnd w:id="86"/>
      <w:bookmarkEnd w:id="87"/>
      <w:bookmarkEnd w:id="88"/>
      <w:bookmarkEnd w:id="89"/>
      <w:bookmarkEnd w:id="90"/>
      <w:r w:rsidRPr="00914E70">
        <w:rPr>
          <w:rFonts w:ascii="Times New Roman" w:hAnsi="Times New Roman" w:cs="Times New Roman"/>
          <w:b/>
          <w:color w:val="000000" w:themeColor="text1"/>
        </w:rPr>
        <w:t xml:space="preserve"> </w:t>
      </w:r>
      <w:r>
        <w:rPr>
          <w:rFonts w:ascii="Times New Roman" w:hAnsi="Times New Roman" w:cs="Times New Roman"/>
          <w:b/>
          <w:color w:val="000000" w:themeColor="text1"/>
        </w:rPr>
        <w:tab/>
      </w:r>
    </w:p>
    <w:p w14:paraId="7160AE85" w14:textId="77777777" w:rsidR="008638D5" w:rsidRPr="00751950" w:rsidRDefault="008638D5" w:rsidP="008638D5">
      <w:pPr>
        <w:pStyle w:val="Titre3"/>
        <w:spacing w:line="360" w:lineRule="auto"/>
        <w:ind w:left="708" w:firstLine="708"/>
        <w:rPr>
          <w:b/>
          <w:color w:val="000000" w:themeColor="text1"/>
        </w:rPr>
      </w:pPr>
      <w:bookmarkStart w:id="91" w:name="_Toc152883105"/>
      <w:bookmarkStart w:id="92" w:name="_Toc152934549"/>
      <w:bookmarkStart w:id="93" w:name="_Toc152970146"/>
      <w:bookmarkStart w:id="94" w:name="_Toc152971838"/>
      <w:bookmarkStart w:id="95" w:name="_Toc153228988"/>
      <w:bookmarkStart w:id="96" w:name="_Toc153229139"/>
      <w:bookmarkStart w:id="97" w:name="_Toc153353853"/>
      <w:bookmarkStart w:id="98" w:name="_Toc153355985"/>
      <w:bookmarkStart w:id="99" w:name="_Toc153906944"/>
      <w:bookmarkStart w:id="100" w:name="_Toc153921894"/>
      <w:bookmarkStart w:id="101" w:name="_Toc153922095"/>
      <w:bookmarkStart w:id="102" w:name="_Toc153922175"/>
      <w:r>
        <w:rPr>
          <w:b/>
          <w:color w:val="000000" w:themeColor="text1"/>
        </w:rPr>
        <w:t>2</w:t>
      </w:r>
      <w:r w:rsidRPr="00914E70">
        <w:rPr>
          <w:rFonts w:ascii="Times New Roman" w:hAnsi="Times New Roman" w:cs="Times New Roman"/>
          <w:b/>
          <w:color w:val="000000" w:themeColor="text1"/>
        </w:rPr>
        <w:t>.</w:t>
      </w:r>
      <w:r>
        <w:rPr>
          <w:rFonts w:ascii="Times New Roman" w:hAnsi="Times New Roman" w:cs="Times New Roman"/>
          <w:b/>
          <w:color w:val="000000" w:themeColor="text1"/>
        </w:rPr>
        <w:t>4.1 Formation initiale</w:t>
      </w:r>
      <w:bookmarkEnd w:id="91"/>
      <w:bookmarkEnd w:id="92"/>
      <w:bookmarkEnd w:id="93"/>
      <w:bookmarkEnd w:id="94"/>
      <w:bookmarkEnd w:id="95"/>
      <w:bookmarkEnd w:id="96"/>
      <w:bookmarkEnd w:id="97"/>
      <w:bookmarkEnd w:id="98"/>
      <w:bookmarkEnd w:id="99"/>
      <w:bookmarkEnd w:id="100"/>
      <w:bookmarkEnd w:id="101"/>
      <w:bookmarkEnd w:id="102"/>
    </w:p>
    <w:p w14:paraId="25141918" w14:textId="77777777" w:rsidR="008638D5" w:rsidRPr="00C27ED4" w:rsidRDefault="008638D5" w:rsidP="008638D5">
      <w:pPr>
        <w:pStyle w:val="Paragraphedeliste"/>
        <w:numPr>
          <w:ilvl w:val="0"/>
          <w:numId w:val="9"/>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Cours pour les Élèves Gendarmes (à ESGN et EGNA)</w:t>
      </w:r>
    </w:p>
    <w:p w14:paraId="0F1377D3" w14:textId="77777777" w:rsidR="008638D5" w:rsidRPr="00C27ED4" w:rsidRDefault="008638D5" w:rsidP="008638D5">
      <w:pPr>
        <w:pStyle w:val="Paragraphedeliste"/>
        <w:numPr>
          <w:ilvl w:val="0"/>
          <w:numId w:val="9"/>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Cours d'Applications des Officiers (à ESGN)</w:t>
      </w:r>
    </w:p>
    <w:p w14:paraId="78E8A5C7" w14:textId="77777777" w:rsidR="008638D5" w:rsidRPr="006E1851" w:rsidRDefault="008638D5" w:rsidP="008638D5">
      <w:pPr>
        <w:pStyle w:val="Titre3"/>
        <w:spacing w:line="360" w:lineRule="auto"/>
        <w:ind w:left="1416"/>
        <w:rPr>
          <w:b/>
          <w:bCs/>
        </w:rPr>
      </w:pPr>
      <w:bookmarkStart w:id="103" w:name="_Toc152883106"/>
      <w:bookmarkStart w:id="104" w:name="_Toc152934550"/>
      <w:bookmarkStart w:id="105" w:name="_Toc152970147"/>
      <w:bookmarkStart w:id="106" w:name="_Toc152971839"/>
      <w:bookmarkStart w:id="107" w:name="_Toc153228989"/>
      <w:bookmarkStart w:id="108" w:name="_Toc153229140"/>
      <w:bookmarkStart w:id="109" w:name="_Toc153353854"/>
      <w:bookmarkStart w:id="110" w:name="_Toc153355986"/>
      <w:bookmarkStart w:id="111" w:name="_Toc153906945"/>
      <w:bookmarkStart w:id="112" w:name="_Toc153921895"/>
      <w:bookmarkStart w:id="113" w:name="_Toc153922096"/>
      <w:bookmarkStart w:id="114" w:name="_Toc153922176"/>
      <w:r>
        <w:rPr>
          <w:b/>
          <w:color w:val="000000" w:themeColor="text1"/>
        </w:rPr>
        <w:t>2</w:t>
      </w:r>
      <w:r w:rsidRPr="00914E70">
        <w:rPr>
          <w:rFonts w:ascii="Times New Roman" w:hAnsi="Times New Roman" w:cs="Times New Roman"/>
          <w:b/>
          <w:color w:val="000000" w:themeColor="text1"/>
        </w:rPr>
        <w:t>.</w:t>
      </w:r>
      <w:r>
        <w:rPr>
          <w:rFonts w:ascii="Times New Roman" w:hAnsi="Times New Roman" w:cs="Times New Roman"/>
          <w:b/>
          <w:color w:val="000000" w:themeColor="text1"/>
        </w:rPr>
        <w:t xml:space="preserve">4.2 </w:t>
      </w:r>
      <w:r w:rsidRPr="00751950">
        <w:rPr>
          <w:b/>
          <w:bCs/>
          <w:color w:val="auto"/>
        </w:rPr>
        <w:t>Stage de préparation an commandement (à l'ESGN)</w:t>
      </w:r>
      <w:bookmarkEnd w:id="103"/>
      <w:bookmarkEnd w:id="104"/>
      <w:bookmarkEnd w:id="105"/>
      <w:bookmarkEnd w:id="106"/>
      <w:bookmarkEnd w:id="107"/>
      <w:bookmarkEnd w:id="108"/>
      <w:bookmarkEnd w:id="109"/>
      <w:bookmarkEnd w:id="110"/>
      <w:bookmarkEnd w:id="111"/>
      <w:bookmarkEnd w:id="112"/>
      <w:bookmarkEnd w:id="113"/>
      <w:bookmarkEnd w:id="114"/>
    </w:p>
    <w:p w14:paraId="102CB21D" w14:textId="77777777" w:rsidR="008638D5" w:rsidRPr="00C27ED4" w:rsidRDefault="008638D5" w:rsidP="008638D5">
      <w:pPr>
        <w:pStyle w:val="Paragraphedeliste"/>
        <w:numPr>
          <w:ilvl w:val="0"/>
          <w:numId w:val="10"/>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Cours Supérieur de Commandement (CSC) POS 04 FORMATION INITIALE</w:t>
      </w:r>
    </w:p>
    <w:p w14:paraId="1DB9CEE4" w14:textId="77777777" w:rsidR="008638D5" w:rsidRPr="006E1851" w:rsidRDefault="008638D5" w:rsidP="008638D5">
      <w:pPr>
        <w:pStyle w:val="Titre3"/>
        <w:spacing w:line="360" w:lineRule="auto"/>
        <w:ind w:left="1416"/>
        <w:rPr>
          <w:b/>
          <w:bCs/>
        </w:rPr>
      </w:pPr>
      <w:bookmarkStart w:id="115" w:name="_Toc152883107"/>
      <w:bookmarkStart w:id="116" w:name="_Toc152934551"/>
      <w:bookmarkStart w:id="117" w:name="_Toc152970148"/>
      <w:bookmarkStart w:id="118" w:name="_Toc152971840"/>
      <w:bookmarkStart w:id="119" w:name="_Toc153228990"/>
      <w:bookmarkStart w:id="120" w:name="_Toc153229141"/>
      <w:bookmarkStart w:id="121" w:name="_Toc153353855"/>
      <w:bookmarkStart w:id="122" w:name="_Toc153355987"/>
      <w:bookmarkStart w:id="123" w:name="_Toc153906946"/>
      <w:bookmarkStart w:id="124" w:name="_Toc153921896"/>
      <w:bookmarkStart w:id="125" w:name="_Toc153922097"/>
      <w:bookmarkStart w:id="126" w:name="_Toc153922177"/>
      <w:r>
        <w:rPr>
          <w:b/>
          <w:color w:val="000000" w:themeColor="text1"/>
        </w:rPr>
        <w:t>2</w:t>
      </w:r>
      <w:r w:rsidRPr="00914E70">
        <w:rPr>
          <w:rFonts w:ascii="Times New Roman" w:hAnsi="Times New Roman" w:cs="Times New Roman"/>
          <w:b/>
          <w:color w:val="000000" w:themeColor="text1"/>
        </w:rPr>
        <w:t>.</w:t>
      </w:r>
      <w:r>
        <w:rPr>
          <w:rFonts w:ascii="Times New Roman" w:hAnsi="Times New Roman" w:cs="Times New Roman"/>
          <w:b/>
          <w:color w:val="000000" w:themeColor="text1"/>
        </w:rPr>
        <w:t xml:space="preserve">4.3 </w:t>
      </w:r>
      <w:r w:rsidRPr="00751950">
        <w:rPr>
          <w:b/>
          <w:bCs/>
          <w:color w:val="auto"/>
        </w:rPr>
        <w:t>Stage de préparation an commandement (à l'ESGN)</w:t>
      </w:r>
      <w:bookmarkEnd w:id="115"/>
      <w:bookmarkEnd w:id="116"/>
      <w:bookmarkEnd w:id="117"/>
      <w:bookmarkEnd w:id="118"/>
      <w:bookmarkEnd w:id="119"/>
      <w:bookmarkEnd w:id="120"/>
      <w:bookmarkEnd w:id="121"/>
      <w:bookmarkEnd w:id="122"/>
      <w:bookmarkEnd w:id="123"/>
      <w:bookmarkEnd w:id="124"/>
      <w:bookmarkEnd w:id="125"/>
      <w:bookmarkEnd w:id="126"/>
    </w:p>
    <w:p w14:paraId="7C42B7D2" w14:textId="77777777" w:rsidR="008638D5" w:rsidRPr="00C27ED4" w:rsidRDefault="008638D5" w:rsidP="008638D5">
      <w:pPr>
        <w:pStyle w:val="Paragraphedeliste"/>
        <w:numPr>
          <w:ilvl w:val="0"/>
          <w:numId w:val="10"/>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Cours Supérieur de Commandement (CSC) POS 04 mois ESGN</w:t>
      </w:r>
    </w:p>
    <w:p w14:paraId="2692FFEE" w14:textId="77777777" w:rsidR="008638D5" w:rsidRPr="00C27ED4" w:rsidRDefault="008638D5" w:rsidP="008638D5">
      <w:pPr>
        <w:pStyle w:val="Paragraphedeliste"/>
        <w:numPr>
          <w:ilvl w:val="0"/>
          <w:numId w:val="10"/>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Cours de Perfectionnement des Officiers Subalternes (CPOS) PO 03 mois</w:t>
      </w:r>
    </w:p>
    <w:p w14:paraId="7071250D" w14:textId="77777777" w:rsidR="008638D5" w:rsidRPr="00C27ED4" w:rsidRDefault="008638D5" w:rsidP="008638D5">
      <w:pPr>
        <w:pStyle w:val="Paragraphedeliste"/>
        <w:numPr>
          <w:ilvl w:val="0"/>
          <w:numId w:val="10"/>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Cours de Brevet professionnel du 1 degré (BPI) PSO 09 mois 15</w:t>
      </w:r>
    </w:p>
    <w:p w14:paraId="3FA74A86" w14:textId="77777777" w:rsidR="008638D5" w:rsidRPr="006E1851" w:rsidRDefault="008638D5" w:rsidP="008638D5">
      <w:pPr>
        <w:pStyle w:val="Titre3"/>
        <w:spacing w:line="360" w:lineRule="auto"/>
        <w:ind w:left="1416"/>
        <w:rPr>
          <w:b/>
          <w:bCs/>
        </w:rPr>
      </w:pPr>
      <w:bookmarkStart w:id="127" w:name="_Toc152883108"/>
      <w:bookmarkStart w:id="128" w:name="_Toc152934552"/>
      <w:bookmarkStart w:id="129" w:name="_Toc152970149"/>
      <w:bookmarkStart w:id="130" w:name="_Toc152971841"/>
      <w:bookmarkStart w:id="131" w:name="_Toc153228991"/>
      <w:bookmarkStart w:id="132" w:name="_Toc153229142"/>
      <w:bookmarkStart w:id="133" w:name="_Toc153353856"/>
      <w:bookmarkStart w:id="134" w:name="_Toc153355988"/>
      <w:bookmarkStart w:id="135" w:name="_Toc153906947"/>
      <w:bookmarkStart w:id="136" w:name="_Toc153921897"/>
      <w:bookmarkStart w:id="137" w:name="_Toc153922098"/>
      <w:bookmarkStart w:id="138" w:name="_Toc153922178"/>
      <w:r>
        <w:rPr>
          <w:b/>
          <w:color w:val="000000" w:themeColor="text1"/>
        </w:rPr>
        <w:t>2</w:t>
      </w:r>
      <w:r w:rsidRPr="00914E70">
        <w:rPr>
          <w:rFonts w:ascii="Times New Roman" w:hAnsi="Times New Roman" w:cs="Times New Roman"/>
          <w:b/>
          <w:color w:val="000000" w:themeColor="text1"/>
        </w:rPr>
        <w:t>.</w:t>
      </w:r>
      <w:r>
        <w:rPr>
          <w:rFonts w:ascii="Times New Roman" w:hAnsi="Times New Roman" w:cs="Times New Roman"/>
          <w:b/>
          <w:color w:val="000000" w:themeColor="text1"/>
        </w:rPr>
        <w:t xml:space="preserve">4.4 </w:t>
      </w:r>
      <w:r w:rsidRPr="00031BE2">
        <w:rPr>
          <w:b/>
          <w:bCs/>
          <w:color w:val="auto"/>
        </w:rPr>
        <w:t>Stage de perfectionnement (à ESGN)</w:t>
      </w:r>
      <w:bookmarkEnd w:id="127"/>
      <w:bookmarkEnd w:id="128"/>
      <w:bookmarkEnd w:id="129"/>
      <w:bookmarkEnd w:id="130"/>
      <w:bookmarkEnd w:id="131"/>
      <w:bookmarkEnd w:id="132"/>
      <w:bookmarkEnd w:id="133"/>
      <w:bookmarkEnd w:id="134"/>
      <w:bookmarkEnd w:id="135"/>
      <w:bookmarkEnd w:id="136"/>
      <w:bookmarkEnd w:id="137"/>
      <w:bookmarkEnd w:id="138"/>
    </w:p>
    <w:p w14:paraId="0FE2D89D" w14:textId="77777777" w:rsidR="008638D5" w:rsidRPr="00C27ED4" w:rsidRDefault="008638D5" w:rsidP="008638D5">
      <w:pPr>
        <w:pStyle w:val="Paragraphedeliste"/>
        <w:numPr>
          <w:ilvl w:val="0"/>
          <w:numId w:val="11"/>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 xml:space="preserve">Cours de Recyclage des Officiers (CRO) PO 03 mois </w:t>
      </w:r>
    </w:p>
    <w:p w14:paraId="0C9CC206" w14:textId="77777777" w:rsidR="008638D5" w:rsidRPr="00C27ED4" w:rsidRDefault="008638D5" w:rsidP="008638D5">
      <w:pPr>
        <w:pStyle w:val="Paragraphedeliste"/>
        <w:numPr>
          <w:ilvl w:val="0"/>
          <w:numId w:val="11"/>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Cours de Perfectionnement des Commandants de Brigade (CPCB) PSO 04 mois</w:t>
      </w:r>
    </w:p>
    <w:p w14:paraId="74CC227D" w14:textId="77777777" w:rsidR="008638D5" w:rsidRPr="00031BE2" w:rsidRDefault="008638D5" w:rsidP="008638D5">
      <w:pPr>
        <w:pStyle w:val="Titre3"/>
        <w:spacing w:line="360" w:lineRule="auto"/>
        <w:ind w:left="1416"/>
        <w:rPr>
          <w:b/>
          <w:bCs/>
          <w:color w:val="auto"/>
        </w:rPr>
      </w:pPr>
      <w:bookmarkStart w:id="139" w:name="_Toc152883109"/>
      <w:bookmarkStart w:id="140" w:name="_Toc152934553"/>
      <w:bookmarkStart w:id="141" w:name="_Toc152970150"/>
      <w:bookmarkStart w:id="142" w:name="_Toc152971842"/>
      <w:bookmarkStart w:id="143" w:name="_Toc153228992"/>
      <w:bookmarkStart w:id="144" w:name="_Toc153229143"/>
      <w:bookmarkStart w:id="145" w:name="_Toc153353857"/>
      <w:bookmarkStart w:id="146" w:name="_Toc153355989"/>
      <w:bookmarkStart w:id="147" w:name="_Toc153906948"/>
      <w:bookmarkStart w:id="148" w:name="_Toc153921898"/>
      <w:bookmarkStart w:id="149" w:name="_Toc153922099"/>
      <w:bookmarkStart w:id="150" w:name="_Toc153922179"/>
      <w:r>
        <w:rPr>
          <w:b/>
          <w:color w:val="000000" w:themeColor="text1"/>
        </w:rPr>
        <w:t>2</w:t>
      </w:r>
      <w:r w:rsidRPr="00914E70">
        <w:rPr>
          <w:rFonts w:ascii="Times New Roman" w:hAnsi="Times New Roman" w:cs="Times New Roman"/>
          <w:b/>
          <w:color w:val="000000" w:themeColor="text1"/>
        </w:rPr>
        <w:t>.</w:t>
      </w:r>
      <w:r>
        <w:rPr>
          <w:rFonts w:ascii="Times New Roman" w:hAnsi="Times New Roman" w:cs="Times New Roman"/>
          <w:b/>
          <w:color w:val="000000" w:themeColor="text1"/>
        </w:rPr>
        <w:t xml:space="preserve">4.5 </w:t>
      </w:r>
      <w:r w:rsidRPr="00031BE2">
        <w:rPr>
          <w:b/>
          <w:bCs/>
          <w:color w:val="auto"/>
        </w:rPr>
        <w:t>Stage De Spécialisation (à ESGN-COM-MDN)</w:t>
      </w:r>
      <w:bookmarkEnd w:id="139"/>
      <w:bookmarkEnd w:id="140"/>
      <w:bookmarkEnd w:id="141"/>
      <w:bookmarkEnd w:id="142"/>
      <w:bookmarkEnd w:id="143"/>
      <w:bookmarkEnd w:id="144"/>
      <w:bookmarkEnd w:id="145"/>
      <w:bookmarkEnd w:id="146"/>
      <w:bookmarkEnd w:id="147"/>
      <w:bookmarkEnd w:id="148"/>
      <w:bookmarkEnd w:id="149"/>
      <w:bookmarkEnd w:id="150"/>
    </w:p>
    <w:p w14:paraId="56540C18" w14:textId="77777777" w:rsidR="008638D5" w:rsidRPr="00C27ED4" w:rsidRDefault="008638D5" w:rsidP="008638D5">
      <w:pPr>
        <w:pStyle w:val="Paragraphedeliste"/>
        <w:numPr>
          <w:ilvl w:val="0"/>
          <w:numId w:val="12"/>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Formations diverses PO/PSO 01 mois</w:t>
      </w:r>
    </w:p>
    <w:p w14:paraId="7160EA21" w14:textId="77777777" w:rsidR="008638D5" w:rsidRPr="00C27ED4" w:rsidRDefault="008638D5" w:rsidP="008638D5">
      <w:pPr>
        <w:pStyle w:val="Paragraphedeliste"/>
        <w:numPr>
          <w:ilvl w:val="0"/>
          <w:numId w:val="12"/>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 xml:space="preserve">Cours de Certificat de Spécialité n°1-2 (CS1-CS2) PSO 04 mois </w:t>
      </w:r>
    </w:p>
    <w:p w14:paraId="2E02E608" w14:textId="77777777" w:rsidR="008638D5" w:rsidRPr="00C27ED4" w:rsidRDefault="008638D5" w:rsidP="008638D5">
      <w:pPr>
        <w:pStyle w:val="Paragraphedeliste"/>
        <w:numPr>
          <w:ilvl w:val="0"/>
          <w:numId w:val="12"/>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 xml:space="preserve">Cours de Brevet de Spécialité n°1-2 (BS1-BS2) PSO 04 mois </w:t>
      </w:r>
    </w:p>
    <w:p w14:paraId="403F8611" w14:textId="77777777" w:rsidR="008638D5" w:rsidRDefault="008638D5" w:rsidP="008638D5">
      <w:pPr>
        <w:pStyle w:val="Paragraphedeliste"/>
        <w:numPr>
          <w:ilvl w:val="0"/>
          <w:numId w:val="12"/>
        </w:numPr>
        <w:spacing w:after="0" w:line="360" w:lineRule="auto"/>
        <w:ind w:right="426"/>
        <w:rPr>
          <w:rFonts w:ascii="Times New Roman" w:hAnsi="Times New Roman" w:cs="Times New Roman"/>
          <w:sz w:val="24"/>
          <w:szCs w:val="24"/>
        </w:rPr>
      </w:pPr>
      <w:r w:rsidRPr="00C27ED4">
        <w:rPr>
          <w:rFonts w:ascii="Times New Roman" w:hAnsi="Times New Roman" w:cs="Times New Roman"/>
          <w:sz w:val="24"/>
          <w:szCs w:val="24"/>
        </w:rPr>
        <w:t>Stage Militaire Professionnel (SMP) PSO 03 mois</w:t>
      </w:r>
    </w:p>
    <w:p w14:paraId="600706C0" w14:textId="77777777" w:rsidR="008638D5" w:rsidRPr="00C27ED4" w:rsidRDefault="008638D5" w:rsidP="008638D5">
      <w:pPr>
        <w:pStyle w:val="Paragraphedeliste"/>
        <w:spacing w:after="0" w:line="360" w:lineRule="auto"/>
        <w:ind w:right="426"/>
        <w:rPr>
          <w:rFonts w:ascii="Times New Roman" w:hAnsi="Times New Roman" w:cs="Times New Roman"/>
          <w:sz w:val="24"/>
          <w:szCs w:val="24"/>
        </w:rPr>
      </w:pPr>
    </w:p>
    <w:p w14:paraId="089AE605" w14:textId="77777777" w:rsidR="008638D5" w:rsidRPr="006E1851" w:rsidRDefault="008638D5" w:rsidP="008638D5">
      <w:pPr>
        <w:pStyle w:val="Titre3"/>
        <w:spacing w:line="360" w:lineRule="auto"/>
        <w:rPr>
          <w:b/>
          <w:bCs/>
        </w:rPr>
      </w:pPr>
      <w:bookmarkStart w:id="151" w:name="_Toc153229144"/>
      <w:bookmarkStart w:id="152" w:name="_Toc153353858"/>
      <w:bookmarkStart w:id="153" w:name="_Toc153355990"/>
      <w:bookmarkStart w:id="154" w:name="_Toc153922100"/>
      <w:bookmarkStart w:id="155" w:name="_Toc153922180"/>
      <w:r>
        <w:rPr>
          <w:b/>
          <w:color w:val="000000" w:themeColor="text1"/>
        </w:rPr>
        <w:t>2</w:t>
      </w:r>
      <w:r w:rsidRPr="00914E70">
        <w:rPr>
          <w:rFonts w:ascii="Times New Roman" w:hAnsi="Times New Roman" w:cs="Times New Roman"/>
          <w:b/>
          <w:color w:val="000000" w:themeColor="text1"/>
        </w:rPr>
        <w:t>.</w:t>
      </w:r>
      <w:r>
        <w:rPr>
          <w:rFonts w:ascii="Times New Roman" w:hAnsi="Times New Roman" w:cs="Times New Roman"/>
          <w:b/>
          <w:color w:val="000000" w:themeColor="text1"/>
        </w:rPr>
        <w:t xml:space="preserve">5 </w:t>
      </w:r>
      <w:r w:rsidRPr="00031BE2">
        <w:rPr>
          <w:b/>
          <w:bCs/>
          <w:color w:val="auto"/>
        </w:rPr>
        <w:t>Cursus de carrière d'un gendarme</w:t>
      </w:r>
      <w:bookmarkEnd w:id="151"/>
      <w:bookmarkEnd w:id="152"/>
      <w:bookmarkEnd w:id="153"/>
      <w:bookmarkEnd w:id="154"/>
      <w:bookmarkEnd w:id="155"/>
    </w:p>
    <w:p w14:paraId="3977015E" w14:textId="77777777" w:rsidR="008638D5" w:rsidRDefault="008638D5" w:rsidP="008638D5">
      <w:pPr>
        <w:spacing w:after="0" w:line="360" w:lineRule="auto"/>
        <w:ind w:left="0" w:right="426" w:firstLine="708"/>
      </w:pPr>
      <w:r w:rsidRPr="006E1851">
        <w:rPr>
          <w:u w:val="single"/>
        </w:rPr>
        <w:t>GENDARME</w:t>
      </w:r>
      <w:r>
        <w:t xml:space="preserve"> : (Ayant la qualité d'Agent de Police Judiciaire après serment)</w:t>
      </w:r>
    </w:p>
    <w:p w14:paraId="257C4BCA" w14:textId="77777777" w:rsidR="008638D5" w:rsidRPr="00C27ED4" w:rsidRDefault="008638D5" w:rsidP="008638D5">
      <w:pPr>
        <w:spacing w:after="0" w:line="360" w:lineRule="auto"/>
        <w:ind w:left="1080" w:right="426" w:firstLine="0"/>
        <w:rPr>
          <w:szCs w:val="24"/>
        </w:rPr>
      </w:pPr>
      <w:r>
        <w:t>Par voie de concours </w:t>
      </w:r>
    </w:p>
    <w:p w14:paraId="2C7459A7" w14:textId="77777777" w:rsidR="008638D5" w:rsidRDefault="008638D5" w:rsidP="008638D5">
      <w:pPr>
        <w:spacing w:after="0" w:line="360" w:lineRule="auto"/>
        <w:ind w:left="0" w:right="426" w:firstLine="708"/>
      </w:pPr>
      <w:r w:rsidRPr="006E1851">
        <w:rPr>
          <w:u w:val="single"/>
        </w:rPr>
        <w:t>GRADE</w:t>
      </w:r>
      <w:r>
        <w:t xml:space="preserve"> : (Ayant la qualité d'Officier de Police Judiciaire après serment) </w:t>
      </w:r>
    </w:p>
    <w:p w14:paraId="06A02A46" w14:textId="77777777" w:rsidR="008638D5" w:rsidRPr="00C27ED4" w:rsidRDefault="008638D5" w:rsidP="008638D5">
      <w:pPr>
        <w:spacing w:after="0" w:line="360" w:lineRule="auto"/>
        <w:ind w:left="1080" w:right="426" w:firstLine="0"/>
        <w:rPr>
          <w:szCs w:val="24"/>
        </w:rPr>
      </w:pPr>
      <w:r>
        <w:t xml:space="preserve">Par voie de concours ou Avancement sur le rang ou Par voie de </w:t>
      </w:r>
      <w:r w:rsidRPr="00C27ED4">
        <w:rPr>
          <w:szCs w:val="24"/>
        </w:rPr>
        <w:t xml:space="preserve">spécialisation </w:t>
      </w:r>
    </w:p>
    <w:p w14:paraId="4982614C" w14:textId="77777777" w:rsidR="008638D5" w:rsidRPr="006E1851" w:rsidRDefault="008638D5" w:rsidP="008638D5">
      <w:pPr>
        <w:spacing w:after="0" w:line="360" w:lineRule="auto"/>
        <w:ind w:left="0" w:right="426" w:firstLine="708"/>
        <w:rPr>
          <w:u w:val="single"/>
        </w:rPr>
      </w:pPr>
      <w:r w:rsidRPr="006E1851">
        <w:rPr>
          <w:u w:val="single"/>
        </w:rPr>
        <w:t>OFFICIER</w:t>
      </w:r>
      <w:r w:rsidRPr="006E1851">
        <w:t xml:space="preserve"> :</w:t>
      </w:r>
    </w:p>
    <w:p w14:paraId="29DB7E59" w14:textId="77777777" w:rsidR="008638D5" w:rsidRDefault="008638D5" w:rsidP="008638D5">
      <w:pPr>
        <w:spacing w:after="0" w:line="360" w:lineRule="auto"/>
        <w:ind w:left="1080" w:right="426" w:firstLine="0"/>
      </w:pPr>
      <w:r>
        <w:t xml:space="preserve">Par voie de concours : </w:t>
      </w:r>
    </w:p>
    <w:p w14:paraId="648AD8B9" w14:textId="77777777" w:rsidR="008638D5" w:rsidRPr="00A3662C" w:rsidRDefault="008638D5" w:rsidP="008638D5">
      <w:pPr>
        <w:pStyle w:val="Paragraphedeliste"/>
        <w:numPr>
          <w:ilvl w:val="0"/>
          <w:numId w:val="12"/>
        </w:numPr>
        <w:spacing w:after="0" w:line="360" w:lineRule="auto"/>
        <w:ind w:right="426"/>
        <w:rPr>
          <w:rFonts w:ascii="Times New Roman" w:hAnsi="Times New Roman" w:cs="Times New Roman"/>
          <w:sz w:val="24"/>
          <w:szCs w:val="24"/>
        </w:rPr>
      </w:pPr>
      <w:r w:rsidRPr="00A3662C">
        <w:rPr>
          <w:rFonts w:ascii="Times New Roman" w:hAnsi="Times New Roman" w:cs="Times New Roman"/>
          <w:sz w:val="24"/>
          <w:szCs w:val="24"/>
        </w:rPr>
        <w:t xml:space="preserve">Directe </w:t>
      </w:r>
    </w:p>
    <w:p w14:paraId="3DA91A7B" w14:textId="77777777" w:rsidR="008638D5" w:rsidRPr="00A3662C" w:rsidRDefault="008638D5" w:rsidP="008638D5">
      <w:pPr>
        <w:pStyle w:val="Paragraphedeliste"/>
        <w:numPr>
          <w:ilvl w:val="0"/>
          <w:numId w:val="12"/>
        </w:numPr>
        <w:spacing w:after="0" w:line="360" w:lineRule="auto"/>
        <w:ind w:right="426"/>
        <w:rPr>
          <w:rFonts w:ascii="Times New Roman" w:hAnsi="Times New Roman" w:cs="Times New Roman"/>
          <w:sz w:val="24"/>
          <w:szCs w:val="24"/>
        </w:rPr>
      </w:pPr>
      <w:r w:rsidRPr="00A3662C">
        <w:rPr>
          <w:rFonts w:ascii="Times New Roman" w:hAnsi="Times New Roman" w:cs="Times New Roman"/>
          <w:sz w:val="24"/>
          <w:szCs w:val="24"/>
        </w:rPr>
        <w:t>Peloton inter armes (PIA)</w:t>
      </w:r>
    </w:p>
    <w:p w14:paraId="1B69C265" w14:textId="77777777" w:rsidR="008638D5" w:rsidRPr="00A3662C" w:rsidRDefault="008638D5" w:rsidP="008638D5">
      <w:pPr>
        <w:pStyle w:val="Paragraphedeliste"/>
        <w:numPr>
          <w:ilvl w:val="0"/>
          <w:numId w:val="12"/>
        </w:numPr>
        <w:spacing w:after="0" w:line="360" w:lineRule="auto"/>
        <w:ind w:right="426"/>
        <w:rPr>
          <w:rFonts w:ascii="Times New Roman" w:hAnsi="Times New Roman" w:cs="Times New Roman"/>
          <w:sz w:val="24"/>
          <w:szCs w:val="24"/>
        </w:rPr>
      </w:pPr>
      <w:r w:rsidRPr="00A3662C">
        <w:rPr>
          <w:rFonts w:ascii="Times New Roman" w:hAnsi="Times New Roman" w:cs="Times New Roman"/>
          <w:sz w:val="24"/>
          <w:szCs w:val="24"/>
        </w:rPr>
        <w:t xml:space="preserve"> Peloton spéciale ou peloton de formation militaires des cadres spécialistes </w:t>
      </w:r>
      <w:r w:rsidRPr="00A3662C">
        <w:rPr>
          <w:rFonts w:ascii="Times New Roman" w:hAnsi="Times New Roman"/>
          <w:sz w:val="24"/>
          <w:szCs w:val="24"/>
        </w:rPr>
        <w:t>(PFMCS</w:t>
      </w:r>
      <w:r w:rsidRPr="00A3662C">
        <w:rPr>
          <w:rFonts w:ascii="Times New Roman" w:hAnsi="Times New Roman" w:cs="Times New Roman"/>
          <w:sz w:val="24"/>
          <w:szCs w:val="24"/>
        </w:rPr>
        <w:t xml:space="preserve">) </w:t>
      </w:r>
    </w:p>
    <w:p w14:paraId="43534AC6" w14:textId="77777777" w:rsidR="008638D5" w:rsidRPr="00A3662C" w:rsidRDefault="008638D5" w:rsidP="008638D5">
      <w:pPr>
        <w:pStyle w:val="Paragraphedeliste"/>
        <w:numPr>
          <w:ilvl w:val="0"/>
          <w:numId w:val="12"/>
        </w:numPr>
        <w:spacing w:after="0" w:line="360" w:lineRule="auto"/>
        <w:ind w:right="426"/>
        <w:rPr>
          <w:rFonts w:ascii="Times New Roman" w:hAnsi="Times New Roman" w:cs="Times New Roman"/>
          <w:sz w:val="24"/>
          <w:szCs w:val="24"/>
        </w:rPr>
      </w:pPr>
      <w:r w:rsidRPr="00A3662C">
        <w:rPr>
          <w:rFonts w:ascii="Times New Roman" w:hAnsi="Times New Roman" w:cs="Times New Roman"/>
          <w:sz w:val="24"/>
          <w:szCs w:val="24"/>
        </w:rPr>
        <w:t xml:space="preserve">Avancement sur le rang </w:t>
      </w:r>
    </w:p>
    <w:p w14:paraId="6D685C9A" w14:textId="77777777" w:rsidR="008638D5" w:rsidRPr="00235D02" w:rsidRDefault="008638D5" w:rsidP="008638D5">
      <w:pPr>
        <w:spacing w:after="0" w:line="360" w:lineRule="auto"/>
        <w:ind w:left="1080" w:right="426" w:firstLine="0"/>
        <w:rPr>
          <w:color w:val="auto"/>
          <w:szCs w:val="24"/>
        </w:rPr>
      </w:pPr>
      <w:r w:rsidRPr="00235D02">
        <w:br w:type="page"/>
      </w:r>
      <w:bookmarkStart w:id="156" w:name="_Toc71675028"/>
      <w:bookmarkStart w:id="157" w:name="_Toc85541608"/>
      <w:bookmarkStart w:id="158" w:name="_Toc85541514"/>
      <w:bookmarkStart w:id="159" w:name="_Toc29555"/>
      <w:bookmarkStart w:id="160" w:name="_Toc71675689"/>
      <w:bookmarkStart w:id="161" w:name="_Toc71674931"/>
    </w:p>
    <w:p w14:paraId="57B57582" w14:textId="77777777" w:rsidR="008638D5" w:rsidRPr="006E1851" w:rsidRDefault="008638D5" w:rsidP="008638D5">
      <w:pPr>
        <w:pStyle w:val="Titre3"/>
        <w:spacing w:line="360" w:lineRule="auto"/>
        <w:rPr>
          <w:b/>
          <w:bCs/>
        </w:rPr>
      </w:pPr>
      <w:bookmarkStart w:id="162" w:name="_Toc153229145"/>
      <w:bookmarkStart w:id="163" w:name="_Toc153353859"/>
      <w:bookmarkStart w:id="164" w:name="_Toc153355991"/>
      <w:bookmarkStart w:id="165" w:name="_Toc153922101"/>
      <w:bookmarkStart w:id="166" w:name="_Toc153922181"/>
      <w:bookmarkStart w:id="167" w:name="_Hlk153908272"/>
      <w:bookmarkEnd w:id="156"/>
      <w:bookmarkEnd w:id="157"/>
      <w:bookmarkEnd w:id="158"/>
      <w:bookmarkEnd w:id="159"/>
      <w:bookmarkEnd w:id="160"/>
      <w:bookmarkEnd w:id="161"/>
      <w:r>
        <w:rPr>
          <w:b/>
          <w:color w:val="000000" w:themeColor="text1"/>
        </w:rPr>
        <w:lastRenderedPageBreak/>
        <w:t>2</w:t>
      </w:r>
      <w:r w:rsidRPr="00914E70">
        <w:rPr>
          <w:rFonts w:ascii="Times New Roman" w:hAnsi="Times New Roman" w:cs="Times New Roman"/>
          <w:b/>
          <w:color w:val="000000" w:themeColor="text1"/>
        </w:rPr>
        <w:t>.</w:t>
      </w:r>
      <w:r>
        <w:rPr>
          <w:rFonts w:ascii="Times New Roman" w:hAnsi="Times New Roman" w:cs="Times New Roman"/>
          <w:b/>
          <w:color w:val="000000" w:themeColor="text1"/>
        </w:rPr>
        <w:t xml:space="preserve">6 </w:t>
      </w:r>
      <w:r>
        <w:rPr>
          <w:b/>
          <w:bCs/>
          <w:color w:val="auto"/>
        </w:rPr>
        <w:t>Organigramme</w:t>
      </w:r>
      <w:bookmarkEnd w:id="162"/>
      <w:bookmarkEnd w:id="163"/>
      <w:bookmarkEnd w:id="164"/>
      <w:r>
        <w:rPr>
          <w:b/>
          <w:bCs/>
          <w:color w:val="auto"/>
        </w:rPr>
        <w:t xml:space="preserve"> de la Gendarmerie</w:t>
      </w:r>
      <w:bookmarkEnd w:id="165"/>
      <w:bookmarkEnd w:id="166"/>
    </w:p>
    <w:bookmarkEnd w:id="167"/>
    <w:p w14:paraId="6769D5EA" w14:textId="77777777" w:rsidR="008638D5" w:rsidRPr="00544B79" w:rsidRDefault="008638D5" w:rsidP="008638D5"/>
    <w:p w14:paraId="62405C1B" w14:textId="77777777" w:rsidR="008638D5" w:rsidRDefault="008638D5" w:rsidP="008638D5">
      <w:pPr>
        <w:spacing w:after="427" w:line="259" w:lineRule="auto"/>
        <w:ind w:left="0" w:right="426" w:firstLine="0"/>
        <w:jc w:val="left"/>
      </w:pPr>
      <w:r>
        <w:rPr>
          <w:noProof/>
        </w:rPr>
        <w:drawing>
          <wp:inline distT="0" distB="0" distL="0" distR="0" wp14:anchorId="6EFAE2CC" wp14:editId="29DB978F">
            <wp:extent cx="6119646" cy="7676940"/>
            <wp:effectExtent l="0" t="0" r="0" b="635"/>
            <wp:docPr id="425817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17260" name="Image 425817260"/>
                    <pic:cNvPicPr/>
                  </pic:nvPicPr>
                  <pic:blipFill>
                    <a:blip r:embed="rId5">
                      <a:extLst>
                        <a:ext uri="{28A0092B-C50C-407E-A947-70E740481C1C}">
                          <a14:useLocalDpi xmlns:a14="http://schemas.microsoft.com/office/drawing/2010/main" val="0"/>
                        </a:ext>
                      </a:extLst>
                    </a:blip>
                    <a:stretch>
                      <a:fillRect/>
                    </a:stretch>
                  </pic:blipFill>
                  <pic:spPr>
                    <a:xfrm>
                      <a:off x="0" y="0"/>
                      <a:ext cx="6136211" cy="7697720"/>
                    </a:xfrm>
                    <a:prstGeom prst="rect">
                      <a:avLst/>
                    </a:prstGeom>
                  </pic:spPr>
                </pic:pic>
              </a:graphicData>
            </a:graphic>
          </wp:inline>
        </w:drawing>
      </w:r>
    </w:p>
    <w:p w14:paraId="5A1A5970" w14:textId="77777777" w:rsidR="008638D5" w:rsidRDefault="008638D5" w:rsidP="008638D5">
      <w:pPr>
        <w:keepNext/>
        <w:spacing w:after="200" w:line="276" w:lineRule="auto"/>
        <w:ind w:left="1416" w:firstLine="708"/>
        <w:jc w:val="left"/>
      </w:pPr>
    </w:p>
    <w:p w14:paraId="3FE61187" w14:textId="77777777" w:rsidR="008638D5" w:rsidRDefault="008638D5" w:rsidP="008638D5">
      <w:pPr>
        <w:spacing w:after="200" w:line="276" w:lineRule="auto"/>
        <w:ind w:left="1416" w:firstLine="708"/>
        <w:jc w:val="left"/>
      </w:pPr>
      <w:bookmarkStart w:id="168" w:name="_Toc153921815"/>
      <w:r>
        <w:t xml:space="preserve">Figure </w:t>
      </w:r>
      <w:r>
        <w:fldChar w:fldCharType="begin"/>
      </w:r>
      <w:r>
        <w:instrText xml:space="preserve"> SEQ Figure \* ARABIC </w:instrText>
      </w:r>
      <w:r>
        <w:fldChar w:fldCharType="separate"/>
      </w:r>
      <w:r>
        <w:rPr>
          <w:noProof/>
        </w:rPr>
        <w:t>3</w:t>
      </w:r>
      <w:r>
        <w:rPr>
          <w:noProof/>
        </w:rPr>
        <w:fldChar w:fldCharType="end"/>
      </w:r>
      <w:r>
        <w:t>. Organigramme de la Gendarmerie</w:t>
      </w:r>
      <w:bookmarkEnd w:id="168"/>
    </w:p>
    <w:p w14:paraId="783B3AD6" w14:textId="77777777" w:rsidR="008638D5" w:rsidRDefault="008638D5" w:rsidP="008638D5">
      <w:pPr>
        <w:pStyle w:val="Lgende"/>
      </w:pPr>
    </w:p>
    <w:p w14:paraId="134D18EF" w14:textId="77777777" w:rsidR="008638D5" w:rsidRDefault="008638D5" w:rsidP="008638D5">
      <w:pPr>
        <w:pStyle w:val="Titre3"/>
        <w:spacing w:line="360" w:lineRule="auto"/>
        <w:rPr>
          <w:b/>
          <w:bCs/>
          <w:color w:val="auto"/>
        </w:rPr>
      </w:pPr>
      <w:bookmarkStart w:id="169" w:name="_Toc153922102"/>
      <w:bookmarkStart w:id="170" w:name="_Toc153922182"/>
      <w:r>
        <w:rPr>
          <w:noProof/>
        </w:rPr>
        <w:drawing>
          <wp:anchor distT="0" distB="0" distL="114300" distR="114300" simplePos="0" relativeHeight="251659264" behindDoc="0" locked="0" layoutInCell="1" allowOverlap="1" wp14:anchorId="68520EB5" wp14:editId="2F0B13B7">
            <wp:simplePos x="0" y="0"/>
            <wp:positionH relativeFrom="page">
              <wp:posOffset>139849</wp:posOffset>
            </wp:positionH>
            <wp:positionV relativeFrom="paragraph">
              <wp:posOffset>286572</wp:posOffset>
            </wp:positionV>
            <wp:extent cx="7348855" cy="3183890"/>
            <wp:effectExtent l="0" t="0" r="4445" b="0"/>
            <wp:wrapTopAndBottom/>
            <wp:docPr id="11520703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70305" name="Image 1152070305"/>
                    <pic:cNvPicPr/>
                  </pic:nvPicPr>
                  <pic:blipFill>
                    <a:blip r:embed="rId6">
                      <a:extLst>
                        <a:ext uri="{28A0092B-C50C-407E-A947-70E740481C1C}">
                          <a14:useLocalDpi xmlns:a14="http://schemas.microsoft.com/office/drawing/2010/main" val="0"/>
                        </a:ext>
                      </a:extLst>
                    </a:blip>
                    <a:stretch>
                      <a:fillRect/>
                    </a:stretch>
                  </pic:blipFill>
                  <pic:spPr>
                    <a:xfrm>
                      <a:off x="0" y="0"/>
                      <a:ext cx="7348855" cy="3183890"/>
                    </a:xfrm>
                    <a:prstGeom prst="rect">
                      <a:avLst/>
                    </a:prstGeom>
                  </pic:spPr>
                </pic:pic>
              </a:graphicData>
            </a:graphic>
          </wp:anchor>
        </w:drawing>
      </w:r>
      <w:r>
        <w:rPr>
          <w:b/>
          <w:color w:val="000000" w:themeColor="text1"/>
        </w:rPr>
        <w:t>2</w:t>
      </w:r>
      <w:r w:rsidRPr="00914E70">
        <w:rPr>
          <w:rFonts w:ascii="Times New Roman" w:hAnsi="Times New Roman" w:cs="Times New Roman"/>
          <w:b/>
          <w:color w:val="000000" w:themeColor="text1"/>
        </w:rPr>
        <w:t>.</w:t>
      </w:r>
      <w:r>
        <w:rPr>
          <w:rFonts w:ascii="Times New Roman" w:hAnsi="Times New Roman" w:cs="Times New Roman"/>
          <w:b/>
          <w:color w:val="000000" w:themeColor="text1"/>
        </w:rPr>
        <w:t xml:space="preserve">7 </w:t>
      </w:r>
      <w:r>
        <w:rPr>
          <w:b/>
          <w:bCs/>
          <w:color w:val="auto"/>
        </w:rPr>
        <w:t>Organigramme de COM/DSIT/SEDI</w:t>
      </w:r>
      <w:bookmarkEnd w:id="169"/>
      <w:bookmarkEnd w:id="170"/>
    </w:p>
    <w:p w14:paraId="0FC23F9A" w14:textId="77777777" w:rsidR="008638D5" w:rsidRDefault="008638D5" w:rsidP="008638D5">
      <w:bookmarkStart w:id="171" w:name="_Toc153921816"/>
      <w:r w:rsidRPr="00376523">
        <w:t xml:space="preserve">Figure </w:t>
      </w:r>
      <w:r>
        <w:fldChar w:fldCharType="begin"/>
      </w:r>
      <w:r>
        <w:instrText xml:space="preserve"> SEQ Figure \* ARABIC </w:instrText>
      </w:r>
      <w:r>
        <w:fldChar w:fldCharType="separate"/>
      </w:r>
      <w:r>
        <w:rPr>
          <w:noProof/>
        </w:rPr>
        <w:t>4</w:t>
      </w:r>
      <w:r>
        <w:rPr>
          <w:noProof/>
        </w:rPr>
        <w:fldChar w:fldCharType="end"/>
      </w:r>
      <w:r w:rsidRPr="00376523">
        <w:t>. Organigramme de COM/DSIT/SEDI</w:t>
      </w:r>
      <w:bookmarkEnd w:id="171"/>
    </w:p>
    <w:p w14:paraId="2A0EA1F5" w14:textId="77777777" w:rsidR="008638D5" w:rsidRDefault="008638D5" w:rsidP="008638D5">
      <w:pPr>
        <w:spacing w:after="200" w:line="276" w:lineRule="auto"/>
        <w:ind w:left="0" w:firstLine="0"/>
        <w:jc w:val="left"/>
      </w:pPr>
      <w:r>
        <w:t>LEGEND :</w:t>
      </w:r>
    </w:p>
    <w:p w14:paraId="0E67F186" w14:textId="77777777" w:rsidR="008638D5" w:rsidRDefault="008638D5" w:rsidP="008638D5">
      <w:pPr>
        <w:spacing w:after="200" w:line="276" w:lineRule="auto"/>
        <w:ind w:left="0" w:firstLine="0"/>
        <w:jc w:val="left"/>
      </w:pPr>
      <w:r>
        <w:t>SEG : Secrétaire d'Etat auprès du Ministère de la Défense nationale chargé de la Gendarmerie</w:t>
      </w:r>
    </w:p>
    <w:p w14:paraId="44A95A07" w14:textId="77777777" w:rsidR="008638D5" w:rsidRDefault="008638D5" w:rsidP="008638D5">
      <w:pPr>
        <w:spacing w:after="200" w:line="276" w:lineRule="auto"/>
        <w:ind w:left="0" w:firstLine="0"/>
        <w:jc w:val="left"/>
      </w:pPr>
      <w:r>
        <w:t>COM GN : Commandant de la Gendarmerie Nationale</w:t>
      </w:r>
    </w:p>
    <w:p w14:paraId="2FEF88CC" w14:textId="77777777" w:rsidR="008638D5" w:rsidRDefault="008638D5" w:rsidP="008638D5">
      <w:pPr>
        <w:spacing w:after="200" w:line="276" w:lineRule="auto"/>
        <w:ind w:left="0" w:firstLine="0"/>
        <w:jc w:val="left"/>
      </w:pPr>
      <w:r>
        <w:t>CEGN : Commandants des Ecoles et des formations de la gendarmerie nationale</w:t>
      </w:r>
    </w:p>
    <w:p w14:paraId="135FD42D" w14:textId="77777777" w:rsidR="008638D5" w:rsidRDefault="008638D5" w:rsidP="008638D5">
      <w:pPr>
        <w:spacing w:after="200" w:line="276" w:lineRule="auto"/>
        <w:ind w:left="0" w:firstLine="0"/>
        <w:jc w:val="left"/>
      </w:pPr>
      <w:r>
        <w:t>CEM : Chef d'Etat Major</w:t>
      </w:r>
    </w:p>
    <w:p w14:paraId="5E5B828F" w14:textId="77777777" w:rsidR="008638D5" w:rsidRDefault="008638D5" w:rsidP="008638D5">
      <w:pPr>
        <w:spacing w:after="200" w:line="276" w:lineRule="auto"/>
        <w:ind w:left="0" w:firstLine="0"/>
        <w:jc w:val="left"/>
      </w:pPr>
      <w:r>
        <w:t>CFS : Commandement des Formations Spécialisées</w:t>
      </w:r>
    </w:p>
    <w:p w14:paraId="77AC9B56" w14:textId="77777777" w:rsidR="008638D5" w:rsidRDefault="008638D5" w:rsidP="008638D5">
      <w:pPr>
        <w:spacing w:after="200" w:line="276" w:lineRule="auto"/>
        <w:ind w:left="0" w:firstLine="0"/>
        <w:jc w:val="left"/>
      </w:pPr>
      <w:r>
        <w:t>CIRGN : Circonscription de la Gendarmerie Nationale</w:t>
      </w:r>
    </w:p>
    <w:p w14:paraId="33D027F5" w14:textId="77777777" w:rsidR="008638D5" w:rsidRDefault="008638D5" w:rsidP="008638D5">
      <w:pPr>
        <w:spacing w:after="200" w:line="276" w:lineRule="auto"/>
        <w:ind w:left="0" w:firstLine="0"/>
        <w:jc w:val="left"/>
      </w:pPr>
      <w:r>
        <w:t>COGAS : Coordonnateur Général des Actions Stratégiques</w:t>
      </w:r>
    </w:p>
    <w:p w14:paraId="5399A344" w14:textId="77777777" w:rsidR="008638D5" w:rsidRDefault="008638D5" w:rsidP="008638D5">
      <w:pPr>
        <w:spacing w:after="200" w:line="276" w:lineRule="auto"/>
        <w:ind w:left="0" w:firstLine="0"/>
        <w:jc w:val="left"/>
      </w:pPr>
      <w:r>
        <w:t>DAF : Direction Administrative et Financière</w:t>
      </w:r>
    </w:p>
    <w:p w14:paraId="4819498F" w14:textId="77777777" w:rsidR="008638D5" w:rsidRDefault="008638D5" w:rsidP="008638D5">
      <w:pPr>
        <w:spacing w:after="200" w:line="276" w:lineRule="auto"/>
        <w:ind w:left="0" w:firstLine="0"/>
        <w:jc w:val="left"/>
      </w:pPr>
      <w:r>
        <w:t>DGP : Direction de la Gestion du Personnel</w:t>
      </w:r>
    </w:p>
    <w:p w14:paraId="0D27D555" w14:textId="77777777" w:rsidR="008638D5" w:rsidRDefault="008638D5" w:rsidP="008638D5">
      <w:pPr>
        <w:spacing w:after="200" w:line="276" w:lineRule="auto"/>
        <w:ind w:left="0" w:firstLine="0"/>
        <w:jc w:val="left"/>
      </w:pPr>
      <w:r>
        <w:t>DGSR : Direction Générale de la Sécurité Routière</w:t>
      </w:r>
    </w:p>
    <w:p w14:paraId="4C2FE450" w14:textId="77777777" w:rsidR="008638D5" w:rsidRDefault="008638D5" w:rsidP="008638D5">
      <w:pPr>
        <w:spacing w:after="200" w:line="276" w:lineRule="auto"/>
        <w:ind w:left="0" w:firstLine="0"/>
        <w:jc w:val="left"/>
      </w:pPr>
      <w:r>
        <w:t>DLI : Direction de la Logistique et de l'Intendance</w:t>
      </w:r>
    </w:p>
    <w:p w14:paraId="6456A102" w14:textId="77777777" w:rsidR="008638D5" w:rsidRDefault="008638D5" w:rsidP="008638D5">
      <w:pPr>
        <w:spacing w:after="200" w:line="276" w:lineRule="auto"/>
        <w:ind w:left="0" w:firstLine="0"/>
        <w:jc w:val="left"/>
      </w:pPr>
      <w:r>
        <w:t>DOE : Direction de l’Organisation et de l'Emploi</w:t>
      </w:r>
    </w:p>
    <w:p w14:paraId="6A6BC2A9" w14:textId="77777777" w:rsidR="008638D5" w:rsidRDefault="008638D5" w:rsidP="008638D5">
      <w:pPr>
        <w:spacing w:after="200" w:line="276" w:lineRule="auto"/>
        <w:ind w:left="0" w:firstLine="0"/>
        <w:jc w:val="left"/>
      </w:pPr>
      <w:r>
        <w:lastRenderedPageBreak/>
        <w:t>DPJ : Direction de la Police Judiciaire</w:t>
      </w:r>
    </w:p>
    <w:p w14:paraId="4317ADAD" w14:textId="77777777" w:rsidR="008638D5" w:rsidRDefault="008638D5" w:rsidP="008638D5">
      <w:pPr>
        <w:spacing w:after="200" w:line="276" w:lineRule="auto"/>
        <w:ind w:left="0" w:firstLine="0"/>
        <w:jc w:val="left"/>
      </w:pPr>
      <w:r>
        <w:t>DPSE : Direction de la Planification, du Suivi et de l'Evaluation</w:t>
      </w:r>
    </w:p>
    <w:p w14:paraId="7E6EAF58" w14:textId="77777777" w:rsidR="008638D5" w:rsidRDefault="008638D5" w:rsidP="008638D5">
      <w:pPr>
        <w:spacing w:after="200" w:line="276" w:lineRule="auto"/>
        <w:ind w:left="0" w:firstLine="0"/>
        <w:jc w:val="left"/>
      </w:pPr>
      <w:r>
        <w:t>DQG : Direction du Quartier Général</w:t>
      </w:r>
    </w:p>
    <w:p w14:paraId="7749B994" w14:textId="77777777" w:rsidR="008638D5" w:rsidRDefault="008638D5" w:rsidP="008638D5">
      <w:pPr>
        <w:spacing w:after="200" w:line="276" w:lineRule="auto"/>
        <w:ind w:left="0" w:firstLine="0"/>
        <w:jc w:val="left"/>
      </w:pPr>
      <w:r>
        <w:t>DRH : Direction des Ressources Humaines</w:t>
      </w:r>
    </w:p>
    <w:p w14:paraId="62615148" w14:textId="77777777" w:rsidR="008638D5" w:rsidRDefault="008638D5" w:rsidP="008638D5">
      <w:pPr>
        <w:spacing w:after="200" w:line="276" w:lineRule="auto"/>
        <w:ind w:left="0" w:firstLine="0"/>
        <w:jc w:val="left"/>
      </w:pPr>
      <w:r>
        <w:t>DSR Direction de la Sécurité et des Renseignements</w:t>
      </w:r>
    </w:p>
    <w:p w14:paraId="4A78345C" w14:textId="77777777" w:rsidR="008638D5" w:rsidRDefault="008638D5" w:rsidP="008638D5">
      <w:pPr>
        <w:spacing w:after="200" w:line="276" w:lineRule="auto"/>
        <w:ind w:left="0" w:firstLine="0"/>
        <w:jc w:val="left"/>
      </w:pPr>
      <w:r>
        <w:t>DT : Technique de mise en scène</w:t>
      </w:r>
    </w:p>
    <w:p w14:paraId="007D9B45" w14:textId="77777777" w:rsidR="008638D5" w:rsidRDefault="008638D5" w:rsidP="008638D5">
      <w:pPr>
        <w:spacing w:after="200" w:line="276" w:lineRule="auto"/>
        <w:ind w:left="0" w:firstLine="0"/>
        <w:jc w:val="left"/>
      </w:pPr>
      <w:r>
        <w:t xml:space="preserve">EGNA : Ecole de la Gendarmerie Nationale </w:t>
      </w:r>
      <w:proofErr w:type="spellStart"/>
      <w:r>
        <w:t>Ambositra</w:t>
      </w:r>
      <w:proofErr w:type="spellEnd"/>
      <w:r>
        <w:t xml:space="preserve"> </w:t>
      </w:r>
    </w:p>
    <w:p w14:paraId="6DBA647B" w14:textId="77777777" w:rsidR="008638D5" w:rsidRDefault="008638D5" w:rsidP="008638D5">
      <w:pPr>
        <w:spacing w:after="200" w:line="276" w:lineRule="auto"/>
        <w:ind w:left="0" w:firstLine="0"/>
        <w:jc w:val="left"/>
      </w:pPr>
      <w:r>
        <w:t xml:space="preserve">ESGN : Ecole Supérieure de la gendarmerie nationale </w:t>
      </w:r>
    </w:p>
    <w:p w14:paraId="22ADA84A" w14:textId="77777777" w:rsidR="008638D5" w:rsidRDefault="008638D5" w:rsidP="008638D5">
      <w:pPr>
        <w:spacing w:after="200" w:line="276" w:lineRule="auto"/>
        <w:ind w:left="0" w:firstLine="0"/>
        <w:jc w:val="left"/>
      </w:pPr>
      <w:r>
        <w:t>FIGN : Forces d'intervention de la Gendarmerie Nationale</w:t>
      </w:r>
    </w:p>
    <w:p w14:paraId="7B1DE995" w14:textId="77777777" w:rsidR="008638D5" w:rsidRDefault="008638D5" w:rsidP="008638D5">
      <w:pPr>
        <w:spacing w:after="200" w:line="276" w:lineRule="auto"/>
        <w:ind w:left="0" w:firstLine="0"/>
        <w:jc w:val="left"/>
      </w:pPr>
      <w:r>
        <w:t>MDN : Ministère de la Défense Nationale</w:t>
      </w:r>
    </w:p>
    <w:p w14:paraId="4596FD01" w14:textId="77777777" w:rsidR="008638D5" w:rsidRDefault="008638D5" w:rsidP="008638D5">
      <w:pPr>
        <w:spacing w:after="200" w:line="276" w:lineRule="auto"/>
        <w:ind w:left="0" w:firstLine="0"/>
        <w:jc w:val="left"/>
      </w:pPr>
      <w:r>
        <w:t xml:space="preserve">OLCCTD : Office chargé de la Lutte Contre la Corruption et de Traitement des Doléances </w:t>
      </w:r>
    </w:p>
    <w:p w14:paraId="4C74DD37" w14:textId="77777777" w:rsidR="008638D5" w:rsidRDefault="008638D5" w:rsidP="008638D5">
      <w:pPr>
        <w:spacing w:after="200" w:line="276" w:lineRule="auto"/>
        <w:ind w:left="0" w:firstLine="0"/>
        <w:jc w:val="left"/>
      </w:pPr>
      <w:r>
        <w:t>OLCTS-CTO Office chargé de la Lutte Contre le Terrorisme, les Stupéfiants et la Criminalité Transnational Organisée</w:t>
      </w:r>
    </w:p>
    <w:p w14:paraId="3A575641" w14:textId="77777777" w:rsidR="008638D5" w:rsidRDefault="008638D5" w:rsidP="008638D5">
      <w:pPr>
        <w:spacing w:after="200" w:line="276" w:lineRule="auto"/>
        <w:ind w:left="0" w:firstLine="0"/>
        <w:jc w:val="left"/>
      </w:pPr>
      <w:r>
        <w:t>DSIT : Direction du Système d'Information et des Télécommunications</w:t>
      </w:r>
    </w:p>
    <w:p w14:paraId="4394DC32" w14:textId="77777777" w:rsidR="008638D5" w:rsidRDefault="008638D5" w:rsidP="008638D5">
      <w:pPr>
        <w:spacing w:after="200" w:line="276" w:lineRule="auto"/>
        <w:ind w:left="0" w:firstLine="0"/>
        <w:jc w:val="left"/>
      </w:pPr>
      <w:r>
        <w:t>SEDI Service des Etudes et Développement Informatique</w:t>
      </w:r>
    </w:p>
    <w:p w14:paraId="40D0492C" w14:textId="77777777" w:rsidR="008638D5" w:rsidRDefault="008638D5" w:rsidP="008638D5">
      <w:pPr>
        <w:spacing w:after="200" w:line="276" w:lineRule="auto"/>
        <w:ind w:left="0" w:firstLine="0"/>
        <w:jc w:val="left"/>
      </w:pPr>
      <w:r>
        <w:t>SEMF : Service Exploitation, Maintenance et Formation</w:t>
      </w:r>
    </w:p>
    <w:p w14:paraId="1194031D" w14:textId="77777777" w:rsidR="008638D5" w:rsidRDefault="008638D5" w:rsidP="008638D5">
      <w:pPr>
        <w:spacing w:after="200" w:line="276" w:lineRule="auto"/>
        <w:ind w:left="0" w:firstLine="0"/>
        <w:jc w:val="left"/>
      </w:pPr>
      <w:r>
        <w:t>SAF : Service Administratif et Financier</w:t>
      </w:r>
    </w:p>
    <w:p w14:paraId="7648391D" w14:textId="77777777" w:rsidR="008638D5" w:rsidRDefault="008638D5" w:rsidP="008638D5">
      <w:pPr>
        <w:spacing w:after="200" w:line="276" w:lineRule="auto"/>
        <w:ind w:left="0" w:firstLine="0"/>
        <w:jc w:val="left"/>
      </w:pPr>
      <w:r>
        <w:t>STEL : Service des Télécommunications</w:t>
      </w:r>
    </w:p>
    <w:p w14:paraId="4BC3F59C" w14:textId="77777777" w:rsidR="008638D5" w:rsidRDefault="008638D5" w:rsidP="008638D5">
      <w:pPr>
        <w:spacing w:after="200" w:line="276" w:lineRule="auto"/>
        <w:ind w:left="0" w:firstLine="0"/>
        <w:jc w:val="left"/>
      </w:pPr>
    </w:p>
    <w:p w14:paraId="37B2470D" w14:textId="77777777" w:rsidR="008638D5" w:rsidRPr="00DC26C9" w:rsidRDefault="008638D5" w:rsidP="008638D5">
      <w:pPr>
        <w:pStyle w:val="Titre3"/>
        <w:rPr>
          <w:b/>
          <w:color w:val="000000" w:themeColor="text1"/>
        </w:rPr>
      </w:pPr>
      <w:bookmarkStart w:id="172" w:name="_Toc153229146"/>
      <w:bookmarkStart w:id="173" w:name="_Toc153353860"/>
      <w:bookmarkStart w:id="174" w:name="_Toc153355992"/>
      <w:bookmarkStart w:id="175" w:name="_Toc153922103"/>
      <w:bookmarkStart w:id="176" w:name="_Toc153922183"/>
      <w:r w:rsidRPr="00DC26C9">
        <w:rPr>
          <w:b/>
          <w:color w:val="000000" w:themeColor="text1"/>
        </w:rPr>
        <w:t>2.</w:t>
      </w:r>
      <w:r>
        <w:rPr>
          <w:b/>
          <w:color w:val="000000" w:themeColor="text1"/>
        </w:rPr>
        <w:t>8 Mission</w:t>
      </w:r>
      <w:bookmarkEnd w:id="172"/>
      <w:bookmarkEnd w:id="173"/>
      <w:bookmarkEnd w:id="174"/>
      <w:bookmarkEnd w:id="175"/>
      <w:bookmarkEnd w:id="176"/>
    </w:p>
    <w:p w14:paraId="4D5C8E58" w14:textId="77777777" w:rsidR="008638D5" w:rsidRPr="004D32C8" w:rsidRDefault="008638D5" w:rsidP="008638D5">
      <w:pPr>
        <w:shd w:val="clear" w:color="auto" w:fill="FFFFFF"/>
        <w:spacing w:after="225" w:line="360" w:lineRule="auto"/>
        <w:ind w:left="0" w:firstLine="0"/>
        <w:rPr>
          <w:color w:val="auto"/>
          <w:szCs w:val="24"/>
        </w:rPr>
      </w:pPr>
      <w:r w:rsidRPr="004D32C8">
        <w:rPr>
          <w:color w:val="auto"/>
          <w:szCs w:val="24"/>
        </w:rPr>
        <w:t>La gendarmerie nationale est une force militaire dépendant du Ministère de la défense nationale et sous la responsabilité directe du Secrétariat d’état chargé de la Gendarmerie.</w:t>
      </w:r>
    </w:p>
    <w:p w14:paraId="72CDB0E3" w14:textId="77777777" w:rsidR="008638D5" w:rsidRPr="004D32C8" w:rsidRDefault="008638D5" w:rsidP="008638D5">
      <w:pPr>
        <w:numPr>
          <w:ilvl w:val="0"/>
          <w:numId w:val="13"/>
        </w:numPr>
        <w:shd w:val="clear" w:color="auto" w:fill="FFFFFF"/>
        <w:spacing w:before="100" w:beforeAutospacing="1" w:after="100" w:afterAutospacing="1" w:line="360" w:lineRule="auto"/>
        <w:jc w:val="left"/>
        <w:rPr>
          <w:color w:val="auto"/>
          <w:szCs w:val="24"/>
        </w:rPr>
      </w:pPr>
      <w:r w:rsidRPr="004D32C8">
        <w:rPr>
          <w:color w:val="auto"/>
          <w:szCs w:val="24"/>
        </w:rPr>
        <w:t>Ses unités sont implantées presque en zones rurales.</w:t>
      </w:r>
    </w:p>
    <w:p w14:paraId="5807FC62" w14:textId="77777777" w:rsidR="008638D5" w:rsidRPr="004D32C8" w:rsidRDefault="008638D5" w:rsidP="008638D5">
      <w:pPr>
        <w:numPr>
          <w:ilvl w:val="0"/>
          <w:numId w:val="13"/>
        </w:numPr>
        <w:shd w:val="clear" w:color="auto" w:fill="FFFFFF"/>
        <w:spacing w:before="100" w:beforeAutospacing="1" w:after="100" w:afterAutospacing="1" w:line="360" w:lineRule="auto"/>
        <w:jc w:val="left"/>
        <w:rPr>
          <w:color w:val="auto"/>
          <w:szCs w:val="24"/>
        </w:rPr>
      </w:pPr>
      <w:r w:rsidRPr="004D32C8">
        <w:rPr>
          <w:color w:val="auto"/>
          <w:szCs w:val="24"/>
        </w:rPr>
        <w:t>La Gendarmerie Nationale assure les mêmes tâches que la police nationale sur le plan sécuritaire et la Défense Opérationnelle du Territoire avec l’armée, étant faisant partie intégrante des forces armées.</w:t>
      </w:r>
    </w:p>
    <w:p w14:paraId="456A289F" w14:textId="77777777" w:rsidR="008638D5" w:rsidRPr="004D32C8" w:rsidRDefault="008638D5" w:rsidP="008638D5">
      <w:pPr>
        <w:shd w:val="clear" w:color="auto" w:fill="FFFFFF"/>
        <w:spacing w:after="225" w:line="240" w:lineRule="auto"/>
        <w:ind w:left="0" w:firstLine="0"/>
        <w:rPr>
          <w:color w:val="auto"/>
          <w:szCs w:val="24"/>
        </w:rPr>
      </w:pPr>
      <w:r w:rsidRPr="004D32C8">
        <w:rPr>
          <w:color w:val="auto"/>
          <w:szCs w:val="24"/>
        </w:rPr>
        <w:t>Elle est divisée en deux</w:t>
      </w:r>
      <w:r>
        <w:rPr>
          <w:color w:val="auto"/>
          <w:szCs w:val="24"/>
        </w:rPr>
        <w:t xml:space="preserve"> </w:t>
      </w:r>
      <w:r w:rsidRPr="004D32C8">
        <w:rPr>
          <w:color w:val="auto"/>
          <w:szCs w:val="24"/>
        </w:rPr>
        <w:t>:</w:t>
      </w:r>
    </w:p>
    <w:p w14:paraId="14A5409E" w14:textId="77777777" w:rsidR="008638D5" w:rsidRPr="004D32C8" w:rsidRDefault="008638D5" w:rsidP="008638D5">
      <w:pPr>
        <w:numPr>
          <w:ilvl w:val="0"/>
          <w:numId w:val="14"/>
        </w:numPr>
        <w:shd w:val="clear" w:color="auto" w:fill="FFFFFF"/>
        <w:spacing w:before="100" w:beforeAutospacing="1" w:after="100" w:afterAutospacing="1" w:line="360" w:lineRule="auto"/>
        <w:jc w:val="left"/>
        <w:rPr>
          <w:color w:val="auto"/>
          <w:szCs w:val="24"/>
        </w:rPr>
      </w:pPr>
      <w:r w:rsidRPr="004D32C8">
        <w:rPr>
          <w:color w:val="auto"/>
          <w:szCs w:val="24"/>
        </w:rPr>
        <w:t>La gendarmerie mobile</w:t>
      </w:r>
    </w:p>
    <w:p w14:paraId="22ACB39C" w14:textId="77777777" w:rsidR="008638D5" w:rsidRPr="004D32C8" w:rsidRDefault="008638D5" w:rsidP="008638D5">
      <w:pPr>
        <w:numPr>
          <w:ilvl w:val="0"/>
          <w:numId w:val="14"/>
        </w:numPr>
        <w:shd w:val="clear" w:color="auto" w:fill="FFFFFF"/>
        <w:spacing w:before="100" w:beforeAutospacing="1" w:after="100" w:afterAutospacing="1" w:line="360" w:lineRule="auto"/>
        <w:jc w:val="left"/>
        <w:rPr>
          <w:color w:val="auto"/>
          <w:szCs w:val="24"/>
        </w:rPr>
      </w:pPr>
      <w:r w:rsidRPr="004D32C8">
        <w:rPr>
          <w:color w:val="auto"/>
          <w:szCs w:val="24"/>
        </w:rPr>
        <w:lastRenderedPageBreak/>
        <w:t>La gendarmerie territoriale</w:t>
      </w:r>
    </w:p>
    <w:p w14:paraId="567322B7" w14:textId="77777777" w:rsidR="008638D5" w:rsidRPr="004D32C8" w:rsidRDefault="008638D5" w:rsidP="008638D5">
      <w:pPr>
        <w:shd w:val="clear" w:color="auto" w:fill="FFFFFF"/>
        <w:spacing w:after="225" w:line="240" w:lineRule="auto"/>
        <w:ind w:left="0" w:firstLine="0"/>
        <w:rPr>
          <w:color w:val="auto"/>
          <w:szCs w:val="24"/>
        </w:rPr>
      </w:pPr>
      <w:r w:rsidRPr="004D32C8">
        <w:rPr>
          <w:color w:val="auto"/>
          <w:szCs w:val="24"/>
        </w:rPr>
        <w:t>La gendarmerie nationale est une force instituée :</w:t>
      </w:r>
    </w:p>
    <w:p w14:paraId="1A07A56B" w14:textId="77777777" w:rsidR="008638D5" w:rsidRPr="004D32C8" w:rsidRDefault="008638D5" w:rsidP="008638D5">
      <w:pPr>
        <w:numPr>
          <w:ilvl w:val="0"/>
          <w:numId w:val="15"/>
        </w:numPr>
        <w:shd w:val="clear" w:color="auto" w:fill="FFFFFF"/>
        <w:spacing w:before="100" w:beforeAutospacing="1" w:after="100" w:afterAutospacing="1" w:line="360" w:lineRule="auto"/>
        <w:jc w:val="left"/>
        <w:rPr>
          <w:color w:val="auto"/>
          <w:szCs w:val="24"/>
        </w:rPr>
      </w:pPr>
      <w:r>
        <w:rPr>
          <w:color w:val="auto"/>
          <w:szCs w:val="24"/>
        </w:rPr>
        <w:t>P</w:t>
      </w:r>
      <w:r w:rsidRPr="004D32C8">
        <w:rPr>
          <w:color w:val="auto"/>
          <w:szCs w:val="24"/>
        </w:rPr>
        <w:t>our veiller à la sécurité publique</w:t>
      </w:r>
    </w:p>
    <w:p w14:paraId="3261B2AB" w14:textId="77777777" w:rsidR="008638D5" w:rsidRPr="004D32C8" w:rsidRDefault="008638D5" w:rsidP="008638D5">
      <w:pPr>
        <w:numPr>
          <w:ilvl w:val="0"/>
          <w:numId w:val="15"/>
        </w:numPr>
        <w:shd w:val="clear" w:color="auto" w:fill="FFFFFF"/>
        <w:spacing w:before="100" w:beforeAutospacing="1" w:after="100" w:afterAutospacing="1" w:line="360" w:lineRule="auto"/>
        <w:jc w:val="left"/>
        <w:rPr>
          <w:color w:val="auto"/>
          <w:szCs w:val="24"/>
        </w:rPr>
      </w:pPr>
      <w:r>
        <w:rPr>
          <w:color w:val="auto"/>
          <w:szCs w:val="24"/>
        </w:rPr>
        <w:t>A</w:t>
      </w:r>
      <w:r w:rsidRPr="004D32C8">
        <w:rPr>
          <w:color w:val="auto"/>
          <w:szCs w:val="24"/>
        </w:rPr>
        <w:t>ssurer le maintien de l’ordre et l’exécution des lois et règlements</w:t>
      </w:r>
    </w:p>
    <w:p w14:paraId="691017D2" w14:textId="77777777" w:rsidR="008638D5" w:rsidRPr="004D32C8" w:rsidRDefault="008638D5" w:rsidP="008638D5">
      <w:pPr>
        <w:numPr>
          <w:ilvl w:val="0"/>
          <w:numId w:val="15"/>
        </w:numPr>
        <w:shd w:val="clear" w:color="auto" w:fill="FFFFFF"/>
        <w:spacing w:before="100" w:beforeAutospacing="1" w:after="100" w:afterAutospacing="1" w:line="360" w:lineRule="auto"/>
        <w:jc w:val="left"/>
        <w:rPr>
          <w:color w:val="auto"/>
          <w:szCs w:val="24"/>
        </w:rPr>
      </w:pPr>
      <w:r>
        <w:rPr>
          <w:color w:val="auto"/>
          <w:szCs w:val="24"/>
        </w:rPr>
        <w:t>A</w:t>
      </w:r>
      <w:r w:rsidRPr="004D32C8">
        <w:rPr>
          <w:color w:val="auto"/>
          <w:szCs w:val="24"/>
        </w:rPr>
        <w:t>fin de protéger les institutions, les personnes et les biens</w:t>
      </w:r>
    </w:p>
    <w:p w14:paraId="296EBAFE" w14:textId="77777777" w:rsidR="008638D5" w:rsidRPr="004D32C8" w:rsidRDefault="008638D5" w:rsidP="008638D5">
      <w:pPr>
        <w:shd w:val="clear" w:color="auto" w:fill="FFFFFF"/>
        <w:spacing w:after="225" w:line="240" w:lineRule="auto"/>
        <w:ind w:left="0" w:firstLine="0"/>
        <w:rPr>
          <w:color w:val="auto"/>
          <w:szCs w:val="24"/>
        </w:rPr>
      </w:pPr>
      <w:r w:rsidRPr="004D32C8">
        <w:rPr>
          <w:color w:val="auto"/>
          <w:szCs w:val="24"/>
        </w:rPr>
        <w:t>Celles-ci se répartissent comme suit :</w:t>
      </w:r>
    </w:p>
    <w:p w14:paraId="180864BD" w14:textId="77777777" w:rsidR="008638D5" w:rsidRPr="004D32C8" w:rsidRDefault="008638D5" w:rsidP="008638D5">
      <w:pPr>
        <w:shd w:val="clear" w:color="auto" w:fill="FFFFFF"/>
        <w:spacing w:after="225" w:line="240" w:lineRule="auto"/>
        <w:ind w:left="0" w:firstLine="0"/>
        <w:rPr>
          <w:color w:val="auto"/>
          <w:szCs w:val="24"/>
        </w:rPr>
      </w:pPr>
      <w:r w:rsidRPr="004D32C8">
        <w:rPr>
          <w:color w:val="auto"/>
          <w:szCs w:val="24"/>
          <w:u w:val="single"/>
        </w:rPr>
        <w:t>LES MISSIONS DE POLICE</w:t>
      </w:r>
    </w:p>
    <w:p w14:paraId="150D5E8F" w14:textId="77777777" w:rsidR="008638D5" w:rsidRPr="00FF4DE5" w:rsidRDefault="008638D5" w:rsidP="008638D5">
      <w:pPr>
        <w:shd w:val="clear" w:color="auto" w:fill="FFFFFF"/>
        <w:spacing w:after="0" w:line="240" w:lineRule="auto"/>
        <w:ind w:left="708" w:firstLine="0"/>
        <w:rPr>
          <w:szCs w:val="24"/>
        </w:rPr>
      </w:pPr>
      <w:r w:rsidRPr="00FF4DE5">
        <w:rPr>
          <w:szCs w:val="24"/>
        </w:rPr>
        <w:t>- Police judiciaire</w:t>
      </w:r>
    </w:p>
    <w:p w14:paraId="3CF15AC2" w14:textId="77777777" w:rsidR="008638D5" w:rsidRPr="004D32C8" w:rsidRDefault="008638D5" w:rsidP="008638D5">
      <w:pPr>
        <w:numPr>
          <w:ilvl w:val="0"/>
          <w:numId w:val="19"/>
        </w:numPr>
        <w:shd w:val="clear" w:color="auto" w:fill="FFFFFF"/>
        <w:spacing w:before="100" w:beforeAutospacing="1" w:after="0" w:line="360" w:lineRule="auto"/>
        <w:jc w:val="left"/>
        <w:rPr>
          <w:color w:val="auto"/>
          <w:szCs w:val="24"/>
        </w:rPr>
      </w:pPr>
      <w:r>
        <w:rPr>
          <w:color w:val="auto"/>
          <w:szCs w:val="24"/>
        </w:rPr>
        <w:t>R</w:t>
      </w:r>
      <w:r w:rsidRPr="004D32C8">
        <w:rPr>
          <w:color w:val="auto"/>
          <w:szCs w:val="24"/>
        </w:rPr>
        <w:t>echercher les infractions à la loi pénale ;</w:t>
      </w:r>
    </w:p>
    <w:p w14:paraId="123390E8" w14:textId="77777777" w:rsidR="008638D5" w:rsidRPr="004D32C8" w:rsidRDefault="008638D5" w:rsidP="008638D5">
      <w:pPr>
        <w:numPr>
          <w:ilvl w:val="0"/>
          <w:numId w:val="19"/>
        </w:numPr>
        <w:shd w:val="clear" w:color="auto" w:fill="FFFFFF"/>
        <w:spacing w:before="100" w:beforeAutospacing="1" w:after="100" w:afterAutospacing="1" w:line="360" w:lineRule="auto"/>
        <w:jc w:val="left"/>
        <w:rPr>
          <w:color w:val="auto"/>
          <w:szCs w:val="24"/>
        </w:rPr>
      </w:pPr>
      <w:r>
        <w:rPr>
          <w:color w:val="auto"/>
          <w:szCs w:val="24"/>
        </w:rPr>
        <w:t>L</w:t>
      </w:r>
      <w:r w:rsidRPr="004D32C8">
        <w:rPr>
          <w:color w:val="auto"/>
          <w:szCs w:val="24"/>
        </w:rPr>
        <w:t>es constater ;</w:t>
      </w:r>
    </w:p>
    <w:p w14:paraId="5F4AD23F" w14:textId="77777777" w:rsidR="008638D5" w:rsidRPr="004D32C8" w:rsidRDefault="008638D5" w:rsidP="008638D5">
      <w:pPr>
        <w:numPr>
          <w:ilvl w:val="0"/>
          <w:numId w:val="19"/>
        </w:numPr>
        <w:shd w:val="clear" w:color="auto" w:fill="FFFFFF"/>
        <w:spacing w:before="100" w:beforeAutospacing="1" w:after="100" w:afterAutospacing="1" w:line="360" w:lineRule="auto"/>
        <w:jc w:val="left"/>
        <w:rPr>
          <w:color w:val="auto"/>
          <w:szCs w:val="24"/>
        </w:rPr>
      </w:pPr>
      <w:r>
        <w:rPr>
          <w:color w:val="auto"/>
          <w:szCs w:val="24"/>
        </w:rPr>
        <w:t>E</w:t>
      </w:r>
      <w:r w:rsidRPr="004D32C8">
        <w:rPr>
          <w:color w:val="auto"/>
          <w:szCs w:val="24"/>
        </w:rPr>
        <w:t>n rassembler les preuves ;</w:t>
      </w:r>
    </w:p>
    <w:p w14:paraId="54709D0B" w14:textId="77777777" w:rsidR="008638D5" w:rsidRPr="004D32C8" w:rsidRDefault="008638D5" w:rsidP="008638D5">
      <w:pPr>
        <w:numPr>
          <w:ilvl w:val="0"/>
          <w:numId w:val="19"/>
        </w:numPr>
        <w:shd w:val="clear" w:color="auto" w:fill="FFFFFF"/>
        <w:spacing w:before="100" w:beforeAutospacing="1" w:after="0" w:line="360" w:lineRule="auto"/>
        <w:jc w:val="left"/>
        <w:rPr>
          <w:color w:val="auto"/>
          <w:szCs w:val="24"/>
        </w:rPr>
      </w:pPr>
      <w:r>
        <w:rPr>
          <w:color w:val="auto"/>
          <w:szCs w:val="24"/>
        </w:rPr>
        <w:t>E</w:t>
      </w:r>
      <w:r w:rsidRPr="004D32C8">
        <w:rPr>
          <w:color w:val="auto"/>
          <w:szCs w:val="24"/>
        </w:rPr>
        <w:t>n rechercher les auteurs</w:t>
      </w:r>
      <w:r>
        <w:rPr>
          <w:color w:val="auto"/>
          <w:szCs w:val="24"/>
        </w:rPr>
        <w:t> ;</w:t>
      </w:r>
    </w:p>
    <w:p w14:paraId="7F4586E2" w14:textId="77777777" w:rsidR="008638D5" w:rsidRPr="001D0949" w:rsidRDefault="008638D5" w:rsidP="008638D5">
      <w:pPr>
        <w:shd w:val="clear" w:color="auto" w:fill="FFFFFF"/>
        <w:spacing w:after="0" w:line="360" w:lineRule="auto"/>
        <w:ind w:left="720" w:firstLine="0"/>
        <w:rPr>
          <w:rFonts w:ascii="Calibri" w:eastAsia="Calibri" w:hAnsi="Calibri"/>
          <w:sz w:val="22"/>
          <w:szCs w:val="24"/>
          <w:lang w:eastAsia="en-US"/>
        </w:rPr>
      </w:pPr>
      <w:r w:rsidRPr="00FF4DE5">
        <w:rPr>
          <w:szCs w:val="24"/>
        </w:rPr>
        <w:t>- Police administrative</w:t>
      </w:r>
    </w:p>
    <w:p w14:paraId="29548EC7" w14:textId="77777777" w:rsidR="008638D5" w:rsidRPr="000554A6" w:rsidRDefault="008638D5" w:rsidP="008638D5">
      <w:pPr>
        <w:shd w:val="clear" w:color="auto" w:fill="FFFFFF"/>
        <w:spacing w:after="0" w:line="240" w:lineRule="auto"/>
        <w:ind w:left="0" w:firstLine="360"/>
        <w:rPr>
          <w:szCs w:val="24"/>
        </w:rPr>
      </w:pPr>
      <w:r w:rsidRPr="000554A6">
        <w:rPr>
          <w:szCs w:val="24"/>
        </w:rPr>
        <w:t>Son objet essentiel est la sécurité publique.</w:t>
      </w:r>
    </w:p>
    <w:p w14:paraId="2BF639BE" w14:textId="77777777" w:rsidR="008638D5" w:rsidRPr="004D32C8" w:rsidRDefault="008638D5" w:rsidP="008638D5">
      <w:pPr>
        <w:numPr>
          <w:ilvl w:val="0"/>
          <w:numId w:val="20"/>
        </w:numPr>
        <w:shd w:val="clear" w:color="auto" w:fill="FFFFFF"/>
        <w:spacing w:before="240" w:after="100" w:afterAutospacing="1" w:line="360" w:lineRule="auto"/>
        <w:jc w:val="left"/>
        <w:rPr>
          <w:color w:val="auto"/>
          <w:szCs w:val="24"/>
        </w:rPr>
      </w:pPr>
      <w:r>
        <w:rPr>
          <w:color w:val="auto"/>
          <w:szCs w:val="24"/>
        </w:rPr>
        <w:t>R</w:t>
      </w:r>
      <w:r w:rsidRPr="004D32C8">
        <w:rPr>
          <w:color w:val="auto"/>
          <w:szCs w:val="24"/>
        </w:rPr>
        <w:t>enseignement ;</w:t>
      </w:r>
    </w:p>
    <w:p w14:paraId="2011F283" w14:textId="77777777" w:rsidR="008638D5" w:rsidRPr="004D32C8" w:rsidRDefault="008638D5" w:rsidP="008638D5">
      <w:pPr>
        <w:numPr>
          <w:ilvl w:val="0"/>
          <w:numId w:val="20"/>
        </w:numPr>
        <w:shd w:val="clear" w:color="auto" w:fill="FFFFFF"/>
        <w:spacing w:before="100" w:beforeAutospacing="1" w:after="100" w:afterAutospacing="1" w:line="360" w:lineRule="auto"/>
        <w:jc w:val="left"/>
        <w:rPr>
          <w:color w:val="auto"/>
          <w:szCs w:val="24"/>
        </w:rPr>
      </w:pPr>
      <w:r>
        <w:rPr>
          <w:color w:val="auto"/>
          <w:szCs w:val="24"/>
        </w:rPr>
        <w:t>P</w:t>
      </w:r>
      <w:r w:rsidRPr="004D32C8">
        <w:rPr>
          <w:color w:val="auto"/>
          <w:szCs w:val="24"/>
        </w:rPr>
        <w:t>olice de la route ;</w:t>
      </w:r>
    </w:p>
    <w:p w14:paraId="6B913FD0" w14:textId="77777777" w:rsidR="008638D5" w:rsidRPr="004D32C8" w:rsidRDefault="008638D5" w:rsidP="008638D5">
      <w:pPr>
        <w:numPr>
          <w:ilvl w:val="0"/>
          <w:numId w:val="20"/>
        </w:numPr>
        <w:shd w:val="clear" w:color="auto" w:fill="FFFFFF"/>
        <w:spacing w:before="100" w:beforeAutospacing="1" w:after="100" w:afterAutospacing="1" w:line="360" w:lineRule="auto"/>
        <w:jc w:val="left"/>
        <w:rPr>
          <w:color w:val="auto"/>
          <w:szCs w:val="24"/>
        </w:rPr>
      </w:pPr>
      <w:r>
        <w:rPr>
          <w:color w:val="auto"/>
          <w:szCs w:val="24"/>
        </w:rPr>
        <w:t>P</w:t>
      </w:r>
      <w:r w:rsidRPr="004D32C8">
        <w:rPr>
          <w:color w:val="auto"/>
          <w:szCs w:val="24"/>
        </w:rPr>
        <w:t>olice de l’air, des frontières et des ports ;</w:t>
      </w:r>
    </w:p>
    <w:p w14:paraId="3E49FF8E" w14:textId="77777777" w:rsidR="008638D5" w:rsidRPr="004D32C8" w:rsidRDefault="008638D5" w:rsidP="008638D5">
      <w:pPr>
        <w:numPr>
          <w:ilvl w:val="0"/>
          <w:numId w:val="20"/>
        </w:numPr>
        <w:shd w:val="clear" w:color="auto" w:fill="FFFFFF"/>
        <w:spacing w:before="100" w:beforeAutospacing="1" w:after="100" w:afterAutospacing="1" w:line="360" w:lineRule="auto"/>
        <w:jc w:val="left"/>
        <w:rPr>
          <w:color w:val="auto"/>
          <w:szCs w:val="24"/>
        </w:rPr>
      </w:pPr>
      <w:r>
        <w:rPr>
          <w:color w:val="auto"/>
          <w:szCs w:val="24"/>
        </w:rPr>
        <w:t>P</w:t>
      </w:r>
      <w:r w:rsidRPr="004D32C8">
        <w:rPr>
          <w:color w:val="auto"/>
          <w:szCs w:val="24"/>
        </w:rPr>
        <w:t>olice des étrangers ;</w:t>
      </w:r>
    </w:p>
    <w:p w14:paraId="37DDC121" w14:textId="77777777" w:rsidR="008638D5" w:rsidRPr="004D32C8" w:rsidRDefault="008638D5" w:rsidP="008638D5">
      <w:pPr>
        <w:numPr>
          <w:ilvl w:val="0"/>
          <w:numId w:val="20"/>
        </w:numPr>
        <w:shd w:val="clear" w:color="auto" w:fill="FFFFFF"/>
        <w:spacing w:before="100" w:beforeAutospacing="1" w:after="100" w:afterAutospacing="1" w:line="360" w:lineRule="auto"/>
        <w:jc w:val="left"/>
        <w:rPr>
          <w:color w:val="auto"/>
          <w:szCs w:val="24"/>
        </w:rPr>
      </w:pPr>
      <w:r>
        <w:rPr>
          <w:color w:val="auto"/>
          <w:szCs w:val="24"/>
        </w:rPr>
        <w:t>S</w:t>
      </w:r>
      <w:r w:rsidRPr="004D32C8">
        <w:rPr>
          <w:color w:val="auto"/>
          <w:szCs w:val="24"/>
        </w:rPr>
        <w:t>ervice d’ordre ;</w:t>
      </w:r>
    </w:p>
    <w:p w14:paraId="5146E0F6" w14:textId="77777777" w:rsidR="008638D5" w:rsidRPr="004D32C8" w:rsidRDefault="008638D5" w:rsidP="008638D5">
      <w:pPr>
        <w:numPr>
          <w:ilvl w:val="0"/>
          <w:numId w:val="20"/>
        </w:numPr>
        <w:shd w:val="clear" w:color="auto" w:fill="FFFFFF"/>
        <w:spacing w:before="100" w:beforeAutospacing="1" w:after="100" w:afterAutospacing="1" w:line="360" w:lineRule="auto"/>
        <w:jc w:val="left"/>
        <w:rPr>
          <w:color w:val="auto"/>
          <w:szCs w:val="24"/>
        </w:rPr>
      </w:pPr>
      <w:r>
        <w:rPr>
          <w:color w:val="auto"/>
          <w:szCs w:val="24"/>
        </w:rPr>
        <w:t>P</w:t>
      </w:r>
      <w:r w:rsidRPr="004D32C8">
        <w:rPr>
          <w:color w:val="auto"/>
          <w:szCs w:val="24"/>
        </w:rPr>
        <w:t>rotection civile ;</w:t>
      </w:r>
    </w:p>
    <w:p w14:paraId="27310C45" w14:textId="77777777" w:rsidR="008638D5" w:rsidRPr="004D32C8" w:rsidRDefault="008638D5" w:rsidP="008638D5">
      <w:pPr>
        <w:numPr>
          <w:ilvl w:val="0"/>
          <w:numId w:val="20"/>
        </w:numPr>
        <w:shd w:val="clear" w:color="auto" w:fill="FFFFFF"/>
        <w:spacing w:before="100" w:beforeAutospacing="1" w:after="100" w:afterAutospacing="1" w:line="360" w:lineRule="auto"/>
        <w:jc w:val="left"/>
        <w:rPr>
          <w:color w:val="auto"/>
          <w:szCs w:val="24"/>
        </w:rPr>
      </w:pPr>
      <w:r>
        <w:rPr>
          <w:color w:val="auto"/>
          <w:szCs w:val="24"/>
        </w:rPr>
        <w:t>S</w:t>
      </w:r>
      <w:r w:rsidRPr="004D32C8">
        <w:rPr>
          <w:color w:val="auto"/>
          <w:szCs w:val="24"/>
        </w:rPr>
        <w:t>ecours</w:t>
      </w:r>
      <w:r>
        <w:rPr>
          <w:color w:val="auto"/>
          <w:szCs w:val="24"/>
        </w:rPr>
        <w:t> ;</w:t>
      </w:r>
    </w:p>
    <w:p w14:paraId="1FB070CF" w14:textId="77777777" w:rsidR="008638D5" w:rsidRPr="004D32C8" w:rsidRDefault="008638D5" w:rsidP="008638D5">
      <w:pPr>
        <w:shd w:val="clear" w:color="auto" w:fill="FFFFFF"/>
        <w:spacing w:after="225" w:line="240" w:lineRule="auto"/>
        <w:ind w:left="0" w:firstLine="0"/>
        <w:rPr>
          <w:color w:val="auto"/>
          <w:szCs w:val="24"/>
        </w:rPr>
      </w:pPr>
      <w:r w:rsidRPr="004D32C8">
        <w:rPr>
          <w:color w:val="auto"/>
          <w:szCs w:val="24"/>
          <w:u w:val="single"/>
        </w:rPr>
        <w:t>L’ORDRE PUBLIC ET LA SÉCURITÉ GÉNÉRALE</w:t>
      </w:r>
    </w:p>
    <w:p w14:paraId="4EE48273" w14:textId="77777777" w:rsidR="008638D5" w:rsidRPr="004D32C8" w:rsidRDefault="008638D5" w:rsidP="008638D5">
      <w:pPr>
        <w:numPr>
          <w:ilvl w:val="0"/>
          <w:numId w:val="16"/>
        </w:numPr>
        <w:shd w:val="clear" w:color="auto" w:fill="FFFFFF"/>
        <w:spacing w:before="100" w:beforeAutospacing="1" w:after="100" w:afterAutospacing="1" w:line="360" w:lineRule="auto"/>
        <w:jc w:val="left"/>
        <w:rPr>
          <w:color w:val="auto"/>
          <w:szCs w:val="24"/>
        </w:rPr>
      </w:pPr>
      <w:r>
        <w:rPr>
          <w:color w:val="auto"/>
          <w:szCs w:val="24"/>
        </w:rPr>
        <w:t>L</w:t>
      </w:r>
      <w:r w:rsidRPr="004D32C8">
        <w:rPr>
          <w:color w:val="auto"/>
          <w:szCs w:val="24"/>
        </w:rPr>
        <w:t>es opérations de maintien de l’ordre ;</w:t>
      </w:r>
    </w:p>
    <w:p w14:paraId="2F6D5A08" w14:textId="77777777" w:rsidR="008638D5" w:rsidRPr="004D32C8" w:rsidRDefault="008638D5" w:rsidP="008638D5">
      <w:pPr>
        <w:numPr>
          <w:ilvl w:val="0"/>
          <w:numId w:val="16"/>
        </w:numPr>
        <w:shd w:val="clear" w:color="auto" w:fill="FFFFFF"/>
        <w:spacing w:before="100" w:beforeAutospacing="1" w:after="100" w:afterAutospacing="1" w:line="360" w:lineRule="auto"/>
        <w:jc w:val="left"/>
        <w:rPr>
          <w:color w:val="auto"/>
          <w:szCs w:val="24"/>
        </w:rPr>
      </w:pPr>
      <w:r>
        <w:rPr>
          <w:color w:val="auto"/>
          <w:szCs w:val="24"/>
        </w:rPr>
        <w:t>L</w:t>
      </w:r>
      <w:r w:rsidRPr="004D32C8">
        <w:rPr>
          <w:color w:val="auto"/>
          <w:szCs w:val="24"/>
        </w:rPr>
        <w:t>es escortes sensibles ;</w:t>
      </w:r>
    </w:p>
    <w:p w14:paraId="1123C019" w14:textId="77777777" w:rsidR="008638D5" w:rsidRPr="004D32C8" w:rsidRDefault="008638D5" w:rsidP="008638D5">
      <w:pPr>
        <w:numPr>
          <w:ilvl w:val="0"/>
          <w:numId w:val="16"/>
        </w:numPr>
        <w:shd w:val="clear" w:color="auto" w:fill="FFFFFF"/>
        <w:spacing w:before="100" w:beforeAutospacing="1" w:after="100" w:afterAutospacing="1" w:line="360" w:lineRule="auto"/>
        <w:jc w:val="left"/>
        <w:rPr>
          <w:color w:val="auto"/>
          <w:szCs w:val="24"/>
        </w:rPr>
      </w:pPr>
      <w:r>
        <w:rPr>
          <w:color w:val="auto"/>
          <w:szCs w:val="24"/>
        </w:rPr>
        <w:t>L</w:t>
      </w:r>
      <w:r w:rsidRPr="004D32C8">
        <w:rPr>
          <w:color w:val="auto"/>
          <w:szCs w:val="24"/>
        </w:rPr>
        <w:t>es interventions dans le cadre d’opérations judiciaires ;</w:t>
      </w:r>
    </w:p>
    <w:p w14:paraId="238D34BC" w14:textId="77777777" w:rsidR="008638D5" w:rsidRPr="004D32C8" w:rsidRDefault="008638D5" w:rsidP="008638D5">
      <w:pPr>
        <w:numPr>
          <w:ilvl w:val="0"/>
          <w:numId w:val="16"/>
        </w:numPr>
        <w:shd w:val="clear" w:color="auto" w:fill="FFFFFF"/>
        <w:spacing w:before="100" w:beforeAutospacing="1" w:after="100" w:afterAutospacing="1" w:line="360" w:lineRule="auto"/>
        <w:jc w:val="left"/>
        <w:rPr>
          <w:color w:val="auto"/>
          <w:szCs w:val="24"/>
        </w:rPr>
      </w:pPr>
      <w:r>
        <w:rPr>
          <w:color w:val="auto"/>
          <w:szCs w:val="24"/>
        </w:rPr>
        <w:t>L</w:t>
      </w:r>
      <w:r w:rsidRPr="004D32C8">
        <w:rPr>
          <w:color w:val="auto"/>
          <w:szCs w:val="24"/>
        </w:rPr>
        <w:t>es services d’ordre ;</w:t>
      </w:r>
    </w:p>
    <w:p w14:paraId="7B2CC5DE" w14:textId="77777777" w:rsidR="008638D5" w:rsidRPr="004D32C8" w:rsidRDefault="008638D5" w:rsidP="008638D5">
      <w:pPr>
        <w:numPr>
          <w:ilvl w:val="0"/>
          <w:numId w:val="16"/>
        </w:numPr>
        <w:shd w:val="clear" w:color="auto" w:fill="FFFFFF"/>
        <w:spacing w:before="100" w:beforeAutospacing="1" w:after="100" w:afterAutospacing="1" w:line="360" w:lineRule="auto"/>
        <w:jc w:val="left"/>
        <w:rPr>
          <w:color w:val="auto"/>
          <w:szCs w:val="24"/>
        </w:rPr>
      </w:pPr>
      <w:r>
        <w:rPr>
          <w:color w:val="auto"/>
          <w:szCs w:val="24"/>
        </w:rPr>
        <w:t>L</w:t>
      </w:r>
      <w:r w:rsidRPr="004D32C8">
        <w:rPr>
          <w:color w:val="auto"/>
          <w:szCs w:val="24"/>
        </w:rPr>
        <w:t>a protection des membres des institutions nationaux et étrangers ;</w:t>
      </w:r>
    </w:p>
    <w:p w14:paraId="7FAFD0FA" w14:textId="77777777" w:rsidR="008638D5" w:rsidRPr="004D32C8" w:rsidRDefault="008638D5" w:rsidP="008638D5">
      <w:pPr>
        <w:numPr>
          <w:ilvl w:val="0"/>
          <w:numId w:val="16"/>
        </w:numPr>
        <w:shd w:val="clear" w:color="auto" w:fill="FFFFFF"/>
        <w:spacing w:before="100" w:beforeAutospacing="1" w:after="100" w:afterAutospacing="1" w:line="360" w:lineRule="auto"/>
        <w:jc w:val="left"/>
        <w:rPr>
          <w:color w:val="auto"/>
          <w:szCs w:val="24"/>
        </w:rPr>
      </w:pPr>
      <w:r>
        <w:rPr>
          <w:color w:val="auto"/>
          <w:szCs w:val="24"/>
        </w:rPr>
        <w:t>L</w:t>
      </w:r>
      <w:r w:rsidRPr="004D32C8">
        <w:rPr>
          <w:color w:val="auto"/>
          <w:szCs w:val="24"/>
        </w:rPr>
        <w:t>a protection des points sensibles ;</w:t>
      </w:r>
    </w:p>
    <w:p w14:paraId="16F1066D" w14:textId="77777777" w:rsidR="008638D5" w:rsidRPr="004D32C8" w:rsidRDefault="008638D5" w:rsidP="008638D5">
      <w:pPr>
        <w:shd w:val="clear" w:color="auto" w:fill="FFFFFF"/>
        <w:spacing w:after="0" w:line="240" w:lineRule="auto"/>
        <w:ind w:left="0" w:firstLine="0"/>
        <w:rPr>
          <w:color w:val="auto"/>
          <w:szCs w:val="24"/>
        </w:rPr>
      </w:pPr>
      <w:r w:rsidRPr="004D32C8">
        <w:rPr>
          <w:color w:val="auto"/>
          <w:szCs w:val="24"/>
          <w:u w:val="single"/>
        </w:rPr>
        <w:t> MISSIONS D’ORDRE MILITAIRE</w:t>
      </w:r>
    </w:p>
    <w:p w14:paraId="379043F6" w14:textId="77777777" w:rsidR="008638D5" w:rsidRPr="004D32C8" w:rsidRDefault="008638D5" w:rsidP="008638D5">
      <w:pPr>
        <w:numPr>
          <w:ilvl w:val="0"/>
          <w:numId w:val="17"/>
        </w:numPr>
        <w:shd w:val="clear" w:color="auto" w:fill="FFFFFF"/>
        <w:spacing w:before="100" w:beforeAutospacing="1" w:after="100" w:afterAutospacing="1" w:line="360" w:lineRule="auto"/>
        <w:jc w:val="left"/>
        <w:rPr>
          <w:color w:val="auto"/>
          <w:szCs w:val="24"/>
        </w:rPr>
      </w:pPr>
      <w:r>
        <w:rPr>
          <w:color w:val="auto"/>
          <w:szCs w:val="24"/>
        </w:rPr>
        <w:lastRenderedPageBreak/>
        <w:t>D</w:t>
      </w:r>
      <w:r w:rsidRPr="004D32C8">
        <w:rPr>
          <w:color w:val="auto"/>
          <w:szCs w:val="24"/>
        </w:rPr>
        <w:t>éfense opérationnelle du territoire</w:t>
      </w:r>
    </w:p>
    <w:p w14:paraId="348C0F55" w14:textId="77777777" w:rsidR="008638D5" w:rsidRPr="004D32C8" w:rsidRDefault="008638D5" w:rsidP="008638D5">
      <w:pPr>
        <w:numPr>
          <w:ilvl w:val="0"/>
          <w:numId w:val="17"/>
        </w:numPr>
        <w:shd w:val="clear" w:color="auto" w:fill="FFFFFF"/>
        <w:spacing w:before="100" w:beforeAutospacing="1" w:after="100" w:afterAutospacing="1" w:line="360" w:lineRule="auto"/>
        <w:jc w:val="left"/>
        <w:rPr>
          <w:color w:val="auto"/>
          <w:szCs w:val="24"/>
        </w:rPr>
      </w:pPr>
      <w:r>
        <w:rPr>
          <w:color w:val="auto"/>
          <w:szCs w:val="24"/>
        </w:rPr>
        <w:t>P</w:t>
      </w:r>
      <w:r w:rsidRPr="004D32C8">
        <w:rPr>
          <w:color w:val="auto"/>
          <w:szCs w:val="24"/>
        </w:rPr>
        <w:t>révôtale</w:t>
      </w:r>
    </w:p>
    <w:p w14:paraId="7C34F6FC" w14:textId="77777777" w:rsidR="008638D5" w:rsidRPr="00C15265" w:rsidRDefault="008638D5" w:rsidP="008638D5">
      <w:pPr>
        <w:numPr>
          <w:ilvl w:val="0"/>
          <w:numId w:val="17"/>
        </w:numPr>
        <w:shd w:val="clear" w:color="auto" w:fill="FFFFFF"/>
        <w:spacing w:before="100" w:beforeAutospacing="1" w:after="100" w:afterAutospacing="1" w:line="360" w:lineRule="auto"/>
        <w:jc w:val="left"/>
        <w:rPr>
          <w:color w:val="auto"/>
          <w:szCs w:val="24"/>
        </w:rPr>
      </w:pPr>
      <w:r>
        <w:rPr>
          <w:color w:val="auto"/>
          <w:szCs w:val="24"/>
        </w:rPr>
        <w:t>M</w:t>
      </w:r>
      <w:r w:rsidRPr="004D32C8">
        <w:rPr>
          <w:color w:val="auto"/>
          <w:szCs w:val="24"/>
        </w:rPr>
        <w:t>aintien de la paix aux niveaux régional et international</w:t>
      </w:r>
    </w:p>
    <w:p w14:paraId="16F409DA" w14:textId="77777777" w:rsidR="008638D5" w:rsidRDefault="008638D5" w:rsidP="008638D5">
      <w:pPr>
        <w:spacing w:after="200" w:line="276" w:lineRule="auto"/>
        <w:ind w:left="0" w:firstLine="0"/>
        <w:rPr>
          <w:rFonts w:eastAsia="Yu Gothic"/>
          <w:b/>
          <w:bCs/>
          <w:szCs w:val="24"/>
        </w:rPr>
      </w:pPr>
    </w:p>
    <w:p w14:paraId="2B2A9DAE" w14:textId="77777777" w:rsidR="008638D5" w:rsidRDefault="008638D5" w:rsidP="008638D5">
      <w:pPr>
        <w:spacing w:after="200" w:line="276" w:lineRule="auto"/>
        <w:ind w:left="0" w:firstLine="0"/>
        <w:rPr>
          <w:rFonts w:eastAsia="Yu Gothic"/>
          <w:b/>
          <w:bCs/>
          <w:szCs w:val="24"/>
        </w:rPr>
      </w:pPr>
    </w:p>
    <w:p w14:paraId="1CEFD981" w14:textId="77777777" w:rsidR="008638D5" w:rsidRDefault="008638D5" w:rsidP="008638D5">
      <w:pPr>
        <w:spacing w:after="200" w:line="276" w:lineRule="auto"/>
        <w:ind w:left="0" w:firstLine="0"/>
        <w:rPr>
          <w:rFonts w:eastAsia="Yu Gothic"/>
          <w:b/>
          <w:bCs/>
          <w:szCs w:val="24"/>
        </w:rPr>
      </w:pPr>
    </w:p>
    <w:p w14:paraId="3877F3AB" w14:textId="77777777" w:rsidR="008638D5" w:rsidRDefault="008638D5" w:rsidP="008638D5">
      <w:pPr>
        <w:spacing w:after="200" w:line="276" w:lineRule="auto"/>
        <w:ind w:left="0" w:firstLine="0"/>
        <w:rPr>
          <w:rFonts w:eastAsia="Yu Gothic"/>
          <w:b/>
          <w:bCs/>
          <w:szCs w:val="24"/>
        </w:rPr>
      </w:pPr>
    </w:p>
    <w:p w14:paraId="6CCBBDBC" w14:textId="77777777" w:rsidR="008638D5" w:rsidRDefault="008638D5" w:rsidP="008638D5">
      <w:pPr>
        <w:spacing w:after="200" w:line="276" w:lineRule="auto"/>
        <w:ind w:left="0" w:firstLine="0"/>
        <w:rPr>
          <w:rFonts w:eastAsia="Yu Gothic"/>
          <w:b/>
          <w:bCs/>
          <w:szCs w:val="24"/>
        </w:rPr>
      </w:pPr>
    </w:p>
    <w:p w14:paraId="5F3AD499" w14:textId="77777777" w:rsidR="008638D5" w:rsidRDefault="008638D5" w:rsidP="008638D5">
      <w:pPr>
        <w:spacing w:after="200" w:line="276" w:lineRule="auto"/>
        <w:ind w:left="0" w:firstLine="0"/>
        <w:rPr>
          <w:rFonts w:eastAsia="Yu Gothic"/>
          <w:b/>
          <w:bCs/>
          <w:szCs w:val="24"/>
        </w:rPr>
      </w:pPr>
    </w:p>
    <w:p w14:paraId="5240248C" w14:textId="77777777" w:rsidR="00EE36B3" w:rsidRDefault="00EE36B3"/>
    <w:sectPr w:rsidR="00EE3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9F4"/>
    <w:multiLevelType w:val="hybridMultilevel"/>
    <w:tmpl w:val="FCCE0ACE"/>
    <w:lvl w:ilvl="0" w:tplc="567EAB32">
      <w:numFmt w:val="bullet"/>
      <w:lvlText w:val="-"/>
      <w:lvlJc w:val="left"/>
      <w:pPr>
        <w:ind w:left="72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1579B8"/>
    <w:multiLevelType w:val="hybridMultilevel"/>
    <w:tmpl w:val="94064C0A"/>
    <w:lvl w:ilvl="0" w:tplc="567EAB32">
      <w:numFmt w:val="bullet"/>
      <w:lvlText w:val="-"/>
      <w:lvlJc w:val="left"/>
      <w:pPr>
        <w:ind w:left="108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39A5111"/>
    <w:multiLevelType w:val="multilevel"/>
    <w:tmpl w:val="CBE0D1C2"/>
    <w:lvl w:ilvl="0">
      <w:start w:val="1"/>
      <w:numFmt w:val="decimal"/>
      <w:pStyle w:val="Titre1"/>
      <w:suff w:val="space"/>
      <w:lvlText w:val="Chapitre %1"/>
      <w:lvlJc w:val="left"/>
      <w:pPr>
        <w:ind w:left="0" w:firstLine="0"/>
      </w:pPr>
    </w:lvl>
    <w:lvl w:ilvl="1">
      <w:start w:val="1"/>
      <w:numFmt w:val="decimal"/>
      <w:pStyle w:val="Titre2"/>
      <w:lvlText w:val="%2."/>
      <w:lvlJc w:val="left"/>
      <w:pPr>
        <w:ind w:left="360" w:hanging="36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 w15:restartNumberingAfterBreak="0">
    <w:nsid w:val="0B7A7D3C"/>
    <w:multiLevelType w:val="hybridMultilevel"/>
    <w:tmpl w:val="7FCAD076"/>
    <w:lvl w:ilvl="0" w:tplc="567EAB32">
      <w:numFmt w:val="bullet"/>
      <w:lvlText w:val="-"/>
      <w:lvlJc w:val="left"/>
      <w:pPr>
        <w:ind w:left="108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FBF48D5"/>
    <w:multiLevelType w:val="hybridMultilevel"/>
    <w:tmpl w:val="B540EBE2"/>
    <w:lvl w:ilvl="0" w:tplc="567EAB32">
      <w:numFmt w:val="bullet"/>
      <w:lvlText w:val="-"/>
      <w:lvlJc w:val="left"/>
      <w:pPr>
        <w:ind w:left="72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2068E7"/>
    <w:multiLevelType w:val="hybridMultilevel"/>
    <w:tmpl w:val="86560F6A"/>
    <w:lvl w:ilvl="0" w:tplc="567EAB32">
      <w:numFmt w:val="bullet"/>
      <w:lvlText w:val="-"/>
      <w:lvlJc w:val="left"/>
      <w:pPr>
        <w:ind w:left="108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E2F21A0"/>
    <w:multiLevelType w:val="hybridMultilevel"/>
    <w:tmpl w:val="4A482F76"/>
    <w:lvl w:ilvl="0" w:tplc="6FDE0B74">
      <w:start w:val="11"/>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502B1E"/>
    <w:multiLevelType w:val="hybridMultilevel"/>
    <w:tmpl w:val="AD7E64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D01B2A"/>
    <w:multiLevelType w:val="hybridMultilevel"/>
    <w:tmpl w:val="BD840BD2"/>
    <w:lvl w:ilvl="0" w:tplc="567EAB32">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34C3604"/>
    <w:multiLevelType w:val="hybridMultilevel"/>
    <w:tmpl w:val="C71C1324"/>
    <w:lvl w:ilvl="0" w:tplc="567EAB32">
      <w:numFmt w:val="bullet"/>
      <w:lvlText w:val="-"/>
      <w:lvlJc w:val="left"/>
      <w:pPr>
        <w:ind w:left="72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AC4DBB"/>
    <w:multiLevelType w:val="hybridMultilevel"/>
    <w:tmpl w:val="75F4B62E"/>
    <w:lvl w:ilvl="0" w:tplc="567EAB32">
      <w:numFmt w:val="bullet"/>
      <w:lvlText w:val="-"/>
      <w:lvlJc w:val="left"/>
      <w:pPr>
        <w:ind w:left="108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B986D1C"/>
    <w:multiLevelType w:val="hybridMultilevel"/>
    <w:tmpl w:val="BFCEB430"/>
    <w:lvl w:ilvl="0" w:tplc="040C0003">
      <w:start w:val="1"/>
      <w:numFmt w:val="bullet"/>
      <w:lvlText w:val="o"/>
      <w:lvlJc w:val="left"/>
      <w:pPr>
        <w:ind w:left="1440" w:hanging="360"/>
      </w:pPr>
      <w:rPr>
        <w:rFonts w:ascii="Courier New" w:hAnsi="Courier New" w:cs="Courier New" w:hint="default"/>
        <w:w w:val="99"/>
        <w:sz w:val="24"/>
        <w:szCs w:val="24"/>
        <w:lang w:val="fr-FR"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CB22E5B"/>
    <w:multiLevelType w:val="hybridMultilevel"/>
    <w:tmpl w:val="2AF0B814"/>
    <w:lvl w:ilvl="0" w:tplc="567EAB32">
      <w:numFmt w:val="bullet"/>
      <w:lvlText w:val="-"/>
      <w:lvlJc w:val="left"/>
      <w:pPr>
        <w:ind w:left="72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051330"/>
    <w:multiLevelType w:val="hybridMultilevel"/>
    <w:tmpl w:val="93E40936"/>
    <w:lvl w:ilvl="0" w:tplc="567EAB32">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D810795"/>
    <w:multiLevelType w:val="multilevel"/>
    <w:tmpl w:val="E3142E9E"/>
    <w:lvl w:ilvl="0">
      <w:start w:val="1"/>
      <w:numFmt w:val="decimal"/>
      <w:lvlText w:val="%1."/>
      <w:lvlJc w:val="left"/>
      <w:pPr>
        <w:ind w:left="360" w:hanging="360"/>
      </w:pPr>
      <w:rPr>
        <w:rFonts w:hint="default"/>
      </w:rPr>
    </w:lvl>
    <w:lvl w:ilvl="1">
      <w:start w:val="1"/>
      <w:numFmt w:val="decimal"/>
      <w:lvlText w:val="%1.%2."/>
      <w:lvlJc w:val="left"/>
      <w:pPr>
        <w:ind w:left="1212"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55305340"/>
    <w:multiLevelType w:val="hybridMultilevel"/>
    <w:tmpl w:val="181067C2"/>
    <w:lvl w:ilvl="0" w:tplc="567EAB32">
      <w:numFmt w:val="bullet"/>
      <w:lvlText w:val="-"/>
      <w:lvlJc w:val="left"/>
      <w:pPr>
        <w:ind w:left="1080" w:hanging="360"/>
      </w:pPr>
      <w:rPr>
        <w:rFonts w:ascii="Times New Roman" w:eastAsia="Times New Roman" w:hAnsi="Times New Roman" w:cs="Times New Roman" w:hint="default"/>
        <w:w w:val="99"/>
        <w:sz w:val="24"/>
        <w:szCs w:val="24"/>
        <w:lang w:val="fr-FR" w:eastAsia="en-US" w:bidi="ar-SA"/>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D666BA5"/>
    <w:multiLevelType w:val="hybridMultilevel"/>
    <w:tmpl w:val="D548BE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1A6134"/>
    <w:multiLevelType w:val="hybridMultilevel"/>
    <w:tmpl w:val="EF96F8FA"/>
    <w:lvl w:ilvl="0" w:tplc="6FDE0B74">
      <w:start w:val="11"/>
      <w:numFmt w:val="bullet"/>
      <w:lvlText w:val="-"/>
      <w:lvlJc w:val="left"/>
      <w:pPr>
        <w:ind w:left="720" w:hanging="360"/>
      </w:pPr>
      <w:rPr>
        <w:rFonts w:ascii="Calibri" w:eastAsia="Times New Roman"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CE14AF6"/>
    <w:multiLevelType w:val="hybridMultilevel"/>
    <w:tmpl w:val="78E69956"/>
    <w:lvl w:ilvl="0" w:tplc="567EAB32">
      <w:numFmt w:val="bullet"/>
      <w:lvlText w:val="-"/>
      <w:lvlJc w:val="left"/>
      <w:pPr>
        <w:ind w:left="72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1E7619"/>
    <w:multiLevelType w:val="hybridMultilevel"/>
    <w:tmpl w:val="E182FCEE"/>
    <w:lvl w:ilvl="0" w:tplc="567EAB32">
      <w:numFmt w:val="bullet"/>
      <w:lvlText w:val="-"/>
      <w:lvlJc w:val="left"/>
      <w:pPr>
        <w:ind w:left="72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5140EF"/>
    <w:multiLevelType w:val="hybridMultilevel"/>
    <w:tmpl w:val="B72EF86C"/>
    <w:lvl w:ilvl="0" w:tplc="040C0003">
      <w:start w:val="1"/>
      <w:numFmt w:val="bullet"/>
      <w:lvlText w:val="o"/>
      <w:lvlJc w:val="left"/>
      <w:pPr>
        <w:ind w:left="1440" w:hanging="360"/>
      </w:pPr>
      <w:rPr>
        <w:rFonts w:ascii="Courier New" w:hAnsi="Courier New" w:cs="Courier New" w:hint="default"/>
        <w:w w:val="99"/>
        <w:sz w:val="24"/>
        <w:szCs w:val="24"/>
        <w:lang w:val="fr-FR"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111510477">
    <w:abstractNumId w:val="17"/>
  </w:num>
  <w:num w:numId="2" w16cid:durableId="1652175014">
    <w:abstractNumId w:val="6"/>
  </w:num>
  <w:num w:numId="3" w16cid:durableId="1149784616">
    <w:abstractNumId w:val="4"/>
  </w:num>
  <w:num w:numId="4" w16cid:durableId="1378821905">
    <w:abstractNumId w:val="19"/>
  </w:num>
  <w:num w:numId="5" w16cid:durableId="2030447939">
    <w:abstractNumId w:val="7"/>
  </w:num>
  <w:num w:numId="6" w16cid:durableId="455031282">
    <w:abstractNumId w:val="13"/>
  </w:num>
  <w:num w:numId="7" w16cid:durableId="161236998">
    <w:abstractNumId w:val="16"/>
  </w:num>
  <w:num w:numId="8" w16cid:durableId="1080831878">
    <w:abstractNumId w:val="8"/>
  </w:num>
  <w:num w:numId="9" w16cid:durableId="1289891006">
    <w:abstractNumId w:val="12"/>
  </w:num>
  <w:num w:numId="10" w16cid:durableId="433280745">
    <w:abstractNumId w:val="18"/>
  </w:num>
  <w:num w:numId="11" w16cid:durableId="231083588">
    <w:abstractNumId w:val="0"/>
  </w:num>
  <w:num w:numId="12" w16cid:durableId="1124927075">
    <w:abstractNumId w:val="9"/>
  </w:num>
  <w:num w:numId="13" w16cid:durableId="638149127">
    <w:abstractNumId w:val="1"/>
  </w:num>
  <w:num w:numId="14" w16cid:durableId="347802211">
    <w:abstractNumId w:val="5"/>
  </w:num>
  <w:num w:numId="15" w16cid:durableId="1719891752">
    <w:abstractNumId w:val="3"/>
  </w:num>
  <w:num w:numId="16" w16cid:durableId="69931276">
    <w:abstractNumId w:val="10"/>
  </w:num>
  <w:num w:numId="17" w16cid:durableId="1260259970">
    <w:abstractNumId w:val="15"/>
  </w:num>
  <w:num w:numId="18" w16cid:durableId="432672364">
    <w:abstractNumId w:val="14"/>
  </w:num>
  <w:num w:numId="19" w16cid:durableId="374159205">
    <w:abstractNumId w:val="11"/>
  </w:num>
  <w:num w:numId="20" w16cid:durableId="1263993581">
    <w:abstractNumId w:val="20"/>
  </w:num>
  <w:num w:numId="21" w16cid:durableId="42260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D5"/>
    <w:rsid w:val="008638D5"/>
    <w:rsid w:val="009740D5"/>
    <w:rsid w:val="00EE36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01EF"/>
  <w15:chartTrackingRefBased/>
  <w15:docId w15:val="{227F501E-5654-4AC9-861E-91A8E6D5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D5"/>
    <w:pPr>
      <w:spacing w:after="5" w:line="265" w:lineRule="auto"/>
      <w:ind w:left="2294" w:firstLine="4"/>
      <w:jc w:val="both"/>
    </w:pPr>
    <w:rPr>
      <w:rFonts w:ascii="Times New Roman" w:eastAsia="Times New Roman" w:hAnsi="Times New Roman" w:cs="Times New Roman"/>
      <w:color w:val="000000"/>
      <w:sz w:val="24"/>
      <w:lang w:eastAsia="fr-FR"/>
    </w:rPr>
  </w:style>
  <w:style w:type="paragraph" w:styleId="Titre1">
    <w:name w:val="heading 1"/>
    <w:basedOn w:val="Normal"/>
    <w:next w:val="Normal"/>
    <w:link w:val="Titre1Car"/>
    <w:uiPriority w:val="9"/>
    <w:qFormat/>
    <w:rsid w:val="008638D5"/>
    <w:pPr>
      <w:keepNext/>
      <w:keepLines/>
      <w:numPr>
        <w:numId w:val="2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638D5"/>
    <w:pPr>
      <w:keepNext/>
      <w:keepLines/>
      <w:numPr>
        <w:ilvl w:val="1"/>
        <w:numId w:val="2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638D5"/>
    <w:pPr>
      <w:keepNext/>
      <w:keepLines/>
      <w:numPr>
        <w:ilvl w:val="2"/>
        <w:numId w:val="21"/>
      </w:numPr>
      <w:spacing w:before="40" w:after="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9"/>
    <w:semiHidden/>
    <w:unhideWhenUsed/>
    <w:qFormat/>
    <w:rsid w:val="008638D5"/>
    <w:pPr>
      <w:keepNext/>
      <w:keepLines/>
      <w:numPr>
        <w:ilvl w:val="3"/>
        <w:numId w:val="2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638D5"/>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638D5"/>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638D5"/>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638D5"/>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638D5"/>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38D5"/>
    <w:rPr>
      <w:rFonts w:asciiTheme="majorHAnsi" w:eastAsiaTheme="majorEastAsia" w:hAnsiTheme="majorHAnsi" w:cstheme="majorBidi"/>
      <w:color w:val="365F91" w:themeColor="accent1" w:themeShade="BF"/>
      <w:sz w:val="32"/>
      <w:szCs w:val="32"/>
      <w:lang w:eastAsia="fr-FR"/>
    </w:rPr>
  </w:style>
  <w:style w:type="character" w:customStyle="1" w:styleId="Titre2Car">
    <w:name w:val="Titre 2 Car"/>
    <w:basedOn w:val="Policepardfaut"/>
    <w:link w:val="Titre2"/>
    <w:uiPriority w:val="9"/>
    <w:rsid w:val="008638D5"/>
    <w:rPr>
      <w:rFonts w:asciiTheme="majorHAnsi" w:eastAsiaTheme="majorEastAsia" w:hAnsiTheme="majorHAnsi" w:cstheme="majorBidi"/>
      <w:color w:val="365F91" w:themeColor="accent1" w:themeShade="BF"/>
      <w:sz w:val="26"/>
      <w:szCs w:val="26"/>
      <w:lang w:eastAsia="fr-FR"/>
    </w:rPr>
  </w:style>
  <w:style w:type="character" w:customStyle="1" w:styleId="Titre3Car">
    <w:name w:val="Titre 3 Car"/>
    <w:basedOn w:val="Policepardfaut"/>
    <w:link w:val="Titre3"/>
    <w:uiPriority w:val="9"/>
    <w:rsid w:val="008638D5"/>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8638D5"/>
    <w:rPr>
      <w:rFonts w:asciiTheme="majorHAnsi" w:eastAsiaTheme="majorEastAsia" w:hAnsiTheme="majorHAnsi" w:cstheme="majorBidi"/>
      <w:i/>
      <w:iCs/>
      <w:color w:val="365F91" w:themeColor="accent1" w:themeShade="BF"/>
      <w:sz w:val="24"/>
      <w:lang w:eastAsia="fr-FR"/>
    </w:rPr>
  </w:style>
  <w:style w:type="character" w:customStyle="1" w:styleId="Titre5Car">
    <w:name w:val="Titre 5 Car"/>
    <w:basedOn w:val="Policepardfaut"/>
    <w:link w:val="Titre5"/>
    <w:uiPriority w:val="9"/>
    <w:semiHidden/>
    <w:rsid w:val="008638D5"/>
    <w:rPr>
      <w:rFonts w:asciiTheme="majorHAnsi" w:eastAsiaTheme="majorEastAsia" w:hAnsiTheme="majorHAnsi" w:cstheme="majorBidi"/>
      <w:color w:val="365F91" w:themeColor="accent1" w:themeShade="BF"/>
      <w:sz w:val="24"/>
      <w:lang w:eastAsia="fr-FR"/>
    </w:rPr>
  </w:style>
  <w:style w:type="character" w:customStyle="1" w:styleId="Titre6Car">
    <w:name w:val="Titre 6 Car"/>
    <w:basedOn w:val="Policepardfaut"/>
    <w:link w:val="Titre6"/>
    <w:uiPriority w:val="9"/>
    <w:semiHidden/>
    <w:rsid w:val="008638D5"/>
    <w:rPr>
      <w:rFonts w:asciiTheme="majorHAnsi" w:eastAsiaTheme="majorEastAsia" w:hAnsiTheme="majorHAnsi" w:cstheme="majorBidi"/>
      <w:color w:val="243F60" w:themeColor="accent1" w:themeShade="7F"/>
      <w:sz w:val="24"/>
      <w:lang w:eastAsia="fr-FR"/>
    </w:rPr>
  </w:style>
  <w:style w:type="character" w:customStyle="1" w:styleId="Titre7Car">
    <w:name w:val="Titre 7 Car"/>
    <w:basedOn w:val="Policepardfaut"/>
    <w:link w:val="Titre7"/>
    <w:uiPriority w:val="9"/>
    <w:semiHidden/>
    <w:rsid w:val="008638D5"/>
    <w:rPr>
      <w:rFonts w:asciiTheme="majorHAnsi" w:eastAsiaTheme="majorEastAsia" w:hAnsiTheme="majorHAnsi" w:cstheme="majorBidi"/>
      <w:i/>
      <w:iCs/>
      <w:color w:val="243F60" w:themeColor="accent1" w:themeShade="7F"/>
      <w:sz w:val="24"/>
      <w:lang w:eastAsia="fr-FR"/>
    </w:rPr>
  </w:style>
  <w:style w:type="character" w:customStyle="1" w:styleId="Titre8Car">
    <w:name w:val="Titre 8 Car"/>
    <w:basedOn w:val="Policepardfaut"/>
    <w:link w:val="Titre8"/>
    <w:uiPriority w:val="9"/>
    <w:semiHidden/>
    <w:rsid w:val="008638D5"/>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8638D5"/>
    <w:rPr>
      <w:rFonts w:asciiTheme="majorHAnsi" w:eastAsiaTheme="majorEastAsia" w:hAnsiTheme="majorHAnsi" w:cstheme="majorBidi"/>
      <w:i/>
      <w:iCs/>
      <w:color w:val="272727" w:themeColor="text1" w:themeTint="D8"/>
      <w:sz w:val="21"/>
      <w:szCs w:val="21"/>
      <w:lang w:eastAsia="fr-FR"/>
    </w:rPr>
  </w:style>
  <w:style w:type="paragraph" w:styleId="Paragraphedeliste">
    <w:name w:val="List Paragraph"/>
    <w:aliases w:val="ch,titre12,Figure1,code"/>
    <w:basedOn w:val="Normal"/>
    <w:link w:val="ParagraphedelisteCar"/>
    <w:uiPriority w:val="34"/>
    <w:qFormat/>
    <w:rsid w:val="008638D5"/>
    <w:pPr>
      <w:spacing w:after="160" w:line="256" w:lineRule="auto"/>
      <w:ind w:left="720" w:firstLine="0"/>
      <w:contextualSpacing/>
      <w:jc w:val="left"/>
    </w:pPr>
    <w:rPr>
      <w:rFonts w:asciiTheme="minorHAnsi" w:eastAsiaTheme="minorHAnsi" w:hAnsiTheme="minorHAnsi" w:cstheme="minorBidi"/>
      <w:color w:val="auto"/>
      <w:kern w:val="0"/>
      <w:sz w:val="22"/>
      <w:lang w:eastAsia="en-US"/>
      <w14:ligatures w14:val="none"/>
    </w:rPr>
  </w:style>
  <w:style w:type="character" w:customStyle="1" w:styleId="ParagraphedelisteCar">
    <w:name w:val="Paragraphe de liste Car"/>
    <w:aliases w:val="ch Car,titre12 Car,Figure1 Car,code Car"/>
    <w:basedOn w:val="Policepardfaut"/>
    <w:link w:val="Paragraphedeliste"/>
    <w:uiPriority w:val="34"/>
    <w:rsid w:val="008638D5"/>
    <w:rPr>
      <w:kern w:val="0"/>
      <w14:ligatures w14:val="none"/>
    </w:rPr>
  </w:style>
  <w:style w:type="paragraph" w:styleId="Lgende">
    <w:name w:val="caption"/>
    <w:basedOn w:val="Normal"/>
    <w:next w:val="Normal"/>
    <w:uiPriority w:val="35"/>
    <w:unhideWhenUsed/>
    <w:qFormat/>
    <w:rsid w:val="008638D5"/>
    <w:pPr>
      <w:spacing w:after="200" w:line="240" w:lineRule="auto"/>
      <w:ind w:left="0" w:firstLine="0"/>
      <w:jc w:val="left"/>
    </w:pPr>
    <w:rPr>
      <w:rFonts w:asciiTheme="minorHAnsi" w:eastAsiaTheme="minorHAnsi" w:hAnsiTheme="minorHAnsi" w:cstheme="minorBidi"/>
      <w:i/>
      <w:iCs/>
      <w:color w:val="1F497D" w:themeColor="text2"/>
      <w:kern w:val="0"/>
      <w:sz w:val="18"/>
      <w:szCs w:val="18"/>
      <w:lang w:eastAsia="en-US"/>
      <w14:ligatures w14:val="none"/>
    </w:rPr>
  </w:style>
  <w:style w:type="paragraph" w:customStyle="1" w:styleId="textbody">
    <w:name w:val="textbody"/>
    <w:basedOn w:val="Normal"/>
    <w:rsid w:val="008638D5"/>
    <w:pPr>
      <w:spacing w:before="100" w:beforeAutospacing="1" w:after="100" w:afterAutospacing="1" w:line="240" w:lineRule="auto"/>
      <w:ind w:left="0" w:firstLine="0"/>
      <w:jc w:val="left"/>
    </w:pPr>
    <w:rPr>
      <w:color w:val="auto"/>
      <w:kern w:val="0"/>
      <w:szCs w:val="24"/>
      <w14:ligatures w14:val="none"/>
    </w:rPr>
  </w:style>
  <w:style w:type="character" w:customStyle="1" w:styleId="strongemphasis">
    <w:name w:val="strongemphasis"/>
    <w:basedOn w:val="Policepardfaut"/>
    <w:rsid w:val="008638D5"/>
  </w:style>
  <w:style w:type="paragraph" w:customStyle="1" w:styleId="tablecontents">
    <w:name w:val="tablecontents"/>
    <w:basedOn w:val="Normal"/>
    <w:rsid w:val="008638D5"/>
    <w:pPr>
      <w:spacing w:before="100" w:beforeAutospacing="1" w:after="100" w:afterAutospacing="1" w:line="240" w:lineRule="auto"/>
      <w:ind w:lef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1563</Words>
  <Characters>8598</Characters>
  <Application>Microsoft Office Word</Application>
  <DocSecurity>0</DocSecurity>
  <Lines>71</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2024-10-17T07:03:00Z</dcterms:created>
  <dcterms:modified xsi:type="dcterms:W3CDTF">2024-10-17T07:06:00Z</dcterms:modified>
</cp:coreProperties>
</file>