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3CC" w:rsidRDefault="00255082">
      <w:pPr>
        <w:pStyle w:val="Textbody"/>
        <w:jc w:val="center"/>
        <w:rPr>
          <w:rFonts w:hint="eastAsia"/>
          <w:b/>
          <w:bCs/>
          <w:sz w:val="28"/>
          <w:szCs w:val="28"/>
        </w:rPr>
      </w:pPr>
      <w:bookmarkStart w:id="0" w:name="docs-internal-guid-7b3a53bb-7fff-b0aa-f4"/>
      <w:bookmarkEnd w:id="0"/>
      <w:r>
        <w:rPr>
          <w:b/>
          <w:bCs/>
          <w:sz w:val="28"/>
          <w:szCs w:val="28"/>
        </w:rPr>
        <w:t>Project Design Phase-II</w:t>
      </w:r>
    </w:p>
    <w:p w:rsidR="00F403CC" w:rsidRDefault="00255082">
      <w:pPr>
        <w:pStyle w:val="Standard"/>
        <w:jc w:val="center"/>
        <w:rPr>
          <w:rFonts w:hint="eastAsia"/>
          <w:b/>
          <w:bCs/>
        </w:rPr>
      </w:pPr>
      <w:bookmarkStart w:id="1" w:name="docs-internal-guid-1f5362ec-7fff-0d31-bc"/>
      <w:bookmarkEnd w:id="1"/>
      <w:r>
        <w:rPr>
          <w:b/>
          <w:bCs/>
        </w:rPr>
        <w:t>Solution Requirements (Functional &amp; Non-functional)</w:t>
      </w:r>
    </w:p>
    <w:p w:rsidR="00F403CC" w:rsidRDefault="00F403CC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F403CC" w:rsidRDefault="00F403CC">
      <w:pPr>
        <w:pStyle w:val="Standard"/>
        <w:rPr>
          <w:rFonts w:hint="eastAsia"/>
        </w:rPr>
      </w:pPr>
      <w:bookmarkStart w:id="2" w:name="docs-internal-guid-276757a3-7fff-73be-a1"/>
      <w:bookmarkEnd w:id="2"/>
    </w:p>
    <w:tbl>
      <w:tblPr>
        <w:tblW w:w="95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6"/>
        <w:gridCol w:w="4976"/>
      </w:tblGrid>
      <w:tr w:rsidR="00F403CC">
        <w:tblPrEx>
          <w:tblCellMar>
            <w:top w:w="0" w:type="dxa"/>
            <w:bottom w:w="0" w:type="dxa"/>
          </w:tblCellMar>
        </w:tblPrEx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31 January 2025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Team ID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403CC" w:rsidRDefault="00255082">
            <w:pPr>
              <w:pStyle w:val="TableContents"/>
              <w:widowControl/>
              <w:rPr>
                <w:rFonts w:hint="eastAsia"/>
              </w:rPr>
            </w:pPr>
            <w:r>
              <w:t>LTVIP2025TMID32102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Project Name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</w:rPr>
              <w:t>SmartSDLC – AI-Enhanced Software Development Lifecycle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Maximum Marks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4 Marks</w:t>
            </w:r>
          </w:p>
        </w:tc>
      </w:tr>
    </w:tbl>
    <w:p w:rsidR="00F403CC" w:rsidRDefault="00F403CC">
      <w:pPr>
        <w:pStyle w:val="Textbody"/>
        <w:rPr>
          <w:rFonts w:hint="eastAsia"/>
        </w:rPr>
      </w:pPr>
    </w:p>
    <w:p w:rsidR="00F403CC" w:rsidRDefault="00255082">
      <w:pPr>
        <w:pStyle w:val="Textbody"/>
        <w:rPr>
          <w:rFonts w:hint="eastAsia"/>
        </w:rPr>
      </w:pPr>
      <w:r>
        <w:br/>
      </w:r>
      <w:bookmarkStart w:id="3" w:name="docs-internal-guid-df3d7496-7fff-7436-04"/>
      <w:bookmarkEnd w:id="3"/>
      <w:r>
        <w:rPr>
          <w:b/>
          <w:bCs/>
          <w:u w:val="single"/>
        </w:rPr>
        <w:t>Functional Requirements:</w:t>
      </w:r>
    </w:p>
    <w:p w:rsidR="00F403CC" w:rsidRDefault="00255082">
      <w:pPr>
        <w:pStyle w:val="Textbody"/>
        <w:rPr>
          <w:rFonts w:hint="eastAsia"/>
        </w:rPr>
      </w:pPr>
      <w:r>
        <w:t>Following are the functional requirements of the proposed solution.</w:t>
      </w:r>
    </w:p>
    <w:p w:rsidR="00F403CC" w:rsidRDefault="00F403CC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0"/>
        <w:gridCol w:w="2360"/>
        <w:gridCol w:w="6608"/>
      </w:tblGrid>
      <w:tr w:rsidR="00F403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FR No.</w:t>
            </w:r>
          </w:p>
        </w:tc>
        <w:tc>
          <w:tcPr>
            <w:tcW w:w="2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Functional Requirement (Epic)</w:t>
            </w:r>
          </w:p>
        </w:tc>
        <w:tc>
          <w:tcPr>
            <w:tcW w:w="6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Sub Requirement (Story / Sub-Task)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FR-1</w:t>
            </w:r>
          </w:p>
        </w:tc>
        <w:tc>
          <w:tcPr>
            <w:tcW w:w="2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User Registration</w:t>
            </w:r>
          </w:p>
        </w:tc>
        <w:tc>
          <w:tcPr>
            <w:tcW w:w="6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 xml:space="preserve">- Registration through Form - </w:t>
            </w:r>
            <w:r>
              <w:t>Registration through Gmail - Registration through LinkedIn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FR-2</w:t>
            </w:r>
          </w:p>
        </w:tc>
        <w:tc>
          <w:tcPr>
            <w:tcW w:w="2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User Confirmation</w:t>
            </w:r>
          </w:p>
        </w:tc>
        <w:tc>
          <w:tcPr>
            <w:tcW w:w="6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- Confirmation via Email - Confirmation via OTP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FR-3</w:t>
            </w:r>
          </w:p>
        </w:tc>
        <w:tc>
          <w:tcPr>
            <w:tcW w:w="2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User Login</w:t>
            </w:r>
          </w:p>
        </w:tc>
        <w:tc>
          <w:tcPr>
            <w:tcW w:w="6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- Login via Email &amp; Password - Login via Gmail - Login via LinkedIn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FR-4</w:t>
            </w:r>
          </w:p>
        </w:tc>
        <w:tc>
          <w:tcPr>
            <w:tcW w:w="236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User Dashboard</w:t>
            </w:r>
          </w:p>
        </w:tc>
        <w:tc>
          <w:tcPr>
            <w:tcW w:w="6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 xml:space="preserve">- View </w:t>
            </w:r>
            <w:r>
              <w:t>personal profile and activity - View project/task progress - Access AI assistant features - View recent notifications</w:t>
            </w:r>
          </w:p>
        </w:tc>
      </w:tr>
    </w:tbl>
    <w:p w:rsidR="00F403CC" w:rsidRDefault="00F403CC">
      <w:pPr>
        <w:pStyle w:val="Textbody"/>
        <w:rPr>
          <w:rFonts w:hint="eastAsia"/>
        </w:rPr>
      </w:pPr>
    </w:p>
    <w:p w:rsidR="00F403CC" w:rsidRDefault="00255082">
      <w:pPr>
        <w:pStyle w:val="Textbody"/>
        <w:rPr>
          <w:rFonts w:hint="eastAsia"/>
          <w:b/>
          <w:bCs/>
          <w:u w:val="single"/>
        </w:rPr>
      </w:pPr>
      <w:bookmarkStart w:id="4" w:name="docs-internal-guid-2f070492-7fff-0bf7-dd"/>
      <w:bookmarkEnd w:id="4"/>
      <w:r>
        <w:rPr>
          <w:b/>
          <w:bCs/>
          <w:u w:val="single"/>
        </w:rPr>
        <w:t>Non-functional Requirements:</w:t>
      </w:r>
    </w:p>
    <w:p w:rsidR="00F403CC" w:rsidRDefault="00255082">
      <w:pPr>
        <w:pStyle w:val="Textbody"/>
        <w:rPr>
          <w:rFonts w:hint="eastAsia"/>
        </w:rPr>
      </w:pPr>
      <w:r>
        <w:t>Following are the non-functional requirements of the proposed solution</w:t>
      </w:r>
    </w:p>
    <w:p w:rsidR="00F403CC" w:rsidRDefault="00F403CC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2115"/>
        <w:gridCol w:w="6805"/>
      </w:tblGrid>
      <w:tr w:rsidR="00F403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FR No.</w:t>
            </w:r>
          </w:p>
        </w:tc>
        <w:tc>
          <w:tcPr>
            <w:tcW w:w="21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 xml:space="preserve">Non-Functional </w:t>
            </w:r>
            <w:r>
              <w:rPr>
                <w:rStyle w:val="StrongEmphasis"/>
              </w:rPr>
              <w:t>Requirement</w:t>
            </w:r>
          </w:p>
        </w:tc>
        <w:tc>
          <w:tcPr>
            <w:tcW w:w="6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Description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7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NFR-1</w:t>
            </w:r>
          </w:p>
        </w:tc>
        <w:tc>
          <w:tcPr>
            <w:tcW w:w="21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Usability</w:t>
            </w:r>
          </w:p>
        </w:tc>
        <w:tc>
          <w:tcPr>
            <w:tcW w:w="6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The system should have an intuitive UI/UX with minimal learning curve for developers, managers, and other users. Streamlit interface should support clear workflows and guided interactions.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7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NFR-2</w:t>
            </w:r>
          </w:p>
        </w:tc>
        <w:tc>
          <w:tcPr>
            <w:tcW w:w="21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Security</w:t>
            </w:r>
          </w:p>
        </w:tc>
        <w:tc>
          <w:tcPr>
            <w:tcW w:w="6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 xml:space="preserve">User </w:t>
            </w:r>
            <w:r>
              <w:t>data, access tokens, and project artifacts must be securely stored and encrypted. The system should follow OAuth 2.0 for third-party integrations and ensure secure authentication (e.g., Gmail, LinkedIn).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7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NFR-3</w:t>
            </w:r>
          </w:p>
        </w:tc>
        <w:tc>
          <w:tcPr>
            <w:tcW w:w="21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Reliability</w:t>
            </w:r>
          </w:p>
        </w:tc>
        <w:tc>
          <w:tcPr>
            <w:tcW w:w="6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The platform must operate without</w:t>
            </w:r>
            <w:r>
              <w:t xml:space="preserve"> failures during code generation, AI analysis, and document creation. Backup routines and auto-save functionalities should be included.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7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NFR-4</w:t>
            </w:r>
          </w:p>
        </w:tc>
        <w:tc>
          <w:tcPr>
            <w:tcW w:w="21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Performance</w:t>
            </w:r>
          </w:p>
        </w:tc>
        <w:tc>
          <w:tcPr>
            <w:tcW w:w="6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 xml:space="preserve">The system must generate code, test cases, and documentation in under 5 seconds per request </w:t>
            </w:r>
            <w:r>
              <w:t>under typical load. LLM response latency should be optimized.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7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lastRenderedPageBreak/>
              <w:t>NFR-5</w:t>
            </w:r>
          </w:p>
        </w:tc>
        <w:tc>
          <w:tcPr>
            <w:tcW w:w="21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Availability</w:t>
            </w:r>
          </w:p>
        </w:tc>
        <w:tc>
          <w:tcPr>
            <w:tcW w:w="6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The platform should be accessible 24/7 with at least 99.5% uptime, especially during deployments or sprint planning. Downtime should be minimized during updates.</w:t>
            </w:r>
          </w:p>
        </w:tc>
      </w:tr>
      <w:tr w:rsidR="00F403CC">
        <w:tblPrEx>
          <w:tblCellMar>
            <w:top w:w="0" w:type="dxa"/>
            <w:bottom w:w="0" w:type="dxa"/>
          </w:tblCellMar>
        </w:tblPrEx>
        <w:tc>
          <w:tcPr>
            <w:tcW w:w="7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NFR-6</w:t>
            </w:r>
          </w:p>
        </w:tc>
        <w:tc>
          <w:tcPr>
            <w:tcW w:w="211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Scala</w:t>
            </w:r>
            <w:r>
              <w:rPr>
                <w:rStyle w:val="StrongEmphasis"/>
              </w:rPr>
              <w:t>bility</w:t>
            </w:r>
          </w:p>
        </w:tc>
        <w:tc>
          <w:tcPr>
            <w:tcW w:w="680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03CC" w:rsidRDefault="00255082">
            <w:pPr>
              <w:pStyle w:val="TableContents"/>
              <w:rPr>
                <w:rFonts w:hint="eastAsia"/>
              </w:rPr>
            </w:pPr>
            <w:r>
              <w:t>The solution must support scaling across multiple users and projects concurrently. Backend services (e.g., model inference) should handle increasing requests via load balancing or microservices.</w:t>
            </w:r>
          </w:p>
        </w:tc>
      </w:tr>
    </w:tbl>
    <w:p w:rsidR="00F403CC" w:rsidRDefault="00F403CC">
      <w:pPr>
        <w:pStyle w:val="Textbody"/>
        <w:rPr>
          <w:rFonts w:hint="eastAsia"/>
        </w:rPr>
      </w:pPr>
    </w:p>
    <w:p w:rsidR="00F403CC" w:rsidRDefault="00255082">
      <w:pPr>
        <w:pStyle w:val="Textbody"/>
        <w:rPr>
          <w:rFonts w:hint="eastAsia"/>
        </w:rPr>
      </w:pPr>
      <w:r>
        <w:br/>
      </w:r>
      <w:r>
        <w:br/>
      </w:r>
    </w:p>
    <w:sectPr w:rsidR="00F403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55082">
      <w:pPr>
        <w:rPr>
          <w:rFonts w:hint="eastAsia"/>
        </w:rPr>
      </w:pPr>
      <w:r>
        <w:separator/>
      </w:r>
    </w:p>
  </w:endnote>
  <w:endnote w:type="continuationSeparator" w:id="0">
    <w:p w:rsidR="00000000" w:rsidRDefault="002550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5508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25508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403CC"/>
    <w:rsid w:val="00255082"/>
    <w:rsid w:val="00F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8326C-2008-4EB3-B64D-5E531D4F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2025-06-27T10:11:00Z</dcterms:created>
  <dcterms:modified xsi:type="dcterms:W3CDTF">2025-06-27T10:11:00Z</dcterms:modified>
</cp:coreProperties>
</file>