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Lanny MacMillan II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Full-Stack Software Engineer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Boston, MA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jsbhpbolams1uid673s-1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Lanny.MacMillan.dev@gmail.com</w:t>
        </w:r>
      </w:hyperlink>
    </w:p>
    <w:p>
      <w:pPr>
        <w:spacing w:after="0"/>
        <w:jc w:val="center"/>
      </w:pPr>
      <w:hyperlink w:history="1" r:id="rIdql9ynjehj2_vnapggkxu-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linkedin.com/in/lanny-macmillan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c8j2_uqxpwalw6g3fulrj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github.com/Lanny-MacMillan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1mehssvcrh08ikzfswciy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lanny-macmillan.com</w:t>
        </w:r>
      </w:hyperlink>
    </w:p>
    <w:p>
      <w:pPr>
        <w:pBdr>
          <w:bottom w:val="single" w:color="444444" w:sz="6" w:space="1"/>
        </w:pBdr>
        <w:spacing w:after="5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Full-stack software engineer with four years shipping production React and Node.js systems, focused on front-end work and the integrations behind it. Owned a large production data remediation end to end and reviewed 200+ pull requests.</w:t>
      </w:r>
    </w:p>
    <w:p>
      <w:pPr>
        <w:pBdr>
          <w:bottom w:val="single" w:color="444444" w:sz="6" w:space="1"/>
        </w:pBdr>
        <w:spacing w:after="5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keepNext/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 Web Developer II, Thryv</w:t>
      </w:r>
      <w:r>
        <w:rPr>
          <w:rFonts w:ascii="Calibri" w:cs="Calibri" w:eastAsia="Calibri" w:hAnsi="Calibri"/>
          <w:sz w:val="20"/>
          <w:szCs w:val="20"/>
        </w:rPr>
        <w:t xml:space="preserve">  |  Marketing Center Engineering, Dallas, TX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  <w:t xml:space="preserve">12/2024 to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Shipped customer-facing features in React and Node.js: purchase and upsell flows, an AI search visibility dashboard, monthly reports, scoped auth and a Search Console integration. Provisioned its GCP environments as code in Terraform.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Owned a production data remediation of about 49K records end to end: built Node.js scripts into a toolkit to audit, rewrite, verify and roll back changes, defined the decision rules, and reported to stakeholders. Writes were dry-run first and snapshotted per row. About 77% of rows verified correct and about 22% of obsolete rows removed, with none outstanding.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Engineering escalation point for support and fulfillment across US, AU and NZ accounts. Traced recurring analytics and tagging failures to root causes and fixed them, including a batch repair across hundreds of accounts.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several features on microservices and extended LaunchDarkly feature flagging from its first two repos to five.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Authored 400+ pull requests and reviewed 200+. Helped raise unit test coverage from a handful of tests to about 99% with Jest and React Testing Library, with tests now required for every feature. Wrote runbooks and flow docs.</w:t>
      </w:r>
    </w:p>
    <w:p>
      <w:pPr>
        <w:keepNext/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 Web Developer I, Thryv</w:t>
      </w:r>
      <w:r>
        <w:rPr>
          <w:rFonts w:ascii="Calibri" w:cs="Calibri" w:eastAsia="Calibri" w:hAnsi="Calibri"/>
          <w:sz w:val="20"/>
          <w:szCs w:val="20"/>
        </w:rPr>
        <w:t xml:space="preserve">  |  Marketing Center Engineering, Dallas, TX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  <w:t xml:space="preserve">09/2022 to 12/2024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Helped build and launch Marketing Center, then maintained it as the go-to engineer for its analytics.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Kept shipping customer-facing features and add-ons across React and Node.js, from onboarding to reporting.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Added LaunchDarkly in two repos and redesigned user-plus-company targeting, replacing Redux conditionals with flags.</w:t>
      </w:r>
    </w:p>
    <w:p>
      <w:pPr>
        <w:keepNext/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 Manager, Commercial Electrical Solutions</w:t>
      </w:r>
      <w:r>
        <w:rPr>
          <w:rFonts w:ascii="Calibri" w:cs="Calibri" w:eastAsia="Calibri" w:hAnsi="Calibri"/>
          <w:sz w:val="20"/>
          <w:szCs w:val="20"/>
        </w:rPr>
        <w:t xml:space="preserve">  |  Bourne, MA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  <w:t xml:space="preserve">03/2018 to 03/2022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Led teams on million-dollar projects, managing scope, budget and clients to deliver on time and under budget.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up and led a service division and grew its workload year over year.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Consistently beat team targets, including 2021 profit margin targets by 40%.</w:t>
      </w:r>
    </w:p>
    <w:p>
      <w:pPr>
        <w:keepNext/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Owner, MacMillan Electric</w:t>
      </w:r>
      <w:r>
        <w:rPr>
          <w:rFonts w:ascii="Calibri" w:cs="Calibri" w:eastAsia="Calibri" w:hAnsi="Calibri"/>
          <w:sz w:val="20"/>
          <w:szCs w:val="20"/>
        </w:rPr>
        <w:t xml:space="preserve">  |  Plymouth, MA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  <w:t xml:space="preserve">01/2016 to 03/2018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Owned and ran the business across multiple projects until its buyout in 2018, growing gross profit 60% each year.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Completed subcontract electrical work for a partner company alongside my own projects.</w:t>
      </w:r>
    </w:p>
    <w:p>
      <w:pPr>
        <w:keepNext/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 Foreman, Commercial Electrical Solutions</w:t>
      </w:r>
      <w:r>
        <w:rPr>
          <w:rFonts w:ascii="Calibri" w:cs="Calibri" w:eastAsia="Calibri" w:hAnsi="Calibri"/>
          <w:sz w:val="20"/>
          <w:szCs w:val="20"/>
        </w:rPr>
        <w:t xml:space="preserve">  |  Bourne, MA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  <w:t xml:space="preserve">02/2011 to 01/2016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Led install crews from engineered plans through completion, delivering on time and under budget.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Mentored and taught apprentice electricians.</w:t>
      </w:r>
    </w:p>
    <w:p>
      <w:pPr>
        <w:pBdr>
          <w:bottom w:val="single" w:color="444444" w:sz="6" w:space="1"/>
        </w:pBdr>
        <w:spacing w:after="5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</w:t>
      </w:r>
      <w:r>
        <w:rPr>
          <w:rFonts w:ascii="Calibri" w:cs="Calibri" w:eastAsia="Calibri" w:hAnsi="Calibri"/>
          <w:sz w:val="20"/>
          <w:szCs w:val="20"/>
        </w:rPr>
        <w:t xml:space="preserve"> JavaScript, TypeScript, SQL, HTML, CSS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 end:</w:t>
      </w:r>
      <w:r>
        <w:rPr>
          <w:rFonts w:ascii="Calibri" w:cs="Calibri" w:eastAsia="Calibri" w:hAnsi="Calibri"/>
          <w:sz w:val="20"/>
          <w:szCs w:val="20"/>
        </w:rPr>
        <w:t xml:space="preserve"> React, Redux, Next.js, Storybook, Tailwind, Jest, React Testing Library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 end:</w:t>
      </w:r>
      <w:r>
        <w:rPr>
          <w:rFonts w:ascii="Calibri" w:cs="Calibri" w:eastAsia="Calibri" w:hAnsi="Calibri"/>
          <w:sz w:val="20"/>
          <w:szCs w:val="20"/>
        </w:rPr>
        <w:t xml:space="preserve"> Node.js, Express, Fastify, REST APIs, microservices, MySQL, Prisma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and infrastructure:</w:t>
      </w:r>
      <w:r>
        <w:rPr>
          <w:rFonts w:ascii="Calibri" w:cs="Calibri" w:eastAsia="Calibri" w:hAnsi="Calibri"/>
          <w:sz w:val="20"/>
          <w:szCs w:val="20"/>
        </w:rPr>
        <w:t xml:space="preserve"> AWS, Google Cloud Platform, Terraform (infrastructure as code), Git, GitHub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Integrations and practice:</w:t>
      </w:r>
      <w:r>
        <w:rPr>
          <w:rFonts w:ascii="Calibri" w:cs="Calibri" w:eastAsia="Calibri" w:hAnsi="Calibri"/>
          <w:sz w:val="20"/>
          <w:szCs w:val="20"/>
        </w:rPr>
        <w:t xml:space="preserve"> Auth0, Google OAuth 2.0, Google Search Console API, LaunchDarkly, Pendo, Tray.io, Duda, Google Analytics, Recurly API, Snowflake, feature flagging, code review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Also used:</w:t>
      </w:r>
      <w:r>
        <w:rPr>
          <w:rFonts w:ascii="Calibri" w:cs="Calibri" w:eastAsia="Calibri" w:hAnsi="Calibri"/>
          <w:sz w:val="20"/>
          <w:szCs w:val="20"/>
        </w:rPr>
        <w:t xml:space="preserve"> PostgreSQL, MongoDB</w:t>
      </w:r>
    </w:p>
    <w:p>
      <w:pPr>
        <w:pBdr>
          <w:bottom w:val="single" w:color="444444" w:sz="6" w:space="1"/>
        </w:pBdr>
        <w:spacing w:after="5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Next Holiday</w:t>
      </w:r>
      <w:r>
        <w:rPr>
          <w:rFonts w:ascii="Calibri" w:cs="Calibri" w:eastAsia="Calibri" w:hAnsi="Calibri"/>
          <w:sz w:val="20"/>
          <w:szCs w:val="20"/>
        </w:rPr>
        <w:t xml:space="preserve"> (2025): Full-stack holiday planner on Next.js, TypeScript, Prisma and MySQL (18+ tables) with Auth0 login, multi-tenant accounts, role-based sharing and real-time notifications.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SSE Notifications</w:t>
      </w:r>
      <w:r>
        <w:rPr>
          <w:rFonts w:ascii="Calibri" w:cs="Calibri" w:eastAsia="Calibri" w:hAnsi="Calibri"/>
          <w:sz w:val="20"/>
          <w:szCs w:val="20"/>
        </w:rPr>
        <w:t xml:space="preserve"> (2026): TypeScript microservice on AWS EC2 that streams real-time notifications to the Next.js app, since serverless hosting can't hold long-lived connections. Shares its MySQL database via Prisma.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More projects and code: lanny-macmillan.com and github.com/Lanny-MacMillan</w:t>
      </w:r>
    </w:p>
    <w:p>
      <w:pPr>
        <w:pBdr>
          <w:bottom w:val="single" w:color="444444" w:sz="6" w:space="1"/>
        </w:pBdr>
        <w:spacing w:after="5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Software Engineering Immersive, General Assembly (03/2022 to 07/2022): 12-week, 450+ hour full-stack program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Journeyman Electrical License, Board of Electrical Examiners (2007)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jsbhpbolams1uid673s-1" Type="http://schemas.openxmlformats.org/officeDocument/2006/relationships/hyperlink" Target="mailto:Lanny.MacMillan.dev@gmail.com" TargetMode="External"/><Relationship Id="rIdql9ynjehj2_vnapggkxu-" Type="http://schemas.openxmlformats.org/officeDocument/2006/relationships/hyperlink" Target="https://linkedin.com/in/lanny-macmillan" TargetMode="External"/><Relationship Id="rIdc8j2_uqxpwalw6g3fulrj" Type="http://schemas.openxmlformats.org/officeDocument/2006/relationships/hyperlink" Target="https://github.com/Lanny-MacMillan" TargetMode="External"/><Relationship Id="rId1mehssvcrh08ikzfswciy" Type="http://schemas.openxmlformats.org/officeDocument/2006/relationships/hyperlink" Target="https://www.lanny-macmillan.com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Lanny MacMillan II - Resume</dc:title>
  <dc:creator>Lanny MacMillan</dc:creator>
  <cp:lastModifiedBy>Un-named</cp:lastModifiedBy>
  <cp:revision>1</cp:revision>
  <dcterms:created xsi:type="dcterms:W3CDTF">2026-10-27T15:10:53.329Z</dcterms:created>
  <dcterms:modified xsi:type="dcterms:W3CDTF">2026-10-27T15:10:53.330Z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