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
        <w:gridCol w:w="283"/>
        <w:gridCol w:w="7930"/>
      </w:tblGrid>
      <w:tr w:rsidR="00EF5608" w:rsidRPr="00EF5608" w14:paraId="4C762FD5" w14:textId="77777777" w:rsidTr="00EF5608">
        <w:tc>
          <w:tcPr>
            <w:tcW w:w="818" w:type="dxa"/>
          </w:tcPr>
          <w:p w14:paraId="1618AC89" w14:textId="7532FCFD" w:rsidR="00EF5608" w:rsidRPr="00EF5608" w:rsidRDefault="00EF5608" w:rsidP="00EF5608">
            <w:pPr>
              <w:rPr>
                <w:rFonts w:ascii="Times New Roman" w:hAnsi="Times New Roman" w:cs="Times New Roman"/>
              </w:rPr>
            </w:pPr>
            <w:r w:rsidRPr="00EF5608">
              <w:rPr>
                <w:rFonts w:ascii="Times New Roman" w:hAnsi="Times New Roman" w:cs="Times New Roman"/>
              </w:rPr>
              <w:t>Nama</w:t>
            </w:r>
          </w:p>
        </w:tc>
        <w:tc>
          <w:tcPr>
            <w:tcW w:w="236" w:type="dxa"/>
          </w:tcPr>
          <w:p w14:paraId="1AC65086" w14:textId="2B499215" w:rsidR="00EF5608" w:rsidRPr="00EF5608" w:rsidRDefault="00EF5608" w:rsidP="00EF5608">
            <w:pPr>
              <w:rPr>
                <w:rFonts w:ascii="Times New Roman" w:hAnsi="Times New Roman" w:cs="Times New Roman"/>
              </w:rPr>
            </w:pPr>
            <w:r>
              <w:rPr>
                <w:rFonts w:ascii="Times New Roman" w:hAnsi="Times New Roman" w:cs="Times New Roman"/>
              </w:rPr>
              <w:t>:</w:t>
            </w:r>
          </w:p>
        </w:tc>
        <w:tc>
          <w:tcPr>
            <w:tcW w:w="7977" w:type="dxa"/>
          </w:tcPr>
          <w:p w14:paraId="4B9FCC87" w14:textId="6B514752" w:rsidR="00EF5608" w:rsidRPr="00EF5608" w:rsidRDefault="00EF5608" w:rsidP="00EF5608">
            <w:pPr>
              <w:rPr>
                <w:rFonts w:ascii="Times New Roman" w:hAnsi="Times New Roman" w:cs="Times New Roman"/>
              </w:rPr>
            </w:pPr>
            <w:r w:rsidRPr="00EF5608">
              <w:rPr>
                <w:rFonts w:ascii="Times New Roman" w:hAnsi="Times New Roman" w:cs="Times New Roman"/>
              </w:rPr>
              <w:t>Amil Maulana Darmawan</w:t>
            </w:r>
          </w:p>
        </w:tc>
      </w:tr>
      <w:tr w:rsidR="00EF5608" w:rsidRPr="00EF5608" w14:paraId="5EC65D40" w14:textId="77777777" w:rsidTr="00EF5608">
        <w:tc>
          <w:tcPr>
            <w:tcW w:w="818" w:type="dxa"/>
          </w:tcPr>
          <w:p w14:paraId="6D15E195" w14:textId="1A651FCE" w:rsidR="00EF5608" w:rsidRPr="00EF5608" w:rsidRDefault="00EF5608" w:rsidP="00EF5608">
            <w:pPr>
              <w:rPr>
                <w:rFonts w:ascii="Times New Roman" w:hAnsi="Times New Roman" w:cs="Times New Roman"/>
              </w:rPr>
            </w:pPr>
            <w:r w:rsidRPr="00EF5608">
              <w:rPr>
                <w:rFonts w:ascii="Times New Roman" w:hAnsi="Times New Roman" w:cs="Times New Roman"/>
              </w:rPr>
              <w:t>NIM</w:t>
            </w:r>
          </w:p>
        </w:tc>
        <w:tc>
          <w:tcPr>
            <w:tcW w:w="236" w:type="dxa"/>
          </w:tcPr>
          <w:p w14:paraId="723F6A66" w14:textId="407600A0" w:rsidR="00EF5608" w:rsidRPr="00EF5608" w:rsidRDefault="00EF5608" w:rsidP="00EF5608">
            <w:pPr>
              <w:rPr>
                <w:rFonts w:ascii="Times New Roman" w:hAnsi="Times New Roman" w:cs="Times New Roman"/>
              </w:rPr>
            </w:pPr>
            <w:r>
              <w:rPr>
                <w:rFonts w:ascii="Times New Roman" w:hAnsi="Times New Roman" w:cs="Times New Roman"/>
              </w:rPr>
              <w:t>:</w:t>
            </w:r>
          </w:p>
        </w:tc>
        <w:tc>
          <w:tcPr>
            <w:tcW w:w="7977" w:type="dxa"/>
          </w:tcPr>
          <w:p w14:paraId="7B7BFDD9" w14:textId="42040223" w:rsidR="00EF5608" w:rsidRPr="00EF5608" w:rsidRDefault="00EF5608" w:rsidP="00EF5608">
            <w:pPr>
              <w:rPr>
                <w:rFonts w:ascii="Times New Roman" w:hAnsi="Times New Roman" w:cs="Times New Roman"/>
              </w:rPr>
            </w:pPr>
            <w:r w:rsidRPr="00EF5608">
              <w:rPr>
                <w:rFonts w:ascii="Times New Roman" w:hAnsi="Times New Roman" w:cs="Times New Roman"/>
              </w:rPr>
              <w:t>24.11.6211</w:t>
            </w:r>
          </w:p>
        </w:tc>
      </w:tr>
      <w:tr w:rsidR="00EF5608" w:rsidRPr="00EF5608" w14:paraId="5EEFA665" w14:textId="77777777" w:rsidTr="00EF5608">
        <w:tc>
          <w:tcPr>
            <w:tcW w:w="818" w:type="dxa"/>
          </w:tcPr>
          <w:p w14:paraId="7AF43DFB" w14:textId="7316F2CE" w:rsidR="00EF5608" w:rsidRPr="00EF5608" w:rsidRDefault="00EF5608" w:rsidP="00EF5608">
            <w:pPr>
              <w:rPr>
                <w:rFonts w:ascii="Times New Roman" w:hAnsi="Times New Roman" w:cs="Times New Roman"/>
              </w:rPr>
            </w:pPr>
            <w:r w:rsidRPr="00EF5608">
              <w:rPr>
                <w:rFonts w:ascii="Times New Roman" w:hAnsi="Times New Roman" w:cs="Times New Roman"/>
              </w:rPr>
              <w:t>Kelas</w:t>
            </w:r>
          </w:p>
        </w:tc>
        <w:tc>
          <w:tcPr>
            <w:tcW w:w="236" w:type="dxa"/>
          </w:tcPr>
          <w:p w14:paraId="412E60EF" w14:textId="0A02E188" w:rsidR="00EF5608" w:rsidRPr="00EF5608" w:rsidRDefault="00EF5608" w:rsidP="00EF5608">
            <w:pPr>
              <w:rPr>
                <w:rFonts w:ascii="Times New Roman" w:hAnsi="Times New Roman" w:cs="Times New Roman"/>
              </w:rPr>
            </w:pPr>
            <w:r>
              <w:rPr>
                <w:rFonts w:ascii="Times New Roman" w:hAnsi="Times New Roman" w:cs="Times New Roman"/>
              </w:rPr>
              <w:t>:</w:t>
            </w:r>
          </w:p>
        </w:tc>
        <w:tc>
          <w:tcPr>
            <w:tcW w:w="7977" w:type="dxa"/>
          </w:tcPr>
          <w:p w14:paraId="06FACF4E" w14:textId="389C3305" w:rsidR="00EF5608" w:rsidRPr="00EF5608" w:rsidRDefault="00EF5608" w:rsidP="00EF5608">
            <w:pPr>
              <w:rPr>
                <w:rFonts w:ascii="Times New Roman" w:hAnsi="Times New Roman" w:cs="Times New Roman"/>
              </w:rPr>
            </w:pPr>
            <w:r>
              <w:rPr>
                <w:rFonts w:ascii="Times New Roman" w:hAnsi="Times New Roman" w:cs="Times New Roman"/>
              </w:rPr>
              <w:t xml:space="preserve">PKN </w:t>
            </w:r>
            <w:r w:rsidRPr="00EF5608">
              <w:rPr>
                <w:rFonts w:ascii="Times New Roman" w:hAnsi="Times New Roman" w:cs="Times New Roman"/>
              </w:rPr>
              <w:t>24 IF 05</w:t>
            </w:r>
          </w:p>
        </w:tc>
      </w:tr>
    </w:tbl>
    <w:p w14:paraId="057184FB" w14:textId="735BA86F" w:rsidR="00EF5608" w:rsidRPr="00EF5608" w:rsidRDefault="00EF5608" w:rsidP="00EF5608">
      <w:pPr>
        <w:pBdr>
          <w:bottom w:val="single" w:sz="12" w:space="1" w:color="auto"/>
        </w:pBdr>
        <w:ind w:left="426" w:hanging="360"/>
        <w:rPr>
          <w:rFonts w:ascii="Times New Roman" w:hAnsi="Times New Roman" w:cs="Times New Roman"/>
        </w:rPr>
      </w:pPr>
    </w:p>
    <w:p w14:paraId="2101D70F" w14:textId="23B99785" w:rsidR="00EF5608" w:rsidRPr="00EF5608" w:rsidRDefault="00EF5608" w:rsidP="00EF5608">
      <w:pPr>
        <w:pStyle w:val="DaftarParagraf"/>
        <w:numPr>
          <w:ilvl w:val="0"/>
          <w:numId w:val="2"/>
        </w:numPr>
        <w:rPr>
          <w:rFonts w:ascii="Times New Roman" w:hAnsi="Times New Roman" w:cs="Times New Roman"/>
        </w:rPr>
      </w:pPr>
      <w:r w:rsidRPr="00EF5608">
        <w:rPr>
          <w:rFonts w:ascii="Times New Roman" w:hAnsi="Times New Roman" w:cs="Times New Roman"/>
        </w:rPr>
        <w:t>Carilah studi kasus tentang golput di pemilu Indonesia dan berikan secara lengkap studi kasusnya dalam tugas ini</w:t>
      </w:r>
    </w:p>
    <w:p w14:paraId="4BA53D47" w14:textId="77777777" w:rsidR="00EF5608" w:rsidRPr="00EF5608" w:rsidRDefault="00EF5608" w:rsidP="00EF5608">
      <w:pPr>
        <w:pStyle w:val="DaftarParagraf"/>
        <w:ind w:firstLine="720"/>
        <w:rPr>
          <w:rFonts w:ascii="Times New Roman" w:hAnsi="Times New Roman" w:cs="Times New Roman"/>
        </w:rPr>
      </w:pPr>
      <w:r w:rsidRPr="00EF5608">
        <w:rPr>
          <w:rFonts w:ascii="Times New Roman" w:hAnsi="Times New Roman" w:cs="Times New Roman"/>
        </w:rPr>
        <w:t xml:space="preserve">Salah satu studi kasus nyata mengenai golput terjadi pada </w:t>
      </w:r>
      <w:r w:rsidRPr="00EF5608">
        <w:rPr>
          <w:rFonts w:ascii="Times New Roman" w:hAnsi="Times New Roman" w:cs="Times New Roman"/>
          <w:b/>
          <w:bCs/>
        </w:rPr>
        <w:t>Pemilu 2024</w:t>
      </w:r>
      <w:r w:rsidRPr="00EF5608">
        <w:rPr>
          <w:rFonts w:ascii="Times New Roman" w:hAnsi="Times New Roman" w:cs="Times New Roman"/>
        </w:rPr>
        <w:t xml:space="preserve">. Berdasarkan data KPU, jumlah pemilih terdaftar mencapai sekitar </w:t>
      </w:r>
      <w:r w:rsidRPr="00EF5608">
        <w:rPr>
          <w:rFonts w:ascii="Times New Roman" w:hAnsi="Times New Roman" w:cs="Times New Roman"/>
          <w:b/>
          <w:bCs/>
        </w:rPr>
        <w:t>204 juta orang</w:t>
      </w:r>
      <w:r w:rsidRPr="00EF5608">
        <w:rPr>
          <w:rFonts w:ascii="Times New Roman" w:hAnsi="Times New Roman" w:cs="Times New Roman"/>
        </w:rPr>
        <w:t xml:space="preserve">, sedangkan tingkat partisipasi pemilih berada di kisaran </w:t>
      </w:r>
      <w:r w:rsidRPr="00EF5608">
        <w:rPr>
          <w:rFonts w:ascii="Times New Roman" w:hAnsi="Times New Roman" w:cs="Times New Roman"/>
          <w:b/>
          <w:bCs/>
        </w:rPr>
        <w:t>82%</w:t>
      </w:r>
      <w:r w:rsidRPr="00EF5608">
        <w:rPr>
          <w:rFonts w:ascii="Times New Roman" w:hAnsi="Times New Roman" w:cs="Times New Roman"/>
        </w:rPr>
        <w:t xml:space="preserve">. Artinya, masih terdapat sekitar </w:t>
      </w:r>
      <w:r w:rsidRPr="00EF5608">
        <w:rPr>
          <w:rFonts w:ascii="Times New Roman" w:hAnsi="Times New Roman" w:cs="Times New Roman"/>
          <w:b/>
          <w:bCs/>
        </w:rPr>
        <w:t>18% pemilih yang tidak menggunakan hak pilihnya (golput)</w:t>
      </w:r>
      <w:r w:rsidRPr="00EF5608">
        <w:rPr>
          <w:rFonts w:ascii="Times New Roman" w:hAnsi="Times New Roman" w:cs="Times New Roman"/>
        </w:rPr>
        <w:t xml:space="preserve">. </w:t>
      </w:r>
    </w:p>
    <w:p w14:paraId="1D2CAF53" w14:textId="77777777" w:rsidR="00EF5608" w:rsidRPr="00EF5608" w:rsidRDefault="00EF5608" w:rsidP="00EF5608">
      <w:pPr>
        <w:pStyle w:val="DaftarParagraf"/>
        <w:rPr>
          <w:rFonts w:ascii="Times New Roman" w:hAnsi="Times New Roman" w:cs="Times New Roman"/>
        </w:rPr>
      </w:pPr>
      <w:r w:rsidRPr="00EF5608">
        <w:rPr>
          <w:rFonts w:ascii="Times New Roman" w:hAnsi="Times New Roman" w:cs="Times New Roman"/>
        </w:rPr>
        <w:t>Fenomena golput pada Pemilu 2024 disebabkan oleh beberapa faktor, antara lain:</w:t>
      </w:r>
    </w:p>
    <w:p w14:paraId="564ED785" w14:textId="7A71DCA8" w:rsidR="00EF5608" w:rsidRPr="00EF5608" w:rsidRDefault="00EF5608" w:rsidP="00EF5608">
      <w:pPr>
        <w:pStyle w:val="DaftarParagraf"/>
        <w:numPr>
          <w:ilvl w:val="0"/>
          <w:numId w:val="3"/>
        </w:numPr>
        <w:rPr>
          <w:rFonts w:ascii="Times New Roman" w:hAnsi="Times New Roman" w:cs="Times New Roman"/>
        </w:rPr>
      </w:pPr>
      <w:r w:rsidRPr="00EF5608">
        <w:rPr>
          <w:rFonts w:ascii="Times New Roman" w:hAnsi="Times New Roman" w:cs="Times New Roman"/>
        </w:rPr>
        <w:t xml:space="preserve">Ketidakpercayaan terhadap kandidat yang tersedia. </w:t>
      </w:r>
    </w:p>
    <w:p w14:paraId="29AEF763" w14:textId="77777777" w:rsidR="00EF5608" w:rsidRPr="00EF5608" w:rsidRDefault="00EF5608" w:rsidP="00EF5608">
      <w:pPr>
        <w:pStyle w:val="DaftarParagraf"/>
        <w:numPr>
          <w:ilvl w:val="0"/>
          <w:numId w:val="3"/>
        </w:numPr>
        <w:rPr>
          <w:rFonts w:ascii="Times New Roman" w:hAnsi="Times New Roman" w:cs="Times New Roman"/>
        </w:rPr>
      </w:pPr>
      <w:r w:rsidRPr="00EF5608">
        <w:rPr>
          <w:rFonts w:ascii="Times New Roman" w:hAnsi="Times New Roman" w:cs="Times New Roman"/>
        </w:rPr>
        <w:t xml:space="preserve">Anggapan bahwa siapapun yang terpilih tidak akan membawa perubahan signifikan. </w:t>
      </w:r>
    </w:p>
    <w:p w14:paraId="38556449" w14:textId="77777777" w:rsidR="00EF5608" w:rsidRPr="00EF5608" w:rsidRDefault="00EF5608" w:rsidP="00EF5608">
      <w:pPr>
        <w:pStyle w:val="DaftarParagraf"/>
        <w:numPr>
          <w:ilvl w:val="0"/>
          <w:numId w:val="3"/>
        </w:numPr>
        <w:rPr>
          <w:rFonts w:ascii="Times New Roman" w:hAnsi="Times New Roman" w:cs="Times New Roman"/>
        </w:rPr>
      </w:pPr>
      <w:r w:rsidRPr="00EF5608">
        <w:rPr>
          <w:rFonts w:ascii="Times New Roman" w:hAnsi="Times New Roman" w:cs="Times New Roman"/>
        </w:rPr>
        <w:t xml:space="preserve">Kurangnya pengetahuan politik dan informasi mengenai calon. </w:t>
      </w:r>
    </w:p>
    <w:p w14:paraId="3EF51DC2" w14:textId="77777777" w:rsidR="00EF5608" w:rsidRPr="00EF5608" w:rsidRDefault="00EF5608" w:rsidP="00EF5608">
      <w:pPr>
        <w:pStyle w:val="DaftarParagraf"/>
        <w:numPr>
          <w:ilvl w:val="0"/>
          <w:numId w:val="3"/>
        </w:numPr>
        <w:rPr>
          <w:rFonts w:ascii="Times New Roman" w:hAnsi="Times New Roman" w:cs="Times New Roman"/>
        </w:rPr>
      </w:pPr>
      <w:r w:rsidRPr="00EF5608">
        <w:rPr>
          <w:rFonts w:ascii="Times New Roman" w:hAnsi="Times New Roman" w:cs="Times New Roman"/>
        </w:rPr>
        <w:t xml:space="preserve">Kendala administratif, seperti tidak terdaftar dalam daftar pemilih atau berada jauh dari lokasi pemungutan suara. </w:t>
      </w:r>
    </w:p>
    <w:p w14:paraId="5C838220" w14:textId="77777777" w:rsidR="00EF5608" w:rsidRPr="00EF5608" w:rsidRDefault="00EF5608" w:rsidP="00EF5608">
      <w:pPr>
        <w:pStyle w:val="DaftarParagraf"/>
        <w:numPr>
          <w:ilvl w:val="0"/>
          <w:numId w:val="3"/>
        </w:numPr>
        <w:rPr>
          <w:rFonts w:ascii="Times New Roman" w:hAnsi="Times New Roman" w:cs="Times New Roman"/>
        </w:rPr>
      </w:pPr>
      <w:r w:rsidRPr="00EF5608">
        <w:rPr>
          <w:rFonts w:ascii="Times New Roman" w:hAnsi="Times New Roman" w:cs="Times New Roman"/>
        </w:rPr>
        <w:t xml:space="preserve">Sikap apatis terhadap proses demokrasi. </w:t>
      </w:r>
    </w:p>
    <w:p w14:paraId="3C23FFFC" w14:textId="77777777" w:rsidR="00EF5608" w:rsidRPr="00EF5608" w:rsidRDefault="00EF5608" w:rsidP="00EF5608">
      <w:pPr>
        <w:pStyle w:val="DaftarParagraf"/>
        <w:ind w:firstLine="360"/>
        <w:rPr>
          <w:rFonts w:ascii="Times New Roman" w:hAnsi="Times New Roman" w:cs="Times New Roman"/>
        </w:rPr>
      </w:pPr>
      <w:r w:rsidRPr="00EF5608">
        <w:rPr>
          <w:rFonts w:ascii="Times New Roman" w:hAnsi="Times New Roman" w:cs="Times New Roman"/>
        </w:rPr>
        <w:t>Dampak dari tingginya angka golput adalah berkurangnya representasi suara masyarakat dalam proses demokrasi. Semakin banyak warga yang tidak memilih, semakin sedikit aspirasi masyarakat yang tersalurkan melalui hasil pemilu. Selain itu, kelompok tertentu dapat menjadi lebih dominan dalam menentukan hasil pemilihan karena sebagian masyarakat memilih untuk tidak berpartisipasi.</w:t>
      </w:r>
    </w:p>
    <w:p w14:paraId="071E331F" w14:textId="77777777" w:rsidR="00EF5608" w:rsidRPr="00EF5608" w:rsidRDefault="00EF5608" w:rsidP="00EF5608">
      <w:pPr>
        <w:pStyle w:val="DaftarParagraf"/>
        <w:rPr>
          <w:rFonts w:ascii="Times New Roman" w:hAnsi="Times New Roman" w:cs="Times New Roman"/>
        </w:rPr>
      </w:pPr>
    </w:p>
    <w:p w14:paraId="4F3AE81B" w14:textId="6B4598A5" w:rsidR="00EF5608" w:rsidRPr="00EF5608" w:rsidRDefault="00EF5608" w:rsidP="00EF5608">
      <w:pPr>
        <w:pStyle w:val="DaftarParagraf"/>
        <w:numPr>
          <w:ilvl w:val="0"/>
          <w:numId w:val="2"/>
        </w:numPr>
        <w:rPr>
          <w:rFonts w:ascii="Times New Roman" w:hAnsi="Times New Roman" w:cs="Times New Roman"/>
        </w:rPr>
      </w:pPr>
      <w:r w:rsidRPr="00EF5608">
        <w:rPr>
          <w:rFonts w:ascii="Times New Roman" w:hAnsi="Times New Roman" w:cs="Times New Roman"/>
        </w:rPr>
        <w:t>Apakah Anda setuju dengan golput di pemilu Indonesia?</w:t>
      </w:r>
    </w:p>
    <w:p w14:paraId="49469073" w14:textId="31787C8D" w:rsidR="00EF5608" w:rsidRPr="00EF5608" w:rsidRDefault="00EF5608" w:rsidP="00EF5608">
      <w:pPr>
        <w:pStyle w:val="DaftarParagraf"/>
        <w:rPr>
          <w:rFonts w:ascii="Times New Roman" w:hAnsi="Times New Roman" w:cs="Times New Roman"/>
        </w:rPr>
      </w:pPr>
      <w:r w:rsidRPr="00EF5608">
        <w:rPr>
          <w:rFonts w:ascii="Times New Roman" w:hAnsi="Times New Roman" w:cs="Times New Roman"/>
        </w:rPr>
        <w:t>Saya tidak setuju dengan golput di Pemilu Indonesia.</w:t>
      </w:r>
    </w:p>
    <w:p w14:paraId="7D8828D3" w14:textId="77777777" w:rsidR="00EF5608" w:rsidRPr="00EF5608" w:rsidRDefault="00EF5608" w:rsidP="00EF5608">
      <w:pPr>
        <w:pStyle w:val="DaftarParagraf"/>
        <w:rPr>
          <w:rFonts w:ascii="Times New Roman" w:hAnsi="Times New Roman" w:cs="Times New Roman"/>
        </w:rPr>
      </w:pPr>
    </w:p>
    <w:p w14:paraId="635EB5A6" w14:textId="4D04B953" w:rsidR="00EE6192" w:rsidRPr="00EF5608" w:rsidRDefault="00EF5608" w:rsidP="00EF5608">
      <w:pPr>
        <w:pStyle w:val="DaftarParagraf"/>
        <w:numPr>
          <w:ilvl w:val="0"/>
          <w:numId w:val="2"/>
        </w:numPr>
        <w:spacing w:after="0"/>
        <w:rPr>
          <w:rFonts w:ascii="Times New Roman" w:hAnsi="Times New Roman" w:cs="Times New Roman"/>
        </w:rPr>
      </w:pPr>
      <w:r w:rsidRPr="00EF5608">
        <w:rPr>
          <w:rFonts w:ascii="Times New Roman" w:hAnsi="Times New Roman" w:cs="Times New Roman"/>
        </w:rPr>
        <w:t>Berikan penjelasan atas pilihan nomor 2 Anda</w:t>
      </w:r>
    </w:p>
    <w:p w14:paraId="6E2D745A" w14:textId="77777777" w:rsidR="00EF5608" w:rsidRPr="00EF5608" w:rsidRDefault="00EF5608" w:rsidP="00EF5608">
      <w:pPr>
        <w:pStyle w:val="NormalWeb"/>
        <w:spacing w:before="0" w:beforeAutospacing="0" w:after="240" w:afterAutospacing="0"/>
        <w:ind w:left="720" w:firstLine="720"/>
      </w:pPr>
      <w:r w:rsidRPr="00EF5608">
        <w:t>Saya tidak setuju dengan golput karena hak pilih merupakan salah satu bentuk partisipasi warga negara dalam menentukan arah bangsa dan pemerintahan. Dengan tidak memilih, seseorang kehilangan kesempatan untuk ikut menentukan pemimpin yang akan membuat kebijakan yang berdampak pada kehidupan masyarakat.</w:t>
      </w:r>
    </w:p>
    <w:p w14:paraId="60D58745" w14:textId="6CB2A3C3" w:rsidR="00EF5608" w:rsidRPr="00EF5608" w:rsidRDefault="00EF5608" w:rsidP="00EF5608">
      <w:pPr>
        <w:pStyle w:val="NormalWeb"/>
        <w:spacing w:before="0" w:beforeAutospacing="0" w:after="240" w:afterAutospacing="0"/>
        <w:ind w:left="720" w:firstLine="720"/>
      </w:pPr>
      <w:r w:rsidRPr="00EF5608">
        <w:t>Walaupun tidak ada calon yang dianggap sempurna, masyarakat tetap dapat memilih calon yang menurut mereka paling baik dibandingkan pilihan lainnya. Setidaknya, dengan menggunakan hak pilih, seseorang telah berusaha memberikan kontribusi dalam proses demokrasi dan membantu menentukan masa depan negara.</w:t>
      </w:r>
    </w:p>
    <w:p w14:paraId="43A2D37F" w14:textId="096AB711" w:rsidR="00D571DB" w:rsidRDefault="00EF5608" w:rsidP="00EF5608">
      <w:pPr>
        <w:pStyle w:val="NormalWeb"/>
        <w:spacing w:before="0" w:beforeAutospacing="0" w:after="0" w:afterAutospacing="0"/>
        <w:ind w:left="720" w:firstLine="720"/>
      </w:pPr>
      <w:r w:rsidRPr="00EF5608">
        <w:t>Selain itu, jika banyak orang memilih untuk golput, hasil pemilu hanya akan ditentukan oleh sebagian masyarakat yang menggunakan hak pilihnya. Akibatnya, keputusan yang dihasilkan mungkin tidak mencerminkan keinginan masyarakat secara luas. Oleh karena itu, lebih baik menggunakan hak pilih dengan bijak daripada tidak memilih sama sekali.</w:t>
      </w:r>
    </w:p>
    <w:p w14:paraId="5DFDBA6D" w14:textId="77777777" w:rsidR="00D571DB" w:rsidRDefault="00D571DB">
      <w:pPr>
        <w:rPr>
          <w:rFonts w:ascii="Times New Roman" w:eastAsia="Times New Roman" w:hAnsi="Times New Roman" w:cs="Times New Roman"/>
          <w:kern w:val="0"/>
          <w:lang w:eastAsia="id-ID"/>
          <w14:ligatures w14:val="none"/>
        </w:rPr>
      </w:pPr>
      <w:r>
        <w:br w:type="page"/>
      </w:r>
    </w:p>
    <w:p w14:paraId="2145AF81" w14:textId="40B0EBE5" w:rsidR="00EF5608" w:rsidRDefault="00D571DB" w:rsidP="00D571DB">
      <w:pPr>
        <w:pStyle w:val="NormalWeb"/>
        <w:spacing w:before="0" w:beforeAutospacing="0" w:after="0" w:afterAutospacing="0"/>
        <w:jc w:val="center"/>
      </w:pPr>
      <w:r>
        <w:lastRenderedPageBreak/>
        <w:t>Daftar Pustaka</w:t>
      </w:r>
    </w:p>
    <w:p w14:paraId="7CA32980" w14:textId="77777777" w:rsidR="00D571DB" w:rsidRPr="00D571DB" w:rsidRDefault="00D571DB" w:rsidP="00D571DB">
      <w:pPr>
        <w:pStyle w:val="NormalWeb"/>
        <w:spacing w:before="0" w:beforeAutospacing="0" w:after="0" w:afterAutospacing="0"/>
        <w:ind w:firstLine="720"/>
      </w:pPr>
      <w:r w:rsidRPr="00D571DB">
        <w:t xml:space="preserve">Komisi Pemilihan Umum. (2024). </w:t>
      </w:r>
      <w:r w:rsidRPr="00D571DB">
        <w:rPr>
          <w:i/>
          <w:iCs/>
        </w:rPr>
        <w:t>Hasil Pemilu Tahun 2024 dan Tingkat Partisipasi Pemilih</w:t>
      </w:r>
      <w:r w:rsidRPr="00D571DB">
        <w:t>. Jakarta: KPU RI.</w:t>
      </w:r>
    </w:p>
    <w:p w14:paraId="1A7C0398" w14:textId="77777777" w:rsidR="00D571DB" w:rsidRPr="00D571DB" w:rsidRDefault="00D571DB" w:rsidP="00D571DB">
      <w:pPr>
        <w:pStyle w:val="NormalWeb"/>
        <w:spacing w:before="0" w:beforeAutospacing="0" w:after="0" w:afterAutospacing="0"/>
        <w:ind w:firstLine="720"/>
      </w:pPr>
      <w:r w:rsidRPr="00D571DB">
        <w:t xml:space="preserve">Komisi Pemilihan Umum. (2024). </w:t>
      </w:r>
      <w:r w:rsidRPr="00D571DB">
        <w:rPr>
          <w:i/>
          <w:iCs/>
        </w:rPr>
        <w:t>Data Pemilih Tetap (DPT) Pemilu 2024</w:t>
      </w:r>
      <w:r w:rsidRPr="00D571DB">
        <w:t>. Jakarta: KPU RI.</w:t>
      </w:r>
    </w:p>
    <w:p w14:paraId="22A2ADDF" w14:textId="77777777" w:rsidR="00D571DB" w:rsidRPr="00D571DB" w:rsidRDefault="00D571DB" w:rsidP="00D571DB">
      <w:pPr>
        <w:pStyle w:val="NormalWeb"/>
        <w:spacing w:before="0" w:beforeAutospacing="0" w:after="0" w:afterAutospacing="0"/>
        <w:ind w:firstLine="720"/>
      </w:pPr>
      <w:r w:rsidRPr="00D571DB">
        <w:t xml:space="preserve">Wikipedia Contributors. (2024). </w:t>
      </w:r>
      <w:r w:rsidRPr="00D571DB">
        <w:rPr>
          <w:i/>
          <w:iCs/>
        </w:rPr>
        <w:t>2024 Indonesian General Election</w:t>
      </w:r>
      <w:r w:rsidRPr="00D571DB">
        <w:t xml:space="preserve">. Diakses pada 9 Juni 2026 dari </w:t>
      </w:r>
      <w:hyperlink r:id="rId5" w:tgtFrame="_new" w:history="1">
        <w:r w:rsidRPr="00D571DB">
          <w:rPr>
            <w:rStyle w:val="Hyperlink"/>
          </w:rPr>
          <w:t>https://en.wikipedia.org/wiki/2024_Indonesian_general_election</w:t>
        </w:r>
      </w:hyperlink>
    </w:p>
    <w:p w14:paraId="55F4FAB5" w14:textId="77777777" w:rsidR="00D571DB" w:rsidRPr="00D571DB" w:rsidRDefault="00D571DB" w:rsidP="00D571DB">
      <w:pPr>
        <w:pStyle w:val="NormalWeb"/>
        <w:spacing w:before="0" w:beforeAutospacing="0" w:after="0" w:afterAutospacing="0"/>
        <w:ind w:firstLine="720"/>
      </w:pPr>
      <w:r w:rsidRPr="00D571DB">
        <w:t xml:space="preserve">Wikipedia Contributors. (2024). </w:t>
      </w:r>
      <w:r w:rsidRPr="00D571DB">
        <w:rPr>
          <w:i/>
          <w:iCs/>
        </w:rPr>
        <w:t>Elections in Indonesia</w:t>
      </w:r>
      <w:r w:rsidRPr="00D571DB">
        <w:t xml:space="preserve">. Diakses pada 9 Juni 2026 dari </w:t>
      </w:r>
      <w:hyperlink r:id="rId6" w:tgtFrame="_new" w:history="1">
        <w:r w:rsidRPr="00D571DB">
          <w:rPr>
            <w:rStyle w:val="Hyperlink"/>
          </w:rPr>
          <w:t>https://en.wikipedia.org/wiki/Elections_in_Indonesia</w:t>
        </w:r>
      </w:hyperlink>
    </w:p>
    <w:p w14:paraId="37311B24" w14:textId="77777777" w:rsidR="00D571DB" w:rsidRPr="00EF5608" w:rsidRDefault="00D571DB" w:rsidP="00D571DB">
      <w:pPr>
        <w:pStyle w:val="NormalWeb"/>
        <w:spacing w:before="0" w:beforeAutospacing="0" w:after="0" w:afterAutospacing="0"/>
      </w:pPr>
    </w:p>
    <w:sectPr w:rsidR="00D571DB" w:rsidRPr="00EF5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0054"/>
    <w:multiLevelType w:val="hybridMultilevel"/>
    <w:tmpl w:val="030E7C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747860DE"/>
    <w:multiLevelType w:val="hybridMultilevel"/>
    <w:tmpl w:val="E370F2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7F663146"/>
    <w:multiLevelType w:val="multilevel"/>
    <w:tmpl w:val="4B9E605C"/>
    <w:lvl w:ilvl="0">
      <w:start w:val="1"/>
      <w:numFmt w:val="lowerLetter"/>
      <w:lvlText w:val="%1."/>
      <w:lvlJc w:val="left"/>
      <w:pPr>
        <w:tabs>
          <w:tab w:val="num" w:pos="1080"/>
        </w:tabs>
        <w:ind w:left="1080" w:hanging="360"/>
      </w:pPr>
      <w:rPr>
        <w:rFonts w:asciiTheme="minorHAnsi" w:eastAsiaTheme="minorHAnsi" w:hAnsiTheme="minorHAnsi" w:cstheme="minorBidi"/>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7990062">
    <w:abstractNumId w:val="1"/>
  </w:num>
  <w:num w:numId="2" w16cid:durableId="242379263">
    <w:abstractNumId w:val="0"/>
  </w:num>
  <w:num w:numId="3" w16cid:durableId="1911846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08"/>
    <w:rsid w:val="001C1B6C"/>
    <w:rsid w:val="004F70CA"/>
    <w:rsid w:val="00C04A9E"/>
    <w:rsid w:val="00CD40AF"/>
    <w:rsid w:val="00D571DB"/>
    <w:rsid w:val="00DA5B65"/>
    <w:rsid w:val="00EE6192"/>
    <w:rsid w:val="00EF560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E556"/>
  <w15:chartTrackingRefBased/>
  <w15:docId w15:val="{D9D85805-A28C-41E1-8A27-676447D99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F5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EF5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EF5608"/>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EF5608"/>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F5608"/>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F560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F560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F560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F560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F5608"/>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EF5608"/>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EF5608"/>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EF5608"/>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F5608"/>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F560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F560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F560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F5608"/>
    <w:rPr>
      <w:rFonts w:eastAsiaTheme="majorEastAsia" w:cstheme="majorBidi"/>
      <w:color w:val="272727" w:themeColor="text1" w:themeTint="D8"/>
    </w:rPr>
  </w:style>
  <w:style w:type="paragraph" w:styleId="Judul">
    <w:name w:val="Title"/>
    <w:basedOn w:val="Normal"/>
    <w:next w:val="Normal"/>
    <w:link w:val="JudulKAR"/>
    <w:uiPriority w:val="10"/>
    <w:qFormat/>
    <w:rsid w:val="00EF5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F560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F560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F560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F5608"/>
    <w:pPr>
      <w:spacing w:before="160"/>
      <w:jc w:val="center"/>
    </w:pPr>
    <w:rPr>
      <w:i/>
      <w:iCs/>
      <w:color w:val="404040" w:themeColor="text1" w:themeTint="BF"/>
    </w:rPr>
  </w:style>
  <w:style w:type="character" w:customStyle="1" w:styleId="KutipanKAR">
    <w:name w:val="Kutipan KAR"/>
    <w:basedOn w:val="FontParagrafDefault"/>
    <w:link w:val="Kutipan"/>
    <w:uiPriority w:val="29"/>
    <w:rsid w:val="00EF5608"/>
    <w:rPr>
      <w:i/>
      <w:iCs/>
      <w:color w:val="404040" w:themeColor="text1" w:themeTint="BF"/>
    </w:rPr>
  </w:style>
  <w:style w:type="paragraph" w:styleId="DaftarParagraf">
    <w:name w:val="List Paragraph"/>
    <w:basedOn w:val="Normal"/>
    <w:uiPriority w:val="34"/>
    <w:qFormat/>
    <w:rsid w:val="00EF5608"/>
    <w:pPr>
      <w:ind w:left="720"/>
      <w:contextualSpacing/>
    </w:pPr>
  </w:style>
  <w:style w:type="character" w:styleId="PenekananKeras">
    <w:name w:val="Intense Emphasis"/>
    <w:basedOn w:val="FontParagrafDefault"/>
    <w:uiPriority w:val="21"/>
    <w:qFormat/>
    <w:rsid w:val="00EF5608"/>
    <w:rPr>
      <w:i/>
      <w:iCs/>
      <w:color w:val="2F5496" w:themeColor="accent1" w:themeShade="BF"/>
    </w:rPr>
  </w:style>
  <w:style w:type="paragraph" w:styleId="KutipanyangSering">
    <w:name w:val="Intense Quote"/>
    <w:basedOn w:val="Normal"/>
    <w:next w:val="Normal"/>
    <w:link w:val="KutipanyangSeringKAR"/>
    <w:uiPriority w:val="30"/>
    <w:qFormat/>
    <w:rsid w:val="00EF5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F5608"/>
    <w:rPr>
      <w:i/>
      <w:iCs/>
      <w:color w:val="2F5496" w:themeColor="accent1" w:themeShade="BF"/>
    </w:rPr>
  </w:style>
  <w:style w:type="character" w:styleId="ReferensiyangSering">
    <w:name w:val="Intense Reference"/>
    <w:basedOn w:val="FontParagrafDefault"/>
    <w:uiPriority w:val="32"/>
    <w:qFormat/>
    <w:rsid w:val="00EF5608"/>
    <w:rPr>
      <w:b/>
      <w:bCs/>
      <w:smallCaps/>
      <w:color w:val="2F5496" w:themeColor="accent1" w:themeShade="BF"/>
      <w:spacing w:val="5"/>
    </w:rPr>
  </w:style>
  <w:style w:type="paragraph" w:styleId="NormalWeb">
    <w:name w:val="Normal (Web)"/>
    <w:basedOn w:val="Normal"/>
    <w:uiPriority w:val="99"/>
    <w:unhideWhenUsed/>
    <w:rsid w:val="00EF5608"/>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table" w:styleId="KisiTabel">
    <w:name w:val="Table Grid"/>
    <w:basedOn w:val="TabelNormal"/>
    <w:uiPriority w:val="39"/>
    <w:rsid w:val="00EF56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D571DB"/>
    <w:rPr>
      <w:color w:val="0563C1" w:themeColor="hyperlink"/>
      <w:u w:val="single"/>
    </w:rPr>
  </w:style>
  <w:style w:type="character" w:styleId="SebutanYangBelumTerselesaikan">
    <w:name w:val="Unresolved Mention"/>
    <w:basedOn w:val="FontParagrafDefault"/>
    <w:uiPriority w:val="99"/>
    <w:semiHidden/>
    <w:unhideWhenUsed/>
    <w:rsid w:val="00D57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Elections_in_Indonesia" TargetMode="External"/><Relationship Id="rId5" Type="http://schemas.openxmlformats.org/officeDocument/2006/relationships/hyperlink" Target="https://en.wikipedia.org/wiki/2024_Indonesian_general_election"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Amil Maulana</dc:creator>
  <cp:keywords/>
  <dc:description/>
  <cp:lastModifiedBy>Amil Maulana</cp:lastModifiedBy>
  <cp:revision>2</cp:revision>
  <dcterms:created xsi:type="dcterms:W3CDTF">2026-06-09T14:02:00Z</dcterms:created>
  <dcterms:modified xsi:type="dcterms:W3CDTF">2026-06-09T14:14:00Z</dcterms:modified>
</cp:coreProperties>
</file>