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D0644B8" w14:textId="77777777" w:rsidR="00310119" w:rsidRPr="00021AC7" w:rsidRDefault="00310119">
      <w:pPr>
        <w:pStyle w:val="Body"/>
        <w:spacing w:line="480" w:lineRule="auto"/>
        <w:rPr>
          <w:rFonts w:ascii="Times New Roman" w:hAnsi="Times New Roman" w:cs="Times New Roman"/>
        </w:rPr>
      </w:pPr>
    </w:p>
    <w:p w14:paraId="14871B84" w14:textId="77777777" w:rsidR="00310119" w:rsidRPr="00021AC7" w:rsidRDefault="00310119">
      <w:pPr>
        <w:pStyle w:val="a4"/>
        <w:jc w:val="center"/>
        <w:rPr>
          <w:rFonts w:ascii="Times New Roman" w:hAnsi="Times New Roman" w:cs="Times New Roman"/>
          <w:b w:val="0"/>
          <w:bCs w:val="0"/>
          <w:color w:val="000000"/>
          <w:sz w:val="50"/>
          <w:szCs w:val="50"/>
        </w:rPr>
      </w:pPr>
    </w:p>
    <w:p w14:paraId="1E37542C" w14:textId="77777777" w:rsidR="00310119" w:rsidRPr="00021AC7" w:rsidRDefault="00310119">
      <w:pPr>
        <w:pStyle w:val="a4"/>
        <w:jc w:val="center"/>
        <w:rPr>
          <w:rFonts w:ascii="Times New Roman" w:hAnsi="Times New Roman" w:cs="Times New Roman"/>
          <w:b w:val="0"/>
          <w:bCs w:val="0"/>
          <w:color w:val="000000"/>
          <w:sz w:val="50"/>
          <w:szCs w:val="50"/>
        </w:rPr>
      </w:pPr>
    </w:p>
    <w:p w14:paraId="4BA4DED2" w14:textId="77777777" w:rsidR="00310119" w:rsidRPr="00021AC7" w:rsidRDefault="00310119">
      <w:pPr>
        <w:pStyle w:val="a4"/>
        <w:jc w:val="center"/>
        <w:rPr>
          <w:rFonts w:ascii="Times New Roman" w:hAnsi="Times New Roman" w:cs="Times New Roman"/>
          <w:b w:val="0"/>
          <w:bCs w:val="0"/>
          <w:color w:val="000000"/>
          <w:sz w:val="50"/>
          <w:szCs w:val="50"/>
        </w:rPr>
      </w:pPr>
    </w:p>
    <w:p w14:paraId="0F04F908" w14:textId="77777777" w:rsidR="00310119" w:rsidRPr="00021AC7" w:rsidRDefault="00C83E9C">
      <w:pPr>
        <w:pStyle w:val="a4"/>
        <w:jc w:val="center"/>
        <w:rPr>
          <w:rFonts w:ascii="Times New Roman" w:eastAsia="Times" w:hAnsi="Times New Roman" w:cs="Times New Roman"/>
          <w:b w:val="0"/>
          <w:bCs w:val="0"/>
          <w:color w:val="000000"/>
          <w:sz w:val="50"/>
          <w:szCs w:val="50"/>
        </w:rPr>
      </w:pPr>
      <w:r w:rsidRPr="00021AC7">
        <w:rPr>
          <w:rFonts w:ascii="Times New Roman" w:hAnsi="Times New Roman" w:cs="Times New Roman"/>
          <w:b w:val="0"/>
          <w:bCs w:val="0"/>
          <w:color w:val="000000"/>
          <w:sz w:val="50"/>
          <w:szCs w:val="50"/>
        </w:rPr>
        <w:t xml:space="preserve">Would Wider Public Use of Facial Covering Save Livings of </w:t>
      </w:r>
      <w:r w:rsidRPr="00021AC7">
        <w:rPr>
          <w:rFonts w:ascii="Times New Roman" w:hAnsi="Times New Roman" w:cs="Times New Roman"/>
          <w:b w:val="0"/>
          <w:bCs w:val="0"/>
          <w:color w:val="000000"/>
          <w:sz w:val="50"/>
          <w:szCs w:val="50"/>
        </w:rPr>
        <w:t>England</w:t>
      </w:r>
      <w:r w:rsidRPr="00021AC7">
        <w:rPr>
          <w:rFonts w:ascii="Times New Roman" w:hAnsi="Times New Roman" w:cs="Times New Roman"/>
          <w:b w:val="0"/>
          <w:bCs w:val="0"/>
          <w:color w:val="000000"/>
          <w:sz w:val="50"/>
          <w:szCs w:val="50"/>
        </w:rPr>
        <w:t xml:space="preserve"> During the First Wave</w:t>
      </w:r>
    </w:p>
    <w:p w14:paraId="4CD25A1C" w14:textId="77777777" w:rsidR="00310119" w:rsidRPr="00021AC7" w:rsidRDefault="00310119">
      <w:pPr>
        <w:pStyle w:val="Body"/>
        <w:spacing w:line="480" w:lineRule="auto"/>
        <w:jc w:val="center"/>
        <w:rPr>
          <w:rFonts w:ascii="Times New Roman" w:hAnsi="Times New Roman" w:cs="Times New Roman"/>
          <w:sz w:val="24"/>
          <w:szCs w:val="24"/>
        </w:rPr>
      </w:pPr>
    </w:p>
    <w:p w14:paraId="3CD7B279" w14:textId="77777777" w:rsidR="00310119" w:rsidRPr="00021AC7" w:rsidRDefault="00310119">
      <w:pPr>
        <w:pStyle w:val="Body"/>
        <w:spacing w:line="480" w:lineRule="auto"/>
        <w:rPr>
          <w:rFonts w:ascii="Times New Roman" w:hAnsi="Times New Roman" w:cs="Times New Roman"/>
        </w:rPr>
      </w:pPr>
    </w:p>
    <w:p w14:paraId="39E69EAE" w14:textId="77777777" w:rsidR="00310119" w:rsidRPr="00021AC7" w:rsidRDefault="00310119">
      <w:pPr>
        <w:pStyle w:val="Body"/>
        <w:spacing w:line="480" w:lineRule="auto"/>
        <w:rPr>
          <w:rFonts w:ascii="Times New Roman" w:eastAsia="Times" w:hAnsi="Times New Roman" w:cs="Times New Roman"/>
        </w:rPr>
      </w:pPr>
    </w:p>
    <w:p w14:paraId="5F624111" w14:textId="77777777" w:rsidR="00310119" w:rsidRPr="00021AC7" w:rsidRDefault="00310119">
      <w:pPr>
        <w:pStyle w:val="Body"/>
        <w:spacing w:line="480" w:lineRule="auto"/>
        <w:rPr>
          <w:rFonts w:ascii="Times New Roman" w:eastAsia="Times" w:hAnsi="Times New Roman" w:cs="Times New Roman"/>
        </w:rPr>
      </w:pPr>
    </w:p>
    <w:p w14:paraId="57670A6E" w14:textId="77777777" w:rsidR="00310119" w:rsidRPr="00021AC7" w:rsidRDefault="00C83E9C">
      <w:pPr>
        <w:pStyle w:val="Default"/>
        <w:spacing w:after="240" w:line="480" w:lineRule="auto"/>
        <w:jc w:val="center"/>
        <w:rPr>
          <w:rFonts w:ascii="Times New Roman" w:eastAsia="Times" w:hAnsi="Times New Roman" w:cs="Times New Roman"/>
          <w:sz w:val="37"/>
          <w:szCs w:val="37"/>
        </w:rPr>
      </w:pPr>
      <w:r w:rsidRPr="00021AC7">
        <w:rPr>
          <w:rFonts w:ascii="Times New Roman" w:hAnsi="Times New Roman" w:cs="Times New Roman"/>
          <w:sz w:val="37"/>
          <w:szCs w:val="37"/>
        </w:rPr>
        <w:t xml:space="preserve">MSc Business Analytics </w:t>
      </w:r>
    </w:p>
    <w:p w14:paraId="27081553" w14:textId="77777777" w:rsidR="00310119" w:rsidRPr="00021AC7" w:rsidRDefault="00C83E9C">
      <w:pPr>
        <w:pStyle w:val="Default"/>
        <w:spacing w:after="240" w:line="480" w:lineRule="auto"/>
        <w:jc w:val="center"/>
        <w:rPr>
          <w:rFonts w:ascii="Times New Roman" w:eastAsia="Times" w:hAnsi="Times New Roman" w:cs="Times New Roman"/>
          <w:sz w:val="37"/>
          <w:szCs w:val="37"/>
        </w:rPr>
      </w:pPr>
      <w:r w:rsidRPr="00021AC7">
        <w:rPr>
          <w:rFonts w:ascii="Times New Roman" w:hAnsi="Times New Roman" w:cs="Times New Roman"/>
          <w:sz w:val="37"/>
          <w:szCs w:val="37"/>
          <w:lang w:val="it-IT"/>
        </w:rPr>
        <w:t xml:space="preserve">Imperial College London </w:t>
      </w:r>
    </w:p>
    <w:p w14:paraId="7C26D230" w14:textId="77777777" w:rsidR="00310119" w:rsidRPr="00021AC7" w:rsidRDefault="00C83E9C">
      <w:pPr>
        <w:pStyle w:val="Default"/>
        <w:spacing w:after="240" w:line="480" w:lineRule="auto"/>
        <w:jc w:val="center"/>
        <w:rPr>
          <w:rFonts w:ascii="Times New Roman" w:eastAsia="Times" w:hAnsi="Times New Roman" w:cs="Times New Roman"/>
          <w:sz w:val="37"/>
          <w:szCs w:val="37"/>
        </w:rPr>
      </w:pPr>
      <w:r w:rsidRPr="00021AC7">
        <w:rPr>
          <w:rFonts w:ascii="Times New Roman" w:hAnsi="Times New Roman" w:cs="Times New Roman"/>
          <w:sz w:val="37"/>
          <w:szCs w:val="37"/>
        </w:rPr>
        <w:t>August 20</w:t>
      </w:r>
      <w:r w:rsidRPr="00021AC7">
        <w:rPr>
          <w:rFonts w:ascii="Times New Roman" w:hAnsi="Times New Roman" w:cs="Times New Roman"/>
          <w:sz w:val="37"/>
          <w:szCs w:val="37"/>
        </w:rPr>
        <w:t>20</w:t>
      </w:r>
    </w:p>
    <w:p w14:paraId="785A6EC0" w14:textId="02ECD492" w:rsidR="00310119" w:rsidRPr="00021AC7" w:rsidRDefault="00C83E9C">
      <w:pPr>
        <w:pStyle w:val="Default"/>
        <w:spacing w:after="240" w:line="480" w:lineRule="auto"/>
        <w:jc w:val="center"/>
        <w:rPr>
          <w:rFonts w:ascii="Times New Roman" w:eastAsia="Times" w:hAnsi="Times New Roman" w:cs="Times New Roman"/>
          <w:sz w:val="37"/>
          <w:szCs w:val="37"/>
        </w:rPr>
      </w:pPr>
      <w:r w:rsidRPr="00021AC7">
        <w:rPr>
          <w:rFonts w:ascii="Times New Roman" w:hAnsi="Times New Roman" w:cs="Times New Roman"/>
          <w:sz w:val="37"/>
          <w:szCs w:val="37"/>
        </w:rPr>
        <w:t>Word Count: 4</w:t>
      </w:r>
      <w:r w:rsidR="00EF65A4">
        <w:rPr>
          <w:rFonts w:ascii="Times New Roman" w:hAnsi="Times New Roman" w:cs="Times New Roman"/>
          <w:sz w:val="37"/>
          <w:szCs w:val="37"/>
        </w:rPr>
        <w:t>6</w:t>
      </w:r>
      <w:r w:rsidR="006C0D1B">
        <w:rPr>
          <w:rFonts w:ascii="Times New Roman" w:hAnsi="Times New Roman" w:cs="Times New Roman"/>
          <w:sz w:val="37"/>
          <w:szCs w:val="37"/>
        </w:rPr>
        <w:t>18</w:t>
      </w:r>
    </w:p>
    <w:p w14:paraId="4057AA92" w14:textId="77777777" w:rsidR="00310119" w:rsidRPr="00021AC7" w:rsidRDefault="00310119">
      <w:pPr>
        <w:pStyle w:val="Default"/>
        <w:spacing w:after="240" w:line="480" w:lineRule="auto"/>
        <w:jc w:val="center"/>
        <w:rPr>
          <w:rFonts w:ascii="Times New Roman" w:eastAsia="Times" w:hAnsi="Times New Roman" w:cs="Times New Roman"/>
          <w:sz w:val="37"/>
          <w:szCs w:val="37"/>
        </w:rPr>
      </w:pPr>
    </w:p>
    <w:p w14:paraId="7E376F63" w14:textId="77777777" w:rsidR="00310119" w:rsidRPr="00021AC7" w:rsidRDefault="00C83E9C">
      <w:pPr>
        <w:pStyle w:val="Default"/>
        <w:spacing w:after="240" w:line="480" w:lineRule="auto"/>
        <w:jc w:val="center"/>
        <w:rPr>
          <w:rFonts w:ascii="Times New Roman" w:eastAsia="Times" w:hAnsi="Times New Roman" w:cs="Times New Roman"/>
          <w:sz w:val="37"/>
          <w:szCs w:val="37"/>
        </w:rPr>
      </w:pPr>
      <w:r w:rsidRPr="00021AC7">
        <w:rPr>
          <w:rFonts w:ascii="Times New Roman" w:hAnsi="Times New Roman" w:cs="Times New Roman"/>
          <w:sz w:val="37"/>
          <w:szCs w:val="37"/>
        </w:rPr>
        <w:lastRenderedPageBreak/>
        <w:t>Table of Contents</w:t>
      </w:r>
    </w:p>
    <w:p w14:paraId="2FB92CB1" w14:textId="77777777" w:rsidR="00310119" w:rsidRPr="00021AC7" w:rsidRDefault="00C83E9C">
      <w:pPr>
        <w:pStyle w:val="Default"/>
        <w:spacing w:after="240" w:line="480" w:lineRule="auto"/>
        <w:jc w:val="center"/>
        <w:rPr>
          <w:rFonts w:ascii="Times New Roman" w:hAnsi="Times New Roman" w:cs="Times New Roman"/>
        </w:rPr>
      </w:pPr>
      <w:r w:rsidRPr="00021AC7">
        <w:rPr>
          <w:rFonts w:ascii="Times New Roman" w:eastAsia="Times" w:hAnsi="Times New Roman" w:cs="Times New Roman"/>
          <w:sz w:val="37"/>
          <w:szCs w:val="37"/>
        </w:rPr>
        <w:fldChar w:fldCharType="begin"/>
      </w:r>
      <w:r w:rsidRPr="00021AC7">
        <w:rPr>
          <w:rFonts w:ascii="Times New Roman" w:eastAsia="Times" w:hAnsi="Times New Roman" w:cs="Times New Roman"/>
          <w:sz w:val="37"/>
          <w:szCs w:val="37"/>
        </w:rPr>
        <w:instrText xml:space="preserve"> TOC \t "T1, 1,T2, 2,Title, 3"</w:instrText>
      </w:r>
      <w:r w:rsidRPr="00021AC7">
        <w:rPr>
          <w:rFonts w:ascii="Times New Roman" w:eastAsia="Times" w:hAnsi="Times New Roman" w:cs="Times New Roman"/>
          <w:sz w:val="37"/>
          <w:szCs w:val="37"/>
        </w:rPr>
        <w:fldChar w:fldCharType="separate"/>
      </w:r>
    </w:p>
    <w:p w14:paraId="6DF4425D" w14:textId="16A1A747" w:rsidR="00310119" w:rsidRPr="00021AC7" w:rsidRDefault="00C83E9C">
      <w:pPr>
        <w:tabs>
          <w:tab w:val="right" w:pos="8928"/>
        </w:tabs>
        <w:spacing w:after="120"/>
        <w:rPr>
          <w:rFonts w:eastAsia="Times"/>
          <w:color w:val="000000"/>
          <w:sz w:val="36"/>
          <w:szCs w:val="36"/>
        </w:rPr>
      </w:pPr>
      <w:r w:rsidRPr="00021AC7">
        <w:rPr>
          <w:rFonts w:eastAsia="Arial Unicode MS"/>
          <w:color w:val="000000"/>
          <w:sz w:val="36"/>
          <w:szCs w:val="36"/>
          <w:lang w:val="de-DE"/>
        </w:rPr>
        <w:t>Abstract</w:t>
      </w:r>
      <w:r w:rsidRPr="00021AC7">
        <w:rPr>
          <w:rFonts w:eastAsia="Arial Unicode MS"/>
          <w:color w:val="000000"/>
          <w:sz w:val="36"/>
          <w:szCs w:val="36"/>
          <w:lang w:val="de-DE"/>
        </w:rPr>
        <w:tab/>
      </w:r>
      <w:r w:rsidRPr="00021AC7">
        <w:rPr>
          <w:rFonts w:eastAsia="Times"/>
          <w:color w:val="000000"/>
          <w:sz w:val="36"/>
          <w:szCs w:val="36"/>
        </w:rPr>
        <w:fldChar w:fldCharType="begin"/>
      </w:r>
      <w:r w:rsidRPr="00021AC7">
        <w:rPr>
          <w:rFonts w:eastAsia="Times"/>
          <w:color w:val="000000"/>
          <w:sz w:val="36"/>
          <w:szCs w:val="36"/>
        </w:rPr>
        <w:instrText xml:space="preserve"> PAGEREF _Toc \h </w:instrText>
      </w:r>
      <w:r w:rsidRPr="00021AC7">
        <w:rPr>
          <w:rFonts w:eastAsia="Times"/>
          <w:color w:val="000000"/>
          <w:sz w:val="36"/>
          <w:szCs w:val="36"/>
        </w:rPr>
      </w:r>
      <w:r w:rsidRPr="00021AC7">
        <w:rPr>
          <w:rFonts w:eastAsia="Times"/>
          <w:color w:val="000000"/>
          <w:sz w:val="36"/>
          <w:szCs w:val="36"/>
        </w:rPr>
        <w:fldChar w:fldCharType="separate"/>
      </w:r>
      <w:r w:rsidR="00E40F95">
        <w:rPr>
          <w:rFonts w:eastAsia="Times"/>
          <w:noProof/>
          <w:color w:val="000000"/>
          <w:sz w:val="36"/>
          <w:szCs w:val="36"/>
        </w:rPr>
        <w:t>3</w:t>
      </w:r>
      <w:r w:rsidRPr="00021AC7">
        <w:rPr>
          <w:rFonts w:eastAsia="Times"/>
          <w:color w:val="000000"/>
          <w:sz w:val="36"/>
          <w:szCs w:val="36"/>
        </w:rPr>
        <w:fldChar w:fldCharType="end"/>
      </w:r>
    </w:p>
    <w:p w14:paraId="4EA2CF3D" w14:textId="1EF80B26" w:rsidR="00310119" w:rsidRPr="00021AC7" w:rsidRDefault="00C83E9C">
      <w:pPr>
        <w:tabs>
          <w:tab w:val="right" w:pos="8928"/>
        </w:tabs>
        <w:spacing w:after="120"/>
        <w:rPr>
          <w:rFonts w:eastAsia="Times"/>
          <w:color w:val="000000"/>
          <w:sz w:val="36"/>
          <w:szCs w:val="36"/>
        </w:rPr>
      </w:pPr>
      <w:r w:rsidRPr="00021AC7">
        <w:rPr>
          <w:rFonts w:eastAsia="Arial Unicode MS"/>
          <w:color w:val="000000"/>
          <w:sz w:val="36"/>
          <w:szCs w:val="36"/>
          <w:lang w:val="fr-FR"/>
        </w:rPr>
        <w:t>Introduction</w:t>
      </w:r>
      <w:r w:rsidRPr="00021AC7">
        <w:rPr>
          <w:rFonts w:eastAsia="Arial Unicode MS"/>
          <w:color w:val="000000"/>
          <w:sz w:val="36"/>
          <w:szCs w:val="36"/>
          <w:lang w:val="fr-FR"/>
        </w:rPr>
        <w:tab/>
      </w:r>
      <w:r w:rsidRPr="00021AC7">
        <w:rPr>
          <w:rFonts w:eastAsia="Times"/>
          <w:color w:val="000000"/>
          <w:sz w:val="36"/>
          <w:szCs w:val="36"/>
        </w:rPr>
        <w:fldChar w:fldCharType="begin"/>
      </w:r>
      <w:r w:rsidRPr="00021AC7">
        <w:rPr>
          <w:rFonts w:eastAsia="Times"/>
          <w:color w:val="000000"/>
          <w:sz w:val="36"/>
          <w:szCs w:val="36"/>
        </w:rPr>
        <w:instrText xml:space="preserve"> PAGEREF _Toc1 \h </w:instrText>
      </w:r>
      <w:r w:rsidRPr="00021AC7">
        <w:rPr>
          <w:rFonts w:eastAsia="Times"/>
          <w:color w:val="000000"/>
          <w:sz w:val="36"/>
          <w:szCs w:val="36"/>
        </w:rPr>
      </w:r>
      <w:r w:rsidRPr="00021AC7">
        <w:rPr>
          <w:rFonts w:eastAsia="Times"/>
          <w:color w:val="000000"/>
          <w:sz w:val="36"/>
          <w:szCs w:val="36"/>
        </w:rPr>
        <w:fldChar w:fldCharType="separate"/>
      </w:r>
      <w:r w:rsidR="00E40F95">
        <w:rPr>
          <w:rFonts w:eastAsia="Times"/>
          <w:noProof/>
          <w:color w:val="000000"/>
          <w:sz w:val="36"/>
          <w:szCs w:val="36"/>
        </w:rPr>
        <w:t>3</w:t>
      </w:r>
      <w:r w:rsidRPr="00021AC7">
        <w:rPr>
          <w:rFonts w:eastAsia="Times"/>
          <w:color w:val="000000"/>
          <w:sz w:val="36"/>
          <w:szCs w:val="36"/>
        </w:rPr>
        <w:fldChar w:fldCharType="end"/>
      </w:r>
    </w:p>
    <w:p w14:paraId="56F52EE6" w14:textId="5178D1C4" w:rsidR="00310119" w:rsidRPr="00021AC7" w:rsidRDefault="00C83E9C">
      <w:pPr>
        <w:tabs>
          <w:tab w:val="right" w:pos="8928"/>
        </w:tabs>
        <w:spacing w:after="120"/>
        <w:rPr>
          <w:rFonts w:eastAsia="Times"/>
          <w:color w:val="000000"/>
          <w:sz w:val="36"/>
          <w:szCs w:val="36"/>
        </w:rPr>
      </w:pPr>
      <w:r w:rsidRPr="00021AC7">
        <w:rPr>
          <w:rFonts w:eastAsia="Arial Unicode MS"/>
          <w:color w:val="000000"/>
          <w:sz w:val="36"/>
          <w:szCs w:val="36"/>
        </w:rPr>
        <w:t>Model</w:t>
      </w:r>
      <w:r w:rsidRPr="00021AC7">
        <w:rPr>
          <w:rFonts w:eastAsia="Arial Unicode MS"/>
          <w:color w:val="000000"/>
          <w:sz w:val="36"/>
          <w:szCs w:val="36"/>
        </w:rPr>
        <w:tab/>
      </w:r>
      <w:r w:rsidRPr="00021AC7">
        <w:rPr>
          <w:rFonts w:eastAsia="Times"/>
          <w:color w:val="000000"/>
          <w:sz w:val="36"/>
          <w:szCs w:val="36"/>
        </w:rPr>
        <w:fldChar w:fldCharType="begin"/>
      </w:r>
      <w:r w:rsidRPr="00021AC7">
        <w:rPr>
          <w:rFonts w:eastAsia="Times"/>
          <w:color w:val="000000"/>
          <w:sz w:val="36"/>
          <w:szCs w:val="36"/>
        </w:rPr>
        <w:instrText xml:space="preserve"> PAGEREF _Toc2 \h </w:instrText>
      </w:r>
      <w:r w:rsidRPr="00021AC7">
        <w:rPr>
          <w:rFonts w:eastAsia="Times"/>
          <w:color w:val="000000"/>
          <w:sz w:val="36"/>
          <w:szCs w:val="36"/>
        </w:rPr>
      </w:r>
      <w:r w:rsidRPr="00021AC7">
        <w:rPr>
          <w:rFonts w:eastAsia="Times"/>
          <w:color w:val="000000"/>
          <w:sz w:val="36"/>
          <w:szCs w:val="36"/>
        </w:rPr>
        <w:fldChar w:fldCharType="separate"/>
      </w:r>
      <w:r w:rsidR="00E40F95">
        <w:rPr>
          <w:rFonts w:eastAsia="Times"/>
          <w:noProof/>
          <w:color w:val="000000"/>
          <w:sz w:val="36"/>
          <w:szCs w:val="36"/>
        </w:rPr>
        <w:t>6</w:t>
      </w:r>
      <w:r w:rsidRPr="00021AC7">
        <w:rPr>
          <w:rFonts w:eastAsia="Times"/>
          <w:color w:val="000000"/>
          <w:sz w:val="36"/>
          <w:szCs w:val="36"/>
        </w:rPr>
        <w:fldChar w:fldCharType="end"/>
      </w:r>
    </w:p>
    <w:p w14:paraId="1715224C" w14:textId="5A76BDF7" w:rsidR="00310119" w:rsidRPr="00021AC7" w:rsidRDefault="00C83E9C">
      <w:pPr>
        <w:tabs>
          <w:tab w:val="right" w:pos="8928"/>
        </w:tabs>
        <w:spacing w:after="120"/>
        <w:rPr>
          <w:rFonts w:eastAsia="Times"/>
          <w:color w:val="000000"/>
          <w:sz w:val="20"/>
          <w:szCs w:val="20"/>
        </w:rPr>
      </w:pPr>
      <w:r w:rsidRPr="00021AC7">
        <w:rPr>
          <w:rFonts w:eastAsia="Arial Unicode MS"/>
          <w:color w:val="000000"/>
          <w:sz w:val="20"/>
          <w:szCs w:val="20"/>
        </w:rPr>
        <w:t>Compartmental Models in epidemiology</w:t>
      </w:r>
      <w:r w:rsidRPr="00021AC7">
        <w:rPr>
          <w:rFonts w:eastAsia="Arial Unicode MS"/>
          <w:color w:val="000000"/>
          <w:sz w:val="20"/>
          <w:szCs w:val="20"/>
        </w:rPr>
        <w:tab/>
      </w:r>
      <w:r w:rsidRPr="00021AC7">
        <w:rPr>
          <w:rFonts w:eastAsia="Times"/>
          <w:color w:val="000000"/>
          <w:sz w:val="20"/>
          <w:szCs w:val="20"/>
        </w:rPr>
        <w:fldChar w:fldCharType="begin"/>
      </w:r>
      <w:r w:rsidRPr="00021AC7">
        <w:rPr>
          <w:rFonts w:eastAsia="Times"/>
          <w:color w:val="000000"/>
          <w:sz w:val="20"/>
          <w:szCs w:val="20"/>
        </w:rPr>
        <w:instrText xml:space="preserve"> PAGEREF _Toc3 \h </w:instrText>
      </w:r>
      <w:r w:rsidRPr="00021AC7">
        <w:rPr>
          <w:rFonts w:eastAsia="Times"/>
          <w:color w:val="000000"/>
          <w:sz w:val="20"/>
          <w:szCs w:val="20"/>
        </w:rPr>
      </w:r>
      <w:r w:rsidRPr="00021AC7">
        <w:rPr>
          <w:rFonts w:eastAsia="Times"/>
          <w:color w:val="000000"/>
          <w:sz w:val="20"/>
          <w:szCs w:val="20"/>
        </w:rPr>
        <w:fldChar w:fldCharType="separate"/>
      </w:r>
      <w:r w:rsidR="00E40F95">
        <w:rPr>
          <w:rFonts w:eastAsia="Times"/>
          <w:noProof/>
          <w:color w:val="000000"/>
          <w:sz w:val="20"/>
          <w:szCs w:val="20"/>
        </w:rPr>
        <w:t>6</w:t>
      </w:r>
      <w:r w:rsidRPr="00021AC7">
        <w:rPr>
          <w:rFonts w:eastAsia="Times"/>
          <w:color w:val="000000"/>
          <w:sz w:val="20"/>
          <w:szCs w:val="20"/>
        </w:rPr>
        <w:fldChar w:fldCharType="end"/>
      </w:r>
    </w:p>
    <w:p w14:paraId="20D170F0" w14:textId="16DFC011" w:rsidR="00310119" w:rsidRPr="00021AC7" w:rsidRDefault="00C83E9C">
      <w:pPr>
        <w:tabs>
          <w:tab w:val="right" w:pos="8928"/>
        </w:tabs>
        <w:spacing w:after="120"/>
        <w:rPr>
          <w:rFonts w:eastAsia="Times"/>
          <w:color w:val="000000"/>
          <w:sz w:val="20"/>
          <w:szCs w:val="20"/>
        </w:rPr>
      </w:pPr>
      <w:r w:rsidRPr="00021AC7">
        <w:rPr>
          <w:rFonts w:eastAsia="Arial Unicode MS"/>
          <w:color w:val="000000"/>
          <w:sz w:val="20"/>
          <w:szCs w:val="20"/>
        </w:rPr>
        <w:t>Parameters of Compartmental Models</w:t>
      </w:r>
      <w:r w:rsidRPr="00021AC7">
        <w:rPr>
          <w:rFonts w:eastAsia="Arial Unicode MS"/>
          <w:color w:val="000000"/>
          <w:sz w:val="20"/>
          <w:szCs w:val="20"/>
        </w:rPr>
        <w:tab/>
      </w:r>
      <w:r w:rsidRPr="00021AC7">
        <w:rPr>
          <w:rFonts w:eastAsia="Times"/>
          <w:color w:val="000000"/>
          <w:sz w:val="20"/>
          <w:szCs w:val="20"/>
        </w:rPr>
        <w:fldChar w:fldCharType="begin"/>
      </w:r>
      <w:r w:rsidRPr="00021AC7">
        <w:rPr>
          <w:rFonts w:eastAsia="Times"/>
          <w:color w:val="000000"/>
          <w:sz w:val="20"/>
          <w:szCs w:val="20"/>
        </w:rPr>
        <w:instrText xml:space="preserve"> PAGEREF _Toc4 \h </w:instrText>
      </w:r>
      <w:r w:rsidRPr="00021AC7">
        <w:rPr>
          <w:rFonts w:eastAsia="Times"/>
          <w:color w:val="000000"/>
          <w:sz w:val="20"/>
          <w:szCs w:val="20"/>
        </w:rPr>
      </w:r>
      <w:r w:rsidRPr="00021AC7">
        <w:rPr>
          <w:rFonts w:eastAsia="Times"/>
          <w:color w:val="000000"/>
          <w:sz w:val="20"/>
          <w:szCs w:val="20"/>
        </w:rPr>
        <w:fldChar w:fldCharType="separate"/>
      </w:r>
      <w:r w:rsidR="00E40F95">
        <w:rPr>
          <w:rFonts w:eastAsia="Times"/>
          <w:noProof/>
          <w:color w:val="000000"/>
          <w:sz w:val="20"/>
          <w:szCs w:val="20"/>
        </w:rPr>
        <w:t>8</w:t>
      </w:r>
      <w:r w:rsidRPr="00021AC7">
        <w:rPr>
          <w:rFonts w:eastAsia="Times"/>
          <w:color w:val="000000"/>
          <w:sz w:val="20"/>
          <w:szCs w:val="20"/>
        </w:rPr>
        <w:fldChar w:fldCharType="end"/>
      </w:r>
    </w:p>
    <w:p w14:paraId="1DE66AED" w14:textId="1C0F7D78" w:rsidR="00310119" w:rsidRPr="00021AC7" w:rsidRDefault="00C83E9C">
      <w:pPr>
        <w:tabs>
          <w:tab w:val="right" w:pos="8928"/>
        </w:tabs>
        <w:spacing w:after="120"/>
        <w:rPr>
          <w:rFonts w:eastAsia="Times"/>
          <w:color w:val="000000"/>
          <w:sz w:val="20"/>
          <w:szCs w:val="20"/>
        </w:rPr>
      </w:pPr>
      <w:r w:rsidRPr="00021AC7">
        <w:rPr>
          <w:rFonts w:eastAsia="Arial Unicode MS"/>
          <w:color w:val="000000"/>
          <w:sz w:val="20"/>
          <w:szCs w:val="20"/>
        </w:rPr>
        <w:t xml:space="preserve">Default Value of Parameters </w:t>
      </w:r>
      <w:r w:rsidRPr="00021AC7">
        <w:rPr>
          <w:rFonts w:eastAsia="Arial Unicode MS"/>
          <w:color w:val="000000"/>
          <w:sz w:val="20"/>
          <w:szCs w:val="20"/>
        </w:rPr>
        <w:tab/>
      </w:r>
      <w:r w:rsidRPr="00021AC7">
        <w:rPr>
          <w:rFonts w:eastAsia="Times"/>
          <w:color w:val="000000"/>
          <w:sz w:val="20"/>
          <w:szCs w:val="20"/>
        </w:rPr>
        <w:fldChar w:fldCharType="begin"/>
      </w:r>
      <w:r w:rsidRPr="00021AC7">
        <w:rPr>
          <w:rFonts w:eastAsia="Times"/>
          <w:color w:val="000000"/>
          <w:sz w:val="20"/>
          <w:szCs w:val="20"/>
        </w:rPr>
        <w:instrText xml:space="preserve"> PAGEREF _Toc5 \h </w:instrText>
      </w:r>
      <w:r w:rsidRPr="00021AC7">
        <w:rPr>
          <w:rFonts w:eastAsia="Times"/>
          <w:color w:val="000000"/>
          <w:sz w:val="20"/>
          <w:szCs w:val="20"/>
        </w:rPr>
      </w:r>
      <w:r w:rsidRPr="00021AC7">
        <w:rPr>
          <w:rFonts w:eastAsia="Times"/>
          <w:color w:val="000000"/>
          <w:sz w:val="20"/>
          <w:szCs w:val="20"/>
        </w:rPr>
        <w:fldChar w:fldCharType="separate"/>
      </w:r>
      <w:r w:rsidR="00E40F95">
        <w:rPr>
          <w:rFonts w:eastAsia="Times"/>
          <w:noProof/>
          <w:color w:val="000000"/>
          <w:sz w:val="20"/>
          <w:szCs w:val="20"/>
        </w:rPr>
        <w:t>11</w:t>
      </w:r>
      <w:r w:rsidRPr="00021AC7">
        <w:rPr>
          <w:rFonts w:eastAsia="Times"/>
          <w:color w:val="000000"/>
          <w:sz w:val="20"/>
          <w:szCs w:val="20"/>
        </w:rPr>
        <w:fldChar w:fldCharType="end"/>
      </w:r>
    </w:p>
    <w:p w14:paraId="2BA0C15E" w14:textId="3EA110B4" w:rsidR="00310119" w:rsidRPr="00021AC7" w:rsidRDefault="00C83E9C">
      <w:pPr>
        <w:tabs>
          <w:tab w:val="right" w:pos="8928"/>
        </w:tabs>
        <w:spacing w:after="120"/>
        <w:rPr>
          <w:rFonts w:eastAsia="Times"/>
          <w:color w:val="000000"/>
          <w:sz w:val="20"/>
          <w:szCs w:val="20"/>
        </w:rPr>
      </w:pPr>
      <w:r w:rsidRPr="00021AC7">
        <w:rPr>
          <w:rFonts w:eastAsia="Arial Unicode MS"/>
          <w:color w:val="000000"/>
          <w:sz w:val="20"/>
          <w:szCs w:val="20"/>
        </w:rPr>
        <w:t>Adjusting Model with Consideration of Mask Use in Public</w:t>
      </w:r>
      <w:r w:rsidRPr="00021AC7">
        <w:rPr>
          <w:rFonts w:eastAsia="Arial Unicode MS"/>
          <w:color w:val="000000"/>
          <w:sz w:val="20"/>
          <w:szCs w:val="20"/>
        </w:rPr>
        <w:tab/>
      </w:r>
      <w:r w:rsidRPr="00021AC7">
        <w:rPr>
          <w:rFonts w:eastAsia="Times"/>
          <w:color w:val="000000"/>
          <w:sz w:val="20"/>
          <w:szCs w:val="20"/>
        </w:rPr>
        <w:fldChar w:fldCharType="begin"/>
      </w:r>
      <w:r w:rsidRPr="00021AC7">
        <w:rPr>
          <w:rFonts w:eastAsia="Times"/>
          <w:color w:val="000000"/>
          <w:sz w:val="20"/>
          <w:szCs w:val="20"/>
        </w:rPr>
        <w:instrText xml:space="preserve"> PAGEREF _Toc6 \h </w:instrText>
      </w:r>
      <w:r w:rsidRPr="00021AC7">
        <w:rPr>
          <w:rFonts w:eastAsia="Times"/>
          <w:color w:val="000000"/>
          <w:sz w:val="20"/>
          <w:szCs w:val="20"/>
        </w:rPr>
      </w:r>
      <w:r w:rsidRPr="00021AC7">
        <w:rPr>
          <w:rFonts w:eastAsia="Times"/>
          <w:color w:val="000000"/>
          <w:sz w:val="20"/>
          <w:szCs w:val="20"/>
        </w:rPr>
        <w:fldChar w:fldCharType="separate"/>
      </w:r>
      <w:r w:rsidR="00E40F95">
        <w:rPr>
          <w:rFonts w:eastAsia="Times"/>
          <w:noProof/>
          <w:color w:val="000000"/>
          <w:sz w:val="20"/>
          <w:szCs w:val="20"/>
        </w:rPr>
        <w:t>12</w:t>
      </w:r>
      <w:r w:rsidRPr="00021AC7">
        <w:rPr>
          <w:rFonts w:eastAsia="Times"/>
          <w:color w:val="000000"/>
          <w:sz w:val="20"/>
          <w:szCs w:val="20"/>
        </w:rPr>
        <w:fldChar w:fldCharType="end"/>
      </w:r>
    </w:p>
    <w:p w14:paraId="512700A0" w14:textId="63DAA5FF" w:rsidR="00310119" w:rsidRPr="00021AC7" w:rsidRDefault="00C83E9C">
      <w:pPr>
        <w:tabs>
          <w:tab w:val="right" w:pos="8928"/>
        </w:tabs>
        <w:spacing w:after="120"/>
        <w:rPr>
          <w:rFonts w:eastAsia="Times"/>
          <w:color w:val="000000"/>
          <w:sz w:val="20"/>
          <w:szCs w:val="20"/>
        </w:rPr>
      </w:pPr>
      <w:r w:rsidRPr="00021AC7">
        <w:rPr>
          <w:rFonts w:eastAsia="Arial Unicode MS"/>
          <w:color w:val="000000"/>
          <w:sz w:val="20"/>
          <w:szCs w:val="20"/>
        </w:rPr>
        <w:t>Projecting Death Of The First Wave Under Different Coverage</w:t>
      </w:r>
      <w:r w:rsidRPr="00021AC7">
        <w:rPr>
          <w:rFonts w:eastAsia="Arial Unicode MS"/>
          <w:color w:val="000000"/>
          <w:sz w:val="20"/>
          <w:szCs w:val="20"/>
        </w:rPr>
        <w:tab/>
      </w:r>
      <w:r w:rsidRPr="00021AC7">
        <w:rPr>
          <w:rFonts w:eastAsia="Times"/>
          <w:color w:val="000000"/>
          <w:sz w:val="20"/>
          <w:szCs w:val="20"/>
        </w:rPr>
        <w:fldChar w:fldCharType="begin"/>
      </w:r>
      <w:r w:rsidRPr="00021AC7">
        <w:rPr>
          <w:rFonts w:eastAsia="Times"/>
          <w:color w:val="000000"/>
          <w:sz w:val="20"/>
          <w:szCs w:val="20"/>
        </w:rPr>
        <w:instrText xml:space="preserve"> </w:instrText>
      </w:r>
      <w:r w:rsidRPr="00021AC7">
        <w:rPr>
          <w:rFonts w:eastAsia="Times"/>
          <w:color w:val="000000"/>
          <w:sz w:val="20"/>
          <w:szCs w:val="20"/>
        </w:rPr>
        <w:instrText xml:space="preserve">PAGEREF _Toc7 \h </w:instrText>
      </w:r>
      <w:r w:rsidRPr="00021AC7">
        <w:rPr>
          <w:rFonts w:eastAsia="Times"/>
          <w:color w:val="000000"/>
          <w:sz w:val="20"/>
          <w:szCs w:val="20"/>
        </w:rPr>
      </w:r>
      <w:r w:rsidRPr="00021AC7">
        <w:rPr>
          <w:rFonts w:eastAsia="Times"/>
          <w:color w:val="000000"/>
          <w:sz w:val="20"/>
          <w:szCs w:val="20"/>
        </w:rPr>
        <w:fldChar w:fldCharType="separate"/>
      </w:r>
      <w:r w:rsidR="00E40F95">
        <w:rPr>
          <w:rFonts w:eastAsia="Times"/>
          <w:noProof/>
          <w:color w:val="000000"/>
          <w:sz w:val="20"/>
          <w:szCs w:val="20"/>
        </w:rPr>
        <w:t>14</w:t>
      </w:r>
      <w:r w:rsidRPr="00021AC7">
        <w:rPr>
          <w:rFonts w:eastAsia="Times"/>
          <w:color w:val="000000"/>
          <w:sz w:val="20"/>
          <w:szCs w:val="20"/>
        </w:rPr>
        <w:fldChar w:fldCharType="end"/>
      </w:r>
    </w:p>
    <w:p w14:paraId="604FCCEB" w14:textId="0131B859" w:rsidR="00310119" w:rsidRPr="00021AC7" w:rsidRDefault="00C83E9C">
      <w:pPr>
        <w:tabs>
          <w:tab w:val="right" w:pos="8928"/>
        </w:tabs>
        <w:spacing w:after="120"/>
        <w:rPr>
          <w:rFonts w:eastAsia="Times"/>
          <w:color w:val="000000"/>
          <w:sz w:val="36"/>
          <w:szCs w:val="36"/>
        </w:rPr>
      </w:pPr>
      <w:r w:rsidRPr="00021AC7">
        <w:rPr>
          <w:rFonts w:eastAsia="Arial Unicode MS"/>
          <w:color w:val="000000"/>
          <w:sz w:val="36"/>
          <w:szCs w:val="36"/>
        </w:rPr>
        <w:t>Result</w:t>
      </w:r>
      <w:r w:rsidRPr="00021AC7">
        <w:rPr>
          <w:rFonts w:eastAsia="Arial Unicode MS"/>
          <w:color w:val="000000"/>
          <w:sz w:val="36"/>
          <w:szCs w:val="36"/>
        </w:rPr>
        <w:tab/>
      </w:r>
      <w:r w:rsidRPr="00021AC7">
        <w:rPr>
          <w:rFonts w:eastAsia="Times"/>
          <w:color w:val="000000"/>
          <w:sz w:val="36"/>
          <w:szCs w:val="36"/>
        </w:rPr>
        <w:fldChar w:fldCharType="begin"/>
      </w:r>
      <w:r w:rsidRPr="00021AC7">
        <w:rPr>
          <w:rFonts w:eastAsia="Times"/>
          <w:color w:val="000000"/>
          <w:sz w:val="36"/>
          <w:szCs w:val="36"/>
        </w:rPr>
        <w:instrText xml:space="preserve"> PAGEREF _Toc8 \h </w:instrText>
      </w:r>
      <w:r w:rsidRPr="00021AC7">
        <w:rPr>
          <w:rFonts w:eastAsia="Times"/>
          <w:color w:val="000000"/>
          <w:sz w:val="36"/>
          <w:szCs w:val="36"/>
        </w:rPr>
      </w:r>
      <w:r w:rsidRPr="00021AC7">
        <w:rPr>
          <w:rFonts w:eastAsia="Times"/>
          <w:color w:val="000000"/>
          <w:sz w:val="36"/>
          <w:szCs w:val="36"/>
        </w:rPr>
        <w:fldChar w:fldCharType="separate"/>
      </w:r>
      <w:r w:rsidR="00E40F95">
        <w:rPr>
          <w:rFonts w:eastAsia="Times"/>
          <w:noProof/>
          <w:color w:val="000000"/>
          <w:sz w:val="36"/>
          <w:szCs w:val="36"/>
        </w:rPr>
        <w:t>14</w:t>
      </w:r>
      <w:r w:rsidRPr="00021AC7">
        <w:rPr>
          <w:rFonts w:eastAsia="Times"/>
          <w:color w:val="000000"/>
          <w:sz w:val="36"/>
          <w:szCs w:val="36"/>
        </w:rPr>
        <w:fldChar w:fldCharType="end"/>
      </w:r>
    </w:p>
    <w:p w14:paraId="7075488E" w14:textId="3B23D30A" w:rsidR="00310119" w:rsidRPr="00021AC7" w:rsidRDefault="00C83E9C">
      <w:pPr>
        <w:tabs>
          <w:tab w:val="right" w:pos="8928"/>
        </w:tabs>
        <w:spacing w:after="120"/>
        <w:rPr>
          <w:rFonts w:eastAsia="Times"/>
          <w:color w:val="000000"/>
          <w:sz w:val="20"/>
          <w:szCs w:val="20"/>
        </w:rPr>
      </w:pPr>
      <w:r w:rsidRPr="00021AC7">
        <w:rPr>
          <w:rFonts w:eastAsia="Arial Unicode MS"/>
          <w:color w:val="000000"/>
          <w:sz w:val="20"/>
          <w:szCs w:val="20"/>
        </w:rPr>
        <w:t>Fitting the Parameters of Baseline Model</w:t>
      </w:r>
      <w:r w:rsidRPr="00021AC7">
        <w:rPr>
          <w:rFonts w:eastAsia="Arial Unicode MS"/>
          <w:color w:val="000000"/>
          <w:sz w:val="20"/>
          <w:szCs w:val="20"/>
        </w:rPr>
        <w:tab/>
      </w:r>
      <w:r w:rsidRPr="00021AC7">
        <w:rPr>
          <w:rFonts w:eastAsia="Times"/>
          <w:color w:val="000000"/>
          <w:sz w:val="20"/>
          <w:szCs w:val="20"/>
        </w:rPr>
        <w:fldChar w:fldCharType="begin"/>
      </w:r>
      <w:r w:rsidRPr="00021AC7">
        <w:rPr>
          <w:rFonts w:eastAsia="Times"/>
          <w:color w:val="000000"/>
          <w:sz w:val="20"/>
          <w:szCs w:val="20"/>
        </w:rPr>
        <w:instrText xml:space="preserve"> PAGEREF _Toc9 \h </w:instrText>
      </w:r>
      <w:r w:rsidRPr="00021AC7">
        <w:rPr>
          <w:rFonts w:eastAsia="Times"/>
          <w:color w:val="000000"/>
          <w:sz w:val="20"/>
          <w:szCs w:val="20"/>
        </w:rPr>
      </w:r>
      <w:r w:rsidRPr="00021AC7">
        <w:rPr>
          <w:rFonts w:eastAsia="Times"/>
          <w:color w:val="000000"/>
          <w:sz w:val="20"/>
          <w:szCs w:val="20"/>
        </w:rPr>
        <w:fldChar w:fldCharType="separate"/>
      </w:r>
      <w:r w:rsidR="00E40F95">
        <w:rPr>
          <w:rFonts w:eastAsia="Times"/>
          <w:noProof/>
          <w:color w:val="000000"/>
          <w:sz w:val="20"/>
          <w:szCs w:val="20"/>
        </w:rPr>
        <w:t>14</w:t>
      </w:r>
      <w:r w:rsidRPr="00021AC7">
        <w:rPr>
          <w:rFonts w:eastAsia="Times"/>
          <w:color w:val="000000"/>
          <w:sz w:val="20"/>
          <w:szCs w:val="20"/>
        </w:rPr>
        <w:fldChar w:fldCharType="end"/>
      </w:r>
    </w:p>
    <w:p w14:paraId="5E6D7315" w14:textId="607B67BB" w:rsidR="00310119" w:rsidRPr="00021AC7" w:rsidRDefault="00C83E9C">
      <w:pPr>
        <w:tabs>
          <w:tab w:val="right" w:pos="8928"/>
        </w:tabs>
        <w:spacing w:after="120"/>
        <w:rPr>
          <w:rFonts w:eastAsia="Times"/>
          <w:color w:val="000000"/>
          <w:sz w:val="20"/>
          <w:szCs w:val="20"/>
        </w:rPr>
      </w:pPr>
      <w:r w:rsidRPr="00021AC7">
        <w:rPr>
          <w:rFonts w:eastAsia="Arial Unicode MS"/>
          <w:color w:val="000000"/>
          <w:sz w:val="20"/>
          <w:szCs w:val="20"/>
        </w:rPr>
        <w:t>Predicting Death of First Wave under different scenario of Facial Coverage</w:t>
      </w:r>
      <w:r w:rsidRPr="00021AC7">
        <w:rPr>
          <w:rFonts w:eastAsia="Arial Unicode MS"/>
          <w:color w:val="000000"/>
          <w:sz w:val="20"/>
          <w:szCs w:val="20"/>
        </w:rPr>
        <w:tab/>
      </w:r>
      <w:r w:rsidRPr="00021AC7">
        <w:rPr>
          <w:rFonts w:eastAsia="Times"/>
          <w:color w:val="000000"/>
          <w:sz w:val="20"/>
          <w:szCs w:val="20"/>
        </w:rPr>
        <w:fldChar w:fldCharType="begin"/>
      </w:r>
      <w:r w:rsidRPr="00021AC7">
        <w:rPr>
          <w:rFonts w:eastAsia="Times"/>
          <w:color w:val="000000"/>
          <w:sz w:val="20"/>
          <w:szCs w:val="20"/>
        </w:rPr>
        <w:instrText xml:space="preserve"> PAGEREF _Toc10 \h </w:instrText>
      </w:r>
      <w:r w:rsidRPr="00021AC7">
        <w:rPr>
          <w:rFonts w:eastAsia="Times"/>
          <w:color w:val="000000"/>
          <w:sz w:val="20"/>
          <w:szCs w:val="20"/>
        </w:rPr>
      </w:r>
      <w:r w:rsidRPr="00021AC7">
        <w:rPr>
          <w:rFonts w:eastAsia="Times"/>
          <w:color w:val="000000"/>
          <w:sz w:val="20"/>
          <w:szCs w:val="20"/>
        </w:rPr>
        <w:fldChar w:fldCharType="separate"/>
      </w:r>
      <w:r w:rsidR="00E40F95">
        <w:rPr>
          <w:rFonts w:eastAsia="Times"/>
          <w:noProof/>
          <w:color w:val="000000"/>
          <w:sz w:val="20"/>
          <w:szCs w:val="20"/>
        </w:rPr>
        <w:t>17</w:t>
      </w:r>
      <w:r w:rsidRPr="00021AC7">
        <w:rPr>
          <w:rFonts w:eastAsia="Times"/>
          <w:color w:val="000000"/>
          <w:sz w:val="20"/>
          <w:szCs w:val="20"/>
        </w:rPr>
        <w:fldChar w:fldCharType="end"/>
      </w:r>
    </w:p>
    <w:p w14:paraId="131C878A" w14:textId="3FA7989E" w:rsidR="00310119" w:rsidRPr="00EF65A4" w:rsidRDefault="00C83E9C">
      <w:pPr>
        <w:tabs>
          <w:tab w:val="right" w:pos="8928"/>
        </w:tabs>
        <w:spacing w:after="120"/>
        <w:rPr>
          <w:rFonts w:eastAsia="Times"/>
          <w:color w:val="000000"/>
          <w:sz w:val="36"/>
          <w:szCs w:val="36"/>
        </w:rPr>
      </w:pPr>
      <w:r w:rsidRPr="00021AC7">
        <w:rPr>
          <w:rFonts w:eastAsia="Arial Unicode MS"/>
          <w:color w:val="000000"/>
          <w:sz w:val="36"/>
          <w:szCs w:val="36"/>
          <w:lang w:val="it-IT"/>
        </w:rPr>
        <w:t>Conclusion</w:t>
      </w:r>
      <w:r w:rsidRPr="00021AC7">
        <w:rPr>
          <w:rFonts w:eastAsia="Arial Unicode MS"/>
          <w:color w:val="000000"/>
          <w:sz w:val="36"/>
          <w:szCs w:val="36"/>
          <w:lang w:val="it-IT"/>
        </w:rPr>
        <w:tab/>
      </w:r>
      <w:r w:rsidRPr="00021AC7">
        <w:rPr>
          <w:rFonts w:eastAsia="Times"/>
          <w:color w:val="000000"/>
          <w:sz w:val="36"/>
          <w:szCs w:val="36"/>
        </w:rPr>
        <w:fldChar w:fldCharType="begin"/>
      </w:r>
      <w:r w:rsidRPr="00021AC7">
        <w:rPr>
          <w:rFonts w:eastAsia="Times"/>
          <w:color w:val="000000"/>
          <w:sz w:val="36"/>
          <w:szCs w:val="36"/>
        </w:rPr>
        <w:instrText xml:space="preserve"> PAGEREF _Toc11 \h </w:instrText>
      </w:r>
      <w:r w:rsidRPr="00021AC7">
        <w:rPr>
          <w:rFonts w:eastAsia="Times"/>
          <w:color w:val="000000"/>
          <w:sz w:val="36"/>
          <w:szCs w:val="36"/>
        </w:rPr>
      </w:r>
      <w:r w:rsidRPr="00021AC7">
        <w:rPr>
          <w:rFonts w:eastAsia="Times"/>
          <w:color w:val="000000"/>
          <w:sz w:val="36"/>
          <w:szCs w:val="36"/>
        </w:rPr>
        <w:fldChar w:fldCharType="separate"/>
      </w:r>
      <w:r w:rsidR="00E40F95">
        <w:rPr>
          <w:rFonts w:eastAsia="Times"/>
          <w:noProof/>
          <w:color w:val="000000"/>
          <w:sz w:val="36"/>
          <w:szCs w:val="36"/>
        </w:rPr>
        <w:t>19</w:t>
      </w:r>
      <w:r w:rsidRPr="00021AC7">
        <w:rPr>
          <w:rFonts w:eastAsia="Times"/>
          <w:color w:val="000000"/>
          <w:sz w:val="36"/>
          <w:szCs w:val="36"/>
        </w:rPr>
        <w:fldChar w:fldCharType="end"/>
      </w:r>
      <w:r w:rsidRPr="00021AC7">
        <w:rPr>
          <w:rFonts w:eastAsia="Arial Unicode MS"/>
          <w:color w:val="000000"/>
          <w:sz w:val="36"/>
          <w:szCs w:val="36"/>
          <w:lang w:val="fr-FR"/>
        </w:rPr>
        <w:tab/>
      </w:r>
    </w:p>
    <w:p w14:paraId="48886D5C" w14:textId="77777777" w:rsidR="00310119" w:rsidRPr="00021AC7" w:rsidRDefault="00C83E9C">
      <w:pPr>
        <w:pStyle w:val="Default"/>
        <w:spacing w:after="240" w:line="480" w:lineRule="auto"/>
        <w:jc w:val="center"/>
        <w:rPr>
          <w:rFonts w:ascii="Times New Roman" w:hAnsi="Times New Roman" w:cs="Times New Roman"/>
        </w:rPr>
      </w:pPr>
      <w:r w:rsidRPr="00021AC7">
        <w:rPr>
          <w:rFonts w:ascii="Times New Roman" w:eastAsia="Times" w:hAnsi="Times New Roman" w:cs="Times New Roman"/>
          <w:sz w:val="37"/>
          <w:szCs w:val="37"/>
        </w:rPr>
        <w:fldChar w:fldCharType="end"/>
      </w:r>
      <w:r w:rsidRPr="00021AC7">
        <w:rPr>
          <w:rFonts w:ascii="Times New Roman" w:hAnsi="Times New Roman" w:cs="Times New Roman"/>
          <w:sz w:val="37"/>
          <w:szCs w:val="37"/>
        </w:rPr>
        <w:br w:type="page"/>
      </w:r>
    </w:p>
    <w:p w14:paraId="34D82D0D" w14:textId="77777777" w:rsidR="00310119" w:rsidRPr="00021AC7" w:rsidRDefault="00C83E9C">
      <w:pPr>
        <w:pStyle w:val="T1"/>
        <w:rPr>
          <w:rFonts w:ascii="Times New Roman" w:hAnsi="Times New Roman" w:cs="Times New Roman"/>
          <w:color w:val="000000"/>
        </w:rPr>
      </w:pPr>
      <w:bookmarkStart w:id="0" w:name="_Toc"/>
      <w:r w:rsidRPr="00021AC7">
        <w:rPr>
          <w:rFonts w:ascii="Times New Roman" w:hAnsi="Times New Roman" w:cs="Times New Roman"/>
          <w:color w:val="000000"/>
          <w:lang w:val="de-DE"/>
        </w:rPr>
        <w:lastRenderedPageBreak/>
        <w:t>Abstract</w:t>
      </w:r>
      <w:bookmarkEnd w:id="0"/>
    </w:p>
    <w:p w14:paraId="64452243" w14:textId="6F457F60" w:rsidR="00310119" w:rsidRPr="00021AC7" w:rsidRDefault="00C83E9C">
      <w:pPr>
        <w:pStyle w:val="main"/>
        <w:rPr>
          <w:rFonts w:ascii="Times New Roman" w:hAnsi="Times New Roman" w:cs="Times New Roman"/>
        </w:rPr>
      </w:pPr>
      <w:r w:rsidRPr="00021AC7">
        <w:rPr>
          <w:rFonts w:ascii="Times New Roman" w:hAnsi="Times New Roman" w:cs="Times New Roman"/>
        </w:rPr>
        <w:t xml:space="preserve">Covid-19, since its initial outbreak in Wuhan, China, has spread to whole world. It has dramatically  </w:t>
      </w:r>
      <w:r w:rsidR="00021AC7" w:rsidRPr="00021AC7">
        <w:rPr>
          <w:rFonts w:ascii="Times New Roman" w:hAnsi="Times New Roman" w:cs="Times New Roman"/>
        </w:rPr>
        <w:t>affected</w:t>
      </w:r>
      <w:r w:rsidRPr="00021AC7">
        <w:rPr>
          <w:rFonts w:ascii="Times New Roman" w:hAnsi="Times New Roman" w:cs="Times New Roman"/>
        </w:rPr>
        <w:t xml:space="preserve"> the globalization of traveling and supply chain.</w:t>
      </w:r>
      <w:r w:rsidR="00021AC7">
        <w:rPr>
          <w:rFonts w:ascii="Times New Roman" w:hAnsi="Times New Roman" w:cs="Times New Roman"/>
        </w:rPr>
        <w:t xml:space="preserve"> In the early stages of pandemic</w:t>
      </w:r>
      <w:r w:rsidRPr="00021AC7">
        <w:rPr>
          <w:rFonts w:ascii="Times New Roman" w:hAnsi="Times New Roman" w:cs="Times New Roman"/>
        </w:rPr>
        <w:t xml:space="preserve">, government found it was hard to cope with the surging demand of medical equipment, such as ventilator and surgical masks, which have resulted in hundreds of thousands of </w:t>
      </w:r>
      <w:r w:rsidR="00021AC7" w:rsidRPr="00021AC7">
        <w:rPr>
          <w:rFonts w:ascii="Times New Roman" w:hAnsi="Times New Roman" w:cs="Times New Roman"/>
        </w:rPr>
        <w:t>deaths</w:t>
      </w:r>
      <w:r w:rsidRPr="00021AC7">
        <w:rPr>
          <w:rFonts w:ascii="Times New Roman" w:hAnsi="Times New Roman" w:cs="Times New Roman"/>
        </w:rPr>
        <w:t xml:space="preserve">. This paper </w:t>
      </w:r>
      <w:r w:rsidR="00021AC7">
        <w:rPr>
          <w:rFonts w:ascii="Times New Roman" w:hAnsi="Times New Roman" w:cs="Times New Roman"/>
        </w:rPr>
        <w:t>tends to use</w:t>
      </w:r>
      <w:r w:rsidRPr="00021AC7">
        <w:rPr>
          <w:rFonts w:ascii="Times New Roman" w:hAnsi="Times New Roman" w:cs="Times New Roman"/>
        </w:rPr>
        <w:t xml:space="preserve"> compartment model to anal</w:t>
      </w:r>
      <w:r w:rsidRPr="00021AC7">
        <w:rPr>
          <w:rFonts w:ascii="Times New Roman" w:hAnsi="Times New Roman" w:cs="Times New Roman"/>
        </w:rPr>
        <w:t>yze the relationship between</w:t>
      </w:r>
      <w:r w:rsidR="00021AC7">
        <w:rPr>
          <w:rFonts w:ascii="Times New Roman" w:hAnsi="Times New Roman" w:cs="Times New Roman"/>
        </w:rPr>
        <w:t xml:space="preserve"> </w:t>
      </w:r>
      <w:r w:rsidR="00021AC7" w:rsidRPr="00021AC7">
        <w:rPr>
          <w:rFonts w:ascii="Times New Roman" w:hAnsi="Times New Roman" w:cs="Times New Roman"/>
        </w:rPr>
        <w:t>public coverage</w:t>
      </w:r>
      <w:r w:rsidR="00021AC7">
        <w:rPr>
          <w:rFonts w:ascii="Times New Roman" w:hAnsi="Times New Roman" w:cs="Times New Roman"/>
        </w:rPr>
        <w:t xml:space="preserve"> in</w:t>
      </w:r>
      <w:r w:rsidRPr="00021AC7">
        <w:rPr>
          <w:rFonts w:ascii="Times New Roman" w:hAnsi="Times New Roman" w:cs="Times New Roman"/>
        </w:rPr>
        <w:t xml:space="preserve"> facial covering</w:t>
      </w:r>
      <w:r w:rsidR="00021AC7">
        <w:rPr>
          <w:rFonts w:ascii="Times New Roman" w:hAnsi="Times New Roman" w:cs="Times New Roman" w:hint="cs"/>
          <w:rtl/>
        </w:rPr>
        <w:t xml:space="preserve"> </w:t>
      </w:r>
      <w:r w:rsidRPr="00021AC7">
        <w:rPr>
          <w:rFonts w:ascii="Times New Roman" w:hAnsi="Times New Roman" w:cs="Times New Roman"/>
        </w:rPr>
        <w:t>and Covid-19 death rate and to predict how coverage of facial covering under different scenarios would impact death date in the first wave of United Kingdom. It founds that if United Kingdom ha</w:t>
      </w:r>
      <w:r w:rsidRPr="00021AC7">
        <w:rPr>
          <w:rFonts w:ascii="Times New Roman" w:hAnsi="Times New Roman" w:cs="Times New Roman"/>
        </w:rPr>
        <w:t>ve sufficient storage of facial covering so 30% of general population wear mask in public space, the death during the first wave would</w:t>
      </w:r>
      <w:r w:rsidRPr="00021AC7">
        <w:rPr>
          <w:rFonts w:ascii="Times New Roman" w:hAnsi="Times New Roman" w:cs="Times New Roman"/>
        </w:rPr>
        <w:t xml:space="preserve"> </w:t>
      </w:r>
      <w:r w:rsidR="00021AC7" w:rsidRPr="00021AC7">
        <w:rPr>
          <w:rFonts w:ascii="Times New Roman" w:hAnsi="Times New Roman" w:cs="Times New Roman"/>
        </w:rPr>
        <w:t>halve</w:t>
      </w:r>
      <w:r w:rsidRPr="00021AC7">
        <w:rPr>
          <w:rFonts w:ascii="Times New Roman" w:hAnsi="Times New Roman" w:cs="Times New Roman"/>
        </w:rPr>
        <w:t>. If 70% of general population wear</w:t>
      </w:r>
      <w:r w:rsidRPr="00021AC7">
        <w:rPr>
          <w:rFonts w:ascii="Times New Roman" w:hAnsi="Times New Roman" w:cs="Times New Roman"/>
        </w:rPr>
        <w:t xml:space="preserve"> mask in public space, the reported death would be less than a normal flu se</w:t>
      </w:r>
      <w:r w:rsidRPr="00021AC7">
        <w:rPr>
          <w:rFonts w:ascii="Times New Roman" w:hAnsi="Times New Roman" w:cs="Times New Roman"/>
        </w:rPr>
        <w:t>ason. This paper hopes to provide some insights that how England</w:t>
      </w:r>
      <w:r w:rsidRPr="00021AC7">
        <w:rPr>
          <w:rFonts w:ascii="Times New Roman" w:hAnsi="Times New Roman" w:cs="Times New Roman"/>
          <w:rtl/>
        </w:rPr>
        <w:t>’</w:t>
      </w:r>
      <w:r w:rsidRPr="00021AC7">
        <w:rPr>
          <w:rFonts w:ascii="Times New Roman" w:hAnsi="Times New Roman" w:cs="Times New Roman"/>
        </w:rPr>
        <w:t xml:space="preserve">s reliance on foreign manufacturer to produce facial coverings resulted in its high death rate in the first wave and illustrate the importance of supporting </w:t>
      </w:r>
      <w:r w:rsidRPr="00021AC7">
        <w:rPr>
          <w:rFonts w:ascii="Times New Roman" w:hAnsi="Times New Roman" w:cs="Times New Roman"/>
          <w:lang w:val="it-IT"/>
        </w:rPr>
        <w:t>domestic</w:t>
      </w:r>
      <w:r w:rsidRPr="00021AC7">
        <w:rPr>
          <w:rFonts w:ascii="Times New Roman" w:hAnsi="Times New Roman" w:cs="Times New Roman"/>
        </w:rPr>
        <w:t xml:space="preserve"> manufacturing capacity to</w:t>
      </w:r>
      <w:r w:rsidRPr="00021AC7">
        <w:rPr>
          <w:rFonts w:ascii="Times New Roman" w:hAnsi="Times New Roman" w:cs="Times New Roman"/>
        </w:rPr>
        <w:t xml:space="preserve"> cope with unexpected crisis. </w:t>
      </w:r>
    </w:p>
    <w:p w14:paraId="4B405CAD" w14:textId="77777777" w:rsidR="00310119" w:rsidRPr="00021AC7" w:rsidRDefault="00310119">
      <w:pPr>
        <w:pStyle w:val="main"/>
        <w:rPr>
          <w:rFonts w:ascii="Times New Roman" w:hAnsi="Times New Roman" w:cs="Times New Roman"/>
        </w:rPr>
      </w:pPr>
    </w:p>
    <w:p w14:paraId="7F3027BE" w14:textId="77777777" w:rsidR="00310119" w:rsidRPr="00021AC7" w:rsidRDefault="00C83E9C">
      <w:pPr>
        <w:pStyle w:val="T1"/>
        <w:rPr>
          <w:rFonts w:ascii="Times New Roman" w:hAnsi="Times New Roman" w:cs="Times New Roman"/>
          <w:color w:val="000000"/>
        </w:rPr>
      </w:pPr>
      <w:bookmarkStart w:id="1" w:name="_Toc1"/>
      <w:r w:rsidRPr="00021AC7">
        <w:rPr>
          <w:rFonts w:ascii="Times New Roman" w:hAnsi="Times New Roman" w:cs="Times New Roman"/>
          <w:color w:val="000000"/>
          <w:lang w:val="fr-FR"/>
        </w:rPr>
        <w:t>Introduction</w:t>
      </w:r>
      <w:bookmarkEnd w:id="1"/>
    </w:p>
    <w:p w14:paraId="7571AE7D" w14:textId="284DEF33" w:rsidR="00310119" w:rsidRPr="00021AC7" w:rsidRDefault="00C83E9C">
      <w:pPr>
        <w:pStyle w:val="Default"/>
        <w:spacing w:after="256" w:line="480" w:lineRule="auto"/>
        <w:rPr>
          <w:rFonts w:ascii="Times New Roman" w:eastAsia="Times" w:hAnsi="Times New Roman" w:cs="Times New Roman"/>
          <w:sz w:val="24"/>
          <w:szCs w:val="24"/>
          <w:shd w:val="clear" w:color="auto" w:fill="FFFFFF"/>
        </w:rPr>
      </w:pPr>
      <w:r w:rsidRPr="00021AC7">
        <w:rPr>
          <w:rFonts w:ascii="Times New Roman" w:hAnsi="Times New Roman" w:cs="Times New Roman"/>
          <w:sz w:val="24"/>
          <w:szCs w:val="24"/>
          <w:shd w:val="clear" w:color="auto" w:fill="FFFFFF"/>
        </w:rPr>
        <w:t>Coronavirus disease, also known as Covid-19, is an infectious disease caused by severe acute respiratory syndrome</w:t>
      </w:r>
      <w:r w:rsidRPr="00021AC7">
        <w:rPr>
          <w:rFonts w:ascii="Times New Roman" w:hAnsi="Times New Roman" w:cs="Times New Roman"/>
          <w:sz w:val="24"/>
          <w:szCs w:val="24"/>
          <w:shd w:val="clear" w:color="auto" w:fill="FFFFFF"/>
        </w:rPr>
        <w:t> </w:t>
      </w:r>
      <w:r w:rsidRPr="00021AC7">
        <w:rPr>
          <w:rFonts w:ascii="Times New Roman" w:hAnsi="Times New Roman" w:cs="Times New Roman"/>
          <w:sz w:val="24"/>
          <w:szCs w:val="24"/>
          <w:shd w:val="clear" w:color="auto" w:fill="FFFFFF"/>
          <w:lang w:val="it-IT"/>
        </w:rPr>
        <w:t>coronavirus</w:t>
      </w:r>
      <w:r w:rsidRPr="00021AC7">
        <w:rPr>
          <w:rFonts w:ascii="Times New Roman" w:hAnsi="Times New Roman" w:cs="Times New Roman"/>
          <w:sz w:val="24"/>
          <w:szCs w:val="24"/>
          <w:shd w:val="clear" w:color="auto" w:fill="FFFFFF"/>
        </w:rPr>
        <w:t> </w:t>
      </w:r>
      <w:r w:rsidRPr="00021AC7">
        <w:rPr>
          <w:rFonts w:ascii="Times New Roman" w:hAnsi="Times New Roman" w:cs="Times New Roman"/>
          <w:sz w:val="24"/>
          <w:szCs w:val="24"/>
          <w:shd w:val="clear" w:color="auto" w:fill="FFFFFF"/>
        </w:rPr>
        <w:t>2</w:t>
      </w:r>
      <w:r w:rsidRPr="00021AC7">
        <w:rPr>
          <w:rFonts w:ascii="Times New Roman" w:hAnsi="Times New Roman" w:cs="Times New Roman"/>
          <w:sz w:val="24"/>
          <w:szCs w:val="24"/>
          <w:shd w:val="clear" w:color="auto" w:fill="FFFFFF"/>
        </w:rPr>
        <w:t xml:space="preserve">, also known as </w:t>
      </w:r>
      <w:r w:rsidRPr="00021AC7">
        <w:rPr>
          <w:rFonts w:ascii="Times New Roman" w:hAnsi="Times New Roman" w:cs="Times New Roman"/>
          <w:sz w:val="24"/>
          <w:szCs w:val="24"/>
          <w:shd w:val="clear" w:color="auto" w:fill="FFFFFF"/>
          <w:lang w:val="da-DK"/>
        </w:rPr>
        <w:t>SARS-CoV-2</w:t>
      </w:r>
      <w:r w:rsidRPr="00021AC7">
        <w:rPr>
          <w:rFonts w:ascii="Times New Roman" w:hAnsi="Times New Roman" w:cs="Times New Roman"/>
          <w:sz w:val="24"/>
          <w:szCs w:val="24"/>
          <w:shd w:val="clear" w:color="auto" w:fill="FFFFFF"/>
        </w:rPr>
        <w:t>. Being a highly infectious disease, Covid-19 has spread t</w:t>
      </w:r>
      <w:r w:rsidRPr="00021AC7">
        <w:rPr>
          <w:rFonts w:ascii="Times New Roman" w:hAnsi="Times New Roman" w:cs="Times New Roman"/>
          <w:sz w:val="24"/>
          <w:szCs w:val="24"/>
          <w:shd w:val="clear" w:color="auto" w:fill="FFFFFF"/>
        </w:rPr>
        <w:t>o almost whole world since the first confirmed victim, a Wuhan resident, fell sick on Dec. 8, 2019</w:t>
      </w:r>
      <w:r w:rsidR="00C92BBC" w:rsidRPr="00021AC7">
        <w:rPr>
          <w:rFonts w:ascii="Times New Roman" w:hAnsi="Times New Roman" w:cs="Times New Roman"/>
        </w:rPr>
        <w:t xml:space="preserve"> </w:t>
      </w:r>
      <w:r w:rsidR="00C92BBC" w:rsidRPr="00021AC7">
        <w:rPr>
          <w:rFonts w:ascii="Times New Roman" w:hAnsi="Times New Roman" w:cs="Times New Roman"/>
          <w:sz w:val="24"/>
          <w:szCs w:val="24"/>
          <w:shd w:val="clear" w:color="auto" w:fill="FFFFFF"/>
        </w:rPr>
        <w:t>(Page et al., 2021)</w:t>
      </w:r>
      <w:r w:rsidRPr="00021AC7">
        <w:rPr>
          <w:rFonts w:ascii="Times New Roman" w:hAnsi="Times New Roman" w:cs="Times New Roman"/>
          <w:sz w:val="24"/>
          <w:szCs w:val="24"/>
          <w:shd w:val="clear" w:color="auto" w:fill="FFFFFF"/>
        </w:rPr>
        <w:t xml:space="preserve">. On 30 January 2020, following the fact that COVID-19 </w:t>
      </w:r>
      <w:r w:rsidR="00021AC7">
        <w:rPr>
          <w:rFonts w:ascii="Times New Roman" w:hAnsi="Times New Roman" w:cs="Times New Roman"/>
          <w:sz w:val="24"/>
          <w:szCs w:val="24"/>
          <w:shd w:val="clear" w:color="auto" w:fill="FFFFFF"/>
        </w:rPr>
        <w:t>had</w:t>
      </w:r>
      <w:r w:rsidRPr="00021AC7">
        <w:rPr>
          <w:rFonts w:ascii="Times New Roman" w:hAnsi="Times New Roman" w:cs="Times New Roman"/>
          <w:sz w:val="24"/>
          <w:szCs w:val="24"/>
          <w:shd w:val="clear" w:color="auto" w:fill="FFFFFF"/>
        </w:rPr>
        <w:t xml:space="preserve"> spread from the People</w:t>
      </w:r>
      <w:r w:rsidRPr="00021AC7">
        <w:rPr>
          <w:rFonts w:ascii="Times New Roman" w:hAnsi="Times New Roman" w:cs="Times New Roman"/>
          <w:sz w:val="24"/>
          <w:szCs w:val="24"/>
          <w:shd w:val="clear" w:color="auto" w:fill="FFFFFF"/>
          <w:rtl/>
        </w:rPr>
        <w:t>’</w:t>
      </w:r>
      <w:r w:rsidRPr="00021AC7">
        <w:rPr>
          <w:rFonts w:ascii="Times New Roman" w:hAnsi="Times New Roman" w:cs="Times New Roman"/>
          <w:sz w:val="24"/>
          <w:szCs w:val="24"/>
          <w:shd w:val="clear" w:color="auto" w:fill="FFFFFF"/>
        </w:rPr>
        <w:t xml:space="preserve">s Republic of China to 20 other countries, the World Health Organization </w:t>
      </w:r>
      <w:r w:rsidRPr="00021AC7">
        <w:rPr>
          <w:rFonts w:ascii="Times New Roman" w:hAnsi="Times New Roman" w:cs="Times New Roman"/>
          <w:sz w:val="24"/>
          <w:szCs w:val="24"/>
          <w:shd w:val="clear" w:color="auto" w:fill="FFFFFF"/>
        </w:rPr>
        <w:t>(WHO) declared the outbreak as a Public Health Emergency of International Concern</w:t>
      </w:r>
      <w:r w:rsidR="00C92BBC" w:rsidRPr="00021AC7">
        <w:rPr>
          <w:rFonts w:ascii="Times New Roman" w:hAnsi="Times New Roman" w:cs="Times New Roman"/>
        </w:rPr>
        <w:t xml:space="preserve"> </w:t>
      </w:r>
      <w:r w:rsidR="00C92BBC" w:rsidRPr="00021AC7">
        <w:rPr>
          <w:rFonts w:ascii="Times New Roman" w:hAnsi="Times New Roman" w:cs="Times New Roman"/>
          <w:sz w:val="24"/>
          <w:szCs w:val="24"/>
          <w:shd w:val="clear" w:color="auto" w:fill="FFFFFF"/>
        </w:rPr>
        <w:t>(2020)</w:t>
      </w:r>
      <w:r w:rsidRPr="00021AC7">
        <w:rPr>
          <w:rFonts w:ascii="Times New Roman" w:hAnsi="Times New Roman" w:cs="Times New Roman"/>
          <w:sz w:val="24"/>
          <w:szCs w:val="24"/>
          <w:shd w:val="clear" w:color="auto" w:fill="FFFFFF"/>
        </w:rPr>
        <w:t>. On 11 March 2020, WHO made the assessment that COVID-19 can be characterized as a pandemic</w:t>
      </w:r>
      <w:r w:rsidR="00C92BBC" w:rsidRPr="00021AC7">
        <w:rPr>
          <w:rFonts w:ascii="Times New Roman" w:hAnsi="Times New Roman" w:cs="Times New Roman"/>
        </w:rPr>
        <w:t xml:space="preserve"> </w:t>
      </w:r>
      <w:r w:rsidR="00C92BBC" w:rsidRPr="00021AC7">
        <w:rPr>
          <w:rFonts w:ascii="Times New Roman" w:hAnsi="Times New Roman" w:cs="Times New Roman"/>
          <w:sz w:val="24"/>
          <w:szCs w:val="24"/>
          <w:shd w:val="clear" w:color="auto" w:fill="FFFFFF"/>
        </w:rPr>
        <w:t>(2020)</w:t>
      </w:r>
      <w:r w:rsidRPr="00021AC7">
        <w:rPr>
          <w:rFonts w:ascii="Times New Roman" w:hAnsi="Times New Roman" w:cs="Times New Roman"/>
          <w:sz w:val="24"/>
          <w:szCs w:val="24"/>
          <w:shd w:val="clear" w:color="auto" w:fill="FFFFFF"/>
        </w:rPr>
        <w:t>. The United Kingdom became a part of the worldwide pandemic after two people</w:t>
      </w:r>
      <w:r w:rsidRPr="00021AC7">
        <w:rPr>
          <w:rFonts w:ascii="Times New Roman" w:hAnsi="Times New Roman" w:cs="Times New Roman"/>
          <w:sz w:val="24"/>
          <w:szCs w:val="24"/>
          <w:shd w:val="clear" w:color="auto" w:fill="FFFFFF"/>
        </w:rPr>
        <w:t xml:space="preserve"> </w:t>
      </w:r>
      <w:r w:rsidRPr="00021AC7">
        <w:rPr>
          <w:rFonts w:ascii="Times New Roman" w:hAnsi="Times New Roman" w:cs="Times New Roman"/>
          <w:sz w:val="24"/>
          <w:szCs w:val="24"/>
          <w:shd w:val="clear" w:color="auto" w:fill="FFFFFF"/>
        </w:rPr>
        <w:lastRenderedPageBreak/>
        <w:t xml:space="preserve">from the same family have tested positive for coronavirus in </w:t>
      </w:r>
      <w:r w:rsidRPr="00021AC7">
        <w:rPr>
          <w:rFonts w:ascii="Times New Roman" w:hAnsi="Times New Roman" w:cs="Times New Roman"/>
          <w:sz w:val="24"/>
          <w:szCs w:val="24"/>
          <w:shd w:val="clear" w:color="auto" w:fill="FFFFFF"/>
        </w:rPr>
        <w:t xml:space="preserve">England </w:t>
      </w:r>
      <w:r w:rsidRPr="00021AC7">
        <w:rPr>
          <w:rFonts w:ascii="Times New Roman" w:hAnsi="Times New Roman" w:cs="Times New Roman"/>
          <w:sz w:val="24"/>
          <w:szCs w:val="24"/>
          <w:shd w:val="clear" w:color="auto" w:fill="FFFFFF"/>
        </w:rPr>
        <w:t>on 31 January 2020</w:t>
      </w:r>
      <w:r w:rsidR="00196912" w:rsidRPr="00021AC7">
        <w:rPr>
          <w:rFonts w:ascii="Times New Roman" w:hAnsi="Times New Roman" w:cs="Times New Roman"/>
        </w:rPr>
        <w:t xml:space="preserve"> </w:t>
      </w:r>
      <w:r w:rsidR="00196912" w:rsidRPr="00021AC7">
        <w:rPr>
          <w:rFonts w:ascii="Times New Roman" w:hAnsi="Times New Roman" w:cs="Times New Roman"/>
          <w:sz w:val="24"/>
          <w:szCs w:val="24"/>
          <w:shd w:val="clear" w:color="auto" w:fill="FFFFFF"/>
        </w:rPr>
        <w:t>(2020)</w:t>
      </w:r>
      <w:r w:rsidRPr="00021AC7">
        <w:rPr>
          <w:rFonts w:ascii="Times New Roman" w:hAnsi="Times New Roman" w:cs="Times New Roman"/>
          <w:sz w:val="24"/>
          <w:szCs w:val="24"/>
          <w:shd w:val="clear" w:color="auto" w:fill="FFFFFF"/>
        </w:rPr>
        <w:t>. The initial response from British government on the COVID-19 situation was to launch public health information campaign to minimize the impact of COVID-19 on socie</w:t>
      </w:r>
      <w:r w:rsidRPr="00021AC7">
        <w:rPr>
          <w:rFonts w:ascii="Times New Roman" w:hAnsi="Times New Roman" w:cs="Times New Roman"/>
          <w:sz w:val="24"/>
          <w:szCs w:val="24"/>
          <w:shd w:val="clear" w:color="auto" w:fill="FFFFFF"/>
        </w:rPr>
        <w:t xml:space="preserve">ty. </w:t>
      </w:r>
    </w:p>
    <w:p w14:paraId="253FE507" w14:textId="7BECF46E" w:rsidR="00310119" w:rsidRPr="00021AC7" w:rsidRDefault="00021AC7">
      <w:pPr>
        <w:pStyle w:val="Default"/>
        <w:spacing w:after="256" w:line="480" w:lineRule="auto"/>
        <w:rPr>
          <w:rFonts w:ascii="Times New Roman" w:eastAsia="Times" w:hAnsi="Times New Roman" w:cs="Times New Roman"/>
          <w:sz w:val="24"/>
          <w:szCs w:val="24"/>
          <w:shd w:val="clear" w:color="auto" w:fill="FFFFFF"/>
        </w:rPr>
      </w:pPr>
      <w:r w:rsidRPr="00021AC7">
        <w:rPr>
          <w:rFonts w:ascii="Times New Roman" w:hAnsi="Times New Roman" w:cs="Times New Roman"/>
          <w:sz w:val="24"/>
          <w:szCs w:val="24"/>
          <w:shd w:val="clear" w:color="auto" w:fill="FFFFFF"/>
        </w:rPr>
        <w:t>Research</w:t>
      </w:r>
      <w:r w:rsidR="00C83E9C" w:rsidRPr="00021AC7">
        <w:rPr>
          <w:rFonts w:ascii="Times New Roman" w:hAnsi="Times New Roman" w:cs="Times New Roman"/>
          <w:sz w:val="24"/>
          <w:szCs w:val="24"/>
          <w:shd w:val="clear" w:color="auto" w:fill="FFFFFF"/>
        </w:rPr>
        <w:t xml:space="preserve"> into SARS, the first identified strain of the coronavirus which caused the 2002</w:t>
      </w:r>
      <w:r w:rsidR="00C83E9C" w:rsidRPr="00021AC7">
        <w:rPr>
          <w:rFonts w:ascii="Times New Roman" w:hAnsi="Times New Roman" w:cs="Times New Roman"/>
          <w:sz w:val="24"/>
          <w:szCs w:val="24"/>
          <w:shd w:val="clear" w:color="auto" w:fill="FFFFFF"/>
        </w:rPr>
        <w:t>–</w:t>
      </w:r>
      <w:r w:rsidR="00C83E9C" w:rsidRPr="00021AC7">
        <w:rPr>
          <w:rFonts w:ascii="Times New Roman" w:hAnsi="Times New Roman" w:cs="Times New Roman"/>
          <w:sz w:val="24"/>
          <w:szCs w:val="24"/>
          <w:shd w:val="clear" w:color="auto" w:fill="FFFFFF"/>
        </w:rPr>
        <w:t xml:space="preserve">2004 SARS outbreak, proved that masks would probably provide some increased protection to the general public since SARS </w:t>
      </w:r>
      <w:proofErr w:type="spellStart"/>
      <w:r w:rsidR="00C83E9C" w:rsidRPr="00021AC7">
        <w:rPr>
          <w:rFonts w:ascii="Times New Roman" w:hAnsi="Times New Roman" w:cs="Times New Roman"/>
          <w:sz w:val="24"/>
          <w:szCs w:val="24"/>
          <w:shd w:val="clear" w:color="auto" w:fill="FFFFFF"/>
        </w:rPr>
        <w:t>CoV</w:t>
      </w:r>
      <w:proofErr w:type="spellEnd"/>
      <w:r w:rsidR="00C83E9C" w:rsidRPr="00021AC7">
        <w:rPr>
          <w:rFonts w:ascii="Times New Roman" w:hAnsi="Times New Roman" w:cs="Times New Roman"/>
          <w:sz w:val="24"/>
          <w:szCs w:val="24"/>
          <w:shd w:val="clear" w:color="auto" w:fill="FFFFFF"/>
        </w:rPr>
        <w:t xml:space="preserve"> has been suggested to be spread by aerosol droplet</w:t>
      </w:r>
      <w:r w:rsidR="00196912" w:rsidRPr="00021AC7">
        <w:rPr>
          <w:rFonts w:ascii="Times New Roman" w:hAnsi="Times New Roman" w:cs="Times New Roman"/>
          <w:sz w:val="24"/>
          <w:szCs w:val="24"/>
          <w:shd w:val="clear" w:color="auto" w:fill="FFFFFF"/>
        </w:rPr>
        <w:t>(Range, 2004)</w:t>
      </w:r>
      <w:r w:rsidR="00C83E9C" w:rsidRPr="00021AC7">
        <w:rPr>
          <w:rFonts w:ascii="Times New Roman" w:hAnsi="Times New Roman" w:cs="Times New Roman"/>
          <w:sz w:val="24"/>
          <w:szCs w:val="24"/>
          <w:shd w:val="clear" w:color="auto" w:fill="FFFFFF"/>
        </w:rPr>
        <w:t>. As a result, for countries and region that had been impacted by the 2002-200</w:t>
      </w:r>
      <w:r w:rsidR="00C83E9C" w:rsidRPr="00021AC7">
        <w:rPr>
          <w:rFonts w:ascii="Times New Roman" w:hAnsi="Times New Roman" w:cs="Times New Roman"/>
          <w:sz w:val="24"/>
          <w:szCs w:val="24"/>
          <w:shd w:val="clear" w:color="auto" w:fill="FFFFFF"/>
        </w:rPr>
        <w:t>4 SARS outbreak, governments</w:t>
      </w:r>
      <w:r w:rsidR="00C83E9C" w:rsidRPr="00021AC7">
        <w:rPr>
          <w:rFonts w:ascii="Times New Roman" w:hAnsi="Times New Roman" w:cs="Times New Roman"/>
          <w:sz w:val="24"/>
          <w:szCs w:val="24"/>
          <w:shd w:val="clear" w:color="auto" w:fill="FFFFFF"/>
        </w:rPr>
        <w:t xml:space="preserve"> </w:t>
      </w:r>
      <w:r w:rsidR="00C83E9C" w:rsidRPr="00021AC7">
        <w:rPr>
          <w:rFonts w:ascii="Times New Roman" w:hAnsi="Times New Roman" w:cs="Times New Roman"/>
          <w:sz w:val="24"/>
          <w:szCs w:val="24"/>
          <w:shd w:val="clear" w:color="auto" w:fill="FFFFFF"/>
        </w:rPr>
        <w:t xml:space="preserve">recommended public use of facial covering immediately. For example, the National Health Commission of Wuhan, where the first outbreak emerged, urged public to wear mask on Dec, </w:t>
      </w:r>
      <w:r w:rsidR="00196912" w:rsidRPr="00021AC7">
        <w:rPr>
          <w:rFonts w:ascii="Times New Roman" w:hAnsi="Times New Roman" w:cs="Times New Roman"/>
          <w:sz w:val="24"/>
          <w:szCs w:val="24"/>
          <w:shd w:val="clear" w:color="auto" w:fill="FFFFFF"/>
        </w:rPr>
        <w:t>31</w:t>
      </w:r>
      <w:r w:rsidR="00C83E9C" w:rsidRPr="00021AC7">
        <w:rPr>
          <w:rFonts w:ascii="Times New Roman" w:hAnsi="Times New Roman" w:cs="Times New Roman"/>
          <w:sz w:val="24"/>
          <w:szCs w:val="24"/>
          <w:shd w:val="clear" w:color="auto" w:fill="FFFFFF"/>
        </w:rPr>
        <w:t>, 20</w:t>
      </w:r>
      <w:r w:rsidR="00196912" w:rsidRPr="00021AC7">
        <w:rPr>
          <w:rFonts w:ascii="Times New Roman" w:hAnsi="Times New Roman" w:cs="Times New Roman"/>
          <w:sz w:val="24"/>
          <w:szCs w:val="24"/>
          <w:shd w:val="clear" w:color="auto" w:fill="FFFFFF"/>
        </w:rPr>
        <w:t xml:space="preserve">19 </w:t>
      </w:r>
      <w:r w:rsidR="00C83E9C" w:rsidRPr="00021AC7">
        <w:rPr>
          <w:rFonts w:ascii="Times New Roman" w:hAnsi="Times New Roman" w:cs="Times New Roman"/>
          <w:sz w:val="24"/>
          <w:szCs w:val="24"/>
          <w:shd w:val="clear" w:color="auto" w:fill="FFFFFF"/>
        </w:rPr>
        <w:t>(</w:t>
      </w:r>
      <w:r w:rsidR="00196912" w:rsidRPr="00021AC7">
        <w:rPr>
          <w:rFonts w:ascii="Times New Roman" w:hAnsi="Times New Roman" w:cs="Times New Roman"/>
          <w:sz w:val="24"/>
          <w:szCs w:val="24"/>
          <w:shd w:val="clear" w:color="auto" w:fill="FFFFFF"/>
        </w:rPr>
        <w:t>20</w:t>
      </w:r>
      <w:r w:rsidR="00196912" w:rsidRPr="00021AC7">
        <w:rPr>
          <w:rFonts w:ascii="Times New Roman" w:hAnsi="Times New Roman" w:cs="Times New Roman"/>
          <w:sz w:val="24"/>
          <w:szCs w:val="24"/>
          <w:shd w:val="clear" w:color="auto" w:fill="FFFFFF"/>
        </w:rPr>
        <w:t>19</w:t>
      </w:r>
      <w:r w:rsidR="00196912" w:rsidRPr="00021AC7">
        <w:rPr>
          <w:rFonts w:ascii="Times New Roman" w:hAnsi="Times New Roman" w:cs="Times New Roman"/>
          <w:sz w:val="24"/>
          <w:szCs w:val="24"/>
          <w:shd w:val="clear" w:color="auto" w:fill="FFFFFF"/>
        </w:rPr>
        <w:t>)</w:t>
      </w:r>
      <w:r w:rsidR="00C83E9C" w:rsidRPr="00021AC7">
        <w:rPr>
          <w:rFonts w:ascii="Times New Roman" w:hAnsi="Times New Roman" w:cs="Times New Roman"/>
          <w:sz w:val="24"/>
          <w:szCs w:val="24"/>
          <w:shd w:val="clear" w:color="auto" w:fill="FFFFFF"/>
        </w:rPr>
        <w:t xml:space="preserve">. </w:t>
      </w:r>
    </w:p>
    <w:p w14:paraId="1F41FB83" w14:textId="6DFF00C7" w:rsidR="00310119" w:rsidRPr="00021AC7" w:rsidRDefault="00C83E9C">
      <w:pPr>
        <w:pStyle w:val="Default"/>
        <w:spacing w:after="256" w:line="480" w:lineRule="auto"/>
        <w:rPr>
          <w:rFonts w:ascii="Times New Roman" w:eastAsia="Times" w:hAnsi="Times New Roman" w:cs="Times New Roman"/>
          <w:sz w:val="24"/>
          <w:szCs w:val="24"/>
          <w:shd w:val="clear" w:color="auto" w:fill="FFFFFF"/>
        </w:rPr>
      </w:pPr>
      <w:r w:rsidRPr="00021AC7">
        <w:rPr>
          <w:rFonts w:ascii="Times New Roman" w:hAnsi="Times New Roman" w:cs="Times New Roman"/>
          <w:sz w:val="24"/>
          <w:szCs w:val="24"/>
          <w:shd w:val="clear" w:color="auto" w:fill="FFFFFF"/>
        </w:rPr>
        <w:t>While the study on severe acute res</w:t>
      </w:r>
      <w:r w:rsidRPr="00021AC7">
        <w:rPr>
          <w:rFonts w:ascii="Times New Roman" w:hAnsi="Times New Roman" w:cs="Times New Roman"/>
          <w:sz w:val="24"/>
          <w:szCs w:val="24"/>
          <w:shd w:val="clear" w:color="auto" w:fill="FFFFFF"/>
        </w:rPr>
        <w:t>piratory syndrome (SARS) has showed that frequent mask use in public venues were significant protective factors</w:t>
      </w:r>
      <w:r w:rsidR="00196912" w:rsidRPr="00021AC7">
        <w:rPr>
          <w:rFonts w:ascii="Times New Roman" w:hAnsi="Times New Roman" w:cs="Times New Roman"/>
        </w:rPr>
        <w:t xml:space="preserve"> </w:t>
      </w:r>
      <w:r w:rsidR="00196912" w:rsidRPr="00021AC7">
        <w:rPr>
          <w:rFonts w:ascii="Times New Roman" w:hAnsi="Times New Roman" w:cs="Times New Roman"/>
          <w:sz w:val="24"/>
          <w:szCs w:val="24"/>
          <w:shd w:val="clear" w:color="auto" w:fill="FFFFFF"/>
        </w:rPr>
        <w:t>(Lau et al., 2004)</w:t>
      </w:r>
      <w:r w:rsidRPr="00021AC7">
        <w:rPr>
          <w:rFonts w:ascii="Times New Roman" w:hAnsi="Times New Roman" w:cs="Times New Roman"/>
          <w:sz w:val="24"/>
          <w:szCs w:val="24"/>
          <w:shd w:val="clear" w:color="auto" w:fill="FFFFFF"/>
        </w:rPr>
        <w:t xml:space="preserve">, </w:t>
      </w:r>
      <w:r w:rsidR="00021AC7">
        <w:rPr>
          <w:rFonts w:ascii="Times New Roman" w:hAnsi="Times New Roman" w:cs="Times New Roman"/>
          <w:sz w:val="24"/>
          <w:szCs w:val="24"/>
          <w:shd w:val="clear" w:color="auto" w:fill="FFFFFF"/>
        </w:rPr>
        <w:t>UK</w:t>
      </w:r>
      <w:r w:rsidRPr="00021AC7">
        <w:rPr>
          <w:rFonts w:ascii="Times New Roman" w:hAnsi="Times New Roman" w:cs="Times New Roman"/>
          <w:sz w:val="24"/>
          <w:szCs w:val="24"/>
          <w:shd w:val="clear" w:color="auto" w:fill="FFFFFF"/>
        </w:rPr>
        <w:t xml:space="preserve"> Government's campaign on the public use of mask was vague. On March 12, 2020, Dr Jenny Harries, the Deputy Chief Medical Officer, cl</w:t>
      </w:r>
      <w:r w:rsidRPr="00021AC7">
        <w:rPr>
          <w:rFonts w:ascii="Times New Roman" w:hAnsi="Times New Roman" w:cs="Times New Roman"/>
          <w:sz w:val="24"/>
          <w:szCs w:val="24"/>
          <w:shd w:val="clear" w:color="auto" w:fill="FFFFFF"/>
        </w:rPr>
        <w:t xml:space="preserve">aimed the government's instance on the issue of face masks is that </w:t>
      </w:r>
      <w:r w:rsidRPr="00021AC7">
        <w:rPr>
          <w:rFonts w:ascii="Times New Roman" w:hAnsi="Times New Roman" w:cs="Times New Roman"/>
          <w:sz w:val="24"/>
          <w:szCs w:val="24"/>
          <w:shd w:val="clear" w:color="auto" w:fill="FFFFFF"/>
          <w:rtl/>
          <w:lang w:val="ar-SA"/>
        </w:rPr>
        <w:t>“</w:t>
      </w:r>
      <w:r w:rsidRPr="00021AC7">
        <w:rPr>
          <w:rFonts w:ascii="Times New Roman" w:hAnsi="Times New Roman" w:cs="Times New Roman"/>
          <w:sz w:val="24"/>
          <w:szCs w:val="24"/>
          <w:shd w:val="clear" w:color="auto" w:fill="FFFFFF"/>
        </w:rPr>
        <w:t xml:space="preserve">If a healthcare professional </w:t>
      </w:r>
      <w:r w:rsidR="00021AC7" w:rsidRPr="00021AC7">
        <w:rPr>
          <w:rFonts w:ascii="Times New Roman" w:hAnsi="Times New Roman" w:cs="Times New Roman"/>
          <w:sz w:val="24"/>
          <w:szCs w:val="24"/>
          <w:shd w:val="clear" w:color="auto" w:fill="FFFFFF"/>
        </w:rPr>
        <w:t>has</w:t>
      </w:r>
      <w:r w:rsidRPr="00021AC7">
        <w:rPr>
          <w:rFonts w:ascii="Times New Roman" w:hAnsi="Times New Roman" w:cs="Times New Roman"/>
          <w:sz w:val="24"/>
          <w:szCs w:val="24"/>
          <w:shd w:val="clear" w:color="auto" w:fill="FFFFFF"/>
          <w:rtl/>
        </w:rPr>
        <w:t>’</w:t>
      </w:r>
      <w:r w:rsidRPr="00021AC7">
        <w:rPr>
          <w:rFonts w:ascii="Times New Roman" w:hAnsi="Times New Roman" w:cs="Times New Roman"/>
          <w:sz w:val="24"/>
          <w:szCs w:val="24"/>
          <w:shd w:val="clear" w:color="auto" w:fill="FFFFFF"/>
        </w:rPr>
        <w:t>t advised you to wear a face mask, it</w:t>
      </w:r>
      <w:r w:rsidRPr="00021AC7">
        <w:rPr>
          <w:rFonts w:ascii="Times New Roman" w:hAnsi="Times New Roman" w:cs="Times New Roman"/>
          <w:sz w:val="24"/>
          <w:szCs w:val="24"/>
          <w:shd w:val="clear" w:color="auto" w:fill="FFFFFF"/>
          <w:rtl/>
        </w:rPr>
        <w:t>’</w:t>
      </w:r>
      <w:r w:rsidRPr="00021AC7">
        <w:rPr>
          <w:rFonts w:ascii="Times New Roman" w:hAnsi="Times New Roman" w:cs="Times New Roman"/>
          <w:sz w:val="24"/>
          <w:szCs w:val="24"/>
          <w:shd w:val="clear" w:color="auto" w:fill="FFFFFF"/>
        </w:rPr>
        <w:t>s usually quite a bad idea</w:t>
      </w:r>
      <w:r w:rsidRPr="00021AC7">
        <w:rPr>
          <w:rFonts w:ascii="Times New Roman" w:hAnsi="Times New Roman" w:cs="Times New Roman"/>
          <w:sz w:val="24"/>
          <w:szCs w:val="24"/>
          <w:shd w:val="clear" w:color="auto" w:fill="FFFFFF"/>
        </w:rPr>
        <w:t>"(</w:t>
      </w:r>
      <w:r w:rsidR="00196912" w:rsidRPr="00021AC7">
        <w:rPr>
          <w:rFonts w:ascii="Times New Roman" w:hAnsi="Times New Roman" w:cs="Times New Roman"/>
        </w:rPr>
        <w:t>2020)</w:t>
      </w:r>
      <w:r w:rsidRPr="00021AC7">
        <w:rPr>
          <w:rFonts w:ascii="Times New Roman" w:hAnsi="Times New Roman" w:cs="Times New Roman"/>
          <w:sz w:val="24"/>
          <w:szCs w:val="24"/>
          <w:shd w:val="clear" w:color="auto" w:fill="FFFFFF"/>
        </w:rPr>
        <w:t xml:space="preserve">. It </w:t>
      </w:r>
      <w:r w:rsidR="00021AC7">
        <w:rPr>
          <w:rFonts w:ascii="Times New Roman" w:hAnsi="Times New Roman" w:cs="Times New Roman"/>
          <w:sz w:val="24"/>
          <w:szCs w:val="24"/>
          <w:shd w:val="clear" w:color="auto" w:fill="FFFFFF"/>
        </w:rPr>
        <w:t>took</w:t>
      </w:r>
      <w:r w:rsidRPr="00021AC7">
        <w:rPr>
          <w:rFonts w:ascii="Times New Roman" w:hAnsi="Times New Roman" w:cs="Times New Roman"/>
          <w:sz w:val="24"/>
          <w:szCs w:val="24"/>
          <w:shd w:val="clear" w:color="auto" w:fill="FFFFFF"/>
        </w:rPr>
        <w:t xml:space="preserve"> a while for the government to announce that face coverings would be manda</w:t>
      </w:r>
      <w:r w:rsidRPr="00021AC7">
        <w:rPr>
          <w:rFonts w:ascii="Times New Roman" w:hAnsi="Times New Roman" w:cs="Times New Roman"/>
          <w:sz w:val="24"/>
          <w:szCs w:val="24"/>
          <w:shd w:val="clear" w:color="auto" w:fill="FFFFFF"/>
        </w:rPr>
        <w:t>tory on public transport after 15 June</w:t>
      </w:r>
      <w:r w:rsidR="00196912" w:rsidRPr="00021AC7">
        <w:rPr>
          <w:rFonts w:ascii="Times New Roman" w:hAnsi="Times New Roman" w:cs="Times New Roman"/>
        </w:rPr>
        <w:t xml:space="preserve"> </w:t>
      </w:r>
      <w:r w:rsidR="00196912" w:rsidRPr="00021AC7">
        <w:rPr>
          <w:rFonts w:ascii="Times New Roman" w:hAnsi="Times New Roman" w:cs="Times New Roman"/>
          <w:sz w:val="24"/>
          <w:szCs w:val="24"/>
          <w:shd w:val="clear" w:color="auto" w:fill="FFFFFF"/>
        </w:rPr>
        <w:t>(Dearden, 2020)</w:t>
      </w:r>
      <w:r w:rsidRPr="00021AC7">
        <w:rPr>
          <w:rFonts w:ascii="Times New Roman" w:hAnsi="Times New Roman" w:cs="Times New Roman"/>
          <w:sz w:val="24"/>
          <w:szCs w:val="24"/>
          <w:shd w:val="clear" w:color="auto" w:fill="FFFFFF"/>
        </w:rPr>
        <w:t xml:space="preserve">, and </w:t>
      </w:r>
      <w:r w:rsidR="00021AC7">
        <w:rPr>
          <w:rFonts w:ascii="Times New Roman" w:hAnsi="Times New Roman" w:cs="Times New Roman"/>
          <w:sz w:val="24"/>
          <w:szCs w:val="24"/>
          <w:shd w:val="clear" w:color="auto" w:fill="FFFFFF"/>
        </w:rPr>
        <w:t xml:space="preserve">also </w:t>
      </w:r>
      <w:r w:rsidRPr="00021AC7">
        <w:rPr>
          <w:rFonts w:ascii="Times New Roman" w:hAnsi="Times New Roman" w:cs="Times New Roman"/>
          <w:sz w:val="24"/>
          <w:szCs w:val="24"/>
          <w:shd w:val="clear" w:color="auto" w:fill="FFFFFF"/>
        </w:rPr>
        <w:t>mandatory in shops and supermarkets after 24 July</w:t>
      </w:r>
      <w:r w:rsidR="00196912" w:rsidRPr="00021AC7">
        <w:rPr>
          <w:rFonts w:ascii="Times New Roman" w:hAnsi="Times New Roman" w:cs="Times New Roman"/>
          <w:sz w:val="24"/>
          <w:szCs w:val="24"/>
          <w:shd w:val="clear" w:color="auto" w:fill="FFFFFF"/>
        </w:rPr>
        <w:t>(Department of Health and Social Care, 2020)</w:t>
      </w:r>
      <w:r w:rsidRPr="00021AC7">
        <w:rPr>
          <w:rFonts w:ascii="Times New Roman" w:hAnsi="Times New Roman" w:cs="Times New Roman"/>
          <w:sz w:val="24"/>
          <w:szCs w:val="24"/>
          <w:shd w:val="clear" w:color="auto" w:fill="FFFFFF"/>
        </w:rPr>
        <w:t xml:space="preserve">. </w:t>
      </w:r>
    </w:p>
    <w:p w14:paraId="415A8C62" w14:textId="751123E1" w:rsidR="00310119" w:rsidRPr="00021AC7" w:rsidRDefault="00C83E9C">
      <w:pPr>
        <w:pStyle w:val="Default"/>
        <w:spacing w:after="256" w:line="480" w:lineRule="auto"/>
        <w:rPr>
          <w:rFonts w:ascii="Times New Roman" w:eastAsia="Times" w:hAnsi="Times New Roman" w:cs="Times New Roman"/>
          <w:sz w:val="24"/>
          <w:szCs w:val="24"/>
          <w:shd w:val="clear" w:color="auto" w:fill="FFFFFF"/>
        </w:rPr>
      </w:pPr>
      <w:r w:rsidRPr="00021AC7">
        <w:rPr>
          <w:rFonts w:ascii="Times New Roman" w:hAnsi="Times New Roman" w:cs="Times New Roman"/>
          <w:sz w:val="24"/>
          <w:szCs w:val="24"/>
          <w:shd w:val="clear" w:color="auto" w:fill="FFFFFF"/>
        </w:rPr>
        <w:t>While the reason for UK government not recommending public to use masks could be various, one possible explanation is that: it threats the supplies for h</w:t>
      </w:r>
      <w:r w:rsidRPr="00021AC7">
        <w:rPr>
          <w:rFonts w:ascii="Times New Roman" w:hAnsi="Times New Roman" w:cs="Times New Roman"/>
          <w:sz w:val="24"/>
          <w:szCs w:val="24"/>
          <w:shd w:val="clear" w:color="auto" w:fill="FFFFFF"/>
        </w:rPr>
        <w:t>ealthcare workers</w:t>
      </w:r>
      <w:r w:rsidR="00196912" w:rsidRPr="00021AC7">
        <w:rPr>
          <w:rFonts w:ascii="Times New Roman" w:hAnsi="Times New Roman" w:cs="Times New Roman"/>
          <w:sz w:val="24"/>
          <w:szCs w:val="24"/>
          <w:shd w:val="clear" w:color="auto" w:fill="FFFFFF"/>
        </w:rPr>
        <w:t>(</w:t>
      </w:r>
      <w:r w:rsidR="00196912" w:rsidRPr="00021AC7">
        <w:rPr>
          <w:rFonts w:ascii="Times New Roman" w:hAnsi="Times New Roman" w:cs="Times New Roman"/>
          <w:sz w:val="24"/>
          <w:szCs w:val="24"/>
          <w:shd w:val="clear" w:color="auto" w:fill="FFFFFF"/>
        </w:rPr>
        <w:t>Fisher-Pearson &amp; Mallet, 2020)</w:t>
      </w:r>
      <w:r w:rsidRPr="00021AC7">
        <w:rPr>
          <w:rFonts w:ascii="Times New Roman" w:hAnsi="Times New Roman" w:cs="Times New Roman"/>
          <w:sz w:val="24"/>
          <w:szCs w:val="24"/>
          <w:shd w:val="clear" w:color="auto" w:fill="FFFFFF"/>
        </w:rPr>
        <w:t xml:space="preserve">. As surgical masks were mainly used by medical staff and the surging demand of facial covering during the pandemic is unexpected. </w:t>
      </w:r>
      <w:r w:rsidR="00021AC7" w:rsidRPr="00021AC7">
        <w:rPr>
          <w:rFonts w:ascii="Times New Roman" w:hAnsi="Times New Roman" w:cs="Times New Roman"/>
          <w:sz w:val="24"/>
          <w:szCs w:val="24"/>
          <w:shd w:val="clear" w:color="auto" w:fill="FFFFFF"/>
        </w:rPr>
        <w:t>Early in the</w:t>
      </w:r>
      <w:r w:rsidRPr="00021AC7">
        <w:rPr>
          <w:rFonts w:ascii="Times New Roman" w:hAnsi="Times New Roman" w:cs="Times New Roman"/>
          <w:sz w:val="24"/>
          <w:szCs w:val="24"/>
          <w:shd w:val="clear" w:color="auto" w:fill="FFFFFF"/>
        </w:rPr>
        <w:t xml:space="preserve"> pandemic, the NHS experienced severe shortages of personal protective equipment, known a</w:t>
      </w:r>
      <w:r w:rsidRPr="00021AC7">
        <w:rPr>
          <w:rFonts w:ascii="Times New Roman" w:hAnsi="Times New Roman" w:cs="Times New Roman"/>
          <w:sz w:val="24"/>
          <w:szCs w:val="24"/>
          <w:shd w:val="clear" w:color="auto" w:fill="FFFFFF"/>
        </w:rPr>
        <w:t>s PPE(</w:t>
      </w:r>
      <w:r w:rsidR="00196912" w:rsidRPr="00021AC7">
        <w:rPr>
          <w:rFonts w:ascii="Times New Roman" w:hAnsi="Times New Roman" w:cs="Times New Roman"/>
          <w:sz w:val="24"/>
          <w:szCs w:val="24"/>
          <w:shd w:val="clear" w:color="auto" w:fill="FFFFFF"/>
        </w:rPr>
        <w:t>Kemp, 2020)</w:t>
      </w:r>
      <w:r w:rsidRPr="00021AC7">
        <w:rPr>
          <w:rFonts w:ascii="Times New Roman" w:hAnsi="Times New Roman" w:cs="Times New Roman"/>
          <w:sz w:val="24"/>
          <w:szCs w:val="24"/>
          <w:shd w:val="clear" w:color="auto" w:fill="FFFFFF"/>
        </w:rPr>
        <w:t>. On April 21, staff who need long-sleeved gowns were reported to not be able to access them because of national supply shortages</w:t>
      </w:r>
      <w:r w:rsidR="00196912" w:rsidRPr="00021AC7">
        <w:rPr>
          <w:rFonts w:ascii="Times New Roman" w:hAnsi="Times New Roman" w:cs="Times New Roman"/>
        </w:rPr>
        <w:t xml:space="preserve"> </w:t>
      </w:r>
      <w:r w:rsidR="00196912" w:rsidRPr="00021AC7">
        <w:rPr>
          <w:rFonts w:ascii="Times New Roman" w:hAnsi="Times New Roman" w:cs="Times New Roman"/>
          <w:sz w:val="24"/>
          <w:szCs w:val="24"/>
          <w:shd w:val="clear" w:color="auto" w:fill="FFFFFF"/>
        </w:rPr>
        <w:t>(Hopson, 2020)</w:t>
      </w:r>
      <w:r w:rsidRPr="00021AC7">
        <w:rPr>
          <w:rFonts w:ascii="Times New Roman" w:hAnsi="Times New Roman" w:cs="Times New Roman"/>
          <w:sz w:val="24"/>
          <w:szCs w:val="24"/>
          <w:shd w:val="clear" w:color="auto" w:fill="FFFFFF"/>
        </w:rPr>
        <w:t xml:space="preserve">. </w:t>
      </w:r>
    </w:p>
    <w:p w14:paraId="49C8637E" w14:textId="62ABE797" w:rsidR="00310119" w:rsidRPr="00021AC7" w:rsidRDefault="00C83E9C">
      <w:pPr>
        <w:pStyle w:val="Default"/>
        <w:spacing w:after="256" w:line="480" w:lineRule="auto"/>
        <w:rPr>
          <w:rFonts w:ascii="Times New Roman" w:eastAsia="Times" w:hAnsi="Times New Roman" w:cs="Times New Roman"/>
          <w:sz w:val="24"/>
          <w:szCs w:val="24"/>
          <w:shd w:val="clear" w:color="auto" w:fill="FFFFFF"/>
        </w:rPr>
      </w:pPr>
      <w:r w:rsidRPr="00021AC7">
        <w:rPr>
          <w:rFonts w:ascii="Times New Roman" w:hAnsi="Times New Roman" w:cs="Times New Roman"/>
          <w:sz w:val="24"/>
          <w:szCs w:val="24"/>
          <w:shd w:val="clear" w:color="auto" w:fill="FFFFFF"/>
        </w:rPr>
        <w:lastRenderedPageBreak/>
        <w:t>Even for China, the t</w:t>
      </w:r>
      <w:r w:rsidRPr="00021AC7">
        <w:rPr>
          <w:rFonts w:ascii="Times New Roman" w:hAnsi="Times New Roman" w:cs="Times New Roman"/>
          <w:sz w:val="24"/>
          <w:szCs w:val="24"/>
          <w:shd w:val="clear" w:color="auto" w:fill="FFFFFF"/>
          <w:lang w:val="nl-NL"/>
        </w:rPr>
        <w:t xml:space="preserve">op </w:t>
      </w:r>
      <w:r w:rsidRPr="00021AC7">
        <w:rPr>
          <w:rFonts w:ascii="Times New Roman" w:hAnsi="Times New Roman" w:cs="Times New Roman"/>
          <w:sz w:val="24"/>
          <w:szCs w:val="24"/>
          <w:shd w:val="clear" w:color="auto" w:fill="FFFFFF"/>
        </w:rPr>
        <w:t>exporter of f</w:t>
      </w:r>
      <w:r w:rsidRPr="00021AC7">
        <w:rPr>
          <w:rFonts w:ascii="Times New Roman" w:hAnsi="Times New Roman" w:cs="Times New Roman"/>
          <w:sz w:val="24"/>
          <w:szCs w:val="24"/>
          <w:shd w:val="clear" w:color="auto" w:fill="FFFFFF"/>
        </w:rPr>
        <w:t xml:space="preserve">ace </w:t>
      </w:r>
      <w:r w:rsidRPr="00021AC7">
        <w:rPr>
          <w:rFonts w:ascii="Times New Roman" w:hAnsi="Times New Roman" w:cs="Times New Roman"/>
          <w:sz w:val="24"/>
          <w:szCs w:val="24"/>
          <w:shd w:val="clear" w:color="auto" w:fill="FFFFFF"/>
        </w:rPr>
        <w:t>masks</w:t>
      </w:r>
      <w:r w:rsidR="00196912" w:rsidRPr="00021AC7">
        <w:rPr>
          <w:rFonts w:ascii="Times New Roman" w:hAnsi="Times New Roman" w:cs="Times New Roman"/>
        </w:rPr>
        <w:t xml:space="preserve"> </w:t>
      </w:r>
      <w:r w:rsidR="00196912" w:rsidRPr="00021AC7">
        <w:rPr>
          <w:rFonts w:ascii="Times New Roman" w:hAnsi="Times New Roman" w:cs="Times New Roman"/>
          <w:sz w:val="24"/>
          <w:szCs w:val="24"/>
          <w:shd w:val="clear" w:color="auto" w:fill="FFFFFF"/>
        </w:rPr>
        <w:t>(The Maritime Executive, 2020)</w:t>
      </w:r>
      <w:r w:rsidRPr="00021AC7">
        <w:rPr>
          <w:rFonts w:ascii="Times New Roman" w:hAnsi="Times New Roman" w:cs="Times New Roman"/>
          <w:sz w:val="24"/>
          <w:szCs w:val="24"/>
          <w:shd w:val="clear" w:color="auto" w:fill="FFFFFF"/>
        </w:rPr>
        <w:t>, the supply of masks was a challenge in the beginning of pand</w:t>
      </w:r>
      <w:r w:rsidRPr="00021AC7">
        <w:rPr>
          <w:rFonts w:ascii="Times New Roman" w:hAnsi="Times New Roman" w:cs="Times New Roman"/>
          <w:sz w:val="24"/>
          <w:szCs w:val="24"/>
          <w:shd w:val="clear" w:color="auto" w:fill="FFFFFF"/>
        </w:rPr>
        <w:t>emic. In</w:t>
      </w:r>
      <w:r w:rsidRPr="00021AC7">
        <w:rPr>
          <w:rFonts w:ascii="Times New Roman" w:hAnsi="Times New Roman" w:cs="Times New Roman"/>
          <w:sz w:val="24"/>
          <w:szCs w:val="24"/>
          <w:shd w:val="clear" w:color="auto" w:fill="FFFFFF"/>
        </w:rPr>
        <w:t xml:space="preserve"> </w:t>
      </w:r>
      <w:r w:rsidR="00021AC7" w:rsidRPr="00021AC7">
        <w:rPr>
          <w:rFonts w:ascii="Times New Roman" w:hAnsi="Times New Roman" w:cs="Times New Roman"/>
          <w:sz w:val="24"/>
          <w:szCs w:val="24"/>
          <w:shd w:val="clear" w:color="auto" w:fill="FFFFFF"/>
        </w:rPr>
        <w:t>February</w:t>
      </w:r>
      <w:r w:rsidRPr="00021AC7">
        <w:rPr>
          <w:rFonts w:ascii="Times New Roman" w:hAnsi="Times New Roman" w:cs="Times New Roman"/>
          <w:sz w:val="24"/>
          <w:szCs w:val="24"/>
          <w:shd w:val="clear" w:color="auto" w:fill="FFFFFF"/>
        </w:rPr>
        <w:t xml:space="preserve"> 2020, medical staffs in China were reported to make their own facial covering because of the storage of masks</w:t>
      </w:r>
      <w:r w:rsidR="00196912" w:rsidRPr="00021AC7">
        <w:rPr>
          <w:rFonts w:ascii="Times New Roman" w:hAnsi="Times New Roman" w:cs="Times New Roman"/>
        </w:rPr>
        <w:t xml:space="preserve"> </w:t>
      </w:r>
      <w:r w:rsidR="00196912" w:rsidRPr="00021AC7">
        <w:rPr>
          <w:rFonts w:ascii="Times New Roman" w:hAnsi="Times New Roman" w:cs="Times New Roman"/>
          <w:sz w:val="24"/>
          <w:szCs w:val="24"/>
          <w:shd w:val="clear" w:color="auto" w:fill="FFFFFF"/>
        </w:rPr>
        <w:t>(Liu &amp; Ren, 2020)</w:t>
      </w:r>
      <w:r w:rsidRPr="00021AC7">
        <w:rPr>
          <w:rFonts w:ascii="Times New Roman" w:hAnsi="Times New Roman" w:cs="Times New Roman"/>
          <w:sz w:val="24"/>
          <w:szCs w:val="24"/>
          <w:shd w:val="clear" w:color="auto" w:fill="FFFFFF"/>
        </w:rPr>
        <w:t>. It came as no surprise UK, the 7th largest importer of goods critical to combatting COVID-19 and 65% of it come from China</w:t>
      </w:r>
      <w:r w:rsidRPr="00021AC7">
        <w:rPr>
          <w:rFonts w:ascii="Times New Roman" w:hAnsi="Times New Roman" w:cs="Times New Roman"/>
          <w:sz w:val="24"/>
          <w:szCs w:val="24"/>
          <w:shd w:val="clear" w:color="auto" w:fill="FFFFFF"/>
        </w:rPr>
        <w:t xml:space="preserve"> </w:t>
      </w:r>
      <w:r w:rsidR="00196912" w:rsidRPr="00021AC7">
        <w:rPr>
          <w:rFonts w:ascii="Times New Roman" w:hAnsi="Times New Roman" w:cs="Times New Roman"/>
          <w:sz w:val="24"/>
          <w:szCs w:val="24"/>
          <w:shd w:val="clear" w:color="auto" w:fill="FFFFFF"/>
        </w:rPr>
        <w:t>(2020)</w:t>
      </w:r>
      <w:r w:rsidRPr="00021AC7">
        <w:rPr>
          <w:rFonts w:ascii="Times New Roman" w:hAnsi="Times New Roman" w:cs="Times New Roman"/>
          <w:sz w:val="24"/>
          <w:szCs w:val="24"/>
          <w:shd w:val="clear" w:color="auto" w:fill="FFFFFF"/>
        </w:rPr>
        <w:t>, would have issue of PPE shortage. Moreover, the supply chain of surgical marks was heavily impacted</w:t>
      </w:r>
      <w:r w:rsidRPr="00021AC7">
        <w:rPr>
          <w:rFonts w:ascii="Times New Roman" w:hAnsi="Times New Roman" w:cs="Times New Roman"/>
          <w:sz w:val="24"/>
          <w:szCs w:val="24"/>
          <w:shd w:val="clear" w:color="auto" w:fill="FFFFFF"/>
        </w:rPr>
        <w:t xml:space="preserve"> </w:t>
      </w:r>
      <w:r w:rsidRPr="00021AC7">
        <w:rPr>
          <w:rFonts w:ascii="Times New Roman" w:hAnsi="Times New Roman" w:cs="Times New Roman"/>
          <w:sz w:val="24"/>
          <w:szCs w:val="24"/>
          <w:shd w:val="clear" w:color="auto" w:fill="FFFFFF"/>
        </w:rPr>
        <w:t xml:space="preserve">because of the surging demand, which results protectionism all over the world. In </w:t>
      </w:r>
      <w:r w:rsidR="00021AC7" w:rsidRPr="00021AC7">
        <w:rPr>
          <w:rFonts w:ascii="Times New Roman" w:hAnsi="Times New Roman" w:cs="Times New Roman"/>
          <w:sz w:val="24"/>
          <w:szCs w:val="24"/>
          <w:shd w:val="clear" w:color="auto" w:fill="FFFFFF"/>
        </w:rPr>
        <w:t>January</w:t>
      </w:r>
      <w:r w:rsidRPr="00021AC7">
        <w:rPr>
          <w:rFonts w:ascii="Times New Roman" w:hAnsi="Times New Roman" w:cs="Times New Roman"/>
          <w:sz w:val="24"/>
          <w:szCs w:val="24"/>
          <w:shd w:val="clear" w:color="auto" w:fill="FFFFFF"/>
        </w:rPr>
        <w:t xml:space="preserve"> 2020, Taiwan bans export of surgical, N95 masks amid China</w:t>
      </w:r>
      <w:r w:rsidRPr="00021AC7">
        <w:rPr>
          <w:rFonts w:ascii="Times New Roman" w:hAnsi="Times New Roman" w:cs="Times New Roman"/>
          <w:sz w:val="24"/>
          <w:szCs w:val="24"/>
          <w:shd w:val="clear" w:color="auto" w:fill="FFFFFF"/>
        </w:rPr>
        <w:t xml:space="preserve"> coronavirus outbreak</w:t>
      </w:r>
      <w:r w:rsidR="00196912" w:rsidRPr="00021AC7">
        <w:rPr>
          <w:rFonts w:ascii="Times New Roman" w:hAnsi="Times New Roman" w:cs="Times New Roman"/>
          <w:sz w:val="24"/>
          <w:szCs w:val="24"/>
          <w:shd w:val="clear" w:color="auto" w:fill="FFFFFF"/>
        </w:rPr>
        <w:t>(</w:t>
      </w:r>
      <w:r w:rsidR="00196912" w:rsidRPr="00021AC7">
        <w:rPr>
          <w:rFonts w:ascii="Times New Roman" w:hAnsi="Times New Roman" w:cs="Times New Roman"/>
          <w:sz w:val="24"/>
          <w:szCs w:val="24"/>
          <w:shd w:val="clear" w:color="auto" w:fill="FFFFFF"/>
        </w:rPr>
        <w:t>Yang, 2020)</w:t>
      </w:r>
      <w:r w:rsidRPr="00021AC7">
        <w:rPr>
          <w:rFonts w:ascii="Times New Roman" w:hAnsi="Times New Roman" w:cs="Times New Roman"/>
          <w:sz w:val="24"/>
          <w:szCs w:val="24"/>
          <w:shd w:val="clear" w:color="auto" w:fill="FFFFFF"/>
        </w:rPr>
        <w:t xml:space="preserve">. In </w:t>
      </w:r>
      <w:r w:rsidR="00021AC7" w:rsidRPr="00021AC7">
        <w:rPr>
          <w:rFonts w:ascii="Times New Roman" w:hAnsi="Times New Roman" w:cs="Times New Roman"/>
          <w:sz w:val="24"/>
          <w:szCs w:val="24"/>
          <w:shd w:val="clear" w:color="auto" w:fill="FFFFFF"/>
        </w:rPr>
        <w:t>March</w:t>
      </w:r>
      <w:r w:rsidRPr="00021AC7">
        <w:rPr>
          <w:rFonts w:ascii="Times New Roman" w:hAnsi="Times New Roman" w:cs="Times New Roman"/>
          <w:sz w:val="24"/>
          <w:szCs w:val="24"/>
          <w:shd w:val="clear" w:color="auto" w:fill="FFFFFF"/>
        </w:rPr>
        <w:t xml:space="preserve"> 2020, France government forced a face mask manufacturer to cancel a major UK order</w:t>
      </w:r>
      <w:r w:rsidR="00196912" w:rsidRPr="00021AC7">
        <w:rPr>
          <w:rFonts w:ascii="Times New Roman" w:hAnsi="Times New Roman" w:cs="Times New Roman"/>
        </w:rPr>
        <w:t xml:space="preserve"> </w:t>
      </w:r>
      <w:r w:rsidR="00196912" w:rsidRPr="00021AC7">
        <w:rPr>
          <w:rFonts w:ascii="Times New Roman" w:hAnsi="Times New Roman" w:cs="Times New Roman"/>
          <w:sz w:val="24"/>
          <w:szCs w:val="24"/>
          <w:shd w:val="clear" w:color="auto" w:fill="FFFFFF"/>
        </w:rPr>
        <w:t>(Thompson, 2020)</w:t>
      </w:r>
      <w:r w:rsidRPr="00021AC7">
        <w:rPr>
          <w:rFonts w:ascii="Times New Roman" w:hAnsi="Times New Roman" w:cs="Times New Roman"/>
          <w:sz w:val="24"/>
          <w:szCs w:val="24"/>
          <w:shd w:val="clear" w:color="auto" w:fill="FFFFFF"/>
        </w:rPr>
        <w:t xml:space="preserve">. </w:t>
      </w:r>
      <w:r w:rsidR="00021AC7" w:rsidRPr="00021AC7">
        <w:rPr>
          <w:rFonts w:ascii="Times New Roman" w:hAnsi="Times New Roman" w:cs="Times New Roman"/>
          <w:sz w:val="24"/>
          <w:szCs w:val="24"/>
          <w:shd w:val="clear" w:color="auto" w:fill="FFFFFF"/>
        </w:rPr>
        <w:t>On</w:t>
      </w:r>
      <w:r w:rsidRPr="00021AC7">
        <w:rPr>
          <w:rFonts w:ascii="Times New Roman" w:hAnsi="Times New Roman" w:cs="Times New Roman"/>
          <w:sz w:val="24"/>
          <w:szCs w:val="24"/>
          <w:shd w:val="clear" w:color="auto" w:fill="FFFFFF"/>
        </w:rPr>
        <w:t xml:space="preserve"> 10 April 2020, British Government dispatched a RAF plane to pressure Turkey to release gowns for NHS</w:t>
      </w:r>
      <w:r w:rsidR="00196912" w:rsidRPr="00021AC7">
        <w:rPr>
          <w:rFonts w:ascii="Times New Roman" w:hAnsi="Times New Roman" w:cs="Times New Roman"/>
        </w:rPr>
        <w:t xml:space="preserve"> </w:t>
      </w:r>
      <w:r w:rsidR="00196912" w:rsidRPr="00021AC7">
        <w:rPr>
          <w:rFonts w:ascii="Times New Roman" w:hAnsi="Times New Roman" w:cs="Times New Roman"/>
          <w:sz w:val="24"/>
          <w:szCs w:val="24"/>
          <w:shd w:val="clear" w:color="auto" w:fill="FFFFFF"/>
        </w:rPr>
        <w:t>(2020)</w:t>
      </w:r>
      <w:r w:rsidRPr="00021AC7">
        <w:rPr>
          <w:rFonts w:ascii="Times New Roman" w:hAnsi="Times New Roman" w:cs="Times New Roman"/>
          <w:sz w:val="24"/>
          <w:szCs w:val="24"/>
          <w:shd w:val="clear" w:color="auto" w:fill="FFFFFF"/>
        </w:rPr>
        <w:t xml:space="preserve">. Dominic </w:t>
      </w:r>
      <w:proofErr w:type="spellStart"/>
      <w:r w:rsidRPr="00021AC7">
        <w:rPr>
          <w:rFonts w:ascii="Times New Roman" w:hAnsi="Times New Roman" w:cs="Times New Roman"/>
          <w:sz w:val="24"/>
          <w:szCs w:val="24"/>
          <w:shd w:val="clear" w:color="auto" w:fill="FFFFFF"/>
        </w:rPr>
        <w:t>Raab</w:t>
      </w:r>
      <w:proofErr w:type="spellEnd"/>
      <w:r w:rsidRPr="00021AC7">
        <w:rPr>
          <w:rFonts w:ascii="Times New Roman" w:hAnsi="Times New Roman" w:cs="Times New Roman"/>
          <w:sz w:val="24"/>
          <w:szCs w:val="24"/>
          <w:shd w:val="clear" w:color="auto" w:fill="FFFFFF"/>
        </w:rPr>
        <w:t>, the Fore</w:t>
      </w:r>
      <w:r w:rsidRPr="00021AC7">
        <w:rPr>
          <w:rFonts w:ascii="Times New Roman" w:hAnsi="Times New Roman" w:cs="Times New Roman"/>
          <w:sz w:val="24"/>
          <w:szCs w:val="24"/>
          <w:shd w:val="clear" w:color="auto" w:fill="FFFFFF"/>
        </w:rPr>
        <w:t>ign Secretary</w:t>
      </w:r>
      <w:r w:rsidR="00021AC7">
        <w:rPr>
          <w:rFonts w:ascii="Times New Roman" w:hAnsi="Times New Roman" w:cs="Times New Roman"/>
          <w:sz w:val="24"/>
          <w:szCs w:val="24"/>
          <w:shd w:val="clear" w:color="auto" w:fill="FFFFFF"/>
        </w:rPr>
        <w:t xml:space="preserve"> of the United Kingdom</w:t>
      </w:r>
      <w:r w:rsidRPr="00021AC7">
        <w:rPr>
          <w:rFonts w:ascii="Times New Roman" w:hAnsi="Times New Roman" w:cs="Times New Roman"/>
          <w:sz w:val="24"/>
          <w:szCs w:val="24"/>
          <w:shd w:val="clear" w:color="auto" w:fill="FFFFFF"/>
        </w:rPr>
        <w:t>, spoke in the 16 April 2020 daily press briefing on the government's response to the COVID-19 pandemic that the sufficient supply of PPE to meet future demand is one of the 5 specific things which the government will need to be satisfied of b</w:t>
      </w:r>
      <w:r w:rsidRPr="00021AC7">
        <w:rPr>
          <w:rFonts w:ascii="Times New Roman" w:hAnsi="Times New Roman" w:cs="Times New Roman"/>
          <w:sz w:val="24"/>
          <w:szCs w:val="24"/>
          <w:shd w:val="clear" w:color="auto" w:fill="FFFFFF"/>
        </w:rPr>
        <w:t>efore adjusting any restriction</w:t>
      </w:r>
      <w:r w:rsidR="00196912" w:rsidRPr="00021AC7">
        <w:rPr>
          <w:rFonts w:ascii="Times New Roman" w:hAnsi="Times New Roman" w:cs="Times New Roman"/>
        </w:rPr>
        <w:t xml:space="preserve"> </w:t>
      </w:r>
      <w:r w:rsidR="00196912" w:rsidRPr="00021AC7">
        <w:rPr>
          <w:rFonts w:ascii="Times New Roman" w:hAnsi="Times New Roman" w:cs="Times New Roman"/>
          <w:sz w:val="24"/>
          <w:szCs w:val="24"/>
          <w:shd w:val="clear" w:color="auto" w:fill="FFFFFF"/>
        </w:rPr>
        <w:t>(2020)</w:t>
      </w:r>
      <w:r w:rsidRPr="00021AC7">
        <w:rPr>
          <w:rFonts w:ascii="Times New Roman" w:hAnsi="Times New Roman" w:cs="Times New Roman"/>
          <w:sz w:val="24"/>
          <w:szCs w:val="24"/>
          <w:shd w:val="clear" w:color="auto" w:fill="FFFFFF"/>
        </w:rPr>
        <w:t xml:space="preserve">. </w:t>
      </w:r>
    </w:p>
    <w:p w14:paraId="279DB516" w14:textId="6917BC0F" w:rsidR="00310119" w:rsidRPr="00021AC7" w:rsidRDefault="00C83E9C">
      <w:pPr>
        <w:pStyle w:val="Default"/>
        <w:spacing w:after="256" w:line="480" w:lineRule="auto"/>
        <w:rPr>
          <w:rFonts w:ascii="Times New Roman" w:eastAsia="Times" w:hAnsi="Times New Roman" w:cs="Times New Roman"/>
          <w:sz w:val="24"/>
          <w:szCs w:val="24"/>
          <w:shd w:val="clear" w:color="auto" w:fill="FFFFFF"/>
        </w:rPr>
      </w:pPr>
      <w:r w:rsidRPr="00021AC7">
        <w:rPr>
          <w:rFonts w:ascii="Times New Roman" w:hAnsi="Times New Roman" w:cs="Times New Roman"/>
          <w:sz w:val="24"/>
          <w:szCs w:val="24"/>
          <w:shd w:val="clear" w:color="auto" w:fill="FFFFFF"/>
        </w:rPr>
        <w:t xml:space="preserve">In the future, whether de-globalization would emerge or whether nations will define new strategic materials is beyond the scope of this paper. This paper tends </w:t>
      </w:r>
      <w:r w:rsidRPr="00021AC7">
        <w:rPr>
          <w:rFonts w:ascii="Times New Roman" w:hAnsi="Times New Roman" w:cs="Times New Roman"/>
          <w:sz w:val="24"/>
          <w:szCs w:val="24"/>
          <w:shd w:val="clear" w:color="auto" w:fill="FFFFFF"/>
        </w:rPr>
        <w:t>to</w:t>
      </w:r>
      <w:r w:rsidRPr="00021AC7">
        <w:rPr>
          <w:rFonts w:ascii="Times New Roman" w:hAnsi="Times New Roman" w:cs="Times New Roman"/>
          <w:sz w:val="24"/>
          <w:szCs w:val="24"/>
          <w:shd w:val="clear" w:color="auto" w:fill="FFFFFF"/>
        </w:rPr>
        <w:t xml:space="preserve"> quantify the importance of keeping sufficient storage o</w:t>
      </w:r>
      <w:r w:rsidRPr="00021AC7">
        <w:rPr>
          <w:rFonts w:ascii="Times New Roman" w:hAnsi="Times New Roman" w:cs="Times New Roman"/>
          <w:sz w:val="24"/>
          <w:szCs w:val="24"/>
          <w:shd w:val="clear" w:color="auto" w:fill="FFFFFF"/>
        </w:rPr>
        <w:t xml:space="preserve">f facial covering by predicting that whether a wider public use of facial covering in the first wave would save more life in </w:t>
      </w:r>
      <w:r w:rsidR="00021AC7">
        <w:rPr>
          <w:rFonts w:ascii="Times New Roman" w:hAnsi="Times New Roman" w:cs="Times New Roman"/>
          <w:sz w:val="24"/>
          <w:szCs w:val="24"/>
          <w:shd w:val="clear" w:color="auto" w:fill="FFFFFF"/>
        </w:rPr>
        <w:t>United Kingdom</w:t>
      </w:r>
      <w:r w:rsidRPr="00021AC7">
        <w:rPr>
          <w:rFonts w:ascii="Times New Roman" w:hAnsi="Times New Roman" w:cs="Times New Roman"/>
          <w:sz w:val="24"/>
          <w:szCs w:val="24"/>
          <w:shd w:val="clear" w:color="auto" w:fill="FFFFFF"/>
        </w:rPr>
        <w:t xml:space="preserve"> during the first wave. </w:t>
      </w:r>
    </w:p>
    <w:p w14:paraId="6838DE70" w14:textId="77777777" w:rsidR="00310119" w:rsidRPr="00021AC7" w:rsidRDefault="00C83E9C">
      <w:pPr>
        <w:pStyle w:val="Default"/>
        <w:spacing w:after="256" w:line="480" w:lineRule="auto"/>
        <w:rPr>
          <w:rFonts w:ascii="Times New Roman" w:eastAsia="Times" w:hAnsi="Times New Roman" w:cs="Times New Roman"/>
          <w:sz w:val="24"/>
          <w:szCs w:val="24"/>
          <w:shd w:val="clear" w:color="auto" w:fill="FFFFFF"/>
        </w:rPr>
      </w:pPr>
      <w:r w:rsidRPr="00021AC7">
        <w:rPr>
          <w:rFonts w:ascii="Times New Roman" w:hAnsi="Times New Roman" w:cs="Times New Roman"/>
          <w:sz w:val="24"/>
          <w:szCs w:val="24"/>
          <w:shd w:val="clear" w:color="auto" w:fill="FFFFFF"/>
        </w:rPr>
        <w:t>The model to predict the impact of facial coverage upon the death must be based on the reported dea</w:t>
      </w:r>
      <w:r w:rsidRPr="00021AC7">
        <w:rPr>
          <w:rFonts w:ascii="Times New Roman" w:hAnsi="Times New Roman" w:cs="Times New Roman"/>
          <w:sz w:val="24"/>
          <w:szCs w:val="24"/>
          <w:shd w:val="clear" w:color="auto" w:fill="FFFFFF"/>
        </w:rPr>
        <w:t xml:space="preserve">th and cases of pandemic in United Kingdom, which could be found UK Government Website. </w:t>
      </w:r>
      <w:r w:rsidRPr="00021AC7">
        <w:rPr>
          <w:rFonts w:ascii="Times New Roman" w:hAnsi="Times New Roman" w:cs="Times New Roman"/>
          <w:sz w:val="24"/>
          <w:szCs w:val="24"/>
          <w:shd w:val="clear" w:color="auto" w:fill="FFFFFF"/>
        </w:rPr>
        <w:lastRenderedPageBreak/>
        <w:t>The daily reported cases and daily reported death of United Kingdom of the first wave and second wave are draw below.</w:t>
      </w:r>
      <w:r w:rsidRPr="00021AC7">
        <w:rPr>
          <w:rFonts w:ascii="Times New Roman" w:eastAsia="Times" w:hAnsi="Times New Roman" w:cs="Times New Roman"/>
          <w:noProof/>
          <w:sz w:val="24"/>
          <w:szCs w:val="24"/>
          <w:shd w:val="clear" w:color="auto" w:fill="FFFFFF"/>
        </w:rPr>
        <w:drawing>
          <wp:anchor distT="152400" distB="152400" distL="152400" distR="152400" simplePos="0" relativeHeight="251664384" behindDoc="0" locked="0" layoutInCell="1" allowOverlap="1" wp14:anchorId="503260BD" wp14:editId="37B619C3">
            <wp:simplePos x="0" y="0"/>
            <wp:positionH relativeFrom="margin">
              <wp:posOffset>59820</wp:posOffset>
            </wp:positionH>
            <wp:positionV relativeFrom="line">
              <wp:posOffset>585591</wp:posOffset>
            </wp:positionV>
            <wp:extent cx="3117199" cy="2078133"/>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7.png"/>
                    <pic:cNvPicPr>
                      <a:picLocks noChangeAspect="1"/>
                    </pic:cNvPicPr>
                  </pic:nvPicPr>
                  <pic:blipFill>
                    <a:blip r:embed="rId7"/>
                    <a:stretch>
                      <a:fillRect/>
                    </a:stretch>
                  </pic:blipFill>
                  <pic:spPr>
                    <a:xfrm>
                      <a:off x="0" y="0"/>
                      <a:ext cx="3117199" cy="2078133"/>
                    </a:xfrm>
                    <a:prstGeom prst="rect">
                      <a:avLst/>
                    </a:prstGeom>
                    <a:ln w="12700" cap="flat">
                      <a:noFill/>
                      <a:miter lim="400000"/>
                    </a:ln>
                    <a:effectLst/>
                  </pic:spPr>
                </pic:pic>
              </a:graphicData>
            </a:graphic>
          </wp:anchor>
        </w:drawing>
      </w:r>
      <w:r w:rsidRPr="00021AC7">
        <w:rPr>
          <w:rFonts w:ascii="Times New Roman" w:eastAsia="Times" w:hAnsi="Times New Roman" w:cs="Times New Roman"/>
          <w:noProof/>
          <w:sz w:val="24"/>
          <w:szCs w:val="24"/>
          <w:shd w:val="clear" w:color="auto" w:fill="FFFFFF"/>
        </w:rPr>
        <w:drawing>
          <wp:anchor distT="152400" distB="152400" distL="152400" distR="152400" simplePos="0" relativeHeight="251665408" behindDoc="0" locked="0" layoutInCell="1" allowOverlap="1" wp14:anchorId="60072548" wp14:editId="0D2E1406">
            <wp:simplePos x="0" y="0"/>
            <wp:positionH relativeFrom="margin">
              <wp:posOffset>3286589</wp:posOffset>
            </wp:positionH>
            <wp:positionV relativeFrom="line">
              <wp:posOffset>585591</wp:posOffset>
            </wp:positionV>
            <wp:extent cx="3219796" cy="2116461"/>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8.png"/>
                    <pic:cNvPicPr>
                      <a:picLocks noChangeAspect="1"/>
                    </pic:cNvPicPr>
                  </pic:nvPicPr>
                  <pic:blipFill>
                    <a:blip r:embed="rId8"/>
                    <a:stretch>
                      <a:fillRect/>
                    </a:stretch>
                  </pic:blipFill>
                  <pic:spPr>
                    <a:xfrm>
                      <a:off x="0" y="0"/>
                      <a:ext cx="3219796" cy="2116461"/>
                    </a:xfrm>
                    <a:prstGeom prst="rect">
                      <a:avLst/>
                    </a:prstGeom>
                    <a:ln w="12700" cap="flat">
                      <a:noFill/>
                      <a:miter lim="400000"/>
                    </a:ln>
                    <a:effectLst/>
                  </pic:spPr>
                </pic:pic>
              </a:graphicData>
            </a:graphic>
          </wp:anchor>
        </w:drawing>
      </w:r>
    </w:p>
    <w:p w14:paraId="68BA5988" w14:textId="77777777" w:rsidR="00310119" w:rsidRPr="00021AC7" w:rsidRDefault="00310119">
      <w:pPr>
        <w:pStyle w:val="main"/>
        <w:rPr>
          <w:rFonts w:ascii="Times New Roman" w:hAnsi="Times New Roman" w:cs="Times New Roman"/>
        </w:rPr>
      </w:pPr>
    </w:p>
    <w:p w14:paraId="5009B75B" w14:textId="523C1718" w:rsidR="00310119" w:rsidRPr="00021AC7" w:rsidRDefault="00C83E9C">
      <w:pPr>
        <w:pStyle w:val="main"/>
        <w:rPr>
          <w:rFonts w:ascii="Times New Roman" w:hAnsi="Times New Roman" w:cs="Times New Roman"/>
        </w:rPr>
      </w:pPr>
      <w:r w:rsidRPr="00021AC7">
        <w:rPr>
          <w:rFonts w:ascii="Times New Roman" w:hAnsi="Times New Roman" w:cs="Times New Roman"/>
        </w:rPr>
        <w:t xml:space="preserve">Comparing the daily reported cases and </w:t>
      </w:r>
      <w:r w:rsidRPr="00021AC7">
        <w:rPr>
          <w:rFonts w:ascii="Times New Roman" w:hAnsi="Times New Roman" w:cs="Times New Roman"/>
        </w:rPr>
        <w:t>daily reported death of United Kingdom of the first and second wave, it is obvious that while the death toll curves of the first wave and the second wave of epidemics are very similar, the curve of number of reported cases is quite different. Therefore, th</w:t>
      </w:r>
      <w:r w:rsidRPr="00021AC7">
        <w:rPr>
          <w:rFonts w:ascii="Times New Roman" w:hAnsi="Times New Roman" w:cs="Times New Roman"/>
        </w:rPr>
        <w:t xml:space="preserve">e reason for </w:t>
      </w:r>
      <w:r w:rsidR="00FF4DCC" w:rsidRPr="00021AC7">
        <w:rPr>
          <w:rFonts w:ascii="Times New Roman" w:hAnsi="Times New Roman" w:cs="Times New Roman"/>
        </w:rPr>
        <w:t>such</w:t>
      </w:r>
      <w:r w:rsidRPr="00021AC7">
        <w:rPr>
          <w:rFonts w:ascii="Times New Roman" w:hAnsi="Times New Roman" w:cs="Times New Roman"/>
        </w:rPr>
        <w:t xml:space="preserve"> discrepancy between the two plots is believed to be that is that the official reported cases is not equal to the actual number of people infected during the </w:t>
      </w:r>
      <w:r w:rsidR="00FF4DCC" w:rsidRPr="00021AC7">
        <w:rPr>
          <w:rFonts w:ascii="Times New Roman" w:hAnsi="Times New Roman" w:cs="Times New Roman"/>
        </w:rPr>
        <w:t>pandemic</w:t>
      </w:r>
      <w:r w:rsidRPr="00021AC7">
        <w:rPr>
          <w:rFonts w:ascii="Times New Roman" w:hAnsi="Times New Roman" w:cs="Times New Roman"/>
        </w:rPr>
        <w:t xml:space="preserve">. There are many reasons for this phenomenon, including asymptomatic </w:t>
      </w:r>
      <w:r w:rsidRPr="00021AC7">
        <w:rPr>
          <w:rFonts w:ascii="Times New Roman" w:hAnsi="Times New Roman" w:cs="Times New Roman"/>
        </w:rPr>
        <w:t xml:space="preserve">infections, insufficient antibody testing, different official testing targets, patients subjectively refused testing for various reasons (such as not wanting to be quarantined), etc. Also, at the beginning of the outbreak in early 2020, due to the lack of </w:t>
      </w:r>
      <w:r w:rsidRPr="00021AC7">
        <w:rPr>
          <w:rFonts w:ascii="Times New Roman" w:hAnsi="Times New Roman" w:cs="Times New Roman"/>
        </w:rPr>
        <w:t>testing capacity, the ratio of infected/reports is much smaller than it is now. Therefore, we need some means to estimate the true number of infections.</w:t>
      </w:r>
    </w:p>
    <w:p w14:paraId="1FCC0F0E" w14:textId="77777777" w:rsidR="00310119" w:rsidRPr="00021AC7" w:rsidRDefault="00C83E9C">
      <w:pPr>
        <w:pStyle w:val="T1"/>
        <w:rPr>
          <w:rFonts w:ascii="Times New Roman" w:hAnsi="Times New Roman" w:cs="Times New Roman"/>
          <w:color w:val="000000"/>
        </w:rPr>
      </w:pPr>
      <w:bookmarkStart w:id="2" w:name="_Toc2"/>
      <w:r w:rsidRPr="00021AC7">
        <w:rPr>
          <w:rFonts w:ascii="Times New Roman" w:hAnsi="Times New Roman" w:cs="Times New Roman"/>
          <w:color w:val="000000"/>
        </w:rPr>
        <w:t>Model</w:t>
      </w:r>
      <w:bookmarkEnd w:id="2"/>
    </w:p>
    <w:p w14:paraId="726A3C43" w14:textId="77777777" w:rsidR="00310119" w:rsidRPr="00021AC7" w:rsidRDefault="00C83E9C">
      <w:pPr>
        <w:pStyle w:val="T2"/>
        <w:rPr>
          <w:rFonts w:ascii="Times New Roman" w:hAnsi="Times New Roman" w:cs="Times New Roman"/>
        </w:rPr>
      </w:pPr>
      <w:bookmarkStart w:id="3" w:name="_Toc3"/>
      <w:r w:rsidRPr="00021AC7">
        <w:rPr>
          <w:rFonts w:ascii="Times New Roman" w:eastAsia="Arial Unicode MS" w:hAnsi="Times New Roman" w:cs="Times New Roman"/>
        </w:rPr>
        <w:t>C</w:t>
      </w:r>
      <w:r w:rsidRPr="00021AC7">
        <w:rPr>
          <w:rFonts w:ascii="Times New Roman" w:eastAsia="Arial Unicode MS" w:hAnsi="Times New Roman" w:cs="Times New Roman"/>
        </w:rPr>
        <w:t xml:space="preserve">ompartmental </w:t>
      </w:r>
      <w:r w:rsidRPr="00021AC7">
        <w:rPr>
          <w:rFonts w:ascii="Times New Roman" w:eastAsia="Arial Unicode MS" w:hAnsi="Times New Roman" w:cs="Times New Roman"/>
        </w:rPr>
        <w:t>M</w:t>
      </w:r>
      <w:r w:rsidRPr="00021AC7">
        <w:rPr>
          <w:rFonts w:ascii="Times New Roman" w:eastAsia="Arial Unicode MS" w:hAnsi="Times New Roman" w:cs="Times New Roman"/>
        </w:rPr>
        <w:t>odels in epidemiology</w:t>
      </w:r>
      <w:bookmarkEnd w:id="3"/>
    </w:p>
    <w:p w14:paraId="7096CEAC" w14:textId="5123D030" w:rsidR="00310119" w:rsidRPr="00021AC7" w:rsidRDefault="00C83E9C">
      <w:pPr>
        <w:pStyle w:val="Default"/>
        <w:spacing w:after="192" w:line="480" w:lineRule="auto"/>
        <w:rPr>
          <w:rFonts w:ascii="Times New Roman" w:eastAsia="Times" w:hAnsi="Times New Roman" w:cs="Times New Roman"/>
          <w:sz w:val="24"/>
          <w:szCs w:val="24"/>
        </w:rPr>
      </w:pPr>
      <w:r w:rsidRPr="00021AC7">
        <w:rPr>
          <w:rFonts w:ascii="Times New Roman" w:hAnsi="Times New Roman" w:cs="Times New Roman"/>
          <w:sz w:val="24"/>
          <w:szCs w:val="24"/>
        </w:rPr>
        <w:t>Since the initial outbreak of pandemic, due to the character</w:t>
      </w:r>
      <w:r w:rsidRPr="00021AC7">
        <w:rPr>
          <w:rFonts w:ascii="Times New Roman" w:hAnsi="Times New Roman" w:cs="Times New Roman"/>
          <w:sz w:val="24"/>
          <w:szCs w:val="24"/>
        </w:rPr>
        <w:t xml:space="preserve">istics of covid-19, the number of reported cases is believed to be far smaller than the number of actual infections. For example, </w:t>
      </w:r>
      <w:r w:rsidR="00021AC7" w:rsidRPr="00021AC7">
        <w:rPr>
          <w:rFonts w:ascii="Times New Roman" w:hAnsi="Times New Roman" w:cs="Times New Roman"/>
          <w:sz w:val="24"/>
          <w:szCs w:val="24"/>
        </w:rPr>
        <w:t xml:space="preserve">Sah </w:t>
      </w:r>
      <w:r w:rsidR="00021AC7" w:rsidRPr="00021AC7">
        <w:rPr>
          <w:rFonts w:ascii="Times New Roman" w:hAnsi="Times New Roman" w:cs="Times New Roman"/>
          <w:sz w:val="24"/>
          <w:szCs w:val="24"/>
        </w:rPr>
        <w:lastRenderedPageBreak/>
        <w:t>et al</w:t>
      </w:r>
      <w:r w:rsidRPr="00021AC7">
        <w:rPr>
          <w:rFonts w:ascii="Times New Roman" w:hAnsi="Times New Roman" w:cs="Times New Roman"/>
          <w:sz w:val="24"/>
          <w:szCs w:val="24"/>
        </w:rPr>
        <w:t xml:space="preserve"> estimated that more than one-third of infections are truly asymptomatic after analyzing over 350 papers</w:t>
      </w:r>
      <w:r w:rsidR="00021AC7" w:rsidRPr="00021AC7">
        <w:rPr>
          <w:rFonts w:ascii="Times New Roman" w:hAnsi="Times New Roman" w:cs="Times New Roman"/>
          <w:sz w:val="24"/>
          <w:szCs w:val="24"/>
        </w:rPr>
        <w:t>(Sah et al., 2021)</w:t>
      </w:r>
      <w:r w:rsidRPr="00021AC7">
        <w:rPr>
          <w:rFonts w:ascii="Times New Roman" w:hAnsi="Times New Roman" w:cs="Times New Roman"/>
          <w:sz w:val="24"/>
          <w:szCs w:val="24"/>
        </w:rPr>
        <w:t>. Understa</w:t>
      </w:r>
      <w:r w:rsidRPr="00021AC7">
        <w:rPr>
          <w:rFonts w:ascii="Times New Roman" w:hAnsi="Times New Roman" w:cs="Times New Roman"/>
          <w:sz w:val="24"/>
          <w:szCs w:val="24"/>
        </w:rPr>
        <w:t>nding asymptomatic cases is critical for governments health responses to the pandemic, as infected people who do not show symptoms could still spread the virus. Therefore, data analysts, biologists, and mathematicians have tried to predict the official num</w:t>
      </w:r>
      <w:r w:rsidRPr="00021AC7">
        <w:rPr>
          <w:rFonts w:ascii="Times New Roman" w:hAnsi="Times New Roman" w:cs="Times New Roman"/>
          <w:sz w:val="24"/>
          <w:szCs w:val="24"/>
        </w:rPr>
        <w:t xml:space="preserve">ber of infections through many models. There is no doubt that no model can accurately predict the actual number of infected people, </w:t>
      </w:r>
      <w:r w:rsidRPr="00021AC7">
        <w:rPr>
          <w:rFonts w:ascii="Times New Roman" w:hAnsi="Times New Roman" w:cs="Times New Roman"/>
          <w:sz w:val="24"/>
          <w:szCs w:val="24"/>
        </w:rPr>
        <w:t>but a sophisticated model can provide very meaningful insights.</w:t>
      </w:r>
      <w:r w:rsidR="00EA4641">
        <w:rPr>
          <w:rFonts w:ascii="Times New Roman" w:hAnsi="Times New Roman" w:cs="Times New Roman"/>
          <w:sz w:val="24"/>
          <w:szCs w:val="24"/>
        </w:rPr>
        <w:t xml:space="preserve"> As </w:t>
      </w:r>
      <w:r w:rsidR="00EA4641" w:rsidRPr="00EA4641">
        <w:rPr>
          <w:rFonts w:ascii="Times New Roman" w:hAnsi="Times New Roman" w:cs="Times New Roman"/>
          <w:sz w:val="24"/>
          <w:szCs w:val="24"/>
        </w:rPr>
        <w:t>statistician George Box</w:t>
      </w:r>
      <w:r w:rsidR="00EA4641">
        <w:rPr>
          <w:rFonts w:ascii="Times New Roman" w:hAnsi="Times New Roman" w:cs="Times New Roman"/>
          <w:sz w:val="24"/>
          <w:szCs w:val="24"/>
        </w:rPr>
        <w:t xml:space="preserve"> said: ‘a</w:t>
      </w:r>
      <w:r w:rsidR="00EA4641" w:rsidRPr="00EA4641">
        <w:rPr>
          <w:rFonts w:ascii="Times New Roman" w:hAnsi="Times New Roman" w:cs="Times New Roman"/>
          <w:sz w:val="24"/>
          <w:szCs w:val="24"/>
        </w:rPr>
        <w:t>ll models are wrong, but some are useful</w:t>
      </w:r>
      <w:r w:rsidR="00EA4641">
        <w:rPr>
          <w:rFonts w:ascii="Times New Roman" w:hAnsi="Times New Roman" w:cs="Times New Roman"/>
          <w:sz w:val="24"/>
          <w:szCs w:val="24"/>
        </w:rPr>
        <w:t>’.</w:t>
      </w:r>
    </w:p>
    <w:p w14:paraId="648391E5" w14:textId="7A791F9F" w:rsidR="00310119" w:rsidRPr="00021AC7" w:rsidRDefault="00C83E9C">
      <w:pPr>
        <w:pStyle w:val="Default"/>
        <w:spacing w:after="192" w:line="480" w:lineRule="auto"/>
        <w:rPr>
          <w:rFonts w:ascii="Times New Roman" w:eastAsia="Times" w:hAnsi="Times New Roman" w:cs="Times New Roman"/>
          <w:sz w:val="24"/>
          <w:szCs w:val="24"/>
        </w:rPr>
      </w:pPr>
      <w:r w:rsidRPr="00021AC7">
        <w:rPr>
          <w:rFonts w:ascii="Times New Roman" w:hAnsi="Times New Roman" w:cs="Times New Roman"/>
          <w:sz w:val="24"/>
          <w:szCs w:val="24"/>
        </w:rPr>
        <w:t>This paper uses compartmental models in epidemiology to pred</w:t>
      </w:r>
      <w:r w:rsidRPr="00021AC7">
        <w:rPr>
          <w:rFonts w:ascii="Times New Roman" w:hAnsi="Times New Roman" w:cs="Times New Roman"/>
          <w:sz w:val="24"/>
          <w:szCs w:val="24"/>
        </w:rPr>
        <w:t xml:space="preserve">ict whether different mask coverage would affect the number of deaths in UK during the first wave. Compartmental models, as a mathematical model widely used in the infectious disease industry, can be adjusted according to the nature of infectious diseases </w:t>
      </w:r>
      <w:r w:rsidRPr="00021AC7">
        <w:rPr>
          <w:rFonts w:ascii="Times New Roman" w:hAnsi="Times New Roman" w:cs="Times New Roman"/>
          <w:sz w:val="24"/>
          <w:szCs w:val="24"/>
        </w:rPr>
        <w:t xml:space="preserve">to </w:t>
      </w:r>
      <w:r w:rsidR="00FF4DCC" w:rsidRPr="00021AC7">
        <w:rPr>
          <w:rFonts w:ascii="Times New Roman" w:hAnsi="Times New Roman" w:cs="Times New Roman"/>
          <w:sz w:val="24"/>
          <w:szCs w:val="24"/>
        </w:rPr>
        <w:t>predict,</w:t>
      </w:r>
      <w:r w:rsidRPr="00021AC7">
        <w:rPr>
          <w:rFonts w:ascii="Times New Roman" w:hAnsi="Times New Roman" w:cs="Times New Roman"/>
          <w:sz w:val="24"/>
          <w:szCs w:val="24"/>
        </w:rPr>
        <w:t xml:space="preserve"> and guide the prevention and control of infectious diseases. For the simplest compartmental models, the population are divided into three groups: </w:t>
      </w:r>
      <m:oMath>
        <m:r>
          <w:rPr>
            <w:rFonts w:ascii="Cambria Math" w:hAnsi="Cambria Math" w:cs="Times New Roman"/>
            <w:sz w:val="24"/>
            <w:szCs w:val="24"/>
          </w:rPr>
          <m:t>S</m:t>
        </m:r>
      </m:oMath>
      <w:r w:rsidRPr="00021AC7">
        <w:rPr>
          <w:rFonts w:ascii="Times New Roman" w:hAnsi="Times New Roman" w:cs="Times New Roman"/>
          <w:sz w:val="24"/>
          <w:szCs w:val="24"/>
          <w:lang w:val="es-ES_tradnl"/>
        </w:rPr>
        <w:t>​</w:t>
      </w:r>
      <w:r w:rsidRPr="00021AC7">
        <w:rPr>
          <w:rFonts w:ascii="Times New Roman" w:hAnsi="Times New Roman" w:cs="Times New Roman"/>
          <w:sz w:val="24"/>
          <w:szCs w:val="24"/>
          <w:lang w:val="es-ES_tradnl"/>
        </w:rPr>
        <w:t xml:space="preserve"> </w:t>
      </w:r>
      <w:r w:rsidRPr="00021AC7">
        <w:rPr>
          <w:rFonts w:ascii="Times New Roman" w:hAnsi="Times New Roman" w:cs="Times New Roman"/>
          <w:sz w:val="24"/>
          <w:szCs w:val="24"/>
          <w:lang w:val="fr-FR"/>
        </w:rPr>
        <w:t xml:space="preserve">(Susceptible), </w:t>
      </w:r>
      <w:r w:rsidRPr="00021AC7">
        <w:rPr>
          <w:rFonts w:ascii="Times New Roman" w:hAnsi="Times New Roman" w:cs="Times New Roman"/>
          <w:sz w:val="24"/>
          <w:szCs w:val="24"/>
          <w:lang w:val="es-ES_tradnl"/>
        </w:rPr>
        <w:t>​</w:t>
      </w:r>
      <w:r w:rsidRPr="00021AC7">
        <w:rPr>
          <w:rFonts w:ascii="Times New Roman" w:hAnsi="Times New Roman" w:cs="Times New Roman"/>
          <w:sz w:val="24"/>
          <w:szCs w:val="24"/>
          <w:lang w:val="es-ES_tradnl"/>
        </w:rPr>
        <w:t xml:space="preserve"> </w:t>
      </w:r>
      <m:oMath>
        <m:r>
          <w:rPr>
            <w:rFonts w:ascii="Cambria Math" w:hAnsi="Cambria Math" w:cs="Times New Roman"/>
            <w:sz w:val="24"/>
            <w:szCs w:val="24"/>
          </w:rPr>
          <m:t>I</m:t>
        </m:r>
      </m:oMath>
      <w:r w:rsidRPr="00021AC7">
        <w:rPr>
          <w:rFonts w:ascii="Times New Roman" w:hAnsi="Times New Roman" w:cs="Times New Roman"/>
          <w:sz w:val="24"/>
          <w:szCs w:val="24"/>
        </w:rPr>
        <w:t xml:space="preserve"> (Infectious), or </w:t>
      </w:r>
      <w:r w:rsidRPr="00021AC7">
        <w:rPr>
          <w:rFonts w:ascii="Times New Roman" w:hAnsi="Times New Roman" w:cs="Times New Roman"/>
          <w:sz w:val="24"/>
          <w:szCs w:val="24"/>
          <w:lang w:val="es-ES_tradnl"/>
        </w:rPr>
        <w:t>​</w:t>
      </w:r>
      <m:oMath>
        <m:r>
          <w:rPr>
            <w:rFonts w:ascii="Cambria Math" w:hAnsi="Cambria Math" w:cs="Times New Roman"/>
            <w:sz w:val="24"/>
            <w:szCs w:val="24"/>
          </w:rPr>
          <m:t>R</m:t>
        </m:r>
      </m:oMath>
      <w:r w:rsidRPr="00021AC7">
        <w:rPr>
          <w:rFonts w:ascii="Times New Roman" w:hAnsi="Times New Roman" w:cs="Times New Roman"/>
          <w:sz w:val="24"/>
          <w:szCs w:val="24"/>
        </w:rPr>
        <w:t xml:space="preserve"> (Recovered). Letter </w:t>
      </w:r>
      <m:oMath>
        <m:r>
          <w:rPr>
            <w:rFonts w:ascii="Cambria Math" w:hAnsi="Cambria Math" w:cs="Times New Roman"/>
            <w:sz w:val="24"/>
            <w:szCs w:val="24"/>
          </w:rPr>
          <m:t>I</m:t>
        </m:r>
      </m:oMath>
      <w:r w:rsidRPr="00021AC7">
        <w:rPr>
          <w:rFonts w:ascii="Times New Roman" w:hAnsi="Times New Roman" w:cs="Times New Roman"/>
          <w:sz w:val="24"/>
          <w:szCs w:val="24"/>
          <w:lang w:val="es-ES_tradnl"/>
        </w:rPr>
        <w:t>​</w:t>
      </w:r>
      <w:r w:rsidRPr="00021AC7">
        <w:rPr>
          <w:rFonts w:ascii="Times New Roman" w:hAnsi="Times New Roman" w:cs="Times New Roman"/>
          <w:sz w:val="24"/>
          <w:szCs w:val="24"/>
          <w:lang w:val="es-ES_tradnl"/>
        </w:rPr>
        <w:t xml:space="preserve"> </w:t>
      </w:r>
      <w:r w:rsidRPr="00021AC7">
        <w:rPr>
          <w:rFonts w:ascii="Times New Roman" w:hAnsi="Times New Roman" w:cs="Times New Roman"/>
          <w:sz w:val="24"/>
          <w:szCs w:val="24"/>
        </w:rPr>
        <w:t>stands for the infected group.</w:t>
      </w:r>
      <w:r w:rsidRPr="00021AC7">
        <w:rPr>
          <w:rFonts w:ascii="Times New Roman" w:hAnsi="Times New Roman" w:cs="Times New Roman"/>
          <w:sz w:val="24"/>
          <w:szCs w:val="24"/>
        </w:rPr>
        <w:t xml:space="preserve"> Letter </w:t>
      </w:r>
      <m:oMath>
        <m:r>
          <w:rPr>
            <w:rFonts w:ascii="Cambria Math" w:hAnsi="Cambria Math" w:cs="Times New Roman"/>
            <w:sz w:val="24"/>
            <w:szCs w:val="24"/>
          </w:rPr>
          <m:t>R</m:t>
        </m:r>
      </m:oMath>
      <w:r w:rsidRPr="00021AC7">
        <w:rPr>
          <w:rFonts w:ascii="Times New Roman" w:hAnsi="Times New Roman" w:cs="Times New Roman"/>
          <w:sz w:val="24"/>
          <w:szCs w:val="24"/>
          <w:lang w:val="es-ES_tradnl"/>
        </w:rPr>
        <w:t>​</w:t>
      </w:r>
      <w:r w:rsidRPr="00021AC7">
        <w:rPr>
          <w:rFonts w:ascii="Times New Roman" w:hAnsi="Times New Roman" w:cs="Times New Roman"/>
          <w:sz w:val="24"/>
          <w:szCs w:val="24"/>
          <w:lang w:val="es-ES_tradnl"/>
        </w:rPr>
        <w:t xml:space="preserve"> </w:t>
      </w:r>
      <w:r w:rsidRPr="00021AC7">
        <w:rPr>
          <w:rFonts w:ascii="Times New Roman" w:hAnsi="Times New Roman" w:cs="Times New Roman"/>
          <w:sz w:val="24"/>
          <w:szCs w:val="24"/>
        </w:rPr>
        <w:t xml:space="preserve">stands for group that were infected but have recovered, who would not spread virus. Letter </w:t>
      </w:r>
      <m:oMath>
        <m:r>
          <w:rPr>
            <w:rFonts w:ascii="Cambria Math" w:hAnsi="Cambria Math" w:cs="Times New Roman"/>
            <w:sz w:val="24"/>
            <w:szCs w:val="24"/>
          </w:rPr>
          <m:t>S</m:t>
        </m:r>
      </m:oMath>
      <w:r w:rsidRPr="00021AC7">
        <w:rPr>
          <w:rFonts w:ascii="Times New Roman" w:hAnsi="Times New Roman" w:cs="Times New Roman"/>
          <w:sz w:val="24"/>
          <w:szCs w:val="24"/>
          <w:lang w:val="es-ES_tradnl"/>
        </w:rPr>
        <w:t>​</w:t>
      </w:r>
      <w:r w:rsidRPr="00021AC7">
        <w:rPr>
          <w:rFonts w:ascii="Times New Roman" w:hAnsi="Times New Roman" w:cs="Times New Roman"/>
          <w:sz w:val="24"/>
          <w:szCs w:val="24"/>
          <w:lang w:val="es-ES_tradnl"/>
        </w:rPr>
        <w:t xml:space="preserve"> </w:t>
      </w:r>
      <w:r w:rsidRPr="00021AC7">
        <w:rPr>
          <w:rFonts w:ascii="Times New Roman" w:hAnsi="Times New Roman" w:cs="Times New Roman"/>
          <w:sz w:val="24"/>
          <w:szCs w:val="24"/>
        </w:rPr>
        <w:t xml:space="preserve">stands for group who have never been sick but are likely to catch the virus if contacting with people that are infected, who are labelled by Letter </w:t>
      </w:r>
      <m:oMath>
        <m:r>
          <w:rPr>
            <w:rFonts w:ascii="Cambria Math" w:hAnsi="Cambria Math" w:cs="Times New Roman"/>
            <w:sz w:val="24"/>
            <w:szCs w:val="24"/>
          </w:rPr>
          <m:t>S</m:t>
        </m:r>
      </m:oMath>
      <w:r w:rsidRPr="00021AC7">
        <w:rPr>
          <w:rFonts w:ascii="Times New Roman" w:hAnsi="Times New Roman" w:cs="Times New Roman"/>
          <w:sz w:val="24"/>
          <w:szCs w:val="24"/>
        </w:rPr>
        <w:t xml:space="preserve">. Since this paper tends to predict the number of deaths, Letter </w:t>
      </w:r>
      <w:r w:rsidRPr="00021AC7">
        <w:rPr>
          <w:rFonts w:ascii="Times New Roman" w:hAnsi="Times New Roman" w:cs="Times New Roman"/>
          <w:sz w:val="24"/>
          <w:szCs w:val="24"/>
          <w:lang w:val="es-ES_tradnl"/>
        </w:rPr>
        <w:t>​</w:t>
      </w:r>
      <m:oMath>
        <m:r>
          <w:rPr>
            <w:rFonts w:ascii="Cambria Math" w:hAnsi="Cambria Math" w:cs="Times New Roman"/>
            <w:sz w:val="24"/>
            <w:szCs w:val="24"/>
          </w:rPr>
          <m:t>D</m:t>
        </m:r>
      </m:oMath>
      <w:r w:rsidRPr="00021AC7">
        <w:rPr>
          <w:rFonts w:ascii="Times New Roman" w:hAnsi="Times New Roman" w:cs="Times New Roman"/>
          <w:sz w:val="24"/>
          <w:szCs w:val="24"/>
        </w:rPr>
        <w:t xml:space="preserve"> is used to label death group. In addition, the characteristics of covid-10 are more complicated. There is an incubation period, that is, patients are asymptomatic and non-infectious with</w:t>
      </w:r>
      <w:r w:rsidRPr="00021AC7">
        <w:rPr>
          <w:rFonts w:ascii="Times New Roman" w:hAnsi="Times New Roman" w:cs="Times New Roman"/>
          <w:sz w:val="24"/>
          <w:szCs w:val="24"/>
        </w:rPr>
        <w:t xml:space="preserve">in a few days after catching the virus. Patients during this period are exposed to the virus but does not become </w:t>
      </w:r>
      <w:r w:rsidR="00FF4DCC" w:rsidRPr="00021AC7">
        <w:rPr>
          <w:rFonts w:ascii="Times New Roman" w:hAnsi="Times New Roman" w:cs="Times New Roman"/>
          <w:sz w:val="24"/>
          <w:szCs w:val="24"/>
        </w:rPr>
        <w:t>infected</w:t>
      </w:r>
      <w:r w:rsidRPr="00021AC7">
        <w:rPr>
          <w:rFonts w:ascii="Times New Roman" w:hAnsi="Times New Roman" w:cs="Times New Roman"/>
          <w:sz w:val="24"/>
          <w:szCs w:val="24"/>
        </w:rPr>
        <w:t xml:space="preserve"> until the incubation period. Therefore, we use </w:t>
      </w:r>
      <m:oMath>
        <m:r>
          <w:rPr>
            <w:rFonts w:ascii="Cambria Math" w:hAnsi="Cambria Math" w:cs="Times New Roman"/>
            <w:sz w:val="24"/>
            <w:szCs w:val="24"/>
          </w:rPr>
          <m:t>E</m:t>
        </m:r>
      </m:oMath>
      <w:r w:rsidRPr="00021AC7">
        <w:rPr>
          <w:rFonts w:ascii="Times New Roman" w:hAnsi="Times New Roman" w:cs="Times New Roman"/>
          <w:sz w:val="24"/>
          <w:szCs w:val="24"/>
          <w:lang w:val="es-ES_tradnl"/>
        </w:rPr>
        <w:t>​</w:t>
      </w:r>
      <w:r w:rsidRPr="00021AC7">
        <w:rPr>
          <w:rFonts w:ascii="Times New Roman" w:hAnsi="Times New Roman" w:cs="Times New Roman"/>
          <w:sz w:val="24"/>
          <w:szCs w:val="24"/>
          <w:lang w:val="es-ES_tradnl"/>
        </w:rPr>
        <w:t xml:space="preserve"> </w:t>
      </w:r>
      <w:r w:rsidRPr="00021AC7">
        <w:rPr>
          <w:rFonts w:ascii="Times New Roman" w:hAnsi="Times New Roman" w:cs="Times New Roman"/>
          <w:sz w:val="24"/>
          <w:szCs w:val="24"/>
        </w:rPr>
        <w:t xml:space="preserve">to represent this group. </w:t>
      </w:r>
    </w:p>
    <w:p w14:paraId="2680F04F" w14:textId="4DCD662D" w:rsidR="00310119" w:rsidRPr="00021AC7" w:rsidRDefault="00C83E9C">
      <w:pPr>
        <w:pStyle w:val="Default"/>
        <w:spacing w:after="192" w:line="480" w:lineRule="auto"/>
        <w:rPr>
          <w:rFonts w:ascii="Times New Roman" w:eastAsia="Times" w:hAnsi="Times New Roman" w:cs="Times New Roman"/>
          <w:sz w:val="24"/>
          <w:szCs w:val="24"/>
        </w:rPr>
      </w:pPr>
      <w:r w:rsidRPr="00021AC7">
        <w:rPr>
          <w:rFonts w:ascii="Times New Roman" w:hAnsi="Times New Roman" w:cs="Times New Roman"/>
          <w:sz w:val="24"/>
          <w:szCs w:val="24"/>
        </w:rPr>
        <w:t>Moreover</w:t>
      </w:r>
      <w:r w:rsidRPr="00021AC7">
        <w:rPr>
          <w:rFonts w:ascii="Times New Roman" w:hAnsi="Times New Roman" w:cs="Times New Roman"/>
          <w:sz w:val="24"/>
          <w:szCs w:val="24"/>
          <w:lang w:val="it-IT"/>
        </w:rPr>
        <w:t xml:space="preserve">, in </w:t>
      </w:r>
      <w:r w:rsidRPr="00021AC7">
        <w:rPr>
          <w:rFonts w:ascii="Times New Roman" w:hAnsi="Times New Roman" w:cs="Times New Roman"/>
          <w:sz w:val="24"/>
          <w:szCs w:val="24"/>
        </w:rPr>
        <w:t>paper</w:t>
      </w:r>
      <w:r w:rsidRPr="00021AC7">
        <w:rPr>
          <w:rFonts w:ascii="Times New Roman" w:hAnsi="Times New Roman" w:cs="Times New Roman"/>
          <w:sz w:val="24"/>
          <w:szCs w:val="24"/>
        </w:rPr>
        <w:t xml:space="preserve"> </w:t>
      </w:r>
      <w:r w:rsidRPr="00021AC7">
        <w:rPr>
          <w:rFonts w:ascii="Times New Roman" w:hAnsi="Times New Roman" w:cs="Times New Roman"/>
          <w:i/>
          <w:iCs/>
          <w:sz w:val="24"/>
          <w:szCs w:val="24"/>
        </w:rPr>
        <w:t>Infectious Disease Modelling:</w:t>
      </w:r>
      <w:r w:rsidRPr="00021AC7">
        <w:rPr>
          <w:rFonts w:ascii="Times New Roman" w:hAnsi="Times New Roman" w:cs="Times New Roman"/>
          <w:i/>
          <w:iCs/>
          <w:sz w:val="24"/>
          <w:szCs w:val="24"/>
        </w:rPr>
        <w:t xml:space="preserve"> Fit Your Model to Coronavirus Data</w:t>
      </w:r>
      <w:r w:rsidR="00196912" w:rsidRPr="00021AC7">
        <w:rPr>
          <w:rFonts w:ascii="Times New Roman" w:hAnsi="Times New Roman" w:cs="Times New Roman"/>
        </w:rPr>
        <w:t xml:space="preserve"> </w:t>
      </w:r>
      <w:r w:rsidR="00196912" w:rsidRPr="00021AC7">
        <w:rPr>
          <w:rFonts w:ascii="Times New Roman" w:hAnsi="Times New Roman" w:cs="Times New Roman"/>
          <w:i/>
          <w:iCs/>
          <w:sz w:val="24"/>
          <w:szCs w:val="24"/>
        </w:rPr>
        <w:t>(Froese, 2020)</w:t>
      </w:r>
      <w:r w:rsidRPr="00021AC7">
        <w:rPr>
          <w:rFonts w:ascii="Times New Roman" w:hAnsi="Times New Roman" w:cs="Times New Roman"/>
          <w:sz w:val="24"/>
          <w:szCs w:val="24"/>
        </w:rPr>
        <w:t>, author Henri Froese considers that while most patients with Covid-19 do not actually need to be admitted to the hospital, due to its strong</w:t>
      </w:r>
      <w:r w:rsidRPr="00021AC7">
        <w:rPr>
          <w:rFonts w:ascii="Times New Roman" w:hAnsi="Times New Roman" w:cs="Times New Roman"/>
          <w:sz w:val="24"/>
          <w:szCs w:val="24"/>
        </w:rPr>
        <w:t xml:space="preserve"> transmission, when they spread on a large scale, admitted patients might run out critical medical resources. For example, in </w:t>
      </w:r>
      <w:r w:rsidR="00FF4DCC" w:rsidRPr="00021AC7">
        <w:rPr>
          <w:rFonts w:ascii="Times New Roman" w:hAnsi="Times New Roman" w:cs="Times New Roman"/>
          <w:sz w:val="24"/>
          <w:szCs w:val="24"/>
        </w:rPr>
        <w:t>March</w:t>
      </w:r>
      <w:r w:rsidRPr="00021AC7">
        <w:rPr>
          <w:rFonts w:ascii="Times New Roman" w:hAnsi="Times New Roman" w:cs="Times New Roman"/>
          <w:sz w:val="24"/>
          <w:szCs w:val="24"/>
        </w:rPr>
        <w:t xml:space="preserve"> 2020, a leading ventilator manufacturer said that Britain faces a </w:t>
      </w:r>
      <w:r w:rsidRPr="00021AC7">
        <w:rPr>
          <w:rFonts w:ascii="Times New Roman" w:hAnsi="Times New Roman" w:cs="Times New Roman"/>
          <w:sz w:val="24"/>
          <w:szCs w:val="24"/>
          <w:rtl/>
          <w:lang w:val="ar-SA"/>
        </w:rPr>
        <w:t>“</w:t>
      </w:r>
      <w:r w:rsidRPr="00021AC7">
        <w:rPr>
          <w:rFonts w:ascii="Times New Roman" w:hAnsi="Times New Roman" w:cs="Times New Roman"/>
          <w:sz w:val="24"/>
          <w:szCs w:val="24"/>
        </w:rPr>
        <w:t>massive shortage</w:t>
      </w:r>
      <w:r w:rsidRPr="00021AC7">
        <w:rPr>
          <w:rFonts w:ascii="Times New Roman" w:hAnsi="Times New Roman" w:cs="Times New Roman"/>
          <w:sz w:val="24"/>
          <w:szCs w:val="24"/>
        </w:rPr>
        <w:t xml:space="preserve">” </w:t>
      </w:r>
      <w:r w:rsidRPr="00021AC7">
        <w:rPr>
          <w:rFonts w:ascii="Times New Roman" w:hAnsi="Times New Roman" w:cs="Times New Roman"/>
          <w:sz w:val="24"/>
          <w:szCs w:val="24"/>
        </w:rPr>
        <w:t xml:space="preserve">of ventilators that will be needed to </w:t>
      </w:r>
      <w:r w:rsidRPr="00021AC7">
        <w:rPr>
          <w:rFonts w:ascii="Times New Roman" w:hAnsi="Times New Roman" w:cs="Times New Roman"/>
          <w:sz w:val="24"/>
          <w:szCs w:val="24"/>
        </w:rPr>
        <w:t>treat critically ill patients suffering from coronavirus</w:t>
      </w:r>
      <w:r w:rsidR="00196912" w:rsidRPr="00021AC7">
        <w:rPr>
          <w:rFonts w:ascii="Times New Roman" w:hAnsi="Times New Roman" w:cs="Times New Roman"/>
        </w:rPr>
        <w:t xml:space="preserve"> </w:t>
      </w:r>
      <w:r w:rsidR="00196912" w:rsidRPr="00021AC7">
        <w:rPr>
          <w:rFonts w:ascii="Times New Roman" w:hAnsi="Times New Roman" w:cs="Times New Roman"/>
          <w:sz w:val="24"/>
          <w:szCs w:val="24"/>
        </w:rPr>
        <w:t>(Miller, 2020)</w:t>
      </w:r>
      <w:r w:rsidRPr="00021AC7">
        <w:rPr>
          <w:rFonts w:ascii="Times New Roman" w:hAnsi="Times New Roman" w:cs="Times New Roman"/>
          <w:sz w:val="24"/>
          <w:szCs w:val="24"/>
        </w:rPr>
        <w:t xml:space="preserve">. </w:t>
      </w:r>
      <w:r w:rsidR="00FF4DCC" w:rsidRPr="00021AC7">
        <w:rPr>
          <w:rFonts w:ascii="Times New Roman" w:hAnsi="Times New Roman" w:cs="Times New Roman"/>
          <w:sz w:val="24"/>
          <w:szCs w:val="24"/>
        </w:rPr>
        <w:t>To</w:t>
      </w:r>
      <w:r w:rsidRPr="00021AC7">
        <w:rPr>
          <w:rFonts w:ascii="Times New Roman" w:hAnsi="Times New Roman" w:cs="Times New Roman"/>
          <w:sz w:val="24"/>
          <w:szCs w:val="24"/>
        </w:rPr>
        <w:t xml:space="preserve"> better estimate </w:t>
      </w:r>
      <w:r w:rsidRPr="00021AC7">
        <w:rPr>
          <w:rFonts w:ascii="Times New Roman" w:hAnsi="Times New Roman" w:cs="Times New Roman"/>
          <w:sz w:val="24"/>
          <w:szCs w:val="24"/>
        </w:rPr>
        <w:lastRenderedPageBreak/>
        <w:t>the deaths caused by the large-scale spread of Covid-19. The author proposes an adjustment to the baseline compartmental models by labeling individuals that need in</w:t>
      </w:r>
      <w:r w:rsidRPr="00021AC7">
        <w:rPr>
          <w:rFonts w:ascii="Times New Roman" w:hAnsi="Times New Roman" w:cs="Times New Roman"/>
          <w:sz w:val="24"/>
          <w:szCs w:val="24"/>
        </w:rPr>
        <w:t xml:space="preserve">tensive care with letter </w:t>
      </w:r>
      <m:oMath>
        <m:r>
          <w:rPr>
            <w:rFonts w:ascii="Cambria Math" w:hAnsi="Cambria Math" w:cs="Times New Roman"/>
            <w:sz w:val="24"/>
            <w:szCs w:val="24"/>
          </w:rPr>
          <m:t>C</m:t>
        </m:r>
      </m:oMath>
      <w:r w:rsidRPr="00021AC7">
        <w:rPr>
          <w:rFonts w:ascii="Times New Roman" w:hAnsi="Times New Roman" w:cs="Times New Roman"/>
          <w:sz w:val="24"/>
          <w:szCs w:val="24"/>
          <w:lang w:val="es-ES_tradnl"/>
        </w:rPr>
        <w:t xml:space="preserve"> ​</w:t>
      </w:r>
      <w:r w:rsidRPr="00021AC7">
        <w:rPr>
          <w:rFonts w:ascii="Times New Roman" w:hAnsi="Times New Roman" w:cs="Times New Roman"/>
          <w:sz w:val="24"/>
          <w:szCs w:val="24"/>
        </w:rPr>
        <w:t>.</w:t>
      </w:r>
    </w:p>
    <w:p w14:paraId="3B8FD2AD" w14:textId="77777777" w:rsidR="00310119" w:rsidRPr="00021AC7" w:rsidRDefault="00310119">
      <w:pPr>
        <w:pStyle w:val="Default"/>
        <w:spacing w:after="192" w:line="480" w:lineRule="auto"/>
        <w:rPr>
          <w:rFonts w:ascii="Times New Roman" w:eastAsia="Times" w:hAnsi="Times New Roman" w:cs="Times New Roman"/>
          <w:sz w:val="24"/>
          <w:szCs w:val="24"/>
        </w:rPr>
      </w:pPr>
    </w:p>
    <w:p w14:paraId="179217BC" w14:textId="77777777" w:rsidR="00310119" w:rsidRPr="00021AC7" w:rsidRDefault="00C83E9C">
      <w:pPr>
        <w:pStyle w:val="Default"/>
        <w:spacing w:after="192" w:line="480" w:lineRule="auto"/>
        <w:rPr>
          <w:rFonts w:ascii="Times New Roman" w:eastAsia="Times" w:hAnsi="Times New Roman" w:cs="Times New Roman"/>
          <w:sz w:val="24"/>
          <w:szCs w:val="24"/>
        </w:rPr>
      </w:pPr>
      <w:r w:rsidRPr="00021AC7">
        <w:rPr>
          <w:rFonts w:ascii="Times New Roman" w:hAnsi="Times New Roman" w:cs="Times New Roman"/>
          <w:sz w:val="24"/>
          <w:szCs w:val="24"/>
        </w:rPr>
        <w:t xml:space="preserve">The six compartments of the baseline epidemiology are shown below. </w:t>
      </w:r>
    </w:p>
    <w:tbl>
      <w:tblPr>
        <w:tblStyle w:val="TableNormal"/>
        <w:tblW w:w="9637" w:type="dxa"/>
        <w:tblInd w:w="108" w:type="dxa"/>
        <w:tblBorders>
          <w:top w:val="dotted" w:sz="4" w:space="0" w:color="000000"/>
          <w:left w:val="dotted" w:sz="4" w:space="0" w:color="000000"/>
          <w:bottom w:val="dotted" w:sz="4" w:space="0" w:color="000000"/>
          <w:right w:val="dotted" w:sz="4" w:space="0" w:color="000000"/>
          <w:insideH w:val="single" w:sz="4" w:space="0" w:color="000000"/>
          <w:insideV w:val="single" w:sz="4" w:space="0" w:color="000000"/>
        </w:tblBorders>
        <w:tblLayout w:type="fixed"/>
        <w:tblCellMar>
          <w:top w:w="0" w:type="dxa"/>
          <w:left w:w="0" w:type="dxa"/>
          <w:bottom w:w="0" w:type="dxa"/>
          <w:right w:w="0" w:type="dxa"/>
        </w:tblCellMar>
        <w:tblLook w:val="04A0" w:firstRow="1" w:lastRow="0" w:firstColumn="1" w:lastColumn="0" w:noHBand="0" w:noVBand="1"/>
      </w:tblPr>
      <w:tblGrid>
        <w:gridCol w:w="1573"/>
        <w:gridCol w:w="8064"/>
      </w:tblGrid>
      <w:tr w:rsidR="00310119" w:rsidRPr="00021AC7" w14:paraId="2026821A" w14:textId="77777777">
        <w:tblPrEx>
          <w:tblCellMar>
            <w:top w:w="0" w:type="dxa"/>
            <w:left w:w="0" w:type="dxa"/>
            <w:bottom w:w="0" w:type="dxa"/>
            <w:right w:w="0" w:type="dxa"/>
          </w:tblCellMar>
        </w:tblPrEx>
        <w:trPr>
          <w:trHeight w:val="300"/>
          <w:tblHeader/>
        </w:trPr>
        <w:tc>
          <w:tcPr>
            <w:tcW w:w="1573" w:type="dxa"/>
            <w:tcBorders>
              <w:top w:val="nil"/>
              <w:left w:val="nil"/>
              <w:bottom w:val="single" w:sz="16" w:space="0" w:color="000000"/>
              <w:right w:val="nil"/>
            </w:tcBorders>
            <w:shd w:val="clear" w:color="auto" w:fill="auto"/>
            <w:tcMar>
              <w:top w:w="80" w:type="dxa"/>
              <w:left w:w="80" w:type="dxa"/>
              <w:bottom w:w="80" w:type="dxa"/>
              <w:right w:w="80" w:type="dxa"/>
            </w:tcMar>
          </w:tcPr>
          <w:p w14:paraId="5AA53574" w14:textId="77777777" w:rsidR="00310119" w:rsidRPr="00021AC7" w:rsidRDefault="00C83E9C">
            <w:r w:rsidRPr="00021AC7">
              <w:rPr>
                <w:rFonts w:eastAsia="Arial Unicode MS"/>
                <w:b/>
                <w:bCs/>
                <w:color w:val="000000"/>
              </w:rPr>
              <w:t>Letters</w:t>
            </w:r>
          </w:p>
        </w:tc>
        <w:tc>
          <w:tcPr>
            <w:tcW w:w="8064" w:type="dxa"/>
            <w:tcBorders>
              <w:top w:val="nil"/>
              <w:left w:val="nil"/>
              <w:bottom w:val="single" w:sz="16" w:space="0" w:color="000000"/>
              <w:right w:val="nil"/>
            </w:tcBorders>
            <w:shd w:val="clear" w:color="auto" w:fill="auto"/>
            <w:tcMar>
              <w:top w:w="80" w:type="dxa"/>
              <w:left w:w="80" w:type="dxa"/>
              <w:bottom w:w="80" w:type="dxa"/>
              <w:right w:w="80" w:type="dxa"/>
            </w:tcMar>
          </w:tcPr>
          <w:p w14:paraId="0F0078C9" w14:textId="77777777" w:rsidR="00310119" w:rsidRPr="00021AC7" w:rsidRDefault="00C83E9C">
            <w:r w:rsidRPr="00021AC7">
              <w:rPr>
                <w:rFonts w:eastAsia="Arial Unicode MS"/>
                <w:b/>
                <w:bCs/>
                <w:color w:val="000000"/>
              </w:rPr>
              <w:t>Compartments</w:t>
            </w:r>
          </w:p>
        </w:tc>
      </w:tr>
      <w:tr w:rsidR="00310119" w:rsidRPr="00021AC7" w14:paraId="43B437F4" w14:textId="77777777">
        <w:tblPrEx>
          <w:tblCellMar>
            <w:top w:w="0" w:type="dxa"/>
            <w:left w:w="0" w:type="dxa"/>
            <w:bottom w:w="0" w:type="dxa"/>
            <w:right w:w="0" w:type="dxa"/>
          </w:tblCellMar>
        </w:tblPrEx>
        <w:trPr>
          <w:trHeight w:val="304"/>
        </w:trPr>
        <w:tc>
          <w:tcPr>
            <w:tcW w:w="1573" w:type="dxa"/>
            <w:tcBorders>
              <w:top w:val="single" w:sz="16" w:space="0" w:color="000000"/>
              <w:left w:val="nil"/>
              <w:bottom w:val="nil"/>
              <w:right w:val="single" w:sz="16" w:space="0" w:color="000000"/>
            </w:tcBorders>
            <w:shd w:val="clear" w:color="auto" w:fill="auto"/>
            <w:tcMar>
              <w:top w:w="80" w:type="dxa"/>
              <w:left w:w="80" w:type="dxa"/>
              <w:bottom w:w="80" w:type="dxa"/>
              <w:right w:w="80" w:type="dxa"/>
            </w:tcMar>
          </w:tcPr>
          <w:p w14:paraId="0059D313" w14:textId="77777777" w:rsidR="00310119" w:rsidRPr="00021AC7" w:rsidRDefault="00C83E9C">
            <w:pPr>
              <w:rPr>
                <w:color w:val="000000"/>
              </w:rPr>
            </w:pPr>
            <m:oMathPara>
              <m:oMathParaPr>
                <m:jc m:val="left"/>
              </m:oMathParaPr>
              <m:oMath>
                <m:r>
                  <w:rPr>
                    <w:rFonts w:ascii="Cambria Math" w:hAnsi="Cambria Math"/>
                    <w:color w:val="000000"/>
                  </w:rPr>
                  <m:t>S</m:t>
                </m:r>
              </m:oMath>
            </m:oMathPara>
          </w:p>
        </w:tc>
        <w:tc>
          <w:tcPr>
            <w:tcW w:w="8064" w:type="dxa"/>
            <w:tcBorders>
              <w:top w:val="single" w:sz="16" w:space="0" w:color="000000"/>
              <w:left w:val="single" w:sz="16" w:space="0" w:color="000000"/>
              <w:bottom w:val="nil"/>
              <w:right w:val="nil"/>
            </w:tcBorders>
            <w:shd w:val="clear" w:color="auto" w:fill="auto"/>
            <w:tcMar>
              <w:top w:w="80" w:type="dxa"/>
              <w:left w:w="80" w:type="dxa"/>
              <w:bottom w:w="80" w:type="dxa"/>
              <w:right w:w="80" w:type="dxa"/>
            </w:tcMar>
          </w:tcPr>
          <w:p w14:paraId="11033927" w14:textId="77777777" w:rsidR="00310119" w:rsidRPr="00021AC7" w:rsidRDefault="00C83E9C">
            <w:pPr>
              <w:pStyle w:val="Body"/>
              <w:rPr>
                <w:rFonts w:ascii="Times New Roman" w:hAnsi="Times New Roman" w:cs="Times New Roman"/>
              </w:rPr>
            </w:pPr>
            <w:r w:rsidRPr="00021AC7">
              <w:rPr>
                <w:rFonts w:ascii="Times New Roman" w:hAnsi="Times New Roman" w:cs="Times New Roman"/>
                <w:sz w:val="24"/>
                <w:szCs w:val="24"/>
              </w:rPr>
              <w:t>Susceptible people</w:t>
            </w:r>
          </w:p>
        </w:tc>
      </w:tr>
      <w:tr w:rsidR="00310119" w:rsidRPr="00021AC7" w14:paraId="19DC97F5" w14:textId="77777777">
        <w:tblPrEx>
          <w:tblCellMar>
            <w:top w:w="0" w:type="dxa"/>
            <w:left w:w="0" w:type="dxa"/>
            <w:bottom w:w="0" w:type="dxa"/>
            <w:right w:w="0" w:type="dxa"/>
          </w:tblCellMar>
        </w:tblPrEx>
        <w:trPr>
          <w:trHeight w:val="284"/>
        </w:trPr>
        <w:tc>
          <w:tcPr>
            <w:tcW w:w="1573" w:type="dxa"/>
            <w:tcBorders>
              <w:top w:val="nil"/>
              <w:left w:val="nil"/>
              <w:bottom w:val="nil"/>
              <w:right w:val="single" w:sz="16" w:space="0" w:color="000000"/>
            </w:tcBorders>
            <w:shd w:val="clear" w:color="auto" w:fill="auto"/>
            <w:tcMar>
              <w:top w:w="80" w:type="dxa"/>
              <w:left w:w="80" w:type="dxa"/>
              <w:bottom w:w="80" w:type="dxa"/>
              <w:right w:w="80" w:type="dxa"/>
            </w:tcMar>
          </w:tcPr>
          <w:p w14:paraId="73D368FB" w14:textId="77777777" w:rsidR="00310119" w:rsidRPr="00021AC7" w:rsidRDefault="00C83E9C">
            <w:pPr>
              <w:rPr>
                <w:color w:val="000000"/>
              </w:rPr>
            </w:pPr>
            <m:oMathPara>
              <m:oMathParaPr>
                <m:jc m:val="left"/>
              </m:oMathParaPr>
              <m:oMath>
                <m:r>
                  <w:rPr>
                    <w:rFonts w:ascii="Cambria Math" w:hAnsi="Cambria Math"/>
                    <w:color w:val="000000"/>
                  </w:rPr>
                  <m:t>E</m:t>
                </m:r>
              </m:oMath>
            </m:oMathPara>
          </w:p>
        </w:tc>
        <w:tc>
          <w:tcPr>
            <w:tcW w:w="8064" w:type="dxa"/>
            <w:tcBorders>
              <w:top w:val="nil"/>
              <w:left w:val="single" w:sz="16" w:space="0" w:color="000000"/>
              <w:bottom w:val="nil"/>
              <w:right w:val="nil"/>
            </w:tcBorders>
            <w:shd w:val="clear" w:color="auto" w:fill="auto"/>
            <w:tcMar>
              <w:top w:w="80" w:type="dxa"/>
              <w:left w:w="80" w:type="dxa"/>
              <w:bottom w:w="80" w:type="dxa"/>
              <w:right w:w="80" w:type="dxa"/>
            </w:tcMar>
          </w:tcPr>
          <w:p w14:paraId="106F5355" w14:textId="77777777" w:rsidR="00310119" w:rsidRPr="00021AC7" w:rsidRDefault="00C83E9C">
            <w:pPr>
              <w:pStyle w:val="Body"/>
              <w:rPr>
                <w:rFonts w:ascii="Times New Roman" w:hAnsi="Times New Roman" w:cs="Times New Roman"/>
              </w:rPr>
            </w:pPr>
            <w:r w:rsidRPr="00021AC7">
              <w:rPr>
                <w:rFonts w:ascii="Times New Roman" w:hAnsi="Times New Roman" w:cs="Times New Roman"/>
                <w:sz w:val="24"/>
                <w:szCs w:val="24"/>
              </w:rPr>
              <w:t>Exposed people</w:t>
            </w:r>
          </w:p>
        </w:tc>
      </w:tr>
      <w:tr w:rsidR="00310119" w:rsidRPr="00021AC7" w14:paraId="4C1ECA00" w14:textId="77777777">
        <w:tblPrEx>
          <w:tblCellMar>
            <w:top w:w="0" w:type="dxa"/>
            <w:left w:w="0" w:type="dxa"/>
            <w:bottom w:w="0" w:type="dxa"/>
            <w:right w:w="0" w:type="dxa"/>
          </w:tblCellMar>
        </w:tblPrEx>
        <w:trPr>
          <w:trHeight w:val="284"/>
        </w:trPr>
        <w:tc>
          <w:tcPr>
            <w:tcW w:w="1573" w:type="dxa"/>
            <w:tcBorders>
              <w:top w:val="nil"/>
              <w:left w:val="nil"/>
              <w:bottom w:val="nil"/>
              <w:right w:val="single" w:sz="16" w:space="0" w:color="000000"/>
            </w:tcBorders>
            <w:shd w:val="clear" w:color="auto" w:fill="auto"/>
            <w:tcMar>
              <w:top w:w="80" w:type="dxa"/>
              <w:left w:w="80" w:type="dxa"/>
              <w:bottom w:w="80" w:type="dxa"/>
              <w:right w:w="80" w:type="dxa"/>
            </w:tcMar>
          </w:tcPr>
          <w:p w14:paraId="3EBE4EB2" w14:textId="77777777" w:rsidR="00310119" w:rsidRPr="00021AC7" w:rsidRDefault="00C83E9C">
            <w:pPr>
              <w:rPr>
                <w:color w:val="000000"/>
              </w:rPr>
            </w:pPr>
            <m:oMathPara>
              <m:oMathParaPr>
                <m:jc m:val="left"/>
              </m:oMathParaPr>
              <m:oMath>
                <m:r>
                  <w:rPr>
                    <w:rFonts w:ascii="Cambria Math" w:hAnsi="Cambria Math"/>
                    <w:color w:val="000000"/>
                  </w:rPr>
                  <m:t>I</m:t>
                </m:r>
              </m:oMath>
            </m:oMathPara>
          </w:p>
        </w:tc>
        <w:tc>
          <w:tcPr>
            <w:tcW w:w="8064" w:type="dxa"/>
            <w:tcBorders>
              <w:top w:val="nil"/>
              <w:left w:val="single" w:sz="16" w:space="0" w:color="000000"/>
              <w:bottom w:val="nil"/>
              <w:right w:val="nil"/>
            </w:tcBorders>
            <w:shd w:val="clear" w:color="auto" w:fill="auto"/>
            <w:tcMar>
              <w:top w:w="80" w:type="dxa"/>
              <w:left w:w="80" w:type="dxa"/>
              <w:bottom w:w="80" w:type="dxa"/>
              <w:right w:w="80" w:type="dxa"/>
            </w:tcMar>
          </w:tcPr>
          <w:p w14:paraId="25DDE173" w14:textId="77777777" w:rsidR="00310119" w:rsidRPr="00021AC7" w:rsidRDefault="00C83E9C">
            <w:pPr>
              <w:pStyle w:val="Body"/>
              <w:rPr>
                <w:rFonts w:ascii="Times New Roman" w:hAnsi="Times New Roman" w:cs="Times New Roman"/>
              </w:rPr>
            </w:pPr>
            <w:r w:rsidRPr="00021AC7">
              <w:rPr>
                <w:rFonts w:ascii="Times New Roman" w:hAnsi="Times New Roman" w:cs="Times New Roman"/>
                <w:sz w:val="24"/>
                <w:szCs w:val="24"/>
              </w:rPr>
              <w:t>Infectious people</w:t>
            </w:r>
          </w:p>
        </w:tc>
      </w:tr>
      <w:tr w:rsidR="00310119" w:rsidRPr="00021AC7" w14:paraId="6C44C15E" w14:textId="77777777">
        <w:tblPrEx>
          <w:tblCellMar>
            <w:top w:w="0" w:type="dxa"/>
            <w:left w:w="0" w:type="dxa"/>
            <w:bottom w:w="0" w:type="dxa"/>
            <w:right w:w="0" w:type="dxa"/>
          </w:tblCellMar>
        </w:tblPrEx>
        <w:trPr>
          <w:trHeight w:val="284"/>
        </w:trPr>
        <w:tc>
          <w:tcPr>
            <w:tcW w:w="1573" w:type="dxa"/>
            <w:tcBorders>
              <w:top w:val="nil"/>
              <w:left w:val="nil"/>
              <w:bottom w:val="nil"/>
              <w:right w:val="single" w:sz="16" w:space="0" w:color="000000"/>
            </w:tcBorders>
            <w:shd w:val="clear" w:color="auto" w:fill="auto"/>
            <w:tcMar>
              <w:top w:w="80" w:type="dxa"/>
              <w:left w:w="80" w:type="dxa"/>
              <w:bottom w:w="80" w:type="dxa"/>
              <w:right w:w="80" w:type="dxa"/>
            </w:tcMar>
          </w:tcPr>
          <w:p w14:paraId="543837F1" w14:textId="77777777" w:rsidR="00310119" w:rsidRPr="00021AC7" w:rsidRDefault="00C83E9C">
            <w:pPr>
              <w:rPr>
                <w:color w:val="000000"/>
              </w:rPr>
            </w:pPr>
            <m:oMathPara>
              <m:oMathParaPr>
                <m:jc m:val="left"/>
              </m:oMathParaPr>
              <m:oMath>
                <m:r>
                  <w:rPr>
                    <w:rFonts w:ascii="Cambria Math" w:hAnsi="Cambria Math"/>
                    <w:color w:val="000000"/>
                  </w:rPr>
                  <m:t>C</m:t>
                </m:r>
              </m:oMath>
            </m:oMathPara>
          </w:p>
        </w:tc>
        <w:tc>
          <w:tcPr>
            <w:tcW w:w="8064" w:type="dxa"/>
            <w:tcBorders>
              <w:top w:val="nil"/>
              <w:left w:val="single" w:sz="16" w:space="0" w:color="000000"/>
              <w:bottom w:val="nil"/>
              <w:right w:val="nil"/>
            </w:tcBorders>
            <w:shd w:val="clear" w:color="auto" w:fill="auto"/>
            <w:tcMar>
              <w:top w:w="80" w:type="dxa"/>
              <w:left w:w="80" w:type="dxa"/>
              <w:bottom w:w="80" w:type="dxa"/>
              <w:right w:w="80" w:type="dxa"/>
            </w:tcMar>
          </w:tcPr>
          <w:p w14:paraId="0BC6FF81" w14:textId="77777777" w:rsidR="00310119" w:rsidRPr="00021AC7" w:rsidRDefault="00C83E9C">
            <w:pPr>
              <w:pStyle w:val="Body"/>
              <w:rPr>
                <w:rFonts w:ascii="Times New Roman" w:hAnsi="Times New Roman" w:cs="Times New Roman"/>
              </w:rPr>
            </w:pPr>
            <w:r w:rsidRPr="00021AC7">
              <w:rPr>
                <w:rFonts w:ascii="Times New Roman" w:hAnsi="Times New Roman" w:cs="Times New Roman"/>
                <w:sz w:val="24"/>
                <w:szCs w:val="24"/>
              </w:rPr>
              <w:t>Patients need Critical Care</w:t>
            </w:r>
          </w:p>
        </w:tc>
      </w:tr>
      <w:tr w:rsidR="00310119" w:rsidRPr="00021AC7" w14:paraId="2FB9A7EA" w14:textId="77777777">
        <w:tblPrEx>
          <w:tblCellMar>
            <w:top w:w="0" w:type="dxa"/>
            <w:left w:w="0" w:type="dxa"/>
            <w:bottom w:w="0" w:type="dxa"/>
            <w:right w:w="0" w:type="dxa"/>
          </w:tblCellMar>
        </w:tblPrEx>
        <w:trPr>
          <w:trHeight w:val="284"/>
        </w:trPr>
        <w:tc>
          <w:tcPr>
            <w:tcW w:w="1573" w:type="dxa"/>
            <w:tcBorders>
              <w:top w:val="nil"/>
              <w:left w:val="nil"/>
              <w:bottom w:val="nil"/>
              <w:right w:val="single" w:sz="16" w:space="0" w:color="000000"/>
            </w:tcBorders>
            <w:shd w:val="clear" w:color="auto" w:fill="auto"/>
            <w:tcMar>
              <w:top w:w="80" w:type="dxa"/>
              <w:left w:w="80" w:type="dxa"/>
              <w:bottom w:w="80" w:type="dxa"/>
              <w:right w:w="80" w:type="dxa"/>
            </w:tcMar>
          </w:tcPr>
          <w:p w14:paraId="24BB1442" w14:textId="77777777" w:rsidR="00310119" w:rsidRPr="00021AC7" w:rsidRDefault="00C83E9C">
            <w:pPr>
              <w:rPr>
                <w:color w:val="000000"/>
              </w:rPr>
            </w:pPr>
            <m:oMathPara>
              <m:oMathParaPr>
                <m:jc m:val="left"/>
              </m:oMathParaPr>
              <m:oMath>
                <m:r>
                  <w:rPr>
                    <w:rFonts w:ascii="Cambria Math" w:hAnsi="Cambria Math"/>
                    <w:color w:val="000000"/>
                  </w:rPr>
                  <m:t>R</m:t>
                </m:r>
              </m:oMath>
            </m:oMathPara>
          </w:p>
        </w:tc>
        <w:tc>
          <w:tcPr>
            <w:tcW w:w="8064" w:type="dxa"/>
            <w:tcBorders>
              <w:top w:val="nil"/>
              <w:left w:val="single" w:sz="16" w:space="0" w:color="000000"/>
              <w:bottom w:val="nil"/>
              <w:right w:val="nil"/>
            </w:tcBorders>
            <w:shd w:val="clear" w:color="auto" w:fill="auto"/>
            <w:tcMar>
              <w:top w:w="80" w:type="dxa"/>
              <w:left w:w="80" w:type="dxa"/>
              <w:bottom w:w="80" w:type="dxa"/>
              <w:right w:w="80" w:type="dxa"/>
            </w:tcMar>
          </w:tcPr>
          <w:p w14:paraId="3804EB0A" w14:textId="77777777" w:rsidR="00310119" w:rsidRPr="00021AC7" w:rsidRDefault="00C83E9C">
            <w:pPr>
              <w:pStyle w:val="Body"/>
              <w:rPr>
                <w:rFonts w:ascii="Times New Roman" w:hAnsi="Times New Roman" w:cs="Times New Roman"/>
              </w:rPr>
            </w:pPr>
            <w:r w:rsidRPr="00021AC7">
              <w:rPr>
                <w:rFonts w:ascii="Times New Roman" w:hAnsi="Times New Roman" w:cs="Times New Roman"/>
                <w:sz w:val="24"/>
                <w:szCs w:val="24"/>
              </w:rPr>
              <w:t>Recovered People</w:t>
            </w:r>
          </w:p>
        </w:tc>
      </w:tr>
      <w:tr w:rsidR="00310119" w:rsidRPr="00021AC7" w14:paraId="3BC62127" w14:textId="77777777">
        <w:tblPrEx>
          <w:tblCellMar>
            <w:top w:w="0" w:type="dxa"/>
            <w:left w:w="0" w:type="dxa"/>
            <w:bottom w:w="0" w:type="dxa"/>
            <w:right w:w="0" w:type="dxa"/>
          </w:tblCellMar>
        </w:tblPrEx>
        <w:trPr>
          <w:trHeight w:val="284"/>
        </w:trPr>
        <w:tc>
          <w:tcPr>
            <w:tcW w:w="1573" w:type="dxa"/>
            <w:tcBorders>
              <w:top w:val="nil"/>
              <w:left w:val="nil"/>
              <w:bottom w:val="nil"/>
              <w:right w:val="single" w:sz="16" w:space="0" w:color="000000"/>
            </w:tcBorders>
            <w:shd w:val="clear" w:color="auto" w:fill="auto"/>
            <w:tcMar>
              <w:top w:w="80" w:type="dxa"/>
              <w:left w:w="80" w:type="dxa"/>
              <w:bottom w:w="80" w:type="dxa"/>
              <w:right w:w="80" w:type="dxa"/>
            </w:tcMar>
          </w:tcPr>
          <w:p w14:paraId="006B8837" w14:textId="77777777" w:rsidR="00310119" w:rsidRPr="00021AC7" w:rsidRDefault="00C83E9C">
            <w:pPr>
              <w:rPr>
                <w:color w:val="000000"/>
              </w:rPr>
            </w:pPr>
            <m:oMathPara>
              <m:oMathParaPr>
                <m:jc m:val="left"/>
              </m:oMathParaPr>
              <m:oMath>
                <m:r>
                  <w:rPr>
                    <w:rFonts w:ascii="Cambria Math" w:hAnsi="Cambria Math"/>
                    <w:color w:val="000000"/>
                  </w:rPr>
                  <m:t>D</m:t>
                </m:r>
              </m:oMath>
            </m:oMathPara>
          </w:p>
        </w:tc>
        <w:tc>
          <w:tcPr>
            <w:tcW w:w="8064" w:type="dxa"/>
            <w:tcBorders>
              <w:top w:val="nil"/>
              <w:left w:val="single" w:sz="16" w:space="0" w:color="000000"/>
              <w:bottom w:val="nil"/>
              <w:right w:val="nil"/>
            </w:tcBorders>
            <w:shd w:val="clear" w:color="auto" w:fill="auto"/>
            <w:tcMar>
              <w:top w:w="80" w:type="dxa"/>
              <w:left w:w="80" w:type="dxa"/>
              <w:bottom w:w="80" w:type="dxa"/>
              <w:right w:w="80" w:type="dxa"/>
            </w:tcMar>
          </w:tcPr>
          <w:p w14:paraId="38554F0B" w14:textId="77777777" w:rsidR="00310119" w:rsidRPr="00021AC7" w:rsidRDefault="00C83E9C">
            <w:pPr>
              <w:pStyle w:val="Body"/>
              <w:rPr>
                <w:rFonts w:ascii="Times New Roman" w:hAnsi="Times New Roman" w:cs="Times New Roman"/>
              </w:rPr>
            </w:pPr>
            <w:r w:rsidRPr="00021AC7">
              <w:rPr>
                <w:rFonts w:ascii="Times New Roman" w:hAnsi="Times New Roman" w:cs="Times New Roman"/>
                <w:sz w:val="24"/>
                <w:szCs w:val="24"/>
              </w:rPr>
              <w:t xml:space="preserve">Dead </w:t>
            </w:r>
            <w:r w:rsidRPr="00021AC7">
              <w:rPr>
                <w:rFonts w:ascii="Times New Roman" w:hAnsi="Times New Roman" w:cs="Times New Roman"/>
                <w:sz w:val="24"/>
                <w:szCs w:val="24"/>
              </w:rPr>
              <w:t>People</w:t>
            </w:r>
          </w:p>
        </w:tc>
      </w:tr>
    </w:tbl>
    <w:p w14:paraId="3AF2B766" w14:textId="77777777" w:rsidR="00310119" w:rsidRPr="00021AC7" w:rsidRDefault="00310119">
      <w:pPr>
        <w:pStyle w:val="Default"/>
        <w:spacing w:after="240" w:line="480" w:lineRule="auto"/>
        <w:rPr>
          <w:rFonts w:ascii="Times New Roman" w:eastAsia="Times" w:hAnsi="Times New Roman" w:cs="Times New Roman"/>
          <w:sz w:val="24"/>
          <w:szCs w:val="24"/>
        </w:rPr>
      </w:pPr>
    </w:p>
    <w:p w14:paraId="0C72A2EB" w14:textId="77777777" w:rsidR="00310119" w:rsidRPr="00021AC7" w:rsidRDefault="00C83E9C">
      <w:pPr>
        <w:pStyle w:val="T2"/>
        <w:rPr>
          <w:rFonts w:ascii="Times New Roman" w:hAnsi="Times New Roman" w:cs="Times New Roman"/>
        </w:rPr>
      </w:pPr>
      <w:bookmarkStart w:id="4" w:name="_Toc4"/>
      <w:r w:rsidRPr="00021AC7">
        <w:rPr>
          <w:rFonts w:ascii="Times New Roman" w:eastAsia="Arial Unicode MS" w:hAnsi="Times New Roman" w:cs="Times New Roman"/>
          <w:lang w:val="zh-CN"/>
        </w:rPr>
        <w:t>Parameters</w:t>
      </w:r>
      <w:r w:rsidRPr="00021AC7">
        <w:rPr>
          <w:rFonts w:ascii="Times New Roman" w:eastAsia="Arial Unicode MS" w:hAnsi="Times New Roman" w:cs="Times New Roman"/>
        </w:rPr>
        <w:t xml:space="preserve"> of Compartmental Models</w:t>
      </w:r>
      <w:bookmarkEnd w:id="4"/>
    </w:p>
    <w:p w14:paraId="24E0C333" w14:textId="7993DDD3" w:rsidR="00310119" w:rsidRPr="00021AC7" w:rsidRDefault="00C83E9C">
      <w:pPr>
        <w:pStyle w:val="Default"/>
        <w:spacing w:line="480" w:lineRule="auto"/>
        <w:rPr>
          <w:rFonts w:ascii="Times New Roman" w:eastAsia="Times" w:hAnsi="Times New Roman" w:cs="Times New Roman"/>
          <w:sz w:val="24"/>
          <w:szCs w:val="24"/>
          <w:shd w:val="clear" w:color="auto" w:fill="FFFFFF"/>
        </w:rPr>
      </w:pPr>
      <w:r w:rsidRPr="00021AC7">
        <w:rPr>
          <w:rFonts w:ascii="Times New Roman" w:hAnsi="Times New Roman" w:cs="Times New Roman"/>
          <w:sz w:val="24"/>
          <w:szCs w:val="24"/>
          <w:shd w:val="clear" w:color="auto" w:fill="FFFFFF"/>
        </w:rPr>
        <w:t>Compartmental models require parameters to quantify the changing rate of different compartments. This paper applies the model that is</w:t>
      </w:r>
      <w:r w:rsidRPr="00021AC7">
        <w:rPr>
          <w:rFonts w:ascii="Times New Roman" w:hAnsi="Times New Roman" w:cs="Times New Roman"/>
          <w:sz w:val="24"/>
          <w:szCs w:val="24"/>
          <w:shd w:val="clear" w:color="auto" w:fill="FFFFFF"/>
          <w:lang w:val="fr-FR"/>
        </w:rPr>
        <w:t xml:space="preserve"> set by Henri </w:t>
      </w:r>
      <w:proofErr w:type="spellStart"/>
      <w:r w:rsidRPr="00021AC7">
        <w:rPr>
          <w:rFonts w:ascii="Times New Roman" w:hAnsi="Times New Roman" w:cs="Times New Roman"/>
          <w:sz w:val="24"/>
          <w:szCs w:val="24"/>
          <w:shd w:val="clear" w:color="auto" w:fill="FFFFFF"/>
          <w:lang w:val="fr-FR"/>
        </w:rPr>
        <w:t>Froese</w:t>
      </w:r>
      <w:proofErr w:type="spellEnd"/>
      <w:r w:rsidR="00196912" w:rsidRPr="00021AC7">
        <w:rPr>
          <w:rFonts w:ascii="Times New Roman" w:hAnsi="Times New Roman" w:cs="Times New Roman"/>
        </w:rPr>
        <w:t xml:space="preserve"> </w:t>
      </w:r>
      <w:r w:rsidR="00196912" w:rsidRPr="00021AC7">
        <w:rPr>
          <w:rFonts w:ascii="Times New Roman" w:hAnsi="Times New Roman" w:cs="Times New Roman"/>
          <w:sz w:val="24"/>
          <w:szCs w:val="24"/>
          <w:shd w:val="clear" w:color="auto" w:fill="FFFFFF"/>
          <w:lang w:val="fr-FR"/>
        </w:rPr>
        <w:t>(</w:t>
      </w:r>
      <w:proofErr w:type="spellStart"/>
      <w:r w:rsidR="00196912" w:rsidRPr="00021AC7">
        <w:rPr>
          <w:rFonts w:ascii="Times New Roman" w:hAnsi="Times New Roman" w:cs="Times New Roman"/>
          <w:sz w:val="24"/>
          <w:szCs w:val="24"/>
          <w:shd w:val="clear" w:color="auto" w:fill="FFFFFF"/>
          <w:lang w:val="fr-FR"/>
        </w:rPr>
        <w:t>Froese</w:t>
      </w:r>
      <w:proofErr w:type="spellEnd"/>
      <w:r w:rsidR="00196912" w:rsidRPr="00021AC7">
        <w:rPr>
          <w:rFonts w:ascii="Times New Roman" w:hAnsi="Times New Roman" w:cs="Times New Roman"/>
          <w:sz w:val="24"/>
          <w:szCs w:val="24"/>
          <w:shd w:val="clear" w:color="auto" w:fill="FFFFFF"/>
          <w:lang w:val="fr-FR"/>
        </w:rPr>
        <w:t>, 2020)</w:t>
      </w:r>
      <w:r w:rsidRPr="00021AC7">
        <w:rPr>
          <w:rFonts w:ascii="Times New Roman" w:hAnsi="Times New Roman" w:cs="Times New Roman"/>
          <w:sz w:val="24"/>
          <w:szCs w:val="24"/>
          <w:shd w:val="clear" w:color="auto" w:fill="FFFFFF"/>
          <w:lang w:val="fr-FR"/>
        </w:rPr>
        <w:t xml:space="preserve">. </w:t>
      </w:r>
    </w:p>
    <w:p w14:paraId="5DAD4D59" w14:textId="4D3842AB" w:rsidR="00310119" w:rsidRPr="00021AC7" w:rsidRDefault="00C83E9C">
      <w:pPr>
        <w:pStyle w:val="Default"/>
        <w:spacing w:line="480" w:lineRule="auto"/>
        <w:rPr>
          <w:rFonts w:ascii="Times New Roman" w:eastAsia="Times" w:hAnsi="Times New Roman" w:cs="Times New Roman"/>
          <w:sz w:val="24"/>
          <w:szCs w:val="24"/>
          <w:shd w:val="clear" w:color="auto" w:fill="FFFFFF"/>
        </w:rPr>
      </w:pPr>
      <w:r w:rsidRPr="00021AC7">
        <w:rPr>
          <w:rFonts w:ascii="Times New Roman" w:hAnsi="Times New Roman" w:cs="Times New Roman"/>
          <w:sz w:val="24"/>
          <w:szCs w:val="24"/>
          <w:shd w:val="clear" w:color="auto" w:fill="FFFFFF"/>
        </w:rPr>
        <w:t xml:space="preserve">Firstly, the chance that a susceptible individual meets infectious people is </w:t>
      </w:r>
      <m:oMath>
        <m:r>
          <w:rPr>
            <w:rFonts w:ascii="Cambria Math" w:hAnsi="Cambria Math" w:cs="Times New Roman"/>
            <w:sz w:val="24"/>
            <w:szCs w:val="24"/>
          </w:rPr>
          <m:t>S</m:t>
        </m:r>
        <m:f>
          <m:fPr>
            <m:ctrlPr>
              <w:rPr>
                <w:rFonts w:ascii="Cambria Math" w:hAnsi="Cambria Math" w:cs="Times New Roman"/>
                <w:i/>
                <w:sz w:val="24"/>
                <w:szCs w:val="24"/>
              </w:rPr>
            </m:ctrlPr>
          </m:fPr>
          <m:num>
            <m:r>
              <w:rPr>
                <w:rFonts w:ascii="Cambria Math" w:hAnsi="Cambria Math" w:cs="Times New Roman"/>
                <w:sz w:val="24"/>
                <w:szCs w:val="24"/>
              </w:rPr>
              <m:t>I</m:t>
            </m:r>
          </m:num>
          <m:den>
            <m:r>
              <w:rPr>
                <w:rFonts w:ascii="Cambria Math" w:hAnsi="Cambria Math" w:cs="Times New Roman"/>
                <w:sz w:val="24"/>
                <w:szCs w:val="24"/>
              </w:rPr>
              <m:t>N</m:t>
            </m:r>
          </m:den>
        </m:f>
      </m:oMath>
      <w:r w:rsidRPr="00021AC7">
        <w:rPr>
          <w:rFonts w:ascii="Times New Roman" w:hAnsi="Times New Roman" w:cs="Times New Roman"/>
          <w:sz w:val="24"/>
          <w:szCs w:val="24"/>
          <w:shd w:val="clear" w:color="auto" w:fill="FFFFFF"/>
          <w:lang w:val="es-ES_tradnl"/>
        </w:rPr>
        <w:t>​</w:t>
      </w:r>
      <w:r w:rsidRPr="00021AC7">
        <w:rPr>
          <w:rFonts w:ascii="Times New Roman" w:hAnsi="Times New Roman" w:cs="Times New Roman"/>
          <w:sz w:val="24"/>
          <w:szCs w:val="24"/>
          <w:shd w:val="clear" w:color="auto" w:fill="FFFFFF"/>
        </w:rPr>
        <w:t>, and the ra</w:t>
      </w:r>
      <w:r w:rsidRPr="00021AC7">
        <w:rPr>
          <w:rFonts w:ascii="Times New Roman" w:hAnsi="Times New Roman" w:cs="Times New Roman"/>
          <w:sz w:val="24"/>
          <w:szCs w:val="24"/>
          <w:shd w:val="clear" w:color="auto" w:fill="FFFFFF"/>
        </w:rPr>
        <w:t xml:space="preserve">te of catching the virus is </w:t>
      </w:r>
      <m:oMath>
        <m:r>
          <w:rPr>
            <w:rFonts w:ascii="Cambria Math" w:hAnsi="Cambria Math" w:cs="Times New Roman"/>
            <w:sz w:val="24"/>
            <w:szCs w:val="24"/>
          </w:rPr>
          <m:t>β</m:t>
        </m:r>
        <m:r>
          <w:rPr>
            <w:rFonts w:ascii="Cambria Math" w:hAnsi="Cambria Math" w:cs="Times New Roman"/>
            <w:sz w:val="24"/>
            <w:szCs w:val="24"/>
          </w:rPr>
          <m:t>(</m:t>
        </m:r>
        <m:r>
          <w:rPr>
            <w:rFonts w:ascii="Cambria Math" w:hAnsi="Cambria Math" w:cs="Times New Roman"/>
            <w:sz w:val="24"/>
            <w:szCs w:val="24"/>
          </w:rPr>
          <m:t>t</m:t>
        </m:r>
        <m:r>
          <w:rPr>
            <w:rFonts w:ascii="Cambria Math" w:hAnsi="Cambria Math" w:cs="Times New Roman"/>
            <w:sz w:val="24"/>
            <w:szCs w:val="24"/>
          </w:rPr>
          <m:t>)</m:t>
        </m:r>
      </m:oMath>
      <w:r w:rsidRPr="00021AC7">
        <w:rPr>
          <w:rFonts w:ascii="Times New Roman" w:hAnsi="Times New Roman" w:cs="Times New Roman"/>
          <w:sz w:val="24"/>
          <w:szCs w:val="24"/>
          <w:shd w:val="clear" w:color="auto" w:fill="FFFFFF"/>
          <w:lang w:val="es-ES_tradnl"/>
        </w:rPr>
        <w:t>​</w:t>
      </w:r>
      <w:r w:rsidRPr="00021AC7">
        <w:rPr>
          <w:rFonts w:ascii="Times New Roman" w:hAnsi="Times New Roman" w:cs="Times New Roman"/>
          <w:sz w:val="24"/>
          <w:szCs w:val="24"/>
          <w:shd w:val="clear" w:color="auto" w:fill="FFFFFF"/>
        </w:rPr>
        <w:t>.</w:t>
      </w:r>
      <w:r w:rsidRPr="00021AC7">
        <w:rPr>
          <w:rFonts w:ascii="Times New Roman" w:hAnsi="Times New Roman" w:cs="Times New Roman"/>
          <w:sz w:val="24"/>
          <w:szCs w:val="24"/>
          <w:shd w:val="clear" w:color="auto" w:fill="FFFFFF"/>
        </w:rPr>
        <w:t xml:space="preserve"> Therefore, the changing rate of group </w:t>
      </w:r>
      <m:oMath>
        <m:r>
          <w:rPr>
            <w:rFonts w:ascii="Cambria Math" w:hAnsi="Cambria Math" w:cs="Times New Roman"/>
            <w:sz w:val="24"/>
            <w:szCs w:val="24"/>
          </w:rPr>
          <m:t>S</m:t>
        </m:r>
      </m:oMath>
      <w:r w:rsidRPr="00021AC7">
        <w:rPr>
          <w:rFonts w:ascii="Times New Roman" w:hAnsi="Times New Roman" w:cs="Times New Roman"/>
          <w:sz w:val="24"/>
          <w:szCs w:val="24"/>
          <w:shd w:val="clear" w:color="auto" w:fill="FFFFFF"/>
        </w:rPr>
        <w:t xml:space="preserve"> is </w:t>
      </w:r>
      <m:oMath>
        <m:f>
          <m:fPr>
            <m:ctrlPr>
              <w:rPr>
                <w:rFonts w:ascii="Cambria Math" w:hAnsi="Cambria Math" w:cs="Times New Roman"/>
                <w:i/>
                <w:sz w:val="24"/>
                <w:szCs w:val="24"/>
              </w:rPr>
            </m:ctrlPr>
          </m:fPr>
          <m:num>
            <m:r>
              <w:rPr>
                <w:rFonts w:ascii="Cambria Math" w:hAnsi="Cambria Math" w:cs="Times New Roman"/>
                <w:sz w:val="24"/>
                <w:szCs w:val="24"/>
              </w:rPr>
              <m:t>dS</m:t>
            </m:r>
          </m:num>
          <m:den>
            <m:r>
              <w:rPr>
                <w:rFonts w:ascii="Cambria Math" w:hAnsi="Cambria Math" w:cs="Times New Roman"/>
                <w:sz w:val="24"/>
                <w:szCs w:val="24"/>
              </w:rPr>
              <m:t>dt</m:t>
            </m:r>
          </m:den>
        </m:f>
        <m:r>
          <w:rPr>
            <w:rFonts w:ascii="Cambria Math" w:hAnsi="Cambria Math" w:cs="Times New Roman"/>
            <w:sz w:val="24"/>
            <w:szCs w:val="24"/>
          </w:rPr>
          <m:t>=-</m:t>
        </m:r>
        <m:r>
          <w:rPr>
            <w:rFonts w:ascii="Cambria Math" w:hAnsi="Cambria Math" w:cs="Times New Roman"/>
            <w:sz w:val="24"/>
            <w:szCs w:val="24"/>
          </w:rPr>
          <m:t>β</m:t>
        </m:r>
        <m:r>
          <w:rPr>
            <w:rFonts w:ascii="Cambria Math" w:hAnsi="Cambria Math" w:cs="Times New Roman"/>
            <w:sz w:val="24"/>
            <w:szCs w:val="24"/>
          </w:rPr>
          <m:t>(</m:t>
        </m:r>
        <m:r>
          <w:rPr>
            <w:rFonts w:ascii="Cambria Math" w:hAnsi="Cambria Math" w:cs="Times New Roman"/>
            <w:sz w:val="24"/>
            <w:szCs w:val="24"/>
          </w:rPr>
          <m:t>t</m:t>
        </m:r>
        <m:r>
          <w:rPr>
            <w:rFonts w:ascii="Cambria Math" w:hAnsi="Cambria Math" w:cs="Times New Roman"/>
            <w:sz w:val="24"/>
            <w:szCs w:val="24"/>
          </w:rPr>
          <m:t>)</m:t>
        </m:r>
        <m:r>
          <w:rPr>
            <w:rFonts w:ascii="Cambria Math" w:hAnsi="Cambria Math" w:cs="Times New Roman"/>
            <w:sz w:val="24"/>
            <w:szCs w:val="24"/>
          </w:rPr>
          <m:t>S</m:t>
        </m:r>
        <m:f>
          <m:fPr>
            <m:ctrlPr>
              <w:rPr>
                <w:rFonts w:ascii="Cambria Math" w:hAnsi="Cambria Math" w:cs="Times New Roman"/>
                <w:i/>
                <w:sz w:val="24"/>
                <w:szCs w:val="24"/>
              </w:rPr>
            </m:ctrlPr>
          </m:fPr>
          <m:num>
            <m:r>
              <w:rPr>
                <w:rFonts w:ascii="Cambria Math" w:hAnsi="Cambria Math" w:cs="Times New Roman"/>
                <w:sz w:val="24"/>
                <w:szCs w:val="24"/>
              </w:rPr>
              <m:t>I</m:t>
            </m:r>
          </m:num>
          <m:den>
            <m:r>
              <w:rPr>
                <w:rFonts w:ascii="Cambria Math" w:hAnsi="Cambria Math" w:cs="Times New Roman"/>
                <w:sz w:val="24"/>
                <w:szCs w:val="24"/>
              </w:rPr>
              <m:t>N</m:t>
            </m:r>
          </m:den>
        </m:f>
      </m:oMath>
      <w:r w:rsidRPr="00021AC7">
        <w:rPr>
          <w:rFonts w:ascii="Times New Roman" w:hAnsi="Times New Roman" w:cs="Times New Roman"/>
          <w:sz w:val="24"/>
          <w:szCs w:val="24"/>
          <w:shd w:val="clear" w:color="auto" w:fill="FFFFFF"/>
        </w:rPr>
        <w:t xml:space="preserve">, as number of S decreases while more </w:t>
      </w:r>
      <w:r w:rsidR="00FF4DCC">
        <w:rPr>
          <w:rFonts w:ascii="Times New Roman" w:hAnsi="Times New Roman" w:cs="Times New Roman"/>
          <w:sz w:val="24"/>
          <w:szCs w:val="24"/>
          <w:shd w:val="clear" w:color="auto" w:fill="FFFFFF"/>
          <w:lang w:val="fr-FR"/>
        </w:rPr>
        <w:t>su</w:t>
      </w:r>
      <w:r w:rsidRPr="00021AC7">
        <w:rPr>
          <w:rFonts w:ascii="Times New Roman" w:hAnsi="Times New Roman" w:cs="Times New Roman"/>
          <w:sz w:val="24"/>
          <w:szCs w:val="24"/>
          <w:shd w:val="clear" w:color="auto" w:fill="FFFFFF"/>
          <w:lang w:val="fr-FR"/>
        </w:rPr>
        <w:t>sceptible</w:t>
      </w:r>
      <w:r w:rsidRPr="00021AC7">
        <w:rPr>
          <w:rFonts w:ascii="Times New Roman" w:hAnsi="Times New Roman" w:cs="Times New Roman"/>
          <w:sz w:val="24"/>
          <w:szCs w:val="24"/>
          <w:shd w:val="clear" w:color="auto" w:fill="FFFFFF"/>
        </w:rPr>
        <w:t xml:space="preserve"> people catch the virus.</w:t>
      </w:r>
    </w:p>
    <w:p w14:paraId="5C7D36A8" w14:textId="77777777" w:rsidR="00310119" w:rsidRPr="00021AC7" w:rsidRDefault="00310119">
      <w:pPr>
        <w:pStyle w:val="Default"/>
        <w:spacing w:line="480" w:lineRule="auto"/>
        <w:rPr>
          <w:rFonts w:ascii="Times New Roman" w:eastAsia="Times" w:hAnsi="Times New Roman" w:cs="Times New Roman"/>
          <w:sz w:val="24"/>
          <w:szCs w:val="24"/>
          <w:shd w:val="clear" w:color="auto" w:fill="FFFFFF"/>
        </w:rPr>
      </w:pPr>
    </w:p>
    <w:p w14:paraId="4AA6B761" w14:textId="77777777" w:rsidR="00310119" w:rsidRPr="00021AC7" w:rsidRDefault="00C83E9C">
      <w:pPr>
        <w:pStyle w:val="Default"/>
        <w:spacing w:line="480" w:lineRule="auto"/>
        <w:rPr>
          <w:rFonts w:ascii="Times New Roman" w:eastAsia="Times" w:hAnsi="Times New Roman" w:cs="Times New Roman"/>
          <w:sz w:val="24"/>
          <w:szCs w:val="24"/>
          <w:shd w:val="clear" w:color="auto" w:fill="FFFFFF"/>
        </w:rPr>
      </w:pPr>
      <w:r w:rsidRPr="00021AC7">
        <w:rPr>
          <w:rFonts w:ascii="Times New Roman" w:hAnsi="Times New Roman" w:cs="Times New Roman"/>
          <w:sz w:val="24"/>
          <w:szCs w:val="24"/>
          <w:shd w:val="clear" w:color="auto" w:fill="FFFFFF"/>
        </w:rPr>
        <w:t>Secondly,  as partial of exposed</w:t>
      </w:r>
      <w:r w:rsidRPr="00021AC7">
        <w:rPr>
          <w:rFonts w:ascii="Times New Roman" w:hAnsi="Times New Roman" w:cs="Times New Roman"/>
          <w:sz w:val="24"/>
          <w:szCs w:val="24"/>
          <w:shd w:val="clear" w:color="auto" w:fill="FFFFFF"/>
        </w:rPr>
        <w:t xml:space="preserve"> people turn to infectious people at each time unit, the rate is quantified by parameter </w:t>
      </w:r>
      <m:oMath>
        <m:r>
          <w:rPr>
            <w:rFonts w:ascii="Cambria Math" w:hAnsi="Cambria Math" w:cs="Times New Roman"/>
            <w:sz w:val="24"/>
            <w:szCs w:val="24"/>
          </w:rPr>
          <m:t>σ</m:t>
        </m:r>
      </m:oMath>
      <w:r w:rsidRPr="00021AC7">
        <w:rPr>
          <w:rFonts w:ascii="Times New Roman" w:hAnsi="Times New Roman" w:cs="Times New Roman"/>
          <w:sz w:val="24"/>
          <w:szCs w:val="24"/>
          <w:shd w:val="clear" w:color="auto" w:fill="FFFFFF"/>
        </w:rPr>
        <w:t xml:space="preserve">. Moreover, </w:t>
      </w:r>
      <m:oMath>
        <m:r>
          <w:rPr>
            <w:rFonts w:ascii="Cambria Math" w:hAnsi="Cambria Math" w:cs="Times New Roman"/>
            <w:sz w:val="24"/>
            <w:szCs w:val="24"/>
          </w:rPr>
          <m:t>β</m:t>
        </m:r>
        <m:r>
          <w:rPr>
            <w:rFonts w:ascii="Cambria Math" w:hAnsi="Cambria Math" w:cs="Times New Roman"/>
            <w:sz w:val="24"/>
            <w:szCs w:val="24"/>
          </w:rPr>
          <m:t>(</m:t>
        </m:r>
        <m:r>
          <w:rPr>
            <w:rFonts w:ascii="Cambria Math" w:hAnsi="Cambria Math" w:cs="Times New Roman"/>
            <w:sz w:val="24"/>
            <w:szCs w:val="24"/>
          </w:rPr>
          <m:t>t</m:t>
        </m:r>
        <m:r>
          <w:rPr>
            <w:rFonts w:ascii="Cambria Math" w:hAnsi="Cambria Math" w:cs="Times New Roman"/>
            <w:sz w:val="24"/>
            <w:szCs w:val="24"/>
          </w:rPr>
          <m:t>)</m:t>
        </m:r>
        <m:r>
          <w:rPr>
            <w:rFonts w:ascii="Cambria Math" w:hAnsi="Cambria Math" w:cs="Times New Roman"/>
            <w:sz w:val="24"/>
            <w:szCs w:val="24"/>
          </w:rPr>
          <m:t>S</m:t>
        </m:r>
        <m:f>
          <m:fPr>
            <m:ctrlPr>
              <w:rPr>
                <w:rFonts w:ascii="Cambria Math" w:hAnsi="Cambria Math" w:cs="Times New Roman"/>
                <w:i/>
                <w:sz w:val="24"/>
                <w:szCs w:val="24"/>
              </w:rPr>
            </m:ctrlPr>
          </m:fPr>
          <m:num>
            <m:r>
              <w:rPr>
                <w:rFonts w:ascii="Cambria Math" w:hAnsi="Cambria Math" w:cs="Times New Roman"/>
                <w:sz w:val="24"/>
                <w:szCs w:val="24"/>
              </w:rPr>
              <m:t>I</m:t>
            </m:r>
          </m:num>
          <m:den>
            <m:r>
              <w:rPr>
                <w:rFonts w:ascii="Cambria Math" w:hAnsi="Cambria Math" w:cs="Times New Roman"/>
                <w:sz w:val="24"/>
                <w:szCs w:val="24"/>
              </w:rPr>
              <m:t>N</m:t>
            </m:r>
          </m:den>
        </m:f>
      </m:oMath>
      <w:r w:rsidRPr="00021AC7">
        <w:rPr>
          <w:rFonts w:ascii="Times New Roman" w:hAnsi="Times New Roman" w:cs="Times New Roman"/>
          <w:sz w:val="24"/>
          <w:szCs w:val="24"/>
          <w:shd w:val="clear" w:color="auto" w:fill="FFFFFF"/>
        </w:rPr>
        <w:t xml:space="preserve"> is the increased exposed people at each time unit. Therefore, the changing rate of </w:t>
      </w:r>
      <m:oMath>
        <m:r>
          <w:rPr>
            <w:rFonts w:ascii="Cambria Math" w:hAnsi="Cambria Math" w:cs="Times New Roman"/>
            <w:sz w:val="24"/>
            <w:szCs w:val="24"/>
          </w:rPr>
          <m:t>E</m:t>
        </m:r>
      </m:oMath>
      <w:r w:rsidRPr="00021AC7">
        <w:rPr>
          <w:rFonts w:ascii="Times New Roman" w:hAnsi="Times New Roman" w:cs="Times New Roman"/>
          <w:sz w:val="24"/>
          <w:szCs w:val="24"/>
          <w:shd w:val="clear" w:color="auto" w:fill="FFFFFF"/>
        </w:rPr>
        <w:t xml:space="preserve"> is </w:t>
      </w:r>
      <m:oMath>
        <m:f>
          <m:fPr>
            <m:ctrlPr>
              <w:rPr>
                <w:rFonts w:ascii="Cambria Math" w:hAnsi="Cambria Math" w:cs="Times New Roman"/>
                <w:i/>
                <w:sz w:val="24"/>
                <w:szCs w:val="24"/>
              </w:rPr>
            </m:ctrlPr>
          </m:fPr>
          <m:num>
            <m:r>
              <w:rPr>
                <w:rFonts w:ascii="Cambria Math" w:hAnsi="Cambria Math" w:cs="Times New Roman"/>
                <w:sz w:val="24"/>
                <w:szCs w:val="24"/>
              </w:rPr>
              <m:t>dE</m:t>
            </m:r>
          </m:num>
          <m:den>
            <m:r>
              <w:rPr>
                <w:rFonts w:ascii="Cambria Math" w:hAnsi="Cambria Math" w:cs="Times New Roman"/>
                <w:sz w:val="24"/>
                <w:szCs w:val="24"/>
              </w:rPr>
              <m:t>dt</m:t>
            </m:r>
          </m:den>
        </m:f>
        <m:r>
          <w:rPr>
            <w:rFonts w:ascii="Cambria Math" w:hAnsi="Cambria Math" w:cs="Times New Roman"/>
            <w:sz w:val="24"/>
            <w:szCs w:val="24"/>
          </w:rPr>
          <m:t>=</m:t>
        </m:r>
        <m:r>
          <w:rPr>
            <w:rFonts w:ascii="Cambria Math" w:hAnsi="Cambria Math" w:cs="Times New Roman"/>
            <w:sz w:val="24"/>
            <w:szCs w:val="24"/>
          </w:rPr>
          <m:t>β</m:t>
        </m:r>
        <m:r>
          <w:rPr>
            <w:rFonts w:ascii="Cambria Math" w:hAnsi="Cambria Math" w:cs="Times New Roman"/>
            <w:sz w:val="24"/>
            <w:szCs w:val="24"/>
          </w:rPr>
          <m:t>(</m:t>
        </m:r>
        <m:r>
          <w:rPr>
            <w:rFonts w:ascii="Cambria Math" w:hAnsi="Cambria Math" w:cs="Times New Roman"/>
            <w:sz w:val="24"/>
            <w:szCs w:val="24"/>
          </w:rPr>
          <m:t>t</m:t>
        </m:r>
        <m:r>
          <w:rPr>
            <w:rFonts w:ascii="Cambria Math" w:hAnsi="Cambria Math" w:cs="Times New Roman"/>
            <w:sz w:val="24"/>
            <w:szCs w:val="24"/>
          </w:rPr>
          <m:t>)</m:t>
        </m:r>
        <m:r>
          <w:rPr>
            <w:rFonts w:ascii="Cambria Math" w:hAnsi="Cambria Math" w:cs="Times New Roman"/>
            <w:sz w:val="24"/>
            <w:szCs w:val="24"/>
          </w:rPr>
          <m:t>I</m:t>
        </m:r>
        <m:f>
          <m:fPr>
            <m:ctrlPr>
              <w:rPr>
                <w:rFonts w:ascii="Cambria Math" w:hAnsi="Cambria Math" w:cs="Times New Roman"/>
                <w:i/>
                <w:sz w:val="24"/>
                <w:szCs w:val="24"/>
              </w:rPr>
            </m:ctrlPr>
          </m:fPr>
          <m:num>
            <m:r>
              <w:rPr>
                <w:rFonts w:ascii="Cambria Math" w:hAnsi="Cambria Math" w:cs="Times New Roman"/>
                <w:sz w:val="24"/>
                <w:szCs w:val="24"/>
              </w:rPr>
              <m:t>S</m:t>
            </m:r>
          </m:num>
          <m:den>
            <m:r>
              <w:rPr>
                <w:rFonts w:ascii="Cambria Math" w:hAnsi="Cambria Math" w:cs="Times New Roman"/>
                <w:sz w:val="24"/>
                <w:szCs w:val="24"/>
              </w:rPr>
              <m:t>N</m:t>
            </m:r>
          </m:den>
        </m:f>
        <m:r>
          <w:rPr>
            <w:rFonts w:ascii="Cambria Math" w:hAnsi="Cambria Math" w:cs="Times New Roman"/>
            <w:sz w:val="24"/>
            <w:szCs w:val="24"/>
          </w:rPr>
          <m:t>-</m:t>
        </m:r>
        <m:r>
          <w:rPr>
            <w:rFonts w:ascii="Cambria Math" w:hAnsi="Cambria Math" w:cs="Times New Roman"/>
            <w:sz w:val="24"/>
            <w:szCs w:val="24"/>
          </w:rPr>
          <m:t>σE</m:t>
        </m:r>
      </m:oMath>
      <w:r w:rsidRPr="00021AC7">
        <w:rPr>
          <w:rFonts w:ascii="Times New Roman" w:hAnsi="Times New Roman" w:cs="Times New Roman"/>
          <w:sz w:val="24"/>
          <w:szCs w:val="24"/>
          <w:shd w:val="clear" w:color="auto" w:fill="FFFFFF"/>
        </w:rPr>
        <w:t>.</w:t>
      </w:r>
    </w:p>
    <w:p w14:paraId="78D5D0BD" w14:textId="77777777" w:rsidR="00310119" w:rsidRPr="00021AC7" w:rsidRDefault="00310119">
      <w:pPr>
        <w:pStyle w:val="Default"/>
        <w:spacing w:line="480" w:lineRule="auto"/>
        <w:rPr>
          <w:rFonts w:ascii="Times New Roman" w:eastAsia="Times" w:hAnsi="Times New Roman" w:cs="Times New Roman"/>
          <w:sz w:val="24"/>
          <w:szCs w:val="24"/>
          <w:shd w:val="clear" w:color="auto" w:fill="FFFFFF"/>
        </w:rPr>
      </w:pPr>
    </w:p>
    <w:p w14:paraId="3DB5CDF5" w14:textId="145B2950" w:rsidR="00310119" w:rsidRPr="00021AC7" w:rsidRDefault="00C83E9C">
      <w:pPr>
        <w:pStyle w:val="Default"/>
        <w:spacing w:line="480" w:lineRule="auto"/>
        <w:rPr>
          <w:rFonts w:ascii="Times New Roman" w:eastAsia="Times" w:hAnsi="Times New Roman" w:cs="Times New Roman"/>
          <w:sz w:val="24"/>
          <w:szCs w:val="24"/>
          <w:shd w:val="clear" w:color="auto" w:fill="FFFFFF"/>
        </w:rPr>
      </w:pPr>
      <w:r w:rsidRPr="00021AC7">
        <w:rPr>
          <w:rFonts w:ascii="Times New Roman" w:hAnsi="Times New Roman" w:cs="Times New Roman"/>
          <w:sz w:val="24"/>
          <w:szCs w:val="24"/>
          <w:shd w:val="clear" w:color="auto" w:fill="FFFFFF"/>
        </w:rPr>
        <w:t xml:space="preserve">Thirdly, for infected </w:t>
      </w:r>
      <w:r w:rsidRPr="00021AC7">
        <w:rPr>
          <w:rFonts w:ascii="Times New Roman" w:hAnsi="Times New Roman" w:cs="Times New Roman"/>
          <w:sz w:val="24"/>
          <w:szCs w:val="24"/>
          <w:shd w:val="clear" w:color="auto" w:fill="FFFFFF"/>
        </w:rPr>
        <w:t xml:space="preserve">people, partial of them recover while not admitted to hospital, but others </w:t>
      </w:r>
      <w:r w:rsidR="00FF4DCC" w:rsidRPr="00021AC7">
        <w:rPr>
          <w:rFonts w:ascii="Times New Roman" w:hAnsi="Times New Roman" w:cs="Times New Roman"/>
          <w:sz w:val="24"/>
          <w:szCs w:val="24"/>
          <w:shd w:val="clear" w:color="auto" w:fill="FFFFFF"/>
        </w:rPr>
        <w:t>require</w:t>
      </w:r>
      <w:r w:rsidRPr="00021AC7">
        <w:rPr>
          <w:rFonts w:ascii="Times New Roman" w:hAnsi="Times New Roman" w:cs="Times New Roman"/>
          <w:sz w:val="24"/>
          <w:szCs w:val="24"/>
          <w:shd w:val="clear" w:color="auto" w:fill="FFFFFF"/>
        </w:rPr>
        <w:t xml:space="preserve"> medical assistance(on other words, falling into crucial condition and requiring occupancy of </w:t>
      </w:r>
      <w:r w:rsidRPr="00021AC7">
        <w:rPr>
          <w:rFonts w:ascii="Times New Roman" w:hAnsi="Times New Roman" w:cs="Times New Roman"/>
          <w:sz w:val="24"/>
          <w:szCs w:val="24"/>
          <w:shd w:val="clear" w:color="auto" w:fill="FFFFFF"/>
        </w:rPr>
        <w:lastRenderedPageBreak/>
        <w:t>a bed in hospital). Therefore, we assume that the probability for a patient tur</w:t>
      </w:r>
      <w:r w:rsidRPr="00021AC7">
        <w:rPr>
          <w:rFonts w:ascii="Times New Roman" w:hAnsi="Times New Roman" w:cs="Times New Roman"/>
          <w:sz w:val="24"/>
          <w:szCs w:val="24"/>
          <w:shd w:val="clear" w:color="auto" w:fill="FFFFFF"/>
        </w:rPr>
        <w:t xml:space="preserve">ning to critical condition and requiring medical assistance is </w:t>
      </w:r>
      <m:oMath>
        <m:r>
          <w:rPr>
            <w:rFonts w:ascii="Cambria Math" w:hAnsi="Cambria Math" w:cs="Times New Roman"/>
            <w:sz w:val="24"/>
            <w:szCs w:val="24"/>
          </w:rPr>
          <m:t>η</m:t>
        </m:r>
      </m:oMath>
      <w:r w:rsidRPr="00021AC7">
        <w:rPr>
          <w:rFonts w:ascii="Times New Roman" w:hAnsi="Times New Roman" w:cs="Times New Roman"/>
          <w:sz w:val="24"/>
          <w:szCs w:val="24"/>
          <w:shd w:val="clear" w:color="auto" w:fill="FFFFFF"/>
        </w:rPr>
        <w:t xml:space="preserve">, and the rate of turning to critical condition is </w:t>
      </w:r>
      <m:oMath>
        <m:r>
          <w:rPr>
            <w:rFonts w:ascii="Cambria Math" w:hAnsi="Cambria Math" w:cs="Times New Roman"/>
            <w:sz w:val="24"/>
            <w:szCs w:val="24"/>
          </w:rPr>
          <m:t>λ</m:t>
        </m:r>
      </m:oMath>
      <w:r w:rsidRPr="00021AC7">
        <w:rPr>
          <w:rFonts w:ascii="Times New Roman" w:hAnsi="Times New Roman" w:cs="Times New Roman"/>
          <w:sz w:val="24"/>
          <w:szCs w:val="24"/>
          <w:shd w:val="clear" w:color="auto" w:fill="FFFFFF"/>
        </w:rPr>
        <w:t xml:space="preserve">. Moreover, we assume that the probability for a patient requiring no medical assistance is </w:t>
      </w:r>
      <m:oMath>
        <m:r>
          <w:rPr>
            <w:rFonts w:ascii="Cambria Math" w:hAnsi="Cambria Math" w:cs="Times New Roman"/>
            <w:sz w:val="24"/>
            <w:szCs w:val="24"/>
          </w:rPr>
          <m:t>1-</m:t>
        </m:r>
        <m:r>
          <w:rPr>
            <w:rFonts w:ascii="Cambria Math" w:hAnsi="Cambria Math" w:cs="Times New Roman"/>
            <w:sz w:val="24"/>
            <w:szCs w:val="24"/>
          </w:rPr>
          <m:t>η</m:t>
        </m:r>
      </m:oMath>
      <w:r w:rsidRPr="00021AC7">
        <w:rPr>
          <w:rFonts w:ascii="Times New Roman" w:hAnsi="Times New Roman" w:cs="Times New Roman"/>
          <w:sz w:val="24"/>
          <w:szCs w:val="24"/>
          <w:shd w:val="clear" w:color="auto" w:fill="FFFFFF"/>
        </w:rPr>
        <w:t xml:space="preserve">, and the rate of recovering is </w:t>
      </w:r>
      <m:oMath>
        <m:r>
          <w:rPr>
            <w:rFonts w:ascii="Cambria Math" w:hAnsi="Cambria Math" w:cs="Times New Roman"/>
            <w:sz w:val="24"/>
            <w:szCs w:val="24"/>
          </w:rPr>
          <m:t>γ</m:t>
        </m:r>
      </m:oMath>
      <w:r w:rsidRPr="00021AC7">
        <w:rPr>
          <w:rFonts w:ascii="Times New Roman" w:hAnsi="Times New Roman" w:cs="Times New Roman"/>
          <w:sz w:val="24"/>
          <w:szCs w:val="24"/>
          <w:shd w:val="clear" w:color="auto" w:fill="FFFFFF"/>
        </w:rPr>
        <w:t>.</w:t>
      </w:r>
      <w:r w:rsidRPr="00021AC7">
        <w:rPr>
          <w:rFonts w:ascii="Times New Roman" w:hAnsi="Times New Roman" w:cs="Times New Roman"/>
          <w:sz w:val="24"/>
          <w:szCs w:val="24"/>
          <w:shd w:val="clear" w:color="auto" w:fill="FFFFFF"/>
        </w:rPr>
        <w:t xml:space="preserve"> </w:t>
      </w:r>
      <w:r w:rsidRPr="00021AC7">
        <w:rPr>
          <w:rFonts w:ascii="Times New Roman" w:hAnsi="Times New Roman" w:cs="Times New Roman"/>
          <w:sz w:val="24"/>
          <w:szCs w:val="24"/>
          <w:shd w:val="clear" w:color="auto" w:fill="FFFFFF"/>
        </w:rPr>
        <w:t>Finall</w:t>
      </w:r>
      <w:r w:rsidRPr="00021AC7">
        <w:rPr>
          <w:rFonts w:ascii="Times New Roman" w:hAnsi="Times New Roman" w:cs="Times New Roman"/>
          <w:sz w:val="24"/>
          <w:szCs w:val="24"/>
          <w:shd w:val="clear" w:color="auto" w:fill="FFFFFF"/>
        </w:rPr>
        <w:t xml:space="preserve">y, at each time unit, infected people increased by </w:t>
      </w:r>
      <m:oMath>
        <m:r>
          <w:rPr>
            <w:rFonts w:ascii="Cambria Math" w:hAnsi="Cambria Math" w:cs="Times New Roman"/>
            <w:sz w:val="24"/>
            <w:szCs w:val="24"/>
          </w:rPr>
          <m:t>σE</m:t>
        </m:r>
      </m:oMath>
      <w:r w:rsidRPr="00021AC7">
        <w:rPr>
          <w:rFonts w:ascii="Times New Roman" w:hAnsi="Times New Roman" w:cs="Times New Roman"/>
          <w:sz w:val="24"/>
          <w:szCs w:val="24"/>
          <w:shd w:val="clear" w:color="auto" w:fill="FFFFFF"/>
        </w:rPr>
        <w:t xml:space="preserve">. Therefore, the changing rate of </w:t>
      </w:r>
      <m:oMath>
        <m:r>
          <w:rPr>
            <w:rFonts w:ascii="Cambria Math" w:hAnsi="Cambria Math" w:cs="Times New Roman"/>
            <w:sz w:val="24"/>
            <w:szCs w:val="24"/>
          </w:rPr>
          <m:t>I</m:t>
        </m:r>
      </m:oMath>
      <w:r w:rsidRPr="00021AC7">
        <w:rPr>
          <w:rFonts w:ascii="Times New Roman" w:hAnsi="Times New Roman" w:cs="Times New Roman"/>
          <w:sz w:val="24"/>
          <w:szCs w:val="24"/>
          <w:shd w:val="clear" w:color="auto" w:fill="FFFFFF"/>
        </w:rPr>
        <w:t xml:space="preserve"> is </w:t>
      </w:r>
      <m:oMath>
        <m:f>
          <m:fPr>
            <m:ctrlPr>
              <w:rPr>
                <w:rFonts w:ascii="Cambria Math" w:hAnsi="Cambria Math" w:cs="Times New Roman"/>
                <w:i/>
                <w:sz w:val="24"/>
                <w:szCs w:val="24"/>
              </w:rPr>
            </m:ctrlPr>
          </m:fPr>
          <m:num>
            <m:r>
              <w:rPr>
                <w:rFonts w:ascii="Cambria Math" w:hAnsi="Cambria Math" w:cs="Times New Roman"/>
                <w:sz w:val="24"/>
                <w:szCs w:val="24"/>
              </w:rPr>
              <m:t>dI</m:t>
            </m:r>
          </m:num>
          <m:den>
            <m:r>
              <w:rPr>
                <w:rFonts w:ascii="Cambria Math" w:hAnsi="Cambria Math" w:cs="Times New Roman"/>
                <w:sz w:val="24"/>
                <w:szCs w:val="24"/>
              </w:rPr>
              <m:t>dt</m:t>
            </m:r>
          </m:den>
        </m:f>
        <m:r>
          <w:rPr>
            <w:rFonts w:ascii="Cambria Math" w:hAnsi="Cambria Math" w:cs="Times New Roman"/>
            <w:sz w:val="24"/>
            <w:szCs w:val="24"/>
          </w:rPr>
          <m:t>=-</m:t>
        </m:r>
        <m:r>
          <w:rPr>
            <w:rFonts w:ascii="Cambria Math" w:hAnsi="Cambria Math" w:cs="Times New Roman"/>
            <w:sz w:val="24"/>
            <w:szCs w:val="24"/>
          </w:rPr>
          <m:t>ληI</m:t>
        </m:r>
        <m:r>
          <w:rPr>
            <w:rFonts w:ascii="Cambria Math" w:hAnsi="Cambria Math" w:cs="Times New Roman"/>
            <w:sz w:val="24"/>
            <w:szCs w:val="24"/>
          </w:rPr>
          <m:t>-</m:t>
        </m:r>
        <m:r>
          <w:rPr>
            <w:rFonts w:ascii="Cambria Math" w:hAnsi="Cambria Math" w:cs="Times New Roman"/>
            <w:sz w:val="24"/>
            <w:szCs w:val="24"/>
          </w:rPr>
          <m:t>γ</m:t>
        </m:r>
        <m:r>
          <w:rPr>
            <w:rFonts w:ascii="Cambria Math" w:hAnsi="Cambria Math" w:cs="Times New Roman"/>
            <w:sz w:val="24"/>
            <w:szCs w:val="24"/>
          </w:rPr>
          <m:t>(1-</m:t>
        </m:r>
        <m:r>
          <w:rPr>
            <w:rFonts w:ascii="Cambria Math" w:hAnsi="Cambria Math" w:cs="Times New Roman"/>
            <w:sz w:val="24"/>
            <w:szCs w:val="24"/>
          </w:rPr>
          <m:t>η</m:t>
        </m:r>
        <m:r>
          <w:rPr>
            <w:rFonts w:ascii="Cambria Math" w:hAnsi="Cambria Math" w:cs="Times New Roman"/>
            <w:sz w:val="24"/>
            <w:szCs w:val="24"/>
          </w:rPr>
          <m:t>)</m:t>
        </m:r>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σE</m:t>
        </m:r>
      </m:oMath>
      <w:r w:rsidRPr="00021AC7">
        <w:rPr>
          <w:rFonts w:ascii="Times New Roman" w:hAnsi="Times New Roman" w:cs="Times New Roman"/>
          <w:sz w:val="24"/>
          <w:szCs w:val="24"/>
          <w:shd w:val="clear" w:color="auto" w:fill="FFFFFF"/>
        </w:rPr>
        <w:t>.</w:t>
      </w:r>
    </w:p>
    <w:p w14:paraId="02AB0E0B" w14:textId="77777777" w:rsidR="00310119" w:rsidRPr="00021AC7" w:rsidRDefault="00310119">
      <w:pPr>
        <w:pStyle w:val="Body"/>
        <w:spacing w:line="480" w:lineRule="auto"/>
        <w:rPr>
          <w:rFonts w:ascii="Times New Roman" w:eastAsia="Times" w:hAnsi="Times New Roman" w:cs="Times New Roman"/>
          <w:sz w:val="24"/>
          <w:szCs w:val="24"/>
        </w:rPr>
      </w:pPr>
    </w:p>
    <w:p w14:paraId="77466DE5" w14:textId="7FD5A536" w:rsidR="00310119" w:rsidRPr="00021AC7" w:rsidRDefault="00C83E9C">
      <w:pPr>
        <w:pStyle w:val="Body"/>
        <w:spacing w:line="480" w:lineRule="auto"/>
        <w:rPr>
          <w:rFonts w:ascii="Times New Roman" w:eastAsia="Times" w:hAnsi="Times New Roman" w:cs="Times New Roman"/>
          <w:sz w:val="24"/>
          <w:szCs w:val="24"/>
        </w:rPr>
      </w:pPr>
      <w:r w:rsidRPr="00021AC7">
        <w:rPr>
          <w:rFonts w:ascii="Times New Roman" w:hAnsi="Times New Roman" w:cs="Times New Roman"/>
          <w:sz w:val="24"/>
          <w:szCs w:val="24"/>
        </w:rPr>
        <w:t>Fourthly, we denote the probability of a patient who is in critical condition, occupies a bed in hospital since there is an av</w:t>
      </w:r>
      <w:r w:rsidRPr="00021AC7">
        <w:rPr>
          <w:rFonts w:ascii="Times New Roman" w:hAnsi="Times New Roman" w:cs="Times New Roman"/>
          <w:sz w:val="24"/>
          <w:szCs w:val="24"/>
        </w:rPr>
        <w:t xml:space="preserve">ailable one but still unfortunately dies by </w:t>
      </w:r>
      <m:oMath>
        <m:r>
          <w:rPr>
            <w:rFonts w:ascii="Cambria Math" w:hAnsi="Cambria Math" w:cs="Times New Roman"/>
            <w:sz w:val="24"/>
            <w:szCs w:val="24"/>
          </w:rPr>
          <m:t>α</m:t>
        </m:r>
      </m:oMath>
      <w:r w:rsidRPr="00021AC7">
        <w:rPr>
          <w:rFonts w:ascii="Times New Roman" w:hAnsi="Times New Roman" w:cs="Times New Roman"/>
          <w:sz w:val="24"/>
          <w:szCs w:val="24"/>
        </w:rPr>
        <w:t xml:space="preserve">. Moreover, there is three scenarios for patients who are in critical condition. In the first scenario, patient occupies a bed but unfortunately dies. The number of available </w:t>
      </w:r>
      <w:r w:rsidR="00FF4DCC" w:rsidRPr="00021AC7">
        <w:rPr>
          <w:rFonts w:ascii="Times New Roman" w:hAnsi="Times New Roman" w:cs="Times New Roman"/>
          <w:sz w:val="24"/>
          <w:szCs w:val="24"/>
        </w:rPr>
        <w:t>beds</w:t>
      </w:r>
      <w:r w:rsidRPr="00021AC7">
        <w:rPr>
          <w:rFonts w:ascii="Times New Roman" w:hAnsi="Times New Roman" w:cs="Times New Roman"/>
          <w:sz w:val="24"/>
          <w:szCs w:val="24"/>
        </w:rPr>
        <w:t xml:space="preserve"> is denoted by </w:t>
      </w:r>
      <m:oMath>
        <m:r>
          <w:rPr>
            <w:rFonts w:ascii="Cambria Math" w:hAnsi="Cambria Math" w:cs="Times New Roman"/>
            <w:sz w:val="24"/>
            <w:szCs w:val="24"/>
          </w:rPr>
          <m:t>Beds</m:t>
        </m:r>
        <m:r>
          <w:rPr>
            <w:rFonts w:ascii="Cambria Math" w:hAnsi="Cambria Math" w:cs="Times New Roman"/>
            <w:sz w:val="24"/>
            <w:szCs w:val="24"/>
          </w:rPr>
          <m:t>(</m:t>
        </m:r>
        <m:r>
          <w:rPr>
            <w:rFonts w:ascii="Cambria Math" w:hAnsi="Cambria Math" w:cs="Times New Roman"/>
            <w:sz w:val="24"/>
            <w:szCs w:val="24"/>
          </w:rPr>
          <m:t>t</m:t>
        </m:r>
        <m:r>
          <w:rPr>
            <w:rFonts w:ascii="Cambria Math" w:hAnsi="Cambria Math" w:cs="Times New Roman"/>
            <w:sz w:val="24"/>
            <w:szCs w:val="24"/>
          </w:rPr>
          <m:t>)</m:t>
        </m:r>
      </m:oMath>
      <w:r w:rsidRPr="00021AC7">
        <w:rPr>
          <w:rFonts w:ascii="Times New Roman" w:hAnsi="Times New Roman" w:cs="Times New Roman"/>
          <w:sz w:val="24"/>
          <w:szCs w:val="24"/>
        </w:rPr>
        <w:t>. Sin</w:t>
      </w:r>
      <w:r w:rsidRPr="00021AC7">
        <w:rPr>
          <w:rFonts w:ascii="Times New Roman" w:hAnsi="Times New Roman" w:cs="Times New Roman"/>
          <w:sz w:val="24"/>
          <w:szCs w:val="24"/>
        </w:rPr>
        <w:t xml:space="preserve">ce the number of available beds is limited, the number of patients in the first scenario is </w:t>
      </w:r>
      <m:oMath>
        <m:r>
          <w:rPr>
            <w:rFonts w:ascii="Cambria Math" w:hAnsi="Cambria Math" w:cs="Times New Roman"/>
            <w:sz w:val="24"/>
            <w:szCs w:val="24"/>
          </w:rPr>
          <m:t>min</m:t>
        </m:r>
        <m:r>
          <w:rPr>
            <w:rFonts w:ascii="Cambria Math" w:hAnsi="Cambria Math" w:cs="Times New Roman"/>
            <w:sz w:val="24"/>
            <w:szCs w:val="24"/>
          </w:rPr>
          <m:t>(</m:t>
        </m:r>
        <m:r>
          <w:rPr>
            <w:rFonts w:ascii="Cambria Math" w:hAnsi="Cambria Math" w:cs="Times New Roman"/>
            <w:sz w:val="24"/>
            <w:szCs w:val="24"/>
          </w:rPr>
          <m:t>Beds</m:t>
        </m:r>
        <m:r>
          <w:rPr>
            <w:rFonts w:ascii="Cambria Math" w:hAnsi="Cambria Math" w:cs="Times New Roman"/>
            <w:sz w:val="24"/>
            <w:szCs w:val="24"/>
          </w:rPr>
          <m:t>(</m:t>
        </m:r>
        <m:r>
          <w:rPr>
            <w:rFonts w:ascii="Cambria Math" w:hAnsi="Cambria Math" w:cs="Times New Roman"/>
            <w:sz w:val="24"/>
            <w:szCs w:val="24"/>
          </w:rPr>
          <m:t>t</m:t>
        </m:r>
        <m:r>
          <w:rPr>
            <w:rFonts w:ascii="Cambria Math" w:hAnsi="Cambria Math" w:cs="Times New Roman"/>
            <w:sz w:val="24"/>
            <w:szCs w:val="24"/>
          </w:rPr>
          <m:t>),</m:t>
        </m:r>
        <m:r>
          <w:rPr>
            <w:rFonts w:ascii="Cambria Math" w:hAnsi="Cambria Math" w:cs="Times New Roman"/>
            <w:sz w:val="24"/>
            <w:szCs w:val="24"/>
          </w:rPr>
          <m:t>C</m:t>
        </m:r>
        <m:r>
          <w:rPr>
            <w:rFonts w:ascii="Cambria Math" w:hAnsi="Cambria Math" w:cs="Times New Roman"/>
            <w:sz w:val="24"/>
            <w:szCs w:val="24"/>
          </w:rPr>
          <m:t>)</m:t>
        </m:r>
      </m:oMath>
      <w:r w:rsidRPr="00021AC7">
        <w:rPr>
          <w:rFonts w:ascii="Times New Roman" w:hAnsi="Times New Roman" w:cs="Times New Roman"/>
          <w:sz w:val="24"/>
          <w:szCs w:val="24"/>
        </w:rPr>
        <w:t xml:space="preserve">. If we denote the rate of a patient dies while in critical condition by </w:t>
      </w:r>
      <m:oMath>
        <m:r>
          <w:rPr>
            <w:rFonts w:ascii="Cambria Math" w:hAnsi="Cambria Math" w:cs="Times New Roman"/>
            <w:sz w:val="24"/>
            <w:szCs w:val="24"/>
          </w:rPr>
          <m:t>τ</m:t>
        </m:r>
      </m:oMath>
      <w:r w:rsidRPr="00021AC7">
        <w:rPr>
          <w:rFonts w:ascii="Times New Roman" w:hAnsi="Times New Roman" w:cs="Times New Roman"/>
          <w:sz w:val="24"/>
          <w:szCs w:val="24"/>
        </w:rPr>
        <w:t xml:space="preserve">, the changing rate of patients of the first scenario is </w:t>
      </w:r>
      <m:oMath>
        <m:r>
          <w:rPr>
            <w:rFonts w:ascii="Cambria Math" w:hAnsi="Cambria Math" w:cs="Times New Roman"/>
            <w:sz w:val="24"/>
            <w:szCs w:val="24"/>
          </w:rPr>
          <m:t>ατ</m:t>
        </m:r>
        <m:r>
          <w:rPr>
            <w:rFonts w:ascii="Cambria Math" w:hAnsi="Cambria Math" w:cs="Times New Roman"/>
            <w:sz w:val="24"/>
            <w:szCs w:val="24"/>
          </w:rPr>
          <m:t>*</m:t>
        </m:r>
        <m:r>
          <w:rPr>
            <w:rFonts w:ascii="Cambria Math" w:hAnsi="Cambria Math" w:cs="Times New Roman"/>
            <w:sz w:val="24"/>
            <w:szCs w:val="24"/>
          </w:rPr>
          <m:t>mi</m:t>
        </m:r>
        <m:r>
          <w:rPr>
            <w:rFonts w:ascii="Cambria Math" w:hAnsi="Cambria Math" w:cs="Times New Roman"/>
            <w:sz w:val="24"/>
            <w:szCs w:val="24"/>
          </w:rPr>
          <m:t>n</m:t>
        </m:r>
        <m:r>
          <w:rPr>
            <w:rFonts w:ascii="Cambria Math" w:hAnsi="Cambria Math" w:cs="Times New Roman"/>
            <w:sz w:val="24"/>
            <w:szCs w:val="24"/>
          </w:rPr>
          <m:t>(</m:t>
        </m:r>
        <m:r>
          <w:rPr>
            <w:rFonts w:ascii="Cambria Math" w:hAnsi="Cambria Math" w:cs="Times New Roman"/>
            <w:sz w:val="24"/>
            <w:szCs w:val="24"/>
          </w:rPr>
          <m:t>Beds</m:t>
        </m:r>
        <m:r>
          <w:rPr>
            <w:rFonts w:ascii="Cambria Math" w:hAnsi="Cambria Math" w:cs="Times New Roman"/>
            <w:sz w:val="24"/>
            <w:szCs w:val="24"/>
          </w:rPr>
          <m:t>(</m:t>
        </m:r>
        <m:r>
          <w:rPr>
            <w:rFonts w:ascii="Cambria Math" w:hAnsi="Cambria Math" w:cs="Times New Roman"/>
            <w:sz w:val="24"/>
            <w:szCs w:val="24"/>
          </w:rPr>
          <m:t>t</m:t>
        </m:r>
        <m:r>
          <w:rPr>
            <w:rFonts w:ascii="Cambria Math" w:hAnsi="Cambria Math" w:cs="Times New Roman"/>
            <w:sz w:val="24"/>
            <w:szCs w:val="24"/>
          </w:rPr>
          <m:t>),</m:t>
        </m:r>
        <m:r>
          <w:rPr>
            <w:rFonts w:ascii="Cambria Math" w:hAnsi="Cambria Math" w:cs="Times New Roman"/>
            <w:sz w:val="24"/>
            <w:szCs w:val="24"/>
          </w:rPr>
          <m:t>C</m:t>
        </m:r>
        <m:r>
          <w:rPr>
            <w:rFonts w:ascii="Cambria Math" w:hAnsi="Cambria Math" w:cs="Times New Roman"/>
            <w:sz w:val="24"/>
            <w:szCs w:val="24"/>
          </w:rPr>
          <m:t>)</m:t>
        </m:r>
      </m:oMath>
      <w:r w:rsidRPr="00021AC7">
        <w:rPr>
          <w:rFonts w:ascii="Times New Roman" w:hAnsi="Times New Roman" w:cs="Times New Roman"/>
          <w:sz w:val="24"/>
          <w:szCs w:val="24"/>
        </w:rPr>
        <w:t xml:space="preserve">. In the second scenario, patient occupies a bed and recover. If we denote the rate of a patient recovering from critical condition by </w:t>
      </w:r>
      <m:oMath>
        <m:r>
          <w:rPr>
            <w:rFonts w:ascii="Cambria Math" w:hAnsi="Cambria Math" w:cs="Times New Roman"/>
            <w:sz w:val="24"/>
            <w:szCs w:val="24"/>
          </w:rPr>
          <m:t>χ</m:t>
        </m:r>
      </m:oMath>
      <w:r w:rsidRPr="00021AC7">
        <w:rPr>
          <w:rFonts w:ascii="Times New Roman" w:hAnsi="Times New Roman" w:cs="Times New Roman"/>
          <w:sz w:val="24"/>
          <w:szCs w:val="24"/>
        </w:rPr>
        <w:t xml:space="preserve">, the changing rate of patients of the second scenario is </w:t>
      </w:r>
      <m:oMath>
        <m:r>
          <w:rPr>
            <w:rFonts w:ascii="Cambria Math" w:hAnsi="Cambria Math" w:cs="Times New Roman"/>
            <w:sz w:val="24"/>
            <w:szCs w:val="24"/>
          </w:rPr>
          <m:t>(1-</m:t>
        </m:r>
        <m:r>
          <w:rPr>
            <w:rFonts w:ascii="Cambria Math" w:hAnsi="Cambria Math" w:cs="Times New Roman"/>
            <w:sz w:val="24"/>
            <w:szCs w:val="24"/>
          </w:rPr>
          <m:t>α</m:t>
        </m:r>
        <m:r>
          <w:rPr>
            <w:rFonts w:ascii="Cambria Math" w:hAnsi="Cambria Math" w:cs="Times New Roman"/>
            <w:sz w:val="24"/>
            <w:szCs w:val="24"/>
          </w:rPr>
          <m:t>)</m:t>
        </m:r>
        <m:r>
          <w:rPr>
            <w:rFonts w:ascii="Cambria Math" w:hAnsi="Cambria Math" w:cs="Times New Roman"/>
            <w:sz w:val="24"/>
            <w:szCs w:val="24"/>
          </w:rPr>
          <m:t>χ</m:t>
        </m:r>
        <m:r>
          <w:rPr>
            <w:rFonts w:ascii="Cambria Math" w:hAnsi="Cambria Math" w:cs="Times New Roman"/>
            <w:sz w:val="24"/>
            <w:szCs w:val="24"/>
          </w:rPr>
          <m:t>*</m:t>
        </m:r>
        <m:r>
          <w:rPr>
            <w:rFonts w:ascii="Cambria Math" w:hAnsi="Cambria Math" w:cs="Times New Roman"/>
            <w:sz w:val="24"/>
            <w:szCs w:val="24"/>
          </w:rPr>
          <m:t>min</m:t>
        </m:r>
        <m:r>
          <w:rPr>
            <w:rFonts w:ascii="Cambria Math" w:hAnsi="Cambria Math" w:cs="Times New Roman"/>
            <w:sz w:val="24"/>
            <w:szCs w:val="24"/>
          </w:rPr>
          <m:t>(</m:t>
        </m:r>
        <m:r>
          <w:rPr>
            <w:rFonts w:ascii="Cambria Math" w:hAnsi="Cambria Math" w:cs="Times New Roman"/>
            <w:sz w:val="24"/>
            <w:szCs w:val="24"/>
          </w:rPr>
          <m:t>Beds</m:t>
        </m:r>
        <m:r>
          <w:rPr>
            <w:rFonts w:ascii="Cambria Math" w:hAnsi="Cambria Math" w:cs="Times New Roman"/>
            <w:sz w:val="24"/>
            <w:szCs w:val="24"/>
          </w:rPr>
          <m:t>(</m:t>
        </m:r>
        <m:r>
          <w:rPr>
            <w:rFonts w:ascii="Cambria Math" w:hAnsi="Cambria Math" w:cs="Times New Roman"/>
            <w:sz w:val="24"/>
            <w:szCs w:val="24"/>
          </w:rPr>
          <m:t>t</m:t>
        </m:r>
        <m:r>
          <w:rPr>
            <w:rFonts w:ascii="Cambria Math" w:hAnsi="Cambria Math" w:cs="Times New Roman"/>
            <w:sz w:val="24"/>
            <w:szCs w:val="24"/>
          </w:rPr>
          <m:t>),</m:t>
        </m:r>
        <m:r>
          <w:rPr>
            <w:rFonts w:ascii="Cambria Math" w:hAnsi="Cambria Math" w:cs="Times New Roman"/>
            <w:sz w:val="24"/>
            <w:szCs w:val="24"/>
          </w:rPr>
          <m:t>C</m:t>
        </m:r>
        <m:r>
          <w:rPr>
            <w:rFonts w:ascii="Cambria Math" w:hAnsi="Cambria Math" w:cs="Times New Roman"/>
            <w:sz w:val="24"/>
            <w:szCs w:val="24"/>
          </w:rPr>
          <m:t>)</m:t>
        </m:r>
      </m:oMath>
      <w:r w:rsidRPr="00021AC7">
        <w:rPr>
          <w:rFonts w:ascii="Times New Roman" w:hAnsi="Times New Roman" w:cs="Times New Roman"/>
          <w:sz w:val="24"/>
          <w:szCs w:val="24"/>
        </w:rPr>
        <w:t>. In the t</w:t>
      </w:r>
      <w:r w:rsidRPr="00021AC7">
        <w:rPr>
          <w:rFonts w:ascii="Times New Roman" w:hAnsi="Times New Roman" w:cs="Times New Roman"/>
          <w:sz w:val="24"/>
          <w:szCs w:val="24"/>
        </w:rPr>
        <w:t xml:space="preserve">hird scenario, a patient is in critical condition but could not get medical assistance in hospital since there is no bed. The third scenario occurs while the number of </w:t>
      </w:r>
      <w:r w:rsidR="00FF4DCC" w:rsidRPr="00021AC7">
        <w:rPr>
          <w:rFonts w:ascii="Times New Roman" w:hAnsi="Times New Roman" w:cs="Times New Roman"/>
          <w:sz w:val="24"/>
          <w:szCs w:val="24"/>
        </w:rPr>
        <w:t>patients</w:t>
      </w:r>
      <w:r w:rsidRPr="00021AC7">
        <w:rPr>
          <w:rFonts w:ascii="Times New Roman" w:hAnsi="Times New Roman" w:cs="Times New Roman"/>
          <w:sz w:val="24"/>
          <w:szCs w:val="24"/>
        </w:rPr>
        <w:t xml:space="preserve"> who is in critical condition exceeds the number of available bed, or </w:t>
      </w:r>
      <m:oMath>
        <m:r>
          <w:rPr>
            <w:rFonts w:ascii="Cambria Math" w:hAnsi="Cambria Math" w:cs="Times New Roman"/>
            <w:sz w:val="24"/>
            <w:szCs w:val="24"/>
          </w:rPr>
          <m:t>C</m:t>
        </m:r>
        <m:r>
          <w:rPr>
            <w:rFonts w:ascii="Cambria Math" w:hAnsi="Cambria Math" w:cs="Times New Roman"/>
            <w:sz w:val="24"/>
            <w:szCs w:val="24"/>
          </w:rPr>
          <m:t>-</m:t>
        </m:r>
        <m:r>
          <w:rPr>
            <w:rFonts w:ascii="Cambria Math" w:hAnsi="Cambria Math" w:cs="Times New Roman"/>
            <w:sz w:val="24"/>
            <w:szCs w:val="24"/>
          </w:rPr>
          <m:t>Beds</m:t>
        </m:r>
        <m:r>
          <w:rPr>
            <w:rFonts w:ascii="Cambria Math" w:hAnsi="Cambria Math" w:cs="Times New Roman"/>
            <w:sz w:val="24"/>
            <w:szCs w:val="24"/>
          </w:rPr>
          <m:t>(</m:t>
        </m:r>
        <m:r>
          <w:rPr>
            <w:rFonts w:ascii="Cambria Math" w:hAnsi="Cambria Math" w:cs="Times New Roman"/>
            <w:sz w:val="24"/>
            <w:szCs w:val="24"/>
          </w:rPr>
          <m:t>t</m:t>
        </m:r>
        <m:r>
          <w:rPr>
            <w:rFonts w:ascii="Cambria Math" w:hAnsi="Cambria Math" w:cs="Times New Roman"/>
            <w:sz w:val="24"/>
            <w:szCs w:val="24"/>
          </w:rPr>
          <m:t>)</m:t>
        </m:r>
      </m:oMath>
      <w:r w:rsidRPr="00021AC7">
        <w:rPr>
          <w:rFonts w:ascii="Times New Roman" w:hAnsi="Times New Roman" w:cs="Times New Roman"/>
          <w:sz w:val="24"/>
          <w:szCs w:val="24"/>
        </w:rPr>
        <w:t>. If w</w:t>
      </w:r>
      <w:r w:rsidRPr="00021AC7">
        <w:rPr>
          <w:rFonts w:ascii="Times New Roman" w:hAnsi="Times New Roman" w:cs="Times New Roman"/>
          <w:sz w:val="24"/>
          <w:szCs w:val="24"/>
          <w:lang w:val="pt-PT"/>
        </w:rPr>
        <w:t xml:space="preserve">e assume </w:t>
      </w:r>
      <w:r w:rsidRPr="00021AC7">
        <w:rPr>
          <w:rFonts w:ascii="Times New Roman" w:hAnsi="Times New Roman" w:cs="Times New Roman"/>
          <w:sz w:val="24"/>
          <w:szCs w:val="24"/>
        </w:rPr>
        <w:t>that patient in the third scenario dies soon, the changing rate of patients of the third</w:t>
      </w:r>
      <w:r w:rsidRPr="00021AC7">
        <w:rPr>
          <w:rFonts w:ascii="Times New Roman" w:hAnsi="Times New Roman" w:cs="Times New Roman"/>
          <w:sz w:val="24"/>
          <w:szCs w:val="24"/>
          <w:lang w:val="it-IT"/>
        </w:rPr>
        <w:t xml:space="preserve"> scenario is</w:t>
      </w:r>
      <w:r w:rsidRPr="00021AC7">
        <w:rPr>
          <w:rFonts w:ascii="Times New Roman" w:hAnsi="Times New Roman" w:cs="Times New Roman"/>
          <w:sz w:val="24"/>
          <w:szCs w:val="24"/>
        </w:rPr>
        <w:t xml:space="preserve"> </w:t>
      </w:r>
      <m:oMath>
        <m:r>
          <w:rPr>
            <w:rFonts w:ascii="Cambria Math" w:hAnsi="Cambria Math" w:cs="Times New Roman"/>
            <w:sz w:val="24"/>
            <w:szCs w:val="24"/>
          </w:rPr>
          <m:t>max</m:t>
        </m:r>
        <m:r>
          <w:rPr>
            <w:rFonts w:ascii="Cambria Math" w:hAnsi="Cambria Math" w:cs="Times New Roman"/>
            <w:sz w:val="24"/>
            <w:szCs w:val="24"/>
          </w:rPr>
          <m:t>(0,</m:t>
        </m:r>
        <m:r>
          <w:rPr>
            <w:rFonts w:ascii="Cambria Math" w:hAnsi="Cambria Math" w:cs="Times New Roman"/>
            <w:sz w:val="24"/>
            <w:szCs w:val="24"/>
          </w:rPr>
          <m:t>C</m:t>
        </m:r>
        <m:r>
          <w:rPr>
            <w:rFonts w:ascii="Cambria Math" w:hAnsi="Cambria Math" w:cs="Times New Roman"/>
            <w:sz w:val="24"/>
            <w:szCs w:val="24"/>
          </w:rPr>
          <m:t>-</m:t>
        </m:r>
        <m:r>
          <w:rPr>
            <w:rFonts w:ascii="Cambria Math" w:hAnsi="Cambria Math" w:cs="Times New Roman"/>
            <w:sz w:val="24"/>
            <w:szCs w:val="24"/>
          </w:rPr>
          <m:t>Beds</m:t>
        </m:r>
        <m:r>
          <w:rPr>
            <w:rFonts w:ascii="Cambria Math" w:hAnsi="Cambria Math" w:cs="Times New Roman"/>
            <w:sz w:val="24"/>
            <w:szCs w:val="24"/>
          </w:rPr>
          <m:t>(</m:t>
        </m:r>
        <m:r>
          <w:rPr>
            <w:rFonts w:ascii="Cambria Math" w:hAnsi="Cambria Math" w:cs="Times New Roman"/>
            <w:sz w:val="24"/>
            <w:szCs w:val="24"/>
          </w:rPr>
          <m:t>t</m:t>
        </m:r>
        <m:r>
          <w:rPr>
            <w:rFonts w:ascii="Cambria Math" w:hAnsi="Cambria Math" w:cs="Times New Roman"/>
            <w:sz w:val="24"/>
            <w:szCs w:val="24"/>
          </w:rPr>
          <m:t>))</m:t>
        </m:r>
      </m:oMath>
      <w:r w:rsidRPr="00021AC7">
        <w:rPr>
          <w:rFonts w:ascii="Times New Roman" w:hAnsi="Times New Roman" w:cs="Times New Roman"/>
          <w:sz w:val="24"/>
          <w:szCs w:val="24"/>
        </w:rPr>
        <w:t xml:space="preserve">. As the rate of infected patients turning to critical condition is </w:t>
      </w:r>
      <m:oMath>
        <m:r>
          <w:rPr>
            <w:rFonts w:ascii="Cambria Math" w:hAnsi="Cambria Math" w:cs="Times New Roman"/>
            <w:sz w:val="24"/>
            <w:szCs w:val="24"/>
          </w:rPr>
          <m:t>ληI</m:t>
        </m:r>
      </m:oMath>
      <w:r w:rsidRPr="00021AC7">
        <w:rPr>
          <w:rFonts w:ascii="Times New Roman" w:hAnsi="Times New Roman" w:cs="Times New Roman"/>
          <w:sz w:val="24"/>
          <w:szCs w:val="24"/>
        </w:rPr>
        <w:t xml:space="preserve">, the changing rate of </w:t>
      </w:r>
      <m:oMath>
        <m:r>
          <w:rPr>
            <w:rFonts w:ascii="Cambria Math" w:hAnsi="Cambria Math" w:cs="Times New Roman"/>
            <w:sz w:val="24"/>
            <w:szCs w:val="24"/>
          </w:rPr>
          <m:t>C</m:t>
        </m:r>
      </m:oMath>
      <w:r w:rsidRPr="00021AC7">
        <w:rPr>
          <w:rFonts w:ascii="Times New Roman" w:hAnsi="Times New Roman" w:cs="Times New Roman"/>
          <w:sz w:val="24"/>
          <w:szCs w:val="24"/>
        </w:rPr>
        <w:t xml:space="preserve"> is </w:t>
      </w:r>
      <m:oMath>
        <m:f>
          <m:fPr>
            <m:ctrlPr>
              <w:rPr>
                <w:rFonts w:ascii="Cambria Math" w:hAnsi="Cambria Math" w:cs="Times New Roman"/>
                <w:i/>
                <w:sz w:val="24"/>
                <w:szCs w:val="24"/>
              </w:rPr>
            </m:ctrlPr>
          </m:fPr>
          <m:num>
            <m:r>
              <w:rPr>
                <w:rFonts w:ascii="Cambria Math" w:hAnsi="Cambria Math" w:cs="Times New Roman"/>
                <w:sz w:val="24"/>
                <w:szCs w:val="24"/>
              </w:rPr>
              <m:t>dC</m:t>
            </m:r>
          </m:num>
          <m:den>
            <m:r>
              <w:rPr>
                <w:rFonts w:ascii="Cambria Math" w:hAnsi="Cambria Math" w:cs="Times New Roman"/>
                <w:sz w:val="24"/>
                <w:szCs w:val="24"/>
              </w:rPr>
              <m:t>dt</m:t>
            </m:r>
          </m:den>
        </m:f>
        <m:r>
          <w:rPr>
            <w:rFonts w:ascii="Cambria Math" w:hAnsi="Cambria Math" w:cs="Times New Roman"/>
            <w:sz w:val="24"/>
            <w:szCs w:val="24"/>
          </w:rPr>
          <m:t>=-</m:t>
        </m:r>
        <m:r>
          <w:rPr>
            <w:rFonts w:ascii="Cambria Math" w:hAnsi="Cambria Math" w:cs="Times New Roman"/>
            <w:sz w:val="24"/>
            <w:szCs w:val="24"/>
          </w:rPr>
          <m:t>ατ</m:t>
        </m:r>
        <m:r>
          <w:rPr>
            <w:rFonts w:ascii="Cambria Math" w:hAnsi="Cambria Math" w:cs="Times New Roman"/>
            <w:sz w:val="24"/>
            <w:szCs w:val="24"/>
          </w:rPr>
          <m:t>*</m:t>
        </m:r>
        <m:r>
          <w:rPr>
            <w:rFonts w:ascii="Cambria Math" w:hAnsi="Cambria Math" w:cs="Times New Roman"/>
            <w:sz w:val="24"/>
            <w:szCs w:val="24"/>
          </w:rPr>
          <m:t>min</m:t>
        </m:r>
        <m:r>
          <w:rPr>
            <w:rFonts w:ascii="Cambria Math" w:hAnsi="Cambria Math" w:cs="Times New Roman"/>
            <w:sz w:val="24"/>
            <w:szCs w:val="24"/>
          </w:rPr>
          <m:t>(</m:t>
        </m:r>
        <m:r>
          <w:rPr>
            <w:rFonts w:ascii="Cambria Math" w:hAnsi="Cambria Math" w:cs="Times New Roman"/>
            <w:sz w:val="24"/>
            <w:szCs w:val="24"/>
          </w:rPr>
          <m:t>Beds</m:t>
        </m:r>
        <m:r>
          <w:rPr>
            <w:rFonts w:ascii="Cambria Math" w:hAnsi="Cambria Math" w:cs="Times New Roman"/>
            <w:sz w:val="24"/>
            <w:szCs w:val="24"/>
          </w:rPr>
          <m:t>(</m:t>
        </m:r>
        <m:r>
          <w:rPr>
            <w:rFonts w:ascii="Cambria Math" w:hAnsi="Cambria Math" w:cs="Times New Roman"/>
            <w:sz w:val="24"/>
            <w:szCs w:val="24"/>
          </w:rPr>
          <m:t>t</m:t>
        </m:r>
        <m:r>
          <w:rPr>
            <w:rFonts w:ascii="Cambria Math" w:hAnsi="Cambria Math" w:cs="Times New Roman"/>
            <w:sz w:val="24"/>
            <w:szCs w:val="24"/>
          </w:rPr>
          <m:t>),</m:t>
        </m:r>
        <m:r>
          <w:rPr>
            <w:rFonts w:ascii="Cambria Math" w:hAnsi="Cambria Math" w:cs="Times New Roman"/>
            <w:sz w:val="24"/>
            <w:szCs w:val="24"/>
          </w:rPr>
          <m:t>C</m:t>
        </m:r>
        <m:r>
          <w:rPr>
            <w:rFonts w:ascii="Cambria Math" w:hAnsi="Cambria Math" w:cs="Times New Roman"/>
            <w:sz w:val="24"/>
            <w:szCs w:val="24"/>
          </w:rPr>
          <m:t>)-(1-</m:t>
        </m:r>
        <m:r>
          <w:rPr>
            <w:rFonts w:ascii="Cambria Math" w:hAnsi="Cambria Math" w:cs="Times New Roman"/>
            <w:sz w:val="24"/>
            <w:szCs w:val="24"/>
          </w:rPr>
          <m:t>α</m:t>
        </m:r>
        <m:r>
          <w:rPr>
            <w:rFonts w:ascii="Cambria Math" w:hAnsi="Cambria Math" w:cs="Times New Roman"/>
            <w:sz w:val="24"/>
            <w:szCs w:val="24"/>
          </w:rPr>
          <m:t>)</m:t>
        </m:r>
        <m:r>
          <w:rPr>
            <w:rFonts w:ascii="Cambria Math" w:hAnsi="Cambria Math" w:cs="Times New Roman"/>
            <w:sz w:val="24"/>
            <w:szCs w:val="24"/>
          </w:rPr>
          <m:t>χ</m:t>
        </m:r>
        <m:r>
          <w:rPr>
            <w:rFonts w:ascii="Cambria Math" w:hAnsi="Cambria Math" w:cs="Times New Roman"/>
            <w:sz w:val="24"/>
            <w:szCs w:val="24"/>
          </w:rPr>
          <m:t>*</m:t>
        </m:r>
        <m:r>
          <w:rPr>
            <w:rFonts w:ascii="Cambria Math" w:hAnsi="Cambria Math" w:cs="Times New Roman"/>
            <w:sz w:val="24"/>
            <w:szCs w:val="24"/>
          </w:rPr>
          <m:t>min</m:t>
        </m:r>
        <m:r>
          <w:rPr>
            <w:rFonts w:ascii="Cambria Math" w:hAnsi="Cambria Math" w:cs="Times New Roman"/>
            <w:sz w:val="24"/>
            <w:szCs w:val="24"/>
          </w:rPr>
          <m:t>(</m:t>
        </m:r>
        <m:r>
          <w:rPr>
            <w:rFonts w:ascii="Cambria Math" w:hAnsi="Cambria Math" w:cs="Times New Roman"/>
            <w:sz w:val="24"/>
            <w:szCs w:val="24"/>
          </w:rPr>
          <m:t>Beds</m:t>
        </m:r>
        <m:r>
          <w:rPr>
            <w:rFonts w:ascii="Cambria Math" w:hAnsi="Cambria Math" w:cs="Times New Roman"/>
            <w:sz w:val="24"/>
            <w:szCs w:val="24"/>
          </w:rPr>
          <m:t>(</m:t>
        </m:r>
        <m:r>
          <w:rPr>
            <w:rFonts w:ascii="Cambria Math" w:hAnsi="Cambria Math" w:cs="Times New Roman"/>
            <w:sz w:val="24"/>
            <w:szCs w:val="24"/>
          </w:rPr>
          <m:t>t</m:t>
        </m:r>
        <m:r>
          <w:rPr>
            <w:rFonts w:ascii="Cambria Math" w:hAnsi="Cambria Math" w:cs="Times New Roman"/>
            <w:sz w:val="24"/>
            <w:szCs w:val="24"/>
          </w:rPr>
          <m:t>),</m:t>
        </m:r>
        <m:r>
          <w:rPr>
            <w:rFonts w:ascii="Cambria Math" w:hAnsi="Cambria Math" w:cs="Times New Roman"/>
            <w:sz w:val="24"/>
            <w:szCs w:val="24"/>
          </w:rPr>
          <m:t>C</m:t>
        </m:r>
        <m:r>
          <w:rPr>
            <w:rFonts w:ascii="Cambria Math" w:hAnsi="Cambria Math" w:cs="Times New Roman"/>
            <w:sz w:val="24"/>
            <w:szCs w:val="24"/>
          </w:rPr>
          <m:t>)-</m:t>
        </m:r>
        <m:r>
          <w:rPr>
            <w:rFonts w:ascii="Cambria Math" w:hAnsi="Cambria Math" w:cs="Times New Roman"/>
            <w:sz w:val="24"/>
            <w:szCs w:val="24"/>
          </w:rPr>
          <m:t>max</m:t>
        </m:r>
        <m:r>
          <w:rPr>
            <w:rFonts w:ascii="Cambria Math" w:hAnsi="Cambria Math" w:cs="Times New Roman"/>
            <w:sz w:val="24"/>
            <w:szCs w:val="24"/>
          </w:rPr>
          <m:t>(0,</m:t>
        </m:r>
        <m:r>
          <w:rPr>
            <w:rFonts w:ascii="Cambria Math" w:hAnsi="Cambria Math" w:cs="Times New Roman"/>
            <w:sz w:val="24"/>
            <w:szCs w:val="24"/>
          </w:rPr>
          <m:t>C</m:t>
        </m:r>
        <m:r>
          <w:rPr>
            <w:rFonts w:ascii="Cambria Math" w:hAnsi="Cambria Math" w:cs="Times New Roman"/>
            <w:sz w:val="24"/>
            <w:szCs w:val="24"/>
          </w:rPr>
          <m:t>-</m:t>
        </m:r>
        <m:r>
          <w:rPr>
            <w:rFonts w:ascii="Cambria Math" w:hAnsi="Cambria Math" w:cs="Times New Roman"/>
            <w:sz w:val="24"/>
            <w:szCs w:val="24"/>
          </w:rPr>
          <m:t>Beds</m:t>
        </m:r>
        <m:r>
          <w:rPr>
            <w:rFonts w:ascii="Cambria Math" w:hAnsi="Cambria Math" w:cs="Times New Roman"/>
            <w:sz w:val="24"/>
            <w:szCs w:val="24"/>
          </w:rPr>
          <m:t>(</m:t>
        </m:r>
        <m:r>
          <w:rPr>
            <w:rFonts w:ascii="Cambria Math" w:hAnsi="Cambria Math" w:cs="Times New Roman"/>
            <w:sz w:val="24"/>
            <w:szCs w:val="24"/>
          </w:rPr>
          <m:t>t</m:t>
        </m:r>
        <m:r>
          <w:rPr>
            <w:rFonts w:ascii="Cambria Math" w:hAnsi="Cambria Math" w:cs="Times New Roman"/>
            <w:sz w:val="24"/>
            <w:szCs w:val="24"/>
          </w:rPr>
          <m:t>))+</m:t>
        </m:r>
        <m:r>
          <w:rPr>
            <w:rFonts w:ascii="Cambria Math" w:hAnsi="Cambria Math" w:cs="Times New Roman"/>
            <w:sz w:val="24"/>
            <w:szCs w:val="24"/>
          </w:rPr>
          <m:t>ληI</m:t>
        </m:r>
      </m:oMath>
    </w:p>
    <w:p w14:paraId="63F2E958" w14:textId="77777777" w:rsidR="00310119" w:rsidRPr="00021AC7" w:rsidRDefault="00310119">
      <w:pPr>
        <w:pStyle w:val="Body"/>
        <w:spacing w:line="480" w:lineRule="auto"/>
        <w:rPr>
          <w:rFonts w:ascii="Times New Roman" w:eastAsia="Times" w:hAnsi="Times New Roman" w:cs="Times New Roman"/>
          <w:sz w:val="24"/>
          <w:szCs w:val="24"/>
        </w:rPr>
      </w:pPr>
    </w:p>
    <w:p w14:paraId="78EECF2C" w14:textId="68C07AE1" w:rsidR="00310119" w:rsidRPr="00021AC7" w:rsidRDefault="00C83E9C">
      <w:pPr>
        <w:pStyle w:val="Body"/>
        <w:spacing w:line="480" w:lineRule="auto"/>
        <w:rPr>
          <w:rFonts w:ascii="Times New Roman" w:eastAsia="Times" w:hAnsi="Times New Roman" w:cs="Times New Roman"/>
          <w:sz w:val="24"/>
          <w:szCs w:val="24"/>
        </w:rPr>
      </w:pPr>
      <w:r w:rsidRPr="00021AC7">
        <w:rPr>
          <w:rFonts w:ascii="Times New Roman" w:hAnsi="Times New Roman" w:cs="Times New Roman"/>
          <w:sz w:val="24"/>
          <w:szCs w:val="24"/>
        </w:rPr>
        <w:t>Fifthly,</w:t>
      </w:r>
      <w:r w:rsidRPr="00021AC7">
        <w:rPr>
          <w:rFonts w:ascii="Times New Roman" w:hAnsi="Times New Roman" w:cs="Times New Roman"/>
          <w:sz w:val="24"/>
          <w:szCs w:val="24"/>
        </w:rPr>
        <w:t xml:space="preserve"> </w:t>
      </w:r>
      <w:r w:rsidRPr="00021AC7">
        <w:rPr>
          <w:rFonts w:ascii="Times New Roman" w:hAnsi="Times New Roman" w:cs="Times New Roman"/>
          <w:sz w:val="24"/>
          <w:szCs w:val="24"/>
        </w:rPr>
        <w:t xml:space="preserve">the recovered people </w:t>
      </w:r>
      <w:r w:rsidR="00FF4DCC" w:rsidRPr="00021AC7">
        <w:rPr>
          <w:rFonts w:ascii="Times New Roman" w:hAnsi="Times New Roman" w:cs="Times New Roman"/>
          <w:sz w:val="24"/>
          <w:szCs w:val="24"/>
        </w:rPr>
        <w:t>are</w:t>
      </w:r>
      <w:r w:rsidRPr="00021AC7">
        <w:rPr>
          <w:rFonts w:ascii="Times New Roman" w:hAnsi="Times New Roman" w:cs="Times New Roman"/>
          <w:sz w:val="24"/>
          <w:szCs w:val="24"/>
        </w:rPr>
        <w:t xml:space="preserve"> consisted of who recover after catching the virus and who fall into critical condition b</w:t>
      </w:r>
      <w:r w:rsidRPr="00021AC7">
        <w:rPr>
          <w:rFonts w:ascii="Times New Roman" w:hAnsi="Times New Roman" w:cs="Times New Roman"/>
          <w:sz w:val="24"/>
          <w:szCs w:val="24"/>
        </w:rPr>
        <w:t xml:space="preserve">ut recover after getting medical assistance. The changing rate of patients of the first type is </w:t>
      </w:r>
      <m:oMath>
        <m:r>
          <w:rPr>
            <w:rFonts w:ascii="Cambria Math" w:hAnsi="Cambria Math" w:cs="Times New Roman"/>
            <w:sz w:val="24"/>
            <w:szCs w:val="24"/>
          </w:rPr>
          <m:t>γ</m:t>
        </m:r>
        <m:r>
          <w:rPr>
            <w:rFonts w:ascii="Cambria Math" w:hAnsi="Cambria Math" w:cs="Times New Roman"/>
            <w:sz w:val="24"/>
            <w:szCs w:val="24"/>
          </w:rPr>
          <m:t>(1-</m:t>
        </m:r>
        <m:r>
          <w:rPr>
            <w:rFonts w:ascii="Cambria Math" w:hAnsi="Cambria Math" w:cs="Times New Roman"/>
            <w:sz w:val="24"/>
            <w:szCs w:val="24"/>
          </w:rPr>
          <m:t>η</m:t>
        </m:r>
        <m:r>
          <w:rPr>
            <w:rFonts w:ascii="Cambria Math" w:hAnsi="Cambria Math" w:cs="Times New Roman"/>
            <w:sz w:val="24"/>
            <w:szCs w:val="24"/>
          </w:rPr>
          <m:t>)</m:t>
        </m:r>
        <m:r>
          <w:rPr>
            <w:rFonts w:ascii="Cambria Math" w:hAnsi="Cambria Math" w:cs="Times New Roman"/>
            <w:sz w:val="24"/>
            <w:szCs w:val="24"/>
          </w:rPr>
          <m:t>I</m:t>
        </m:r>
      </m:oMath>
      <w:r w:rsidRPr="00021AC7">
        <w:rPr>
          <w:rFonts w:ascii="Times New Roman" w:hAnsi="Times New Roman" w:cs="Times New Roman"/>
          <w:sz w:val="24"/>
          <w:szCs w:val="24"/>
        </w:rPr>
        <w:t xml:space="preserve">, and the changing rate of patients of the second type is </w:t>
      </w:r>
      <m:oMath>
        <m:r>
          <w:rPr>
            <w:rFonts w:ascii="Cambria Math" w:hAnsi="Cambria Math" w:cs="Times New Roman"/>
            <w:sz w:val="24"/>
            <w:szCs w:val="24"/>
          </w:rPr>
          <m:t>(1-</m:t>
        </m:r>
        <m:r>
          <w:rPr>
            <w:rFonts w:ascii="Cambria Math" w:hAnsi="Cambria Math" w:cs="Times New Roman"/>
            <w:sz w:val="24"/>
            <w:szCs w:val="24"/>
          </w:rPr>
          <m:t>α</m:t>
        </m:r>
        <m:r>
          <w:rPr>
            <w:rFonts w:ascii="Cambria Math" w:hAnsi="Cambria Math" w:cs="Times New Roman"/>
            <w:sz w:val="24"/>
            <w:szCs w:val="24"/>
          </w:rPr>
          <m:t>)</m:t>
        </m:r>
        <m:r>
          <w:rPr>
            <w:rFonts w:ascii="Cambria Math" w:hAnsi="Cambria Math" w:cs="Times New Roman"/>
            <w:sz w:val="24"/>
            <w:szCs w:val="24"/>
          </w:rPr>
          <m:t>χ</m:t>
        </m:r>
        <m:r>
          <w:rPr>
            <w:rFonts w:ascii="Cambria Math" w:hAnsi="Cambria Math" w:cs="Times New Roman"/>
            <w:sz w:val="24"/>
            <w:szCs w:val="24"/>
          </w:rPr>
          <m:t>*</m:t>
        </m:r>
        <m:r>
          <w:rPr>
            <w:rFonts w:ascii="Cambria Math" w:hAnsi="Cambria Math" w:cs="Times New Roman"/>
            <w:sz w:val="24"/>
            <w:szCs w:val="24"/>
          </w:rPr>
          <w:lastRenderedPageBreak/>
          <m:t>min</m:t>
        </m:r>
        <m:r>
          <w:rPr>
            <w:rFonts w:ascii="Cambria Math" w:hAnsi="Cambria Math" w:cs="Times New Roman"/>
            <w:sz w:val="24"/>
            <w:szCs w:val="24"/>
          </w:rPr>
          <m:t>(</m:t>
        </m:r>
        <m:r>
          <w:rPr>
            <w:rFonts w:ascii="Cambria Math" w:hAnsi="Cambria Math" w:cs="Times New Roman"/>
            <w:sz w:val="24"/>
            <w:szCs w:val="24"/>
          </w:rPr>
          <m:t>Beds</m:t>
        </m:r>
        <m:r>
          <w:rPr>
            <w:rFonts w:ascii="Cambria Math" w:hAnsi="Cambria Math" w:cs="Times New Roman"/>
            <w:sz w:val="24"/>
            <w:szCs w:val="24"/>
          </w:rPr>
          <m:t>(</m:t>
        </m:r>
        <m:r>
          <w:rPr>
            <w:rFonts w:ascii="Cambria Math" w:hAnsi="Cambria Math" w:cs="Times New Roman"/>
            <w:sz w:val="24"/>
            <w:szCs w:val="24"/>
          </w:rPr>
          <m:t>t</m:t>
        </m:r>
        <m:r>
          <w:rPr>
            <w:rFonts w:ascii="Cambria Math" w:hAnsi="Cambria Math" w:cs="Times New Roman"/>
            <w:sz w:val="24"/>
            <w:szCs w:val="24"/>
          </w:rPr>
          <m:t>),</m:t>
        </m:r>
        <m:r>
          <w:rPr>
            <w:rFonts w:ascii="Cambria Math" w:hAnsi="Cambria Math" w:cs="Times New Roman"/>
            <w:sz w:val="24"/>
            <w:szCs w:val="24"/>
          </w:rPr>
          <m:t>C</m:t>
        </m:r>
        <m:r>
          <w:rPr>
            <w:rFonts w:ascii="Cambria Math" w:hAnsi="Cambria Math" w:cs="Times New Roman"/>
            <w:sz w:val="24"/>
            <w:szCs w:val="24"/>
          </w:rPr>
          <m:t>)</m:t>
        </m:r>
      </m:oMath>
      <w:r w:rsidRPr="00021AC7">
        <w:rPr>
          <w:rFonts w:ascii="Times New Roman" w:hAnsi="Times New Roman" w:cs="Times New Roman"/>
          <w:sz w:val="24"/>
          <w:szCs w:val="24"/>
        </w:rPr>
        <w:t xml:space="preserve">. Therefore, the changing rate of </w:t>
      </w:r>
      <m:oMath>
        <m:r>
          <w:rPr>
            <w:rFonts w:ascii="Cambria Math" w:hAnsi="Cambria Math" w:cs="Times New Roman"/>
            <w:sz w:val="24"/>
            <w:szCs w:val="24"/>
          </w:rPr>
          <m:t>R</m:t>
        </m:r>
      </m:oMath>
      <w:r w:rsidRPr="00021AC7">
        <w:rPr>
          <w:rFonts w:ascii="Times New Roman" w:hAnsi="Times New Roman" w:cs="Times New Roman"/>
          <w:sz w:val="24"/>
          <w:szCs w:val="24"/>
        </w:rPr>
        <w:t xml:space="preserve"> is </w:t>
      </w:r>
      <m:oMath>
        <m:f>
          <m:fPr>
            <m:ctrlPr>
              <w:rPr>
                <w:rFonts w:ascii="Cambria Math" w:hAnsi="Cambria Math" w:cs="Times New Roman"/>
                <w:i/>
                <w:sz w:val="24"/>
                <w:szCs w:val="24"/>
              </w:rPr>
            </m:ctrlPr>
          </m:fPr>
          <m:num>
            <m:r>
              <w:rPr>
                <w:rFonts w:ascii="Cambria Math" w:hAnsi="Cambria Math" w:cs="Times New Roman"/>
                <w:sz w:val="24"/>
                <w:szCs w:val="24"/>
              </w:rPr>
              <m:t>dR</m:t>
            </m:r>
          </m:num>
          <m:den>
            <m:r>
              <w:rPr>
                <w:rFonts w:ascii="Cambria Math" w:hAnsi="Cambria Math" w:cs="Times New Roman"/>
                <w:sz w:val="24"/>
                <w:szCs w:val="24"/>
              </w:rPr>
              <m:t>dt</m:t>
            </m:r>
          </m:den>
        </m:f>
        <m:r>
          <w:rPr>
            <w:rFonts w:ascii="Cambria Math" w:hAnsi="Cambria Math" w:cs="Times New Roman"/>
            <w:sz w:val="24"/>
            <w:szCs w:val="24"/>
          </w:rPr>
          <m:t>=</m:t>
        </m:r>
        <m:r>
          <w:rPr>
            <w:rFonts w:ascii="Cambria Math" w:hAnsi="Cambria Math" w:cs="Times New Roman"/>
            <w:sz w:val="24"/>
            <w:szCs w:val="24"/>
          </w:rPr>
          <m:t>γ</m:t>
        </m:r>
        <m:r>
          <w:rPr>
            <w:rFonts w:ascii="Cambria Math" w:hAnsi="Cambria Math" w:cs="Times New Roman"/>
            <w:sz w:val="24"/>
            <w:szCs w:val="24"/>
          </w:rPr>
          <m:t>(1-</m:t>
        </m:r>
        <m:r>
          <w:rPr>
            <w:rFonts w:ascii="Cambria Math" w:hAnsi="Cambria Math" w:cs="Times New Roman"/>
            <w:sz w:val="24"/>
            <w:szCs w:val="24"/>
          </w:rPr>
          <m:t>η</m:t>
        </m:r>
        <m:r>
          <w:rPr>
            <w:rFonts w:ascii="Cambria Math" w:hAnsi="Cambria Math" w:cs="Times New Roman"/>
            <w:sz w:val="24"/>
            <w:szCs w:val="24"/>
          </w:rPr>
          <m:t>)</m:t>
        </m:r>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(1-</m:t>
        </m:r>
        <m:r>
          <w:rPr>
            <w:rFonts w:ascii="Cambria Math" w:hAnsi="Cambria Math" w:cs="Times New Roman"/>
            <w:sz w:val="24"/>
            <w:szCs w:val="24"/>
          </w:rPr>
          <m:t>α</m:t>
        </m:r>
        <m:r>
          <w:rPr>
            <w:rFonts w:ascii="Cambria Math" w:hAnsi="Cambria Math" w:cs="Times New Roman"/>
            <w:sz w:val="24"/>
            <w:szCs w:val="24"/>
          </w:rPr>
          <m:t>)</m:t>
        </m:r>
        <m:r>
          <w:rPr>
            <w:rFonts w:ascii="Cambria Math" w:hAnsi="Cambria Math" w:cs="Times New Roman"/>
            <w:sz w:val="24"/>
            <w:szCs w:val="24"/>
          </w:rPr>
          <m:t>χ</m:t>
        </m:r>
        <m:r>
          <w:rPr>
            <w:rFonts w:ascii="Cambria Math" w:hAnsi="Cambria Math" w:cs="Times New Roman"/>
            <w:sz w:val="24"/>
            <w:szCs w:val="24"/>
          </w:rPr>
          <m:t>*</m:t>
        </m:r>
        <m:r>
          <w:rPr>
            <w:rFonts w:ascii="Cambria Math" w:hAnsi="Cambria Math" w:cs="Times New Roman"/>
            <w:sz w:val="24"/>
            <w:szCs w:val="24"/>
          </w:rPr>
          <m:t>min</m:t>
        </m:r>
        <m:r>
          <w:rPr>
            <w:rFonts w:ascii="Cambria Math" w:hAnsi="Cambria Math" w:cs="Times New Roman"/>
            <w:sz w:val="24"/>
            <w:szCs w:val="24"/>
          </w:rPr>
          <m:t>(</m:t>
        </m:r>
        <m:r>
          <w:rPr>
            <w:rFonts w:ascii="Cambria Math" w:hAnsi="Cambria Math" w:cs="Times New Roman"/>
            <w:sz w:val="24"/>
            <w:szCs w:val="24"/>
          </w:rPr>
          <m:t>Beds</m:t>
        </m:r>
        <m:r>
          <w:rPr>
            <w:rFonts w:ascii="Cambria Math" w:hAnsi="Cambria Math" w:cs="Times New Roman"/>
            <w:sz w:val="24"/>
            <w:szCs w:val="24"/>
          </w:rPr>
          <m:t>(</m:t>
        </m:r>
        <m:r>
          <w:rPr>
            <w:rFonts w:ascii="Cambria Math" w:hAnsi="Cambria Math" w:cs="Times New Roman"/>
            <w:sz w:val="24"/>
            <w:szCs w:val="24"/>
          </w:rPr>
          <m:t>t</m:t>
        </m:r>
        <m:r>
          <w:rPr>
            <w:rFonts w:ascii="Cambria Math" w:hAnsi="Cambria Math" w:cs="Times New Roman"/>
            <w:sz w:val="24"/>
            <w:szCs w:val="24"/>
          </w:rPr>
          <m:t>),</m:t>
        </m:r>
        <m:r>
          <w:rPr>
            <w:rFonts w:ascii="Cambria Math" w:hAnsi="Cambria Math" w:cs="Times New Roman"/>
            <w:sz w:val="24"/>
            <w:szCs w:val="24"/>
          </w:rPr>
          <m:t>C</m:t>
        </m:r>
        <m:r>
          <w:rPr>
            <w:rFonts w:ascii="Cambria Math" w:hAnsi="Cambria Math" w:cs="Times New Roman"/>
            <w:sz w:val="24"/>
            <w:szCs w:val="24"/>
          </w:rPr>
          <m:t>)</m:t>
        </m:r>
      </m:oMath>
    </w:p>
    <w:p w14:paraId="7C8ED500" w14:textId="77777777" w:rsidR="00310119" w:rsidRPr="00021AC7" w:rsidRDefault="00310119">
      <w:pPr>
        <w:pStyle w:val="Body"/>
        <w:spacing w:line="480" w:lineRule="auto"/>
        <w:rPr>
          <w:rFonts w:ascii="Times New Roman" w:eastAsia="Times" w:hAnsi="Times New Roman" w:cs="Times New Roman"/>
          <w:sz w:val="24"/>
          <w:szCs w:val="24"/>
        </w:rPr>
      </w:pPr>
    </w:p>
    <w:p w14:paraId="0E8E5152" w14:textId="0F69F66A" w:rsidR="00310119" w:rsidRDefault="00C83E9C">
      <w:pPr>
        <w:pStyle w:val="Body"/>
        <w:spacing w:line="480" w:lineRule="auto"/>
        <w:rPr>
          <w:rFonts w:ascii="Times New Roman" w:eastAsiaTheme="minorEastAsia" w:hAnsi="Times New Roman" w:cs="Times New Roman"/>
          <w:sz w:val="24"/>
          <w:szCs w:val="24"/>
        </w:rPr>
      </w:pPr>
      <w:r w:rsidRPr="00021AC7">
        <w:rPr>
          <w:rFonts w:ascii="Times New Roman" w:hAnsi="Times New Roman" w:cs="Times New Roman"/>
          <w:sz w:val="24"/>
          <w:szCs w:val="24"/>
        </w:rPr>
        <w:t xml:space="preserve">Lastly, the dead people </w:t>
      </w:r>
      <w:r w:rsidR="00FF4DCC" w:rsidRPr="00021AC7">
        <w:rPr>
          <w:rFonts w:ascii="Times New Roman" w:hAnsi="Times New Roman" w:cs="Times New Roman"/>
          <w:sz w:val="24"/>
          <w:szCs w:val="24"/>
        </w:rPr>
        <w:t>are</w:t>
      </w:r>
      <w:r w:rsidRPr="00021AC7">
        <w:rPr>
          <w:rFonts w:ascii="Times New Roman" w:hAnsi="Times New Roman" w:cs="Times New Roman"/>
          <w:sz w:val="24"/>
          <w:szCs w:val="24"/>
        </w:rPr>
        <w:t xml:space="preserve"> consisted of who die because shortage of bed and who die after getting medical assistance. The changing rate of patients of the first type is </w:t>
      </w:r>
      <m:oMath>
        <m:r>
          <w:rPr>
            <w:rFonts w:ascii="Cambria Math" w:hAnsi="Cambria Math" w:cs="Times New Roman"/>
            <w:sz w:val="24"/>
            <w:szCs w:val="24"/>
          </w:rPr>
          <m:t>-</m:t>
        </m:r>
        <m:r>
          <w:rPr>
            <w:rFonts w:ascii="Cambria Math" w:hAnsi="Cambria Math" w:cs="Times New Roman"/>
            <w:sz w:val="24"/>
            <w:szCs w:val="24"/>
          </w:rPr>
          <m:t>ατ</m:t>
        </m:r>
        <m:r>
          <w:rPr>
            <w:rFonts w:ascii="Cambria Math" w:hAnsi="Cambria Math" w:cs="Times New Roman"/>
            <w:sz w:val="24"/>
            <w:szCs w:val="24"/>
          </w:rPr>
          <m:t>*</m:t>
        </m:r>
        <m:r>
          <w:rPr>
            <w:rFonts w:ascii="Cambria Math" w:hAnsi="Cambria Math" w:cs="Times New Roman"/>
            <w:sz w:val="24"/>
            <w:szCs w:val="24"/>
          </w:rPr>
          <m:t>min</m:t>
        </m:r>
        <m:r>
          <w:rPr>
            <w:rFonts w:ascii="Cambria Math" w:hAnsi="Cambria Math" w:cs="Times New Roman"/>
            <w:sz w:val="24"/>
            <w:szCs w:val="24"/>
          </w:rPr>
          <m:t>(</m:t>
        </m:r>
        <m:r>
          <w:rPr>
            <w:rFonts w:ascii="Cambria Math" w:hAnsi="Cambria Math" w:cs="Times New Roman"/>
            <w:sz w:val="24"/>
            <w:szCs w:val="24"/>
          </w:rPr>
          <m:t>Beds</m:t>
        </m:r>
        <m:r>
          <w:rPr>
            <w:rFonts w:ascii="Cambria Math" w:hAnsi="Cambria Math" w:cs="Times New Roman"/>
            <w:sz w:val="24"/>
            <w:szCs w:val="24"/>
          </w:rPr>
          <m:t>(</m:t>
        </m:r>
        <m:r>
          <w:rPr>
            <w:rFonts w:ascii="Cambria Math" w:hAnsi="Cambria Math" w:cs="Times New Roman"/>
            <w:sz w:val="24"/>
            <w:szCs w:val="24"/>
          </w:rPr>
          <m:t>t</m:t>
        </m:r>
        <m:r>
          <w:rPr>
            <w:rFonts w:ascii="Cambria Math" w:hAnsi="Cambria Math" w:cs="Times New Roman"/>
            <w:sz w:val="24"/>
            <w:szCs w:val="24"/>
          </w:rPr>
          <m:t>),</m:t>
        </m:r>
        <m:r>
          <w:rPr>
            <w:rFonts w:ascii="Cambria Math" w:hAnsi="Cambria Math" w:cs="Times New Roman"/>
            <w:sz w:val="24"/>
            <w:szCs w:val="24"/>
          </w:rPr>
          <m:t>C</m:t>
        </m:r>
        <m:r>
          <w:rPr>
            <w:rFonts w:ascii="Cambria Math" w:hAnsi="Cambria Math" w:cs="Times New Roman"/>
            <w:sz w:val="24"/>
            <w:szCs w:val="24"/>
          </w:rPr>
          <m:t>)</m:t>
        </m:r>
      </m:oMath>
      <w:r w:rsidRPr="00021AC7">
        <w:rPr>
          <w:rFonts w:ascii="Times New Roman" w:hAnsi="Times New Roman" w:cs="Times New Roman"/>
          <w:sz w:val="24"/>
          <w:szCs w:val="24"/>
        </w:rPr>
        <w:t xml:space="preserve">, and the changing rate </w:t>
      </w:r>
      <w:r w:rsidRPr="00021AC7">
        <w:rPr>
          <w:rFonts w:ascii="Times New Roman" w:hAnsi="Times New Roman" w:cs="Times New Roman"/>
          <w:sz w:val="24"/>
          <w:szCs w:val="24"/>
        </w:rPr>
        <w:t xml:space="preserve">of patients of the second type is </w:t>
      </w:r>
      <m:oMath>
        <m:r>
          <w:rPr>
            <w:rFonts w:ascii="Cambria Math" w:hAnsi="Cambria Math" w:cs="Times New Roman"/>
            <w:sz w:val="24"/>
            <w:szCs w:val="24"/>
          </w:rPr>
          <m:t>max</m:t>
        </m:r>
        <m:r>
          <w:rPr>
            <w:rFonts w:ascii="Cambria Math" w:hAnsi="Cambria Math" w:cs="Times New Roman"/>
            <w:sz w:val="24"/>
            <w:szCs w:val="24"/>
          </w:rPr>
          <m:t>(0,</m:t>
        </m:r>
        <m:r>
          <w:rPr>
            <w:rFonts w:ascii="Cambria Math" w:hAnsi="Cambria Math" w:cs="Times New Roman"/>
            <w:sz w:val="24"/>
            <w:szCs w:val="24"/>
          </w:rPr>
          <m:t>C</m:t>
        </m:r>
        <m:r>
          <w:rPr>
            <w:rFonts w:ascii="Cambria Math" w:hAnsi="Cambria Math" w:cs="Times New Roman"/>
            <w:sz w:val="24"/>
            <w:szCs w:val="24"/>
          </w:rPr>
          <m:t>-</m:t>
        </m:r>
        <m:r>
          <w:rPr>
            <w:rFonts w:ascii="Cambria Math" w:hAnsi="Cambria Math" w:cs="Times New Roman"/>
            <w:sz w:val="24"/>
            <w:szCs w:val="24"/>
          </w:rPr>
          <m:t>Beds</m:t>
        </m:r>
        <m:r>
          <w:rPr>
            <w:rFonts w:ascii="Cambria Math" w:hAnsi="Cambria Math" w:cs="Times New Roman"/>
            <w:sz w:val="24"/>
            <w:szCs w:val="24"/>
          </w:rPr>
          <m:t>(</m:t>
        </m:r>
        <m:r>
          <w:rPr>
            <w:rFonts w:ascii="Cambria Math" w:hAnsi="Cambria Math" w:cs="Times New Roman"/>
            <w:sz w:val="24"/>
            <w:szCs w:val="24"/>
          </w:rPr>
          <m:t>t</m:t>
        </m:r>
        <m:r>
          <w:rPr>
            <w:rFonts w:ascii="Cambria Math" w:hAnsi="Cambria Math" w:cs="Times New Roman"/>
            <w:sz w:val="24"/>
            <w:szCs w:val="24"/>
          </w:rPr>
          <m:t>))</m:t>
        </m:r>
      </m:oMath>
      <w:r w:rsidRPr="00021AC7">
        <w:rPr>
          <w:rFonts w:ascii="Times New Roman" w:hAnsi="Times New Roman" w:cs="Times New Roman"/>
          <w:sz w:val="24"/>
          <w:szCs w:val="24"/>
        </w:rPr>
        <w:t xml:space="preserve">. Therefore, the changing rate of </w:t>
      </w:r>
      <m:oMath>
        <m:r>
          <w:rPr>
            <w:rFonts w:ascii="Cambria Math" w:hAnsi="Cambria Math" w:cs="Times New Roman"/>
            <w:sz w:val="24"/>
            <w:szCs w:val="24"/>
          </w:rPr>
          <m:t>D</m:t>
        </m:r>
      </m:oMath>
      <w:r w:rsidRPr="00021AC7">
        <w:rPr>
          <w:rFonts w:ascii="Times New Roman" w:hAnsi="Times New Roman" w:cs="Times New Roman"/>
          <w:sz w:val="24"/>
          <w:szCs w:val="24"/>
        </w:rPr>
        <w:t xml:space="preserve"> is </w:t>
      </w:r>
      <m:oMath>
        <m:f>
          <m:fPr>
            <m:ctrlPr>
              <w:rPr>
                <w:rFonts w:ascii="Cambria Math" w:hAnsi="Cambria Math" w:cs="Times New Roman"/>
                <w:i/>
                <w:sz w:val="24"/>
                <w:szCs w:val="24"/>
              </w:rPr>
            </m:ctrlPr>
          </m:fPr>
          <m:num>
            <m:r>
              <w:rPr>
                <w:rFonts w:ascii="Cambria Math" w:hAnsi="Cambria Math" w:cs="Times New Roman"/>
                <w:sz w:val="24"/>
                <w:szCs w:val="24"/>
              </w:rPr>
              <m:t>dD</m:t>
            </m:r>
          </m:num>
          <m:den>
            <m:r>
              <w:rPr>
                <w:rFonts w:ascii="Cambria Math" w:hAnsi="Cambria Math" w:cs="Times New Roman"/>
                <w:sz w:val="24"/>
                <w:szCs w:val="24"/>
              </w:rPr>
              <m:t>dt</m:t>
            </m:r>
          </m:den>
        </m:f>
        <m:r>
          <w:rPr>
            <w:rFonts w:ascii="Cambria Math" w:hAnsi="Cambria Math" w:cs="Times New Roman"/>
            <w:sz w:val="24"/>
            <w:szCs w:val="24"/>
          </w:rPr>
          <m:t>=</m:t>
        </m:r>
        <m:r>
          <w:rPr>
            <w:rFonts w:ascii="Cambria Math" w:hAnsi="Cambria Math" w:cs="Times New Roman"/>
            <w:sz w:val="24"/>
            <w:szCs w:val="24"/>
          </w:rPr>
          <m:t>ατ</m:t>
        </m:r>
        <m:r>
          <w:rPr>
            <w:rFonts w:ascii="Cambria Math" w:hAnsi="Cambria Math" w:cs="Times New Roman"/>
            <w:sz w:val="24"/>
            <w:szCs w:val="24"/>
          </w:rPr>
          <m:t>*</m:t>
        </m:r>
        <m:r>
          <w:rPr>
            <w:rFonts w:ascii="Cambria Math" w:hAnsi="Cambria Math" w:cs="Times New Roman"/>
            <w:sz w:val="24"/>
            <w:szCs w:val="24"/>
          </w:rPr>
          <m:t>min</m:t>
        </m:r>
        <m:r>
          <w:rPr>
            <w:rFonts w:ascii="Cambria Math" w:hAnsi="Cambria Math" w:cs="Times New Roman"/>
            <w:sz w:val="24"/>
            <w:szCs w:val="24"/>
          </w:rPr>
          <m:t>(</m:t>
        </m:r>
        <m:r>
          <w:rPr>
            <w:rFonts w:ascii="Cambria Math" w:hAnsi="Cambria Math" w:cs="Times New Roman"/>
            <w:sz w:val="24"/>
            <w:szCs w:val="24"/>
          </w:rPr>
          <m:t>Beds</m:t>
        </m:r>
        <m:r>
          <w:rPr>
            <w:rFonts w:ascii="Cambria Math" w:hAnsi="Cambria Math" w:cs="Times New Roman"/>
            <w:sz w:val="24"/>
            <w:szCs w:val="24"/>
          </w:rPr>
          <m:t>(</m:t>
        </m:r>
        <m:r>
          <w:rPr>
            <w:rFonts w:ascii="Cambria Math" w:hAnsi="Cambria Math" w:cs="Times New Roman"/>
            <w:sz w:val="24"/>
            <w:szCs w:val="24"/>
          </w:rPr>
          <m:t>t</m:t>
        </m:r>
        <m:r>
          <w:rPr>
            <w:rFonts w:ascii="Cambria Math" w:hAnsi="Cambria Math" w:cs="Times New Roman"/>
            <w:sz w:val="24"/>
            <w:szCs w:val="24"/>
          </w:rPr>
          <m:t>),</m:t>
        </m:r>
        <m:r>
          <w:rPr>
            <w:rFonts w:ascii="Cambria Math" w:hAnsi="Cambria Math" w:cs="Times New Roman"/>
            <w:sz w:val="24"/>
            <w:szCs w:val="24"/>
          </w:rPr>
          <m:t>C</m:t>
        </m:r>
        <m:r>
          <w:rPr>
            <w:rFonts w:ascii="Cambria Math" w:hAnsi="Cambria Math" w:cs="Times New Roman"/>
            <w:sz w:val="24"/>
            <w:szCs w:val="24"/>
          </w:rPr>
          <m:t>)+</m:t>
        </m:r>
        <m:r>
          <w:rPr>
            <w:rFonts w:ascii="Cambria Math" w:hAnsi="Cambria Math" w:cs="Times New Roman"/>
            <w:sz w:val="24"/>
            <w:szCs w:val="24"/>
          </w:rPr>
          <m:t>max</m:t>
        </m:r>
        <m:r>
          <w:rPr>
            <w:rFonts w:ascii="Cambria Math" w:hAnsi="Cambria Math" w:cs="Times New Roman"/>
            <w:sz w:val="24"/>
            <w:szCs w:val="24"/>
          </w:rPr>
          <m:t>(0,</m:t>
        </m:r>
        <m:r>
          <w:rPr>
            <w:rFonts w:ascii="Cambria Math" w:hAnsi="Cambria Math" w:cs="Times New Roman"/>
            <w:sz w:val="24"/>
            <w:szCs w:val="24"/>
          </w:rPr>
          <m:t>C</m:t>
        </m:r>
        <m:r>
          <w:rPr>
            <w:rFonts w:ascii="Cambria Math" w:hAnsi="Cambria Math" w:cs="Times New Roman"/>
            <w:sz w:val="24"/>
            <w:szCs w:val="24"/>
          </w:rPr>
          <m:t>-</m:t>
        </m:r>
        <m:r>
          <w:rPr>
            <w:rFonts w:ascii="Cambria Math" w:hAnsi="Cambria Math" w:cs="Times New Roman"/>
            <w:sz w:val="24"/>
            <w:szCs w:val="24"/>
          </w:rPr>
          <m:t>Beds</m:t>
        </m:r>
        <m:r>
          <w:rPr>
            <w:rFonts w:ascii="Cambria Math" w:hAnsi="Cambria Math" w:cs="Times New Roman"/>
            <w:sz w:val="24"/>
            <w:szCs w:val="24"/>
          </w:rPr>
          <m:t>(</m:t>
        </m:r>
        <m:r>
          <w:rPr>
            <w:rFonts w:ascii="Cambria Math" w:hAnsi="Cambria Math" w:cs="Times New Roman"/>
            <w:sz w:val="24"/>
            <w:szCs w:val="24"/>
          </w:rPr>
          <m:t>t</m:t>
        </m:r>
        <m:r>
          <w:rPr>
            <w:rFonts w:ascii="Cambria Math" w:hAnsi="Cambria Math" w:cs="Times New Roman"/>
            <w:sz w:val="24"/>
            <w:szCs w:val="24"/>
          </w:rPr>
          <m:t>))</m:t>
        </m:r>
      </m:oMath>
    </w:p>
    <w:p w14:paraId="6F1EF867" w14:textId="4E81915B" w:rsidR="00E40F95" w:rsidRPr="00E40F95" w:rsidRDefault="00E40F95">
      <w:pPr>
        <w:pStyle w:val="Body"/>
        <w:spacing w:line="480" w:lineRule="auto"/>
        <w:rPr>
          <w:rFonts w:ascii="Times New Roman" w:eastAsiaTheme="minorEastAsia" w:hAnsi="Times New Roman" w:cs="Times New Roman" w:hint="eastAsia"/>
          <w:sz w:val="24"/>
          <w:szCs w:val="24"/>
        </w:rPr>
      </w:pPr>
      <w:r w:rsidRPr="00021AC7">
        <w:rPr>
          <w:rFonts w:ascii="Times New Roman" w:hAnsi="Times New Roman" w:cs="Times New Roman"/>
          <w:sz w:val="24"/>
          <w:szCs w:val="24"/>
        </w:rPr>
        <w:t>The table to conclude all compartment in the epidemiology model is below:</w:t>
      </w:r>
    </w:p>
    <w:tbl>
      <w:tblPr>
        <w:tblStyle w:val="TableNormal"/>
        <w:tblW w:w="9632" w:type="dxa"/>
        <w:tblInd w:w="108" w:type="dxa"/>
        <w:tblBorders>
          <w:top w:val="dotted" w:sz="4" w:space="0" w:color="000000"/>
          <w:left w:val="dotted" w:sz="4" w:space="0" w:color="000000"/>
          <w:bottom w:val="dotted" w:sz="4" w:space="0" w:color="000000"/>
          <w:right w:val="dotted" w:sz="4" w:space="0" w:color="000000"/>
          <w:insideH w:val="single" w:sz="4" w:space="0" w:color="000000"/>
          <w:insideV w:val="single" w:sz="4" w:space="0" w:color="000000"/>
        </w:tblBorders>
        <w:tblLayout w:type="fixed"/>
        <w:tblCellMar>
          <w:top w:w="0" w:type="dxa"/>
          <w:left w:w="0" w:type="dxa"/>
          <w:bottom w:w="0" w:type="dxa"/>
          <w:right w:w="0" w:type="dxa"/>
        </w:tblCellMar>
        <w:tblLook w:val="04A0" w:firstRow="1" w:lastRow="0" w:firstColumn="1" w:lastColumn="0" w:noHBand="0" w:noVBand="1"/>
      </w:tblPr>
      <w:tblGrid>
        <w:gridCol w:w="1700"/>
        <w:gridCol w:w="7932"/>
      </w:tblGrid>
      <w:tr w:rsidR="00310119" w:rsidRPr="00021AC7" w14:paraId="1BD5C086" w14:textId="77777777">
        <w:tblPrEx>
          <w:tblCellMar>
            <w:top w:w="0" w:type="dxa"/>
            <w:left w:w="0" w:type="dxa"/>
            <w:bottom w:w="0" w:type="dxa"/>
            <w:right w:w="0" w:type="dxa"/>
          </w:tblCellMar>
        </w:tblPrEx>
        <w:trPr>
          <w:trHeight w:val="300"/>
        </w:trPr>
        <w:tc>
          <w:tcPr>
            <w:tcW w:w="1700" w:type="dxa"/>
            <w:tcBorders>
              <w:top w:val="nil"/>
              <w:left w:val="nil"/>
              <w:bottom w:val="single" w:sz="16" w:space="0" w:color="000000"/>
              <w:right w:val="nil"/>
            </w:tcBorders>
            <w:shd w:val="clear" w:color="auto" w:fill="auto"/>
            <w:tcMar>
              <w:top w:w="80" w:type="dxa"/>
              <w:left w:w="80" w:type="dxa"/>
              <w:bottom w:w="80" w:type="dxa"/>
              <w:right w:w="80" w:type="dxa"/>
            </w:tcMar>
          </w:tcPr>
          <w:p w14:paraId="04D2750F" w14:textId="77777777" w:rsidR="00310119" w:rsidRPr="00021AC7" w:rsidRDefault="00C83E9C">
            <w:r w:rsidRPr="00021AC7">
              <w:rPr>
                <w:rFonts w:eastAsia="Arial Unicode MS"/>
                <w:b/>
                <w:bCs/>
                <w:color w:val="000000"/>
              </w:rPr>
              <w:t xml:space="preserve">Compartment </w:t>
            </w:r>
          </w:p>
        </w:tc>
        <w:tc>
          <w:tcPr>
            <w:tcW w:w="7932" w:type="dxa"/>
            <w:tcBorders>
              <w:top w:val="nil"/>
              <w:left w:val="nil"/>
              <w:bottom w:val="single" w:sz="16" w:space="0" w:color="000000"/>
              <w:right w:val="nil"/>
            </w:tcBorders>
            <w:shd w:val="clear" w:color="auto" w:fill="auto"/>
            <w:tcMar>
              <w:top w:w="80" w:type="dxa"/>
              <w:left w:w="80" w:type="dxa"/>
              <w:bottom w:w="80" w:type="dxa"/>
              <w:right w:w="80" w:type="dxa"/>
            </w:tcMar>
          </w:tcPr>
          <w:p w14:paraId="18E171C1" w14:textId="77777777" w:rsidR="00310119" w:rsidRPr="00021AC7" w:rsidRDefault="00C83E9C">
            <w:r w:rsidRPr="00021AC7">
              <w:rPr>
                <w:rFonts w:eastAsia="Arial Unicode MS"/>
                <w:b/>
                <w:bCs/>
                <w:color w:val="000000"/>
              </w:rPr>
              <w:t>Changing Rate</w:t>
            </w:r>
          </w:p>
        </w:tc>
      </w:tr>
      <w:tr w:rsidR="00310119" w:rsidRPr="00021AC7" w14:paraId="11EFE890" w14:textId="77777777">
        <w:tblPrEx>
          <w:tblCellMar>
            <w:top w:w="0" w:type="dxa"/>
            <w:left w:w="0" w:type="dxa"/>
            <w:bottom w:w="0" w:type="dxa"/>
            <w:right w:w="0" w:type="dxa"/>
          </w:tblCellMar>
        </w:tblPrEx>
        <w:trPr>
          <w:trHeight w:val="600"/>
        </w:trPr>
        <w:tc>
          <w:tcPr>
            <w:tcW w:w="1700" w:type="dxa"/>
            <w:tcBorders>
              <w:top w:val="single" w:sz="16" w:space="0" w:color="000000"/>
              <w:left w:val="nil"/>
              <w:bottom w:val="nil"/>
              <w:right w:val="single" w:sz="16" w:space="0" w:color="000000"/>
            </w:tcBorders>
            <w:shd w:val="clear" w:color="auto" w:fill="auto"/>
            <w:tcMar>
              <w:top w:w="80" w:type="dxa"/>
              <w:left w:w="80" w:type="dxa"/>
              <w:bottom w:w="80" w:type="dxa"/>
              <w:right w:w="80" w:type="dxa"/>
            </w:tcMar>
          </w:tcPr>
          <w:p w14:paraId="72478C20" w14:textId="77777777" w:rsidR="00310119" w:rsidRPr="00021AC7" w:rsidRDefault="00C83E9C">
            <w:pPr>
              <w:rPr>
                <w:color w:val="000000"/>
              </w:rPr>
            </w:pPr>
            <m:oMathPara>
              <m:oMathParaPr>
                <m:jc m:val="left"/>
              </m:oMathParaPr>
              <m:oMath>
                <m:r>
                  <w:rPr>
                    <w:rFonts w:ascii="Cambria Math" w:hAnsi="Cambria Math"/>
                    <w:color w:val="000000"/>
                  </w:rPr>
                  <m:t>S</m:t>
                </m:r>
              </m:oMath>
            </m:oMathPara>
          </w:p>
        </w:tc>
        <w:tc>
          <w:tcPr>
            <w:tcW w:w="7932" w:type="dxa"/>
            <w:tcBorders>
              <w:top w:val="single" w:sz="16" w:space="0" w:color="000000"/>
              <w:left w:val="single" w:sz="16" w:space="0" w:color="000000"/>
              <w:bottom w:val="nil"/>
              <w:right w:val="nil"/>
            </w:tcBorders>
            <w:shd w:val="clear" w:color="auto" w:fill="auto"/>
            <w:tcMar>
              <w:top w:w="80" w:type="dxa"/>
              <w:left w:w="80" w:type="dxa"/>
              <w:bottom w:w="80" w:type="dxa"/>
              <w:right w:w="80" w:type="dxa"/>
            </w:tcMar>
          </w:tcPr>
          <w:p w14:paraId="3DD79159" w14:textId="77777777" w:rsidR="00310119" w:rsidRPr="00021AC7" w:rsidRDefault="00C83E9C">
            <w:pPr>
              <w:pStyle w:val="Body"/>
              <w:rPr>
                <w:rFonts w:ascii="Times New Roman" w:hAnsi="Times New Roman" w:cs="Times New Roman"/>
              </w:rPr>
            </w:pPr>
            <m:oMathPara>
              <m:oMathParaPr>
                <m:jc m:val="left"/>
              </m:oMathParaPr>
              <m:oMath>
                <m:f>
                  <m:fPr>
                    <m:ctrlPr>
                      <w:rPr>
                        <w:rFonts w:ascii="Cambria Math" w:hAnsi="Cambria Math" w:cs="Times New Roman"/>
                        <w:i/>
                      </w:rPr>
                    </m:ctrlPr>
                  </m:fPr>
                  <m:num>
                    <m:r>
                      <w:rPr>
                        <w:rFonts w:ascii="Cambria Math" w:hAnsi="Cambria Math" w:cs="Times New Roman"/>
                      </w:rPr>
                      <m:t>dS</m:t>
                    </m:r>
                  </m:num>
                  <m:den>
                    <m:r>
                      <w:rPr>
                        <w:rFonts w:ascii="Cambria Math" w:hAnsi="Cambria Math" w:cs="Times New Roman"/>
                      </w:rPr>
                      <m:t>dt</m:t>
                    </m:r>
                  </m:den>
                </m:f>
                <m:r>
                  <w:rPr>
                    <w:rFonts w:ascii="Cambria Math" w:hAnsi="Cambria Math" w:cs="Times New Roman"/>
                  </w:rPr>
                  <m:t>=-</m:t>
                </m:r>
                <m:r>
                  <w:rPr>
                    <w:rFonts w:ascii="Cambria Math" w:hAnsi="Cambria Math" w:cs="Times New Roman"/>
                  </w:rPr>
                  <m:t>β</m:t>
                </m:r>
                <m:r>
                  <w:rPr>
                    <w:rFonts w:ascii="Cambria Math" w:hAnsi="Cambria Math" w:cs="Times New Roman"/>
                  </w:rPr>
                  <m:t>(</m:t>
                </m:r>
                <m:r>
                  <w:rPr>
                    <w:rFonts w:ascii="Cambria Math" w:hAnsi="Cambria Math" w:cs="Times New Roman"/>
                  </w:rPr>
                  <m:t>t</m:t>
                </m:r>
                <m:r>
                  <w:rPr>
                    <w:rFonts w:ascii="Cambria Math" w:hAnsi="Cambria Math" w:cs="Times New Roman"/>
                  </w:rPr>
                  <m:t>)</m:t>
                </m:r>
                <m:r>
                  <w:rPr>
                    <w:rFonts w:ascii="Cambria Math" w:hAnsi="Cambria Math" w:cs="Times New Roman"/>
                  </w:rPr>
                  <m:t>S</m:t>
                </m:r>
                <m:f>
                  <m:fPr>
                    <m:ctrlPr>
                      <w:rPr>
                        <w:rFonts w:ascii="Cambria Math" w:hAnsi="Cambria Math" w:cs="Times New Roman"/>
                        <w:i/>
                      </w:rPr>
                    </m:ctrlPr>
                  </m:fPr>
                  <m:num>
                    <m:r>
                      <w:rPr>
                        <w:rFonts w:ascii="Cambria Math" w:hAnsi="Cambria Math" w:cs="Times New Roman"/>
                      </w:rPr>
                      <m:t>I</m:t>
                    </m:r>
                  </m:num>
                  <m:den>
                    <m:r>
                      <w:rPr>
                        <w:rFonts w:ascii="Cambria Math" w:hAnsi="Cambria Math" w:cs="Times New Roman"/>
                      </w:rPr>
                      <m:t>N</m:t>
                    </m:r>
                  </m:den>
                </m:f>
              </m:oMath>
            </m:oMathPara>
          </w:p>
        </w:tc>
      </w:tr>
      <w:tr w:rsidR="00310119" w:rsidRPr="00021AC7" w14:paraId="653A8C47" w14:textId="77777777">
        <w:tblPrEx>
          <w:tblCellMar>
            <w:top w:w="0" w:type="dxa"/>
            <w:left w:w="0" w:type="dxa"/>
            <w:bottom w:w="0" w:type="dxa"/>
            <w:right w:w="0" w:type="dxa"/>
          </w:tblCellMar>
        </w:tblPrEx>
        <w:trPr>
          <w:trHeight w:val="580"/>
        </w:trPr>
        <w:tc>
          <w:tcPr>
            <w:tcW w:w="1700" w:type="dxa"/>
            <w:tcBorders>
              <w:top w:val="nil"/>
              <w:left w:val="nil"/>
              <w:bottom w:val="nil"/>
              <w:right w:val="single" w:sz="16" w:space="0" w:color="000000"/>
            </w:tcBorders>
            <w:shd w:val="clear" w:color="auto" w:fill="auto"/>
            <w:tcMar>
              <w:top w:w="80" w:type="dxa"/>
              <w:left w:w="80" w:type="dxa"/>
              <w:bottom w:w="80" w:type="dxa"/>
              <w:right w:w="80" w:type="dxa"/>
            </w:tcMar>
          </w:tcPr>
          <w:p w14:paraId="3BB99F00" w14:textId="77777777" w:rsidR="00310119" w:rsidRPr="00021AC7" w:rsidRDefault="00C83E9C">
            <w:pPr>
              <w:rPr>
                <w:color w:val="000000"/>
              </w:rPr>
            </w:pPr>
            <m:oMathPara>
              <m:oMathParaPr>
                <m:jc m:val="left"/>
              </m:oMathParaPr>
              <m:oMath>
                <m:r>
                  <w:rPr>
                    <w:rFonts w:ascii="Cambria Math" w:hAnsi="Cambria Math"/>
                    <w:color w:val="000000"/>
                  </w:rPr>
                  <m:t>E</m:t>
                </m:r>
              </m:oMath>
            </m:oMathPara>
          </w:p>
        </w:tc>
        <w:tc>
          <w:tcPr>
            <w:tcW w:w="7932" w:type="dxa"/>
            <w:tcBorders>
              <w:top w:val="nil"/>
              <w:left w:val="single" w:sz="16" w:space="0" w:color="000000"/>
              <w:bottom w:val="nil"/>
              <w:right w:val="nil"/>
            </w:tcBorders>
            <w:shd w:val="clear" w:color="auto" w:fill="auto"/>
            <w:tcMar>
              <w:top w:w="80" w:type="dxa"/>
              <w:left w:w="80" w:type="dxa"/>
              <w:bottom w:w="80" w:type="dxa"/>
              <w:right w:w="80" w:type="dxa"/>
            </w:tcMar>
          </w:tcPr>
          <w:p w14:paraId="5B158FCD" w14:textId="77777777" w:rsidR="00310119" w:rsidRPr="00021AC7" w:rsidRDefault="00C83E9C">
            <w:pPr>
              <w:pStyle w:val="Body"/>
              <w:rPr>
                <w:rFonts w:ascii="Times New Roman" w:hAnsi="Times New Roman" w:cs="Times New Roman"/>
              </w:rPr>
            </w:pPr>
            <m:oMathPara>
              <m:oMathParaPr>
                <m:jc m:val="left"/>
              </m:oMathParaPr>
              <m:oMath>
                <m:f>
                  <m:fPr>
                    <m:ctrlPr>
                      <w:rPr>
                        <w:rFonts w:ascii="Cambria Math" w:hAnsi="Cambria Math" w:cs="Times New Roman"/>
                        <w:i/>
                      </w:rPr>
                    </m:ctrlPr>
                  </m:fPr>
                  <m:num>
                    <m:r>
                      <w:rPr>
                        <w:rFonts w:ascii="Cambria Math" w:hAnsi="Cambria Math" w:cs="Times New Roman"/>
                      </w:rPr>
                      <m:t>dE</m:t>
                    </m:r>
                  </m:num>
                  <m:den>
                    <m:r>
                      <w:rPr>
                        <w:rFonts w:ascii="Cambria Math" w:hAnsi="Cambria Math" w:cs="Times New Roman"/>
                      </w:rPr>
                      <m:t>dt</m:t>
                    </m:r>
                  </m:den>
                </m:f>
                <m:r>
                  <w:rPr>
                    <w:rFonts w:ascii="Cambria Math" w:hAnsi="Cambria Math" w:cs="Times New Roman"/>
                  </w:rPr>
                  <m:t>=</m:t>
                </m:r>
                <m:r>
                  <w:rPr>
                    <w:rFonts w:ascii="Cambria Math" w:hAnsi="Cambria Math" w:cs="Times New Roman"/>
                  </w:rPr>
                  <m:t>β</m:t>
                </m:r>
                <m:r>
                  <w:rPr>
                    <w:rFonts w:ascii="Cambria Math" w:hAnsi="Cambria Math" w:cs="Times New Roman"/>
                  </w:rPr>
                  <m:t>(</m:t>
                </m:r>
                <m:r>
                  <w:rPr>
                    <w:rFonts w:ascii="Cambria Math" w:hAnsi="Cambria Math" w:cs="Times New Roman"/>
                  </w:rPr>
                  <m:t>t</m:t>
                </m:r>
                <m:r>
                  <w:rPr>
                    <w:rFonts w:ascii="Cambria Math" w:hAnsi="Cambria Math" w:cs="Times New Roman"/>
                  </w:rPr>
                  <m:t>)</m:t>
                </m:r>
                <m:r>
                  <w:rPr>
                    <w:rFonts w:ascii="Cambria Math" w:hAnsi="Cambria Math" w:cs="Times New Roman"/>
                  </w:rPr>
                  <m:t>I</m:t>
                </m:r>
                <m:f>
                  <m:fPr>
                    <m:ctrlPr>
                      <w:rPr>
                        <w:rFonts w:ascii="Cambria Math" w:hAnsi="Cambria Math" w:cs="Times New Roman"/>
                        <w:i/>
                      </w:rPr>
                    </m:ctrlPr>
                  </m:fPr>
                  <m:num>
                    <m:r>
                      <w:rPr>
                        <w:rFonts w:ascii="Cambria Math" w:hAnsi="Cambria Math" w:cs="Times New Roman"/>
                      </w:rPr>
                      <m:t>S</m:t>
                    </m:r>
                  </m:num>
                  <m:den>
                    <m:r>
                      <w:rPr>
                        <w:rFonts w:ascii="Cambria Math" w:hAnsi="Cambria Math" w:cs="Times New Roman"/>
                      </w:rPr>
                      <m:t>N</m:t>
                    </m:r>
                  </m:den>
                </m:f>
                <m:r>
                  <w:rPr>
                    <w:rFonts w:ascii="Cambria Math" w:hAnsi="Cambria Math" w:cs="Times New Roman"/>
                  </w:rPr>
                  <m:t>-</m:t>
                </m:r>
                <m:r>
                  <w:rPr>
                    <w:rFonts w:ascii="Cambria Math" w:hAnsi="Cambria Math" w:cs="Times New Roman"/>
                  </w:rPr>
                  <m:t>σE</m:t>
                </m:r>
              </m:oMath>
            </m:oMathPara>
          </w:p>
        </w:tc>
      </w:tr>
      <w:tr w:rsidR="00310119" w:rsidRPr="00021AC7" w14:paraId="5C217905" w14:textId="77777777">
        <w:tblPrEx>
          <w:tblCellMar>
            <w:top w:w="0" w:type="dxa"/>
            <w:left w:w="0" w:type="dxa"/>
            <w:bottom w:w="0" w:type="dxa"/>
            <w:right w:w="0" w:type="dxa"/>
          </w:tblCellMar>
        </w:tblPrEx>
        <w:trPr>
          <w:trHeight w:val="579"/>
        </w:trPr>
        <w:tc>
          <w:tcPr>
            <w:tcW w:w="1700" w:type="dxa"/>
            <w:tcBorders>
              <w:top w:val="nil"/>
              <w:left w:val="nil"/>
              <w:bottom w:val="nil"/>
              <w:right w:val="single" w:sz="16" w:space="0" w:color="000000"/>
            </w:tcBorders>
            <w:shd w:val="clear" w:color="auto" w:fill="auto"/>
            <w:tcMar>
              <w:top w:w="80" w:type="dxa"/>
              <w:left w:w="80" w:type="dxa"/>
              <w:bottom w:w="80" w:type="dxa"/>
              <w:right w:w="80" w:type="dxa"/>
            </w:tcMar>
          </w:tcPr>
          <w:p w14:paraId="122473B6" w14:textId="77777777" w:rsidR="00310119" w:rsidRPr="00021AC7" w:rsidRDefault="00C83E9C">
            <w:pPr>
              <w:rPr>
                <w:color w:val="000000"/>
              </w:rPr>
            </w:pPr>
            <m:oMathPara>
              <m:oMathParaPr>
                <m:jc m:val="left"/>
              </m:oMathParaPr>
              <m:oMath>
                <m:r>
                  <w:rPr>
                    <w:rFonts w:ascii="Cambria Math" w:hAnsi="Cambria Math"/>
                    <w:color w:val="000000"/>
                  </w:rPr>
                  <m:t>I</m:t>
                </m:r>
              </m:oMath>
            </m:oMathPara>
          </w:p>
        </w:tc>
        <w:tc>
          <w:tcPr>
            <w:tcW w:w="7932" w:type="dxa"/>
            <w:tcBorders>
              <w:top w:val="nil"/>
              <w:left w:val="single" w:sz="16" w:space="0" w:color="000000"/>
              <w:bottom w:val="nil"/>
              <w:right w:val="nil"/>
            </w:tcBorders>
            <w:shd w:val="clear" w:color="auto" w:fill="auto"/>
            <w:tcMar>
              <w:top w:w="80" w:type="dxa"/>
              <w:left w:w="80" w:type="dxa"/>
              <w:bottom w:w="80" w:type="dxa"/>
              <w:right w:w="80" w:type="dxa"/>
            </w:tcMar>
          </w:tcPr>
          <w:p w14:paraId="1B77C085" w14:textId="77777777" w:rsidR="00310119" w:rsidRPr="00021AC7" w:rsidRDefault="00C83E9C">
            <w:pPr>
              <w:pStyle w:val="Body"/>
              <w:rPr>
                <w:rFonts w:ascii="Times New Roman" w:hAnsi="Times New Roman" w:cs="Times New Roman"/>
              </w:rPr>
            </w:pPr>
            <m:oMathPara>
              <m:oMathParaPr>
                <m:jc m:val="left"/>
              </m:oMathParaPr>
              <m:oMath>
                <m:f>
                  <m:fPr>
                    <m:ctrlPr>
                      <w:rPr>
                        <w:rFonts w:ascii="Cambria Math" w:hAnsi="Cambria Math" w:cs="Times New Roman"/>
                        <w:i/>
                      </w:rPr>
                    </m:ctrlPr>
                  </m:fPr>
                  <m:num>
                    <m:r>
                      <w:rPr>
                        <w:rFonts w:ascii="Cambria Math" w:hAnsi="Cambria Math" w:cs="Times New Roman"/>
                      </w:rPr>
                      <m:t>d</m:t>
                    </m:r>
                    <m:r>
                      <w:rPr>
                        <w:rFonts w:ascii="Cambria Math" w:hAnsi="Cambria Math" w:cs="Times New Roman"/>
                      </w:rPr>
                      <m:t>I</m:t>
                    </m:r>
                  </m:num>
                  <m:den>
                    <m:r>
                      <w:rPr>
                        <w:rFonts w:ascii="Cambria Math" w:hAnsi="Cambria Math" w:cs="Times New Roman"/>
                      </w:rPr>
                      <m:t>dt</m:t>
                    </m:r>
                  </m:den>
                </m:f>
                <m:r>
                  <w:rPr>
                    <w:rFonts w:ascii="Cambria Math" w:hAnsi="Cambria Math" w:cs="Times New Roman"/>
                  </w:rPr>
                  <m:t>=-</m:t>
                </m:r>
                <m:r>
                  <w:rPr>
                    <w:rFonts w:ascii="Cambria Math" w:hAnsi="Cambria Math" w:cs="Times New Roman"/>
                  </w:rPr>
                  <m:t>ληI</m:t>
                </m:r>
                <m:r>
                  <w:rPr>
                    <w:rFonts w:ascii="Cambria Math" w:hAnsi="Cambria Math" w:cs="Times New Roman"/>
                  </w:rPr>
                  <m:t>-</m:t>
                </m:r>
                <m:r>
                  <w:rPr>
                    <w:rFonts w:ascii="Cambria Math" w:hAnsi="Cambria Math" w:cs="Times New Roman"/>
                  </w:rPr>
                  <m:t>γ</m:t>
                </m:r>
                <m:r>
                  <w:rPr>
                    <w:rFonts w:ascii="Cambria Math" w:hAnsi="Cambria Math" w:cs="Times New Roman"/>
                  </w:rPr>
                  <m:t>(1-</m:t>
                </m:r>
                <m:r>
                  <w:rPr>
                    <w:rFonts w:ascii="Cambria Math" w:hAnsi="Cambria Math" w:cs="Times New Roman"/>
                  </w:rPr>
                  <m:t>η</m:t>
                </m:r>
                <m:r>
                  <w:rPr>
                    <w:rFonts w:ascii="Cambria Math" w:hAnsi="Cambria Math" w:cs="Times New Roman"/>
                  </w:rPr>
                  <m:t>)</m:t>
                </m:r>
                <m:r>
                  <w:rPr>
                    <w:rFonts w:ascii="Cambria Math" w:hAnsi="Cambria Math" w:cs="Times New Roman"/>
                  </w:rPr>
                  <m:t>I</m:t>
                </m:r>
                <m:r>
                  <w:rPr>
                    <w:rFonts w:ascii="Cambria Math" w:hAnsi="Cambria Math" w:cs="Times New Roman"/>
                  </w:rPr>
                  <m:t>+</m:t>
                </m:r>
                <m:r>
                  <w:rPr>
                    <w:rFonts w:ascii="Cambria Math" w:hAnsi="Cambria Math" w:cs="Times New Roman"/>
                  </w:rPr>
                  <m:t>σE</m:t>
                </m:r>
              </m:oMath>
            </m:oMathPara>
          </w:p>
        </w:tc>
      </w:tr>
      <w:tr w:rsidR="00310119" w:rsidRPr="00021AC7" w14:paraId="53F4DB6C" w14:textId="77777777">
        <w:tblPrEx>
          <w:tblCellMar>
            <w:top w:w="0" w:type="dxa"/>
            <w:left w:w="0" w:type="dxa"/>
            <w:bottom w:w="0" w:type="dxa"/>
            <w:right w:w="0" w:type="dxa"/>
          </w:tblCellMar>
        </w:tblPrEx>
        <w:trPr>
          <w:trHeight w:val="459"/>
        </w:trPr>
        <w:tc>
          <w:tcPr>
            <w:tcW w:w="1700" w:type="dxa"/>
            <w:tcBorders>
              <w:top w:val="nil"/>
              <w:left w:val="nil"/>
              <w:bottom w:val="nil"/>
              <w:right w:val="single" w:sz="16" w:space="0" w:color="000000"/>
            </w:tcBorders>
            <w:shd w:val="clear" w:color="auto" w:fill="auto"/>
            <w:tcMar>
              <w:top w:w="80" w:type="dxa"/>
              <w:left w:w="80" w:type="dxa"/>
              <w:bottom w:w="80" w:type="dxa"/>
              <w:right w:w="80" w:type="dxa"/>
            </w:tcMar>
          </w:tcPr>
          <w:p w14:paraId="0B2C9255" w14:textId="77777777" w:rsidR="00310119" w:rsidRPr="00021AC7" w:rsidRDefault="00C83E9C">
            <w:pPr>
              <w:rPr>
                <w:color w:val="000000"/>
              </w:rPr>
            </w:pPr>
            <m:oMathPara>
              <m:oMathParaPr>
                <m:jc m:val="left"/>
              </m:oMathParaPr>
              <m:oMath>
                <m:r>
                  <w:rPr>
                    <w:rFonts w:ascii="Cambria Math" w:hAnsi="Cambria Math"/>
                    <w:color w:val="000000"/>
                  </w:rPr>
                  <m:t>C</m:t>
                </m:r>
              </m:oMath>
            </m:oMathPara>
          </w:p>
        </w:tc>
        <w:tc>
          <w:tcPr>
            <w:tcW w:w="7932" w:type="dxa"/>
            <w:tcBorders>
              <w:top w:val="nil"/>
              <w:left w:val="single" w:sz="16" w:space="0" w:color="000000"/>
              <w:bottom w:val="nil"/>
              <w:right w:val="nil"/>
            </w:tcBorders>
            <w:shd w:val="clear" w:color="auto" w:fill="auto"/>
            <w:tcMar>
              <w:top w:w="80" w:type="dxa"/>
              <w:left w:w="80" w:type="dxa"/>
              <w:bottom w:w="80" w:type="dxa"/>
              <w:right w:w="80" w:type="dxa"/>
            </w:tcMar>
          </w:tcPr>
          <w:p w14:paraId="47F66E5E" w14:textId="77777777" w:rsidR="00310119" w:rsidRPr="00021AC7" w:rsidRDefault="00C83E9C">
            <w:pPr>
              <w:pStyle w:val="Body"/>
              <w:rPr>
                <w:rFonts w:ascii="Times New Roman" w:hAnsi="Times New Roman" w:cs="Times New Roman"/>
              </w:rPr>
            </w:pPr>
            <m:oMathPara>
              <m:oMathParaPr>
                <m:jc m:val="left"/>
              </m:oMathParaPr>
              <m:oMath>
                <m:f>
                  <m:fPr>
                    <m:ctrlPr>
                      <w:rPr>
                        <w:rFonts w:ascii="Cambria Math" w:hAnsi="Cambria Math" w:cs="Times New Roman"/>
                        <w:i/>
                      </w:rPr>
                    </m:ctrlPr>
                  </m:fPr>
                  <m:num>
                    <m:r>
                      <w:rPr>
                        <w:rFonts w:ascii="Cambria Math" w:hAnsi="Cambria Math" w:cs="Times New Roman"/>
                      </w:rPr>
                      <m:t>dC</m:t>
                    </m:r>
                  </m:num>
                  <m:den>
                    <m:r>
                      <w:rPr>
                        <w:rFonts w:ascii="Cambria Math" w:hAnsi="Cambria Math" w:cs="Times New Roman"/>
                      </w:rPr>
                      <m:t>dt</m:t>
                    </m:r>
                  </m:den>
                </m:f>
                <m:r>
                  <w:rPr>
                    <w:rFonts w:ascii="Cambria Math" w:hAnsi="Cambria Math" w:cs="Times New Roman"/>
                  </w:rPr>
                  <m:t>=-</m:t>
                </m:r>
                <m:r>
                  <w:rPr>
                    <w:rFonts w:ascii="Cambria Math" w:hAnsi="Cambria Math" w:cs="Times New Roman"/>
                  </w:rPr>
                  <m:t>ατ</m:t>
                </m:r>
                <m:r>
                  <w:rPr>
                    <w:rFonts w:ascii="Cambria Math" w:hAnsi="Cambria Math" w:cs="Times New Roman"/>
                  </w:rPr>
                  <m:t>*</m:t>
                </m:r>
                <m:r>
                  <w:rPr>
                    <w:rFonts w:ascii="Cambria Math" w:hAnsi="Cambria Math" w:cs="Times New Roman"/>
                  </w:rPr>
                  <m:t>min</m:t>
                </m:r>
                <m:r>
                  <w:rPr>
                    <w:rFonts w:ascii="Cambria Math" w:hAnsi="Cambria Math" w:cs="Times New Roman"/>
                  </w:rPr>
                  <m:t>(</m:t>
                </m:r>
                <m:r>
                  <w:rPr>
                    <w:rFonts w:ascii="Cambria Math" w:hAnsi="Cambria Math" w:cs="Times New Roman"/>
                  </w:rPr>
                  <m:t>Beds</m:t>
                </m:r>
                <m:r>
                  <w:rPr>
                    <w:rFonts w:ascii="Cambria Math" w:hAnsi="Cambria Math" w:cs="Times New Roman"/>
                  </w:rPr>
                  <m:t>(</m:t>
                </m:r>
                <m:r>
                  <w:rPr>
                    <w:rFonts w:ascii="Cambria Math" w:hAnsi="Cambria Math" w:cs="Times New Roman"/>
                  </w:rPr>
                  <m:t>t</m:t>
                </m:r>
                <m:r>
                  <w:rPr>
                    <w:rFonts w:ascii="Cambria Math" w:hAnsi="Cambria Math" w:cs="Times New Roman"/>
                  </w:rPr>
                  <m:t>),</m:t>
                </m:r>
                <m:r>
                  <w:rPr>
                    <w:rFonts w:ascii="Cambria Math" w:hAnsi="Cambria Math" w:cs="Times New Roman"/>
                  </w:rPr>
                  <m:t>C</m:t>
                </m:r>
                <m:r>
                  <w:rPr>
                    <w:rFonts w:ascii="Cambria Math" w:hAnsi="Cambria Math" w:cs="Times New Roman"/>
                  </w:rPr>
                  <m:t>)-(1-</m:t>
                </m:r>
                <m:r>
                  <w:rPr>
                    <w:rFonts w:ascii="Cambria Math" w:hAnsi="Cambria Math" w:cs="Times New Roman"/>
                  </w:rPr>
                  <m:t>α</m:t>
                </m:r>
                <m:r>
                  <w:rPr>
                    <w:rFonts w:ascii="Cambria Math" w:hAnsi="Cambria Math" w:cs="Times New Roman"/>
                  </w:rPr>
                  <m:t>)</m:t>
                </m:r>
                <m:r>
                  <w:rPr>
                    <w:rFonts w:ascii="Cambria Math" w:hAnsi="Cambria Math" w:cs="Times New Roman"/>
                  </w:rPr>
                  <m:t>χ</m:t>
                </m:r>
                <m:r>
                  <w:rPr>
                    <w:rFonts w:ascii="Cambria Math" w:hAnsi="Cambria Math" w:cs="Times New Roman"/>
                  </w:rPr>
                  <m:t>*</m:t>
                </m:r>
                <m:r>
                  <w:rPr>
                    <w:rFonts w:ascii="Cambria Math" w:hAnsi="Cambria Math" w:cs="Times New Roman"/>
                  </w:rPr>
                  <m:t>min</m:t>
                </m:r>
                <m:r>
                  <w:rPr>
                    <w:rFonts w:ascii="Cambria Math" w:hAnsi="Cambria Math" w:cs="Times New Roman"/>
                  </w:rPr>
                  <m:t>(</m:t>
                </m:r>
                <m:r>
                  <w:rPr>
                    <w:rFonts w:ascii="Cambria Math" w:hAnsi="Cambria Math" w:cs="Times New Roman"/>
                  </w:rPr>
                  <m:t>Beds</m:t>
                </m:r>
                <m:r>
                  <w:rPr>
                    <w:rFonts w:ascii="Cambria Math" w:hAnsi="Cambria Math" w:cs="Times New Roman"/>
                  </w:rPr>
                  <m:t>(</m:t>
                </m:r>
                <m:r>
                  <w:rPr>
                    <w:rFonts w:ascii="Cambria Math" w:hAnsi="Cambria Math" w:cs="Times New Roman"/>
                  </w:rPr>
                  <m:t>t</m:t>
                </m:r>
                <m:r>
                  <w:rPr>
                    <w:rFonts w:ascii="Cambria Math" w:hAnsi="Cambria Math" w:cs="Times New Roman"/>
                  </w:rPr>
                  <m:t>),</m:t>
                </m:r>
                <m:r>
                  <w:rPr>
                    <w:rFonts w:ascii="Cambria Math" w:hAnsi="Cambria Math" w:cs="Times New Roman"/>
                  </w:rPr>
                  <m:t>C</m:t>
                </m:r>
                <m:r>
                  <w:rPr>
                    <w:rFonts w:ascii="Cambria Math" w:hAnsi="Cambria Math" w:cs="Times New Roman"/>
                  </w:rPr>
                  <m:t>)-</m:t>
                </m:r>
                <m:r>
                  <w:rPr>
                    <w:rFonts w:ascii="Cambria Math" w:hAnsi="Cambria Math" w:cs="Times New Roman"/>
                  </w:rPr>
                  <m:t>max</m:t>
                </m:r>
                <m:r>
                  <w:rPr>
                    <w:rFonts w:ascii="Cambria Math" w:hAnsi="Cambria Math" w:cs="Times New Roman"/>
                  </w:rPr>
                  <m:t>(0,</m:t>
                </m:r>
                <m:r>
                  <w:rPr>
                    <w:rFonts w:ascii="Cambria Math" w:hAnsi="Cambria Math" w:cs="Times New Roman"/>
                  </w:rPr>
                  <m:t>C</m:t>
                </m:r>
                <m:r>
                  <w:rPr>
                    <w:rFonts w:ascii="Cambria Math" w:hAnsi="Cambria Math" w:cs="Times New Roman"/>
                  </w:rPr>
                  <m:t>-</m:t>
                </m:r>
                <m:r>
                  <w:rPr>
                    <w:rFonts w:ascii="Cambria Math" w:hAnsi="Cambria Math" w:cs="Times New Roman"/>
                  </w:rPr>
                  <m:t>Beds</m:t>
                </m:r>
                <m:r>
                  <w:rPr>
                    <w:rFonts w:ascii="Cambria Math" w:hAnsi="Cambria Math" w:cs="Times New Roman"/>
                  </w:rPr>
                  <m:t>(</m:t>
                </m:r>
                <m:r>
                  <w:rPr>
                    <w:rFonts w:ascii="Cambria Math" w:hAnsi="Cambria Math" w:cs="Times New Roman"/>
                  </w:rPr>
                  <m:t>t</m:t>
                </m:r>
                <m:r>
                  <w:rPr>
                    <w:rFonts w:ascii="Cambria Math" w:hAnsi="Cambria Math" w:cs="Times New Roman"/>
                  </w:rPr>
                  <m:t>))+</m:t>
                </m:r>
                <m:r>
                  <w:rPr>
                    <w:rFonts w:ascii="Cambria Math" w:hAnsi="Cambria Math" w:cs="Times New Roman"/>
                  </w:rPr>
                  <m:t>ληI</m:t>
                </m:r>
              </m:oMath>
            </m:oMathPara>
          </w:p>
        </w:tc>
      </w:tr>
      <w:tr w:rsidR="00310119" w:rsidRPr="00021AC7" w14:paraId="682234F3" w14:textId="77777777">
        <w:tblPrEx>
          <w:tblCellMar>
            <w:top w:w="0" w:type="dxa"/>
            <w:left w:w="0" w:type="dxa"/>
            <w:bottom w:w="0" w:type="dxa"/>
            <w:right w:w="0" w:type="dxa"/>
          </w:tblCellMar>
        </w:tblPrEx>
        <w:trPr>
          <w:trHeight w:val="579"/>
        </w:trPr>
        <w:tc>
          <w:tcPr>
            <w:tcW w:w="1700" w:type="dxa"/>
            <w:tcBorders>
              <w:top w:val="nil"/>
              <w:left w:val="nil"/>
              <w:bottom w:val="nil"/>
              <w:right w:val="single" w:sz="16" w:space="0" w:color="000000"/>
            </w:tcBorders>
            <w:shd w:val="clear" w:color="auto" w:fill="auto"/>
            <w:tcMar>
              <w:top w:w="80" w:type="dxa"/>
              <w:left w:w="80" w:type="dxa"/>
              <w:bottom w:w="80" w:type="dxa"/>
              <w:right w:w="80" w:type="dxa"/>
            </w:tcMar>
          </w:tcPr>
          <w:p w14:paraId="73929ED0" w14:textId="77777777" w:rsidR="00310119" w:rsidRPr="00021AC7" w:rsidRDefault="00C83E9C">
            <w:pPr>
              <w:rPr>
                <w:color w:val="000000"/>
              </w:rPr>
            </w:pPr>
            <m:oMathPara>
              <m:oMathParaPr>
                <m:jc m:val="left"/>
              </m:oMathParaPr>
              <m:oMath>
                <m:r>
                  <w:rPr>
                    <w:rFonts w:ascii="Cambria Math" w:hAnsi="Cambria Math"/>
                    <w:color w:val="000000"/>
                  </w:rPr>
                  <m:t>R</m:t>
                </m:r>
              </m:oMath>
            </m:oMathPara>
          </w:p>
        </w:tc>
        <w:tc>
          <w:tcPr>
            <w:tcW w:w="7932" w:type="dxa"/>
            <w:tcBorders>
              <w:top w:val="nil"/>
              <w:left w:val="single" w:sz="16" w:space="0" w:color="000000"/>
              <w:bottom w:val="nil"/>
              <w:right w:val="nil"/>
            </w:tcBorders>
            <w:shd w:val="clear" w:color="auto" w:fill="auto"/>
            <w:tcMar>
              <w:top w:w="80" w:type="dxa"/>
              <w:left w:w="80" w:type="dxa"/>
              <w:bottom w:w="80" w:type="dxa"/>
              <w:right w:w="80" w:type="dxa"/>
            </w:tcMar>
          </w:tcPr>
          <w:p w14:paraId="5AE396EF" w14:textId="77777777" w:rsidR="00310119" w:rsidRPr="00021AC7" w:rsidRDefault="00C83E9C">
            <w:pPr>
              <w:pStyle w:val="Body"/>
              <w:rPr>
                <w:rFonts w:ascii="Times New Roman" w:hAnsi="Times New Roman" w:cs="Times New Roman"/>
              </w:rPr>
            </w:pPr>
            <m:oMathPara>
              <m:oMathParaPr>
                <m:jc m:val="left"/>
              </m:oMathParaPr>
              <m:oMath>
                <m:f>
                  <m:fPr>
                    <m:ctrlPr>
                      <w:rPr>
                        <w:rFonts w:ascii="Cambria Math" w:hAnsi="Cambria Math" w:cs="Times New Roman"/>
                        <w:i/>
                      </w:rPr>
                    </m:ctrlPr>
                  </m:fPr>
                  <m:num>
                    <m:r>
                      <w:rPr>
                        <w:rFonts w:ascii="Cambria Math" w:hAnsi="Cambria Math" w:cs="Times New Roman"/>
                      </w:rPr>
                      <m:t>dR</m:t>
                    </m:r>
                  </m:num>
                  <m:den>
                    <m:r>
                      <w:rPr>
                        <w:rFonts w:ascii="Cambria Math" w:hAnsi="Cambria Math" w:cs="Times New Roman"/>
                      </w:rPr>
                      <m:t>dt</m:t>
                    </m:r>
                  </m:den>
                </m:f>
                <m:r>
                  <w:rPr>
                    <w:rFonts w:ascii="Cambria Math" w:hAnsi="Cambria Math" w:cs="Times New Roman"/>
                  </w:rPr>
                  <m:t>=</m:t>
                </m:r>
                <m:r>
                  <w:rPr>
                    <w:rFonts w:ascii="Cambria Math" w:hAnsi="Cambria Math" w:cs="Times New Roman"/>
                  </w:rPr>
                  <m:t>γ</m:t>
                </m:r>
                <m:r>
                  <w:rPr>
                    <w:rFonts w:ascii="Cambria Math" w:hAnsi="Cambria Math" w:cs="Times New Roman"/>
                  </w:rPr>
                  <m:t>(1-</m:t>
                </m:r>
                <m:r>
                  <w:rPr>
                    <w:rFonts w:ascii="Cambria Math" w:hAnsi="Cambria Math" w:cs="Times New Roman"/>
                  </w:rPr>
                  <m:t>η</m:t>
                </m:r>
                <m:r>
                  <w:rPr>
                    <w:rFonts w:ascii="Cambria Math" w:hAnsi="Cambria Math" w:cs="Times New Roman"/>
                  </w:rPr>
                  <m:t>)</m:t>
                </m:r>
                <m:r>
                  <w:rPr>
                    <w:rFonts w:ascii="Cambria Math" w:hAnsi="Cambria Math" w:cs="Times New Roman"/>
                  </w:rPr>
                  <m:t>I</m:t>
                </m:r>
                <m:r>
                  <w:rPr>
                    <w:rFonts w:ascii="Cambria Math" w:hAnsi="Cambria Math" w:cs="Times New Roman"/>
                  </w:rPr>
                  <m:t>+(1-</m:t>
                </m:r>
                <m:r>
                  <w:rPr>
                    <w:rFonts w:ascii="Cambria Math" w:hAnsi="Cambria Math" w:cs="Times New Roman"/>
                  </w:rPr>
                  <m:t>α</m:t>
                </m:r>
                <m:r>
                  <w:rPr>
                    <w:rFonts w:ascii="Cambria Math" w:hAnsi="Cambria Math" w:cs="Times New Roman"/>
                  </w:rPr>
                  <m:t>)</m:t>
                </m:r>
                <m:r>
                  <w:rPr>
                    <w:rFonts w:ascii="Cambria Math" w:hAnsi="Cambria Math" w:cs="Times New Roman"/>
                  </w:rPr>
                  <m:t>χ</m:t>
                </m:r>
                <m:r>
                  <w:rPr>
                    <w:rFonts w:ascii="Cambria Math" w:hAnsi="Cambria Math" w:cs="Times New Roman"/>
                  </w:rPr>
                  <m:t>*</m:t>
                </m:r>
                <m:r>
                  <w:rPr>
                    <w:rFonts w:ascii="Cambria Math" w:hAnsi="Cambria Math" w:cs="Times New Roman"/>
                  </w:rPr>
                  <m:t>min</m:t>
                </m:r>
                <m:r>
                  <w:rPr>
                    <w:rFonts w:ascii="Cambria Math" w:hAnsi="Cambria Math" w:cs="Times New Roman"/>
                  </w:rPr>
                  <m:t>(</m:t>
                </m:r>
                <m:r>
                  <w:rPr>
                    <w:rFonts w:ascii="Cambria Math" w:hAnsi="Cambria Math" w:cs="Times New Roman"/>
                  </w:rPr>
                  <m:t>Beds</m:t>
                </m:r>
                <m:r>
                  <w:rPr>
                    <w:rFonts w:ascii="Cambria Math" w:hAnsi="Cambria Math" w:cs="Times New Roman"/>
                  </w:rPr>
                  <m:t>(</m:t>
                </m:r>
                <m:r>
                  <w:rPr>
                    <w:rFonts w:ascii="Cambria Math" w:hAnsi="Cambria Math" w:cs="Times New Roman"/>
                  </w:rPr>
                  <m:t>t</m:t>
                </m:r>
                <m:r>
                  <w:rPr>
                    <w:rFonts w:ascii="Cambria Math" w:hAnsi="Cambria Math" w:cs="Times New Roman"/>
                  </w:rPr>
                  <m:t>),</m:t>
                </m:r>
                <m:r>
                  <w:rPr>
                    <w:rFonts w:ascii="Cambria Math" w:hAnsi="Cambria Math" w:cs="Times New Roman"/>
                  </w:rPr>
                  <m:t>C</m:t>
                </m:r>
                <m:r>
                  <w:rPr>
                    <w:rFonts w:ascii="Cambria Math" w:hAnsi="Cambria Math" w:cs="Times New Roman"/>
                  </w:rPr>
                  <m:t>)</m:t>
                </m:r>
              </m:oMath>
            </m:oMathPara>
          </w:p>
        </w:tc>
      </w:tr>
      <w:tr w:rsidR="00310119" w:rsidRPr="00021AC7" w14:paraId="279E382D" w14:textId="77777777">
        <w:tblPrEx>
          <w:tblCellMar>
            <w:top w:w="0" w:type="dxa"/>
            <w:left w:w="0" w:type="dxa"/>
            <w:bottom w:w="0" w:type="dxa"/>
            <w:right w:w="0" w:type="dxa"/>
          </w:tblCellMar>
        </w:tblPrEx>
        <w:trPr>
          <w:trHeight w:val="587"/>
        </w:trPr>
        <w:tc>
          <w:tcPr>
            <w:tcW w:w="1700" w:type="dxa"/>
            <w:tcBorders>
              <w:top w:val="nil"/>
              <w:left w:val="nil"/>
              <w:bottom w:val="single" w:sz="6" w:space="0" w:color="000000"/>
              <w:right w:val="single" w:sz="16" w:space="0" w:color="000000"/>
            </w:tcBorders>
            <w:shd w:val="clear" w:color="auto" w:fill="auto"/>
            <w:tcMar>
              <w:top w:w="80" w:type="dxa"/>
              <w:left w:w="80" w:type="dxa"/>
              <w:bottom w:w="80" w:type="dxa"/>
              <w:right w:w="80" w:type="dxa"/>
            </w:tcMar>
          </w:tcPr>
          <w:p w14:paraId="03563E39" w14:textId="77777777" w:rsidR="00310119" w:rsidRPr="00021AC7" w:rsidRDefault="00C83E9C">
            <w:pPr>
              <w:rPr>
                <w:color w:val="000000"/>
              </w:rPr>
            </w:pPr>
            <m:oMathPara>
              <m:oMathParaPr>
                <m:jc m:val="left"/>
              </m:oMathParaPr>
              <m:oMath>
                <m:r>
                  <w:rPr>
                    <w:rFonts w:ascii="Cambria Math" w:hAnsi="Cambria Math"/>
                    <w:color w:val="000000"/>
                  </w:rPr>
                  <m:t>D</m:t>
                </m:r>
              </m:oMath>
            </m:oMathPara>
          </w:p>
        </w:tc>
        <w:tc>
          <w:tcPr>
            <w:tcW w:w="7932" w:type="dxa"/>
            <w:tcBorders>
              <w:top w:val="nil"/>
              <w:left w:val="single" w:sz="16" w:space="0" w:color="000000"/>
              <w:bottom w:val="single" w:sz="6" w:space="0" w:color="000000"/>
              <w:right w:val="nil"/>
            </w:tcBorders>
            <w:shd w:val="clear" w:color="auto" w:fill="auto"/>
            <w:tcMar>
              <w:top w:w="80" w:type="dxa"/>
              <w:left w:w="80" w:type="dxa"/>
              <w:bottom w:w="80" w:type="dxa"/>
              <w:right w:w="80" w:type="dxa"/>
            </w:tcMar>
          </w:tcPr>
          <w:p w14:paraId="1E9DD26C" w14:textId="77777777" w:rsidR="00310119" w:rsidRPr="00021AC7" w:rsidRDefault="00C83E9C">
            <w:pPr>
              <w:pStyle w:val="Body"/>
              <w:rPr>
                <w:rFonts w:ascii="Times New Roman" w:hAnsi="Times New Roman" w:cs="Times New Roman"/>
              </w:rPr>
            </w:pPr>
            <m:oMathPara>
              <m:oMathParaPr>
                <m:jc m:val="left"/>
              </m:oMathParaPr>
              <m:oMath>
                <m:f>
                  <m:fPr>
                    <m:ctrlPr>
                      <w:rPr>
                        <w:rFonts w:ascii="Cambria Math" w:hAnsi="Cambria Math" w:cs="Times New Roman"/>
                        <w:i/>
                      </w:rPr>
                    </m:ctrlPr>
                  </m:fPr>
                  <m:num>
                    <m:r>
                      <w:rPr>
                        <w:rFonts w:ascii="Cambria Math" w:hAnsi="Cambria Math" w:cs="Times New Roman"/>
                      </w:rPr>
                      <m:t>dD</m:t>
                    </m:r>
                  </m:num>
                  <m:den>
                    <m:r>
                      <w:rPr>
                        <w:rFonts w:ascii="Cambria Math" w:hAnsi="Cambria Math" w:cs="Times New Roman"/>
                      </w:rPr>
                      <m:t>dt</m:t>
                    </m:r>
                  </m:den>
                </m:f>
                <m:r>
                  <w:rPr>
                    <w:rFonts w:ascii="Cambria Math" w:hAnsi="Cambria Math" w:cs="Times New Roman"/>
                  </w:rPr>
                  <m:t>=</m:t>
                </m:r>
                <m:r>
                  <w:rPr>
                    <w:rFonts w:ascii="Cambria Math" w:hAnsi="Cambria Math" w:cs="Times New Roman"/>
                  </w:rPr>
                  <m:t>ατ</m:t>
                </m:r>
                <m:r>
                  <w:rPr>
                    <w:rFonts w:ascii="Cambria Math" w:hAnsi="Cambria Math" w:cs="Times New Roman"/>
                  </w:rPr>
                  <m:t>*</m:t>
                </m:r>
                <m:r>
                  <w:rPr>
                    <w:rFonts w:ascii="Cambria Math" w:hAnsi="Cambria Math" w:cs="Times New Roman"/>
                  </w:rPr>
                  <m:t>min</m:t>
                </m:r>
                <m:r>
                  <w:rPr>
                    <w:rFonts w:ascii="Cambria Math" w:hAnsi="Cambria Math" w:cs="Times New Roman"/>
                  </w:rPr>
                  <m:t>(</m:t>
                </m:r>
                <m:r>
                  <w:rPr>
                    <w:rFonts w:ascii="Cambria Math" w:hAnsi="Cambria Math" w:cs="Times New Roman"/>
                  </w:rPr>
                  <m:t>Beds</m:t>
                </m:r>
                <m:r>
                  <w:rPr>
                    <w:rFonts w:ascii="Cambria Math" w:hAnsi="Cambria Math" w:cs="Times New Roman"/>
                  </w:rPr>
                  <m:t>(</m:t>
                </m:r>
                <m:r>
                  <w:rPr>
                    <w:rFonts w:ascii="Cambria Math" w:hAnsi="Cambria Math" w:cs="Times New Roman"/>
                  </w:rPr>
                  <m:t>t</m:t>
                </m:r>
                <m:r>
                  <w:rPr>
                    <w:rFonts w:ascii="Cambria Math" w:hAnsi="Cambria Math" w:cs="Times New Roman"/>
                  </w:rPr>
                  <m:t>),</m:t>
                </m:r>
                <m:r>
                  <w:rPr>
                    <w:rFonts w:ascii="Cambria Math" w:hAnsi="Cambria Math" w:cs="Times New Roman"/>
                  </w:rPr>
                  <m:t>C</m:t>
                </m:r>
                <m:r>
                  <w:rPr>
                    <w:rFonts w:ascii="Cambria Math" w:hAnsi="Cambria Math" w:cs="Times New Roman"/>
                  </w:rPr>
                  <m:t>)+</m:t>
                </m:r>
                <m:r>
                  <w:rPr>
                    <w:rFonts w:ascii="Cambria Math" w:hAnsi="Cambria Math" w:cs="Times New Roman"/>
                  </w:rPr>
                  <m:t>max</m:t>
                </m:r>
                <m:r>
                  <w:rPr>
                    <w:rFonts w:ascii="Cambria Math" w:hAnsi="Cambria Math" w:cs="Times New Roman"/>
                  </w:rPr>
                  <m:t>(0,</m:t>
                </m:r>
                <m:r>
                  <w:rPr>
                    <w:rFonts w:ascii="Cambria Math" w:hAnsi="Cambria Math" w:cs="Times New Roman"/>
                  </w:rPr>
                  <m:t>C</m:t>
                </m:r>
                <m:r>
                  <w:rPr>
                    <w:rFonts w:ascii="Cambria Math" w:hAnsi="Cambria Math" w:cs="Times New Roman"/>
                  </w:rPr>
                  <m:t>-</m:t>
                </m:r>
                <m:r>
                  <w:rPr>
                    <w:rFonts w:ascii="Cambria Math" w:hAnsi="Cambria Math" w:cs="Times New Roman"/>
                  </w:rPr>
                  <m:t>B</m:t>
                </m:r>
                <m:r>
                  <w:rPr>
                    <w:rFonts w:ascii="Cambria Math" w:hAnsi="Cambria Math" w:cs="Times New Roman"/>
                  </w:rPr>
                  <m:t>eds</m:t>
                </m:r>
                <m:r>
                  <w:rPr>
                    <w:rFonts w:ascii="Cambria Math" w:hAnsi="Cambria Math" w:cs="Times New Roman"/>
                  </w:rPr>
                  <m:t>(</m:t>
                </m:r>
                <m:r>
                  <w:rPr>
                    <w:rFonts w:ascii="Cambria Math" w:hAnsi="Cambria Math" w:cs="Times New Roman"/>
                  </w:rPr>
                  <m:t>t</m:t>
                </m:r>
                <m:r>
                  <w:rPr>
                    <w:rFonts w:ascii="Cambria Math" w:hAnsi="Cambria Math" w:cs="Times New Roman"/>
                  </w:rPr>
                  <m:t>))</m:t>
                </m:r>
              </m:oMath>
            </m:oMathPara>
          </w:p>
        </w:tc>
      </w:tr>
      <w:tr w:rsidR="00310119" w:rsidRPr="00021AC7" w14:paraId="09D03A55" w14:textId="77777777">
        <w:tblPrEx>
          <w:tblCellMar>
            <w:top w:w="0" w:type="dxa"/>
            <w:left w:w="0" w:type="dxa"/>
            <w:bottom w:w="0" w:type="dxa"/>
            <w:right w:w="0" w:type="dxa"/>
          </w:tblCellMar>
        </w:tblPrEx>
        <w:trPr>
          <w:trHeight w:val="295"/>
        </w:trPr>
        <w:tc>
          <w:tcPr>
            <w:tcW w:w="1700" w:type="dxa"/>
            <w:tcBorders>
              <w:top w:val="single" w:sz="6" w:space="0" w:color="000000"/>
              <w:left w:val="nil"/>
              <w:bottom w:val="nil"/>
              <w:right w:val="nil"/>
            </w:tcBorders>
            <w:shd w:val="clear" w:color="auto" w:fill="auto"/>
            <w:tcMar>
              <w:top w:w="80" w:type="dxa"/>
              <w:left w:w="80" w:type="dxa"/>
              <w:bottom w:w="80" w:type="dxa"/>
              <w:right w:w="80" w:type="dxa"/>
            </w:tcMar>
          </w:tcPr>
          <w:p w14:paraId="7BDDE000" w14:textId="77777777" w:rsidR="00310119" w:rsidRPr="00021AC7" w:rsidRDefault="00310119"/>
        </w:tc>
        <w:tc>
          <w:tcPr>
            <w:tcW w:w="7932" w:type="dxa"/>
            <w:tcBorders>
              <w:top w:val="single" w:sz="6" w:space="0" w:color="000000"/>
              <w:left w:val="nil"/>
              <w:bottom w:val="nil"/>
              <w:right w:val="nil"/>
            </w:tcBorders>
            <w:shd w:val="clear" w:color="auto" w:fill="auto"/>
            <w:tcMar>
              <w:top w:w="80" w:type="dxa"/>
              <w:left w:w="80" w:type="dxa"/>
              <w:bottom w:w="80" w:type="dxa"/>
              <w:right w:w="80" w:type="dxa"/>
            </w:tcMar>
          </w:tcPr>
          <w:p w14:paraId="09E74F0C" w14:textId="77777777" w:rsidR="00310119" w:rsidRPr="00021AC7" w:rsidRDefault="00310119"/>
        </w:tc>
      </w:tr>
    </w:tbl>
    <w:p w14:paraId="6EFFD1F6" w14:textId="77777777" w:rsidR="00310119" w:rsidRPr="00021AC7" w:rsidRDefault="00C83E9C">
      <w:pPr>
        <w:pStyle w:val="Body"/>
        <w:spacing w:line="480" w:lineRule="auto"/>
        <w:rPr>
          <w:rFonts w:ascii="Times New Roman" w:eastAsia="Times" w:hAnsi="Times New Roman" w:cs="Times New Roman"/>
          <w:sz w:val="24"/>
          <w:szCs w:val="24"/>
        </w:rPr>
      </w:pPr>
      <w:r w:rsidRPr="00021AC7">
        <w:rPr>
          <w:rFonts w:ascii="Times New Roman" w:hAnsi="Times New Roman" w:cs="Times New Roman"/>
          <w:sz w:val="24"/>
          <w:szCs w:val="24"/>
        </w:rPr>
        <w:t xml:space="preserve">The table to conclude all parameters in the </w:t>
      </w:r>
      <w:r w:rsidRPr="00021AC7">
        <w:rPr>
          <w:rFonts w:ascii="Times New Roman" w:hAnsi="Times New Roman" w:cs="Times New Roman"/>
          <w:sz w:val="24"/>
          <w:szCs w:val="24"/>
        </w:rPr>
        <w:t>epidemiology</w:t>
      </w:r>
      <w:r w:rsidRPr="00021AC7">
        <w:rPr>
          <w:rFonts w:ascii="Times New Roman" w:hAnsi="Times New Roman" w:cs="Times New Roman"/>
          <w:sz w:val="24"/>
          <w:szCs w:val="24"/>
        </w:rPr>
        <w:t xml:space="preserve"> model is below: </w:t>
      </w:r>
    </w:p>
    <w:tbl>
      <w:tblPr>
        <w:tblStyle w:val="TableNormal"/>
        <w:tblW w:w="9632" w:type="dxa"/>
        <w:tblInd w:w="108" w:type="dxa"/>
        <w:tblBorders>
          <w:top w:val="dotted" w:sz="4" w:space="0" w:color="000000"/>
          <w:left w:val="dotted" w:sz="4" w:space="0" w:color="000000"/>
          <w:bottom w:val="dotted" w:sz="4" w:space="0" w:color="000000"/>
          <w:right w:val="dotted" w:sz="4" w:space="0" w:color="000000"/>
          <w:insideH w:val="single" w:sz="4" w:space="0" w:color="000000"/>
          <w:insideV w:val="single" w:sz="4" w:space="0" w:color="000000"/>
        </w:tblBorders>
        <w:tblLayout w:type="fixed"/>
        <w:tblCellMar>
          <w:top w:w="0" w:type="dxa"/>
          <w:left w:w="0" w:type="dxa"/>
          <w:bottom w:w="0" w:type="dxa"/>
          <w:right w:w="0" w:type="dxa"/>
        </w:tblCellMar>
        <w:tblLook w:val="04A0" w:firstRow="1" w:lastRow="0" w:firstColumn="1" w:lastColumn="0" w:noHBand="0" w:noVBand="1"/>
      </w:tblPr>
      <w:tblGrid>
        <w:gridCol w:w="1678"/>
        <w:gridCol w:w="7954"/>
      </w:tblGrid>
      <w:tr w:rsidR="00310119" w:rsidRPr="00021AC7" w14:paraId="03D64FC5" w14:textId="77777777">
        <w:tblPrEx>
          <w:tblCellMar>
            <w:top w:w="0" w:type="dxa"/>
            <w:left w:w="0" w:type="dxa"/>
            <w:bottom w:w="0" w:type="dxa"/>
            <w:right w:w="0" w:type="dxa"/>
          </w:tblCellMar>
        </w:tblPrEx>
        <w:trPr>
          <w:trHeight w:val="300"/>
        </w:trPr>
        <w:tc>
          <w:tcPr>
            <w:tcW w:w="1678" w:type="dxa"/>
            <w:tcBorders>
              <w:top w:val="nil"/>
              <w:left w:val="nil"/>
              <w:bottom w:val="single" w:sz="16" w:space="0" w:color="000000"/>
              <w:right w:val="nil"/>
            </w:tcBorders>
            <w:shd w:val="clear" w:color="auto" w:fill="auto"/>
            <w:tcMar>
              <w:top w:w="80" w:type="dxa"/>
              <w:left w:w="80" w:type="dxa"/>
              <w:bottom w:w="80" w:type="dxa"/>
              <w:right w:w="80" w:type="dxa"/>
            </w:tcMar>
          </w:tcPr>
          <w:p w14:paraId="6726BE0E" w14:textId="77777777" w:rsidR="00310119" w:rsidRPr="00021AC7" w:rsidRDefault="00C83E9C">
            <w:r w:rsidRPr="00021AC7">
              <w:rPr>
                <w:rFonts w:eastAsia="Arial Unicode MS"/>
                <w:b/>
                <w:bCs/>
                <w:color w:val="000000"/>
              </w:rPr>
              <w:t>Parameters</w:t>
            </w:r>
          </w:p>
        </w:tc>
        <w:tc>
          <w:tcPr>
            <w:tcW w:w="7954" w:type="dxa"/>
            <w:tcBorders>
              <w:top w:val="nil"/>
              <w:left w:val="nil"/>
              <w:bottom w:val="single" w:sz="16" w:space="0" w:color="000000"/>
              <w:right w:val="nil"/>
            </w:tcBorders>
            <w:shd w:val="clear" w:color="auto" w:fill="auto"/>
            <w:tcMar>
              <w:top w:w="80" w:type="dxa"/>
              <w:left w:w="80" w:type="dxa"/>
              <w:bottom w:w="80" w:type="dxa"/>
              <w:right w:w="80" w:type="dxa"/>
            </w:tcMar>
          </w:tcPr>
          <w:p w14:paraId="54560A4F" w14:textId="77777777" w:rsidR="00310119" w:rsidRPr="00021AC7" w:rsidRDefault="00C83E9C">
            <w:r w:rsidRPr="00021AC7">
              <w:rPr>
                <w:rFonts w:eastAsia="Arial Unicode MS"/>
                <w:b/>
                <w:bCs/>
                <w:color w:val="000000"/>
              </w:rPr>
              <w:t>Explanation</w:t>
            </w:r>
          </w:p>
        </w:tc>
      </w:tr>
      <w:tr w:rsidR="00310119" w:rsidRPr="00021AC7" w14:paraId="5F8F10CB" w14:textId="77777777">
        <w:tblPrEx>
          <w:tblCellMar>
            <w:top w:w="0" w:type="dxa"/>
            <w:left w:w="0" w:type="dxa"/>
            <w:bottom w:w="0" w:type="dxa"/>
            <w:right w:w="0" w:type="dxa"/>
          </w:tblCellMar>
        </w:tblPrEx>
        <w:trPr>
          <w:trHeight w:val="304"/>
        </w:trPr>
        <w:tc>
          <w:tcPr>
            <w:tcW w:w="1678" w:type="dxa"/>
            <w:tcBorders>
              <w:top w:val="single" w:sz="16" w:space="0" w:color="000000"/>
              <w:left w:val="nil"/>
              <w:bottom w:val="nil"/>
              <w:right w:val="single" w:sz="16" w:space="0" w:color="000000"/>
            </w:tcBorders>
            <w:shd w:val="clear" w:color="auto" w:fill="auto"/>
            <w:tcMar>
              <w:top w:w="80" w:type="dxa"/>
              <w:left w:w="80" w:type="dxa"/>
              <w:bottom w:w="80" w:type="dxa"/>
              <w:right w:w="80" w:type="dxa"/>
            </w:tcMar>
          </w:tcPr>
          <w:p w14:paraId="4FBEEE97" w14:textId="77777777" w:rsidR="00310119" w:rsidRPr="00021AC7" w:rsidRDefault="00C83E9C">
            <w:pPr>
              <w:rPr>
                <w:color w:val="000000"/>
              </w:rPr>
            </w:pPr>
            <m:oMathPara>
              <m:oMathParaPr>
                <m:jc m:val="left"/>
              </m:oMathParaPr>
              <m:oMath>
                <m:r>
                  <w:rPr>
                    <w:rFonts w:ascii="Cambria Math" w:hAnsi="Cambria Math"/>
                    <w:color w:val="000000"/>
                  </w:rPr>
                  <m:t>β</m:t>
                </m:r>
                <m:r>
                  <w:rPr>
                    <w:rFonts w:ascii="Cambria Math" w:hAnsi="Cambria Math"/>
                    <w:color w:val="000000"/>
                  </w:rPr>
                  <m:t>(</m:t>
                </m:r>
                <m:r>
                  <w:rPr>
                    <w:rFonts w:ascii="Cambria Math" w:hAnsi="Cambria Math"/>
                    <w:color w:val="000000"/>
                  </w:rPr>
                  <m:t>t</m:t>
                </m:r>
                <m:r>
                  <w:rPr>
                    <w:rFonts w:ascii="Cambria Math" w:hAnsi="Cambria Math"/>
                    <w:color w:val="000000"/>
                  </w:rPr>
                  <m:t>)</m:t>
                </m:r>
              </m:oMath>
            </m:oMathPara>
          </w:p>
        </w:tc>
        <w:tc>
          <w:tcPr>
            <w:tcW w:w="7954" w:type="dxa"/>
            <w:tcBorders>
              <w:top w:val="single" w:sz="16" w:space="0" w:color="000000"/>
              <w:left w:val="single" w:sz="16" w:space="0" w:color="000000"/>
              <w:bottom w:val="nil"/>
              <w:right w:val="nil"/>
            </w:tcBorders>
            <w:shd w:val="clear" w:color="auto" w:fill="auto"/>
            <w:tcMar>
              <w:top w:w="80" w:type="dxa"/>
              <w:left w:w="80" w:type="dxa"/>
              <w:bottom w:w="80" w:type="dxa"/>
              <w:right w:w="80" w:type="dxa"/>
            </w:tcMar>
          </w:tcPr>
          <w:p w14:paraId="6AD3EF45" w14:textId="77777777" w:rsidR="00310119" w:rsidRPr="00021AC7" w:rsidRDefault="00C83E9C">
            <w:pPr>
              <w:pStyle w:val="Body"/>
              <w:rPr>
                <w:rFonts w:ascii="Times New Roman" w:hAnsi="Times New Roman" w:cs="Times New Roman"/>
              </w:rPr>
            </w:pPr>
            <w:r w:rsidRPr="00021AC7">
              <w:rPr>
                <w:rFonts w:ascii="Times New Roman" w:hAnsi="Times New Roman" w:cs="Times New Roman"/>
                <w:sz w:val="24"/>
                <w:szCs w:val="24"/>
              </w:rPr>
              <w:t>Rate of susceptible people catching the virus</w:t>
            </w:r>
            <w:r w:rsidRPr="00021AC7">
              <w:rPr>
                <w:rFonts w:ascii="Times New Roman" w:hAnsi="Times New Roman" w:cs="Times New Roman"/>
                <w:sz w:val="24"/>
                <w:szCs w:val="24"/>
              </w:rPr>
              <w:t xml:space="preserve"> from infected people</w:t>
            </w:r>
          </w:p>
        </w:tc>
      </w:tr>
      <w:tr w:rsidR="00310119" w:rsidRPr="00021AC7" w14:paraId="2CC9DBE6" w14:textId="77777777">
        <w:tblPrEx>
          <w:tblCellMar>
            <w:top w:w="0" w:type="dxa"/>
            <w:left w:w="0" w:type="dxa"/>
            <w:bottom w:w="0" w:type="dxa"/>
            <w:right w:w="0" w:type="dxa"/>
          </w:tblCellMar>
        </w:tblPrEx>
        <w:trPr>
          <w:trHeight w:val="560"/>
        </w:trPr>
        <w:tc>
          <w:tcPr>
            <w:tcW w:w="1678" w:type="dxa"/>
            <w:tcBorders>
              <w:top w:val="nil"/>
              <w:left w:val="nil"/>
              <w:bottom w:val="nil"/>
              <w:right w:val="single" w:sz="16" w:space="0" w:color="000000"/>
            </w:tcBorders>
            <w:shd w:val="clear" w:color="auto" w:fill="auto"/>
            <w:tcMar>
              <w:top w:w="80" w:type="dxa"/>
              <w:left w:w="80" w:type="dxa"/>
              <w:bottom w:w="80" w:type="dxa"/>
              <w:right w:w="80" w:type="dxa"/>
            </w:tcMar>
          </w:tcPr>
          <w:p w14:paraId="0E8416CA" w14:textId="77777777" w:rsidR="00310119" w:rsidRPr="00021AC7" w:rsidRDefault="00C83E9C">
            <w:pPr>
              <w:rPr>
                <w:color w:val="000000"/>
              </w:rPr>
            </w:pPr>
            <m:oMathPara>
              <m:oMathParaPr>
                <m:jc m:val="left"/>
              </m:oMathParaPr>
              <m:oMath>
                <m:r>
                  <w:rPr>
                    <w:rFonts w:ascii="Cambria Math" w:hAnsi="Cambria Math"/>
                    <w:color w:val="000000"/>
                  </w:rPr>
                  <m:t>σ</m:t>
                </m:r>
              </m:oMath>
            </m:oMathPara>
          </w:p>
        </w:tc>
        <w:tc>
          <w:tcPr>
            <w:tcW w:w="7954" w:type="dxa"/>
            <w:tcBorders>
              <w:top w:val="nil"/>
              <w:left w:val="single" w:sz="16" w:space="0" w:color="000000"/>
              <w:bottom w:val="nil"/>
              <w:right w:val="nil"/>
            </w:tcBorders>
            <w:shd w:val="clear" w:color="auto" w:fill="auto"/>
            <w:tcMar>
              <w:top w:w="80" w:type="dxa"/>
              <w:left w:w="80" w:type="dxa"/>
              <w:bottom w:w="80" w:type="dxa"/>
              <w:right w:w="80" w:type="dxa"/>
            </w:tcMar>
          </w:tcPr>
          <w:p w14:paraId="7C6AEB17" w14:textId="77777777" w:rsidR="00310119" w:rsidRPr="00021AC7" w:rsidRDefault="00C83E9C">
            <w:pPr>
              <w:pStyle w:val="Body"/>
              <w:rPr>
                <w:rFonts w:ascii="Times New Roman" w:hAnsi="Times New Roman" w:cs="Times New Roman"/>
              </w:rPr>
            </w:pPr>
            <w:r w:rsidRPr="00021AC7">
              <w:rPr>
                <w:rFonts w:ascii="Times New Roman" w:hAnsi="Times New Roman" w:cs="Times New Roman"/>
                <w:sz w:val="24"/>
                <w:szCs w:val="24"/>
              </w:rPr>
              <w:t>Rate of exposed people turning to infectious people, reverse of the incubation period</w:t>
            </w:r>
          </w:p>
        </w:tc>
      </w:tr>
      <w:tr w:rsidR="00310119" w:rsidRPr="00021AC7" w14:paraId="041CB145" w14:textId="77777777">
        <w:tblPrEx>
          <w:tblCellMar>
            <w:top w:w="0" w:type="dxa"/>
            <w:left w:w="0" w:type="dxa"/>
            <w:bottom w:w="0" w:type="dxa"/>
            <w:right w:w="0" w:type="dxa"/>
          </w:tblCellMar>
        </w:tblPrEx>
        <w:trPr>
          <w:trHeight w:val="295"/>
        </w:trPr>
        <w:tc>
          <w:tcPr>
            <w:tcW w:w="1678" w:type="dxa"/>
            <w:tcBorders>
              <w:top w:val="nil"/>
              <w:left w:val="nil"/>
              <w:bottom w:val="nil"/>
              <w:right w:val="single" w:sz="16" w:space="0" w:color="000000"/>
            </w:tcBorders>
            <w:shd w:val="clear" w:color="auto" w:fill="auto"/>
            <w:tcMar>
              <w:top w:w="80" w:type="dxa"/>
              <w:left w:w="80" w:type="dxa"/>
              <w:bottom w:w="80" w:type="dxa"/>
              <w:right w:w="80" w:type="dxa"/>
            </w:tcMar>
          </w:tcPr>
          <w:p w14:paraId="5705DAD9" w14:textId="77777777" w:rsidR="00310119" w:rsidRPr="00021AC7" w:rsidRDefault="00C83E9C">
            <w:pPr>
              <w:rPr>
                <w:color w:val="000000"/>
              </w:rPr>
            </w:pPr>
            <m:oMathPara>
              <m:oMathParaPr>
                <m:jc m:val="left"/>
              </m:oMathParaPr>
              <m:oMath>
                <m:r>
                  <w:rPr>
                    <w:rFonts w:ascii="Cambria Math" w:hAnsi="Cambria Math"/>
                    <w:color w:val="000000"/>
                  </w:rPr>
                  <m:t>λ</m:t>
                </m:r>
              </m:oMath>
            </m:oMathPara>
          </w:p>
        </w:tc>
        <w:tc>
          <w:tcPr>
            <w:tcW w:w="7954" w:type="dxa"/>
            <w:tcBorders>
              <w:top w:val="nil"/>
              <w:left w:val="single" w:sz="16" w:space="0" w:color="000000"/>
              <w:bottom w:val="nil"/>
              <w:right w:val="nil"/>
            </w:tcBorders>
            <w:shd w:val="clear" w:color="auto" w:fill="auto"/>
            <w:tcMar>
              <w:top w:w="80" w:type="dxa"/>
              <w:left w:w="80" w:type="dxa"/>
              <w:bottom w:w="80" w:type="dxa"/>
              <w:right w:w="80" w:type="dxa"/>
            </w:tcMar>
          </w:tcPr>
          <w:p w14:paraId="16A99DF0" w14:textId="77777777" w:rsidR="00310119" w:rsidRPr="00021AC7" w:rsidRDefault="00C83E9C">
            <w:pPr>
              <w:pStyle w:val="Body"/>
              <w:rPr>
                <w:rFonts w:ascii="Times New Roman" w:hAnsi="Times New Roman" w:cs="Times New Roman"/>
              </w:rPr>
            </w:pPr>
            <w:r w:rsidRPr="00021AC7">
              <w:rPr>
                <w:rFonts w:ascii="Times New Roman" w:hAnsi="Times New Roman" w:cs="Times New Roman"/>
                <w:sz w:val="24"/>
                <w:szCs w:val="24"/>
              </w:rPr>
              <w:t>R</w:t>
            </w:r>
            <w:r w:rsidRPr="00021AC7">
              <w:rPr>
                <w:rFonts w:ascii="Times New Roman" w:hAnsi="Times New Roman" w:cs="Times New Roman"/>
                <w:sz w:val="24"/>
                <w:szCs w:val="24"/>
              </w:rPr>
              <w:t>ate of infected patient turning to critical condition</w:t>
            </w:r>
            <w:r w:rsidRPr="00021AC7">
              <w:rPr>
                <w:rFonts w:ascii="Times New Roman" w:hAnsi="Times New Roman" w:cs="Times New Roman"/>
                <w:sz w:val="24"/>
                <w:szCs w:val="24"/>
              </w:rPr>
              <w:t xml:space="preserve"> </w:t>
            </w:r>
          </w:p>
        </w:tc>
      </w:tr>
      <w:tr w:rsidR="00310119" w:rsidRPr="00021AC7" w14:paraId="7AAD876E" w14:textId="77777777">
        <w:tblPrEx>
          <w:tblCellMar>
            <w:top w:w="0" w:type="dxa"/>
            <w:left w:w="0" w:type="dxa"/>
            <w:bottom w:w="0" w:type="dxa"/>
            <w:right w:w="0" w:type="dxa"/>
          </w:tblCellMar>
        </w:tblPrEx>
        <w:trPr>
          <w:trHeight w:val="840"/>
        </w:trPr>
        <w:tc>
          <w:tcPr>
            <w:tcW w:w="1678" w:type="dxa"/>
            <w:tcBorders>
              <w:top w:val="nil"/>
              <w:left w:val="nil"/>
              <w:bottom w:val="nil"/>
              <w:right w:val="single" w:sz="16" w:space="0" w:color="000000"/>
            </w:tcBorders>
            <w:shd w:val="clear" w:color="auto" w:fill="auto"/>
            <w:tcMar>
              <w:top w:w="80" w:type="dxa"/>
              <w:left w:w="80" w:type="dxa"/>
              <w:bottom w:w="80" w:type="dxa"/>
              <w:right w:w="80" w:type="dxa"/>
            </w:tcMar>
          </w:tcPr>
          <w:p w14:paraId="5BC95691" w14:textId="77777777" w:rsidR="00310119" w:rsidRPr="00021AC7" w:rsidRDefault="00C83E9C">
            <w:pPr>
              <w:rPr>
                <w:color w:val="000000"/>
              </w:rPr>
            </w:pPr>
            <m:oMathPara>
              <m:oMathParaPr>
                <m:jc m:val="left"/>
              </m:oMathParaPr>
              <m:oMath>
                <m:r>
                  <w:rPr>
                    <w:rFonts w:ascii="Cambria Math" w:hAnsi="Cambria Math"/>
                    <w:color w:val="000000"/>
                  </w:rPr>
                  <m:t>η</m:t>
                </m:r>
              </m:oMath>
            </m:oMathPara>
          </w:p>
        </w:tc>
        <w:tc>
          <w:tcPr>
            <w:tcW w:w="7954" w:type="dxa"/>
            <w:tcBorders>
              <w:top w:val="nil"/>
              <w:left w:val="single" w:sz="16" w:space="0" w:color="000000"/>
              <w:bottom w:val="nil"/>
              <w:right w:val="nil"/>
            </w:tcBorders>
            <w:shd w:val="clear" w:color="auto" w:fill="auto"/>
            <w:tcMar>
              <w:top w:w="80" w:type="dxa"/>
              <w:left w:w="80" w:type="dxa"/>
              <w:bottom w:w="80" w:type="dxa"/>
              <w:right w:w="80" w:type="dxa"/>
            </w:tcMar>
          </w:tcPr>
          <w:p w14:paraId="560AE2D9" w14:textId="77777777" w:rsidR="00310119" w:rsidRPr="00021AC7" w:rsidRDefault="00C83E9C">
            <w:pPr>
              <w:pStyle w:val="Default"/>
              <w:spacing w:line="480" w:lineRule="auto"/>
              <w:rPr>
                <w:rFonts w:ascii="Times New Roman" w:hAnsi="Times New Roman" w:cs="Times New Roman"/>
              </w:rPr>
            </w:pPr>
            <w:r w:rsidRPr="00021AC7">
              <w:rPr>
                <w:rFonts w:ascii="Times New Roman" w:hAnsi="Times New Roman" w:cs="Times New Roman"/>
                <w:sz w:val="24"/>
                <w:szCs w:val="24"/>
                <w:shd w:val="clear" w:color="auto" w:fill="FFFFFF"/>
              </w:rPr>
              <w:t xml:space="preserve">Probability for a patient turning to critical condition and requiring </w:t>
            </w:r>
            <w:r w:rsidRPr="00021AC7">
              <w:rPr>
                <w:rFonts w:ascii="Times New Roman" w:hAnsi="Times New Roman" w:cs="Times New Roman"/>
                <w:sz w:val="24"/>
                <w:szCs w:val="24"/>
                <w:shd w:val="clear" w:color="auto" w:fill="FFFFFF"/>
              </w:rPr>
              <w:t>medical assistance</w:t>
            </w:r>
          </w:p>
        </w:tc>
      </w:tr>
      <w:tr w:rsidR="00310119" w:rsidRPr="00021AC7" w14:paraId="51578ED9" w14:textId="77777777">
        <w:tblPrEx>
          <w:tblCellMar>
            <w:top w:w="0" w:type="dxa"/>
            <w:left w:w="0" w:type="dxa"/>
            <w:bottom w:w="0" w:type="dxa"/>
            <w:right w:w="0" w:type="dxa"/>
          </w:tblCellMar>
        </w:tblPrEx>
        <w:trPr>
          <w:trHeight w:val="295"/>
        </w:trPr>
        <w:tc>
          <w:tcPr>
            <w:tcW w:w="1678" w:type="dxa"/>
            <w:tcBorders>
              <w:top w:val="nil"/>
              <w:left w:val="nil"/>
              <w:bottom w:val="nil"/>
              <w:right w:val="single" w:sz="16" w:space="0" w:color="000000"/>
            </w:tcBorders>
            <w:shd w:val="clear" w:color="auto" w:fill="auto"/>
            <w:tcMar>
              <w:top w:w="80" w:type="dxa"/>
              <w:left w:w="80" w:type="dxa"/>
              <w:bottom w:w="80" w:type="dxa"/>
              <w:right w:w="80" w:type="dxa"/>
            </w:tcMar>
          </w:tcPr>
          <w:p w14:paraId="6E3176AD" w14:textId="77777777" w:rsidR="00310119" w:rsidRPr="00021AC7" w:rsidRDefault="00C83E9C">
            <w:pPr>
              <w:rPr>
                <w:color w:val="000000"/>
              </w:rPr>
            </w:pPr>
            <m:oMathPara>
              <m:oMathParaPr>
                <m:jc m:val="left"/>
              </m:oMathParaPr>
              <m:oMath>
                <m:r>
                  <w:rPr>
                    <w:rFonts w:ascii="Cambria Math" w:hAnsi="Cambria Math"/>
                    <w:color w:val="000000"/>
                  </w:rPr>
                  <w:lastRenderedPageBreak/>
                  <m:t>γ</m:t>
                </m:r>
              </m:oMath>
            </m:oMathPara>
          </w:p>
        </w:tc>
        <w:tc>
          <w:tcPr>
            <w:tcW w:w="7954" w:type="dxa"/>
            <w:tcBorders>
              <w:top w:val="nil"/>
              <w:left w:val="single" w:sz="16" w:space="0" w:color="000000"/>
              <w:bottom w:val="nil"/>
              <w:right w:val="nil"/>
            </w:tcBorders>
            <w:shd w:val="clear" w:color="auto" w:fill="auto"/>
            <w:tcMar>
              <w:top w:w="80" w:type="dxa"/>
              <w:left w:w="80" w:type="dxa"/>
              <w:bottom w:w="80" w:type="dxa"/>
              <w:right w:w="80" w:type="dxa"/>
            </w:tcMar>
          </w:tcPr>
          <w:p w14:paraId="7AA2C474" w14:textId="77777777" w:rsidR="00310119" w:rsidRPr="00021AC7" w:rsidRDefault="00C83E9C">
            <w:pPr>
              <w:pStyle w:val="Body"/>
              <w:rPr>
                <w:rFonts w:ascii="Times New Roman" w:hAnsi="Times New Roman" w:cs="Times New Roman"/>
              </w:rPr>
            </w:pPr>
            <w:r w:rsidRPr="00021AC7">
              <w:rPr>
                <w:rFonts w:ascii="Times New Roman" w:hAnsi="Times New Roman" w:cs="Times New Roman"/>
                <w:sz w:val="24"/>
                <w:szCs w:val="24"/>
              </w:rPr>
              <w:t xml:space="preserve">Rate of infected people recovering without medical assistance </w:t>
            </w:r>
          </w:p>
        </w:tc>
      </w:tr>
      <w:tr w:rsidR="00310119" w:rsidRPr="00021AC7" w14:paraId="095700F0" w14:textId="77777777">
        <w:tblPrEx>
          <w:tblCellMar>
            <w:top w:w="0" w:type="dxa"/>
            <w:left w:w="0" w:type="dxa"/>
            <w:bottom w:w="0" w:type="dxa"/>
            <w:right w:w="0" w:type="dxa"/>
          </w:tblCellMar>
        </w:tblPrEx>
        <w:trPr>
          <w:trHeight w:val="295"/>
        </w:trPr>
        <w:tc>
          <w:tcPr>
            <w:tcW w:w="1678" w:type="dxa"/>
            <w:tcBorders>
              <w:top w:val="nil"/>
              <w:left w:val="nil"/>
              <w:bottom w:val="nil"/>
              <w:right w:val="single" w:sz="16" w:space="0" w:color="000000"/>
            </w:tcBorders>
            <w:shd w:val="clear" w:color="auto" w:fill="auto"/>
            <w:tcMar>
              <w:top w:w="80" w:type="dxa"/>
              <w:left w:w="80" w:type="dxa"/>
              <w:bottom w:w="80" w:type="dxa"/>
              <w:right w:w="80" w:type="dxa"/>
            </w:tcMar>
          </w:tcPr>
          <w:p w14:paraId="27100CA6" w14:textId="77777777" w:rsidR="00310119" w:rsidRPr="00021AC7" w:rsidRDefault="00C83E9C">
            <w:pPr>
              <w:rPr>
                <w:color w:val="000000"/>
              </w:rPr>
            </w:pPr>
            <m:oMathPara>
              <m:oMathParaPr>
                <m:jc m:val="left"/>
              </m:oMathParaPr>
              <m:oMath>
                <m:r>
                  <w:rPr>
                    <w:rFonts w:ascii="Cambria Math" w:hAnsi="Cambria Math"/>
                    <w:color w:val="000000"/>
                  </w:rPr>
                  <m:t>α</m:t>
                </m:r>
              </m:oMath>
            </m:oMathPara>
          </w:p>
        </w:tc>
        <w:tc>
          <w:tcPr>
            <w:tcW w:w="7954" w:type="dxa"/>
            <w:tcBorders>
              <w:top w:val="nil"/>
              <w:left w:val="single" w:sz="16" w:space="0" w:color="000000"/>
              <w:bottom w:val="nil"/>
              <w:right w:val="nil"/>
            </w:tcBorders>
            <w:shd w:val="clear" w:color="auto" w:fill="auto"/>
            <w:tcMar>
              <w:top w:w="80" w:type="dxa"/>
              <w:left w:w="80" w:type="dxa"/>
              <w:bottom w:w="80" w:type="dxa"/>
              <w:right w:w="80" w:type="dxa"/>
            </w:tcMar>
          </w:tcPr>
          <w:p w14:paraId="2DC212C6" w14:textId="7CCAFD3E" w:rsidR="00310119" w:rsidRPr="00021AC7" w:rsidRDefault="00C83E9C">
            <w:pPr>
              <w:pStyle w:val="Body"/>
              <w:rPr>
                <w:rFonts w:ascii="Times New Roman" w:hAnsi="Times New Roman" w:cs="Times New Roman"/>
              </w:rPr>
            </w:pPr>
            <w:r w:rsidRPr="00021AC7">
              <w:rPr>
                <w:rFonts w:ascii="Times New Roman" w:hAnsi="Times New Roman" w:cs="Times New Roman"/>
                <w:sz w:val="24"/>
                <w:szCs w:val="24"/>
              </w:rPr>
              <w:t xml:space="preserve">Probability of a patient receiving </w:t>
            </w:r>
            <w:r w:rsidR="00FF4DCC" w:rsidRPr="00021AC7">
              <w:rPr>
                <w:rFonts w:ascii="Times New Roman" w:hAnsi="Times New Roman" w:cs="Times New Roman"/>
                <w:sz w:val="24"/>
                <w:szCs w:val="24"/>
              </w:rPr>
              <w:t>medical</w:t>
            </w:r>
            <w:r w:rsidRPr="00021AC7">
              <w:rPr>
                <w:rFonts w:ascii="Times New Roman" w:hAnsi="Times New Roman" w:cs="Times New Roman"/>
                <w:sz w:val="24"/>
                <w:szCs w:val="24"/>
              </w:rPr>
              <w:t xml:space="preserve"> assistance but still dies</w:t>
            </w:r>
          </w:p>
        </w:tc>
      </w:tr>
      <w:tr w:rsidR="00310119" w:rsidRPr="00021AC7" w14:paraId="378B6A4D" w14:textId="77777777">
        <w:tblPrEx>
          <w:tblCellMar>
            <w:top w:w="0" w:type="dxa"/>
            <w:left w:w="0" w:type="dxa"/>
            <w:bottom w:w="0" w:type="dxa"/>
            <w:right w:w="0" w:type="dxa"/>
          </w:tblCellMar>
        </w:tblPrEx>
        <w:trPr>
          <w:trHeight w:val="295"/>
        </w:trPr>
        <w:tc>
          <w:tcPr>
            <w:tcW w:w="1678" w:type="dxa"/>
            <w:tcBorders>
              <w:top w:val="nil"/>
              <w:left w:val="nil"/>
              <w:bottom w:val="nil"/>
              <w:right w:val="single" w:sz="16" w:space="0" w:color="000000"/>
            </w:tcBorders>
            <w:shd w:val="clear" w:color="auto" w:fill="auto"/>
            <w:tcMar>
              <w:top w:w="80" w:type="dxa"/>
              <w:left w:w="80" w:type="dxa"/>
              <w:bottom w:w="80" w:type="dxa"/>
              <w:right w:w="80" w:type="dxa"/>
            </w:tcMar>
          </w:tcPr>
          <w:p w14:paraId="69CBA3D8" w14:textId="77777777" w:rsidR="00310119" w:rsidRPr="00021AC7" w:rsidRDefault="00C83E9C">
            <w:pPr>
              <w:rPr>
                <w:color w:val="000000"/>
              </w:rPr>
            </w:pPr>
            <m:oMathPara>
              <m:oMathParaPr>
                <m:jc m:val="left"/>
              </m:oMathParaPr>
              <m:oMath>
                <m:r>
                  <w:rPr>
                    <w:rFonts w:ascii="Cambria Math" w:hAnsi="Cambria Math"/>
                    <w:color w:val="000000"/>
                  </w:rPr>
                  <m:t>τ</m:t>
                </m:r>
              </m:oMath>
            </m:oMathPara>
          </w:p>
        </w:tc>
        <w:tc>
          <w:tcPr>
            <w:tcW w:w="7954" w:type="dxa"/>
            <w:tcBorders>
              <w:top w:val="nil"/>
              <w:left w:val="single" w:sz="16" w:space="0" w:color="000000"/>
              <w:bottom w:val="nil"/>
              <w:right w:val="nil"/>
            </w:tcBorders>
            <w:shd w:val="clear" w:color="auto" w:fill="auto"/>
            <w:tcMar>
              <w:top w:w="80" w:type="dxa"/>
              <w:left w:w="80" w:type="dxa"/>
              <w:bottom w:w="80" w:type="dxa"/>
              <w:right w:w="80" w:type="dxa"/>
            </w:tcMar>
          </w:tcPr>
          <w:p w14:paraId="44597933" w14:textId="77777777" w:rsidR="00310119" w:rsidRPr="00021AC7" w:rsidRDefault="00C83E9C">
            <w:pPr>
              <w:pStyle w:val="Body"/>
              <w:rPr>
                <w:rFonts w:ascii="Times New Roman" w:hAnsi="Times New Roman" w:cs="Times New Roman"/>
              </w:rPr>
            </w:pPr>
            <w:r w:rsidRPr="00021AC7">
              <w:rPr>
                <w:rFonts w:ascii="Times New Roman" w:hAnsi="Times New Roman" w:cs="Times New Roman"/>
                <w:sz w:val="24"/>
                <w:szCs w:val="24"/>
              </w:rPr>
              <w:t>Rate of a patient dies while in critical condition</w:t>
            </w:r>
          </w:p>
        </w:tc>
      </w:tr>
      <w:tr w:rsidR="00310119" w:rsidRPr="00021AC7" w14:paraId="4D7003E7" w14:textId="77777777">
        <w:tblPrEx>
          <w:tblCellMar>
            <w:top w:w="0" w:type="dxa"/>
            <w:left w:w="0" w:type="dxa"/>
            <w:bottom w:w="0" w:type="dxa"/>
            <w:right w:w="0" w:type="dxa"/>
          </w:tblCellMar>
        </w:tblPrEx>
        <w:trPr>
          <w:trHeight w:val="295"/>
        </w:trPr>
        <w:tc>
          <w:tcPr>
            <w:tcW w:w="1678" w:type="dxa"/>
            <w:tcBorders>
              <w:top w:val="nil"/>
              <w:left w:val="nil"/>
              <w:bottom w:val="nil"/>
              <w:right w:val="single" w:sz="16" w:space="0" w:color="000000"/>
            </w:tcBorders>
            <w:shd w:val="clear" w:color="auto" w:fill="auto"/>
            <w:tcMar>
              <w:top w:w="80" w:type="dxa"/>
              <w:left w:w="80" w:type="dxa"/>
              <w:bottom w:w="80" w:type="dxa"/>
              <w:right w:w="80" w:type="dxa"/>
            </w:tcMar>
          </w:tcPr>
          <w:p w14:paraId="7A79DE77" w14:textId="77777777" w:rsidR="00310119" w:rsidRPr="00021AC7" w:rsidRDefault="00C83E9C">
            <w:pPr>
              <w:rPr>
                <w:color w:val="000000"/>
              </w:rPr>
            </w:pPr>
            <m:oMathPara>
              <m:oMathParaPr>
                <m:jc m:val="left"/>
              </m:oMathParaPr>
              <m:oMath>
                <m:r>
                  <w:rPr>
                    <w:rFonts w:ascii="Cambria Math" w:hAnsi="Cambria Math"/>
                    <w:color w:val="000000"/>
                  </w:rPr>
                  <m:t>χ</m:t>
                </m:r>
              </m:oMath>
            </m:oMathPara>
          </w:p>
        </w:tc>
        <w:tc>
          <w:tcPr>
            <w:tcW w:w="7954" w:type="dxa"/>
            <w:tcBorders>
              <w:top w:val="nil"/>
              <w:left w:val="single" w:sz="16" w:space="0" w:color="000000"/>
              <w:bottom w:val="nil"/>
              <w:right w:val="nil"/>
            </w:tcBorders>
            <w:shd w:val="clear" w:color="auto" w:fill="auto"/>
            <w:tcMar>
              <w:top w:w="80" w:type="dxa"/>
              <w:left w:w="80" w:type="dxa"/>
              <w:bottom w:w="80" w:type="dxa"/>
              <w:right w:w="80" w:type="dxa"/>
            </w:tcMar>
          </w:tcPr>
          <w:p w14:paraId="30587AE9" w14:textId="77777777" w:rsidR="00310119" w:rsidRPr="00021AC7" w:rsidRDefault="00C83E9C">
            <w:pPr>
              <w:pStyle w:val="Body"/>
              <w:rPr>
                <w:rFonts w:ascii="Times New Roman" w:hAnsi="Times New Roman" w:cs="Times New Roman"/>
              </w:rPr>
            </w:pPr>
            <w:r w:rsidRPr="00021AC7">
              <w:rPr>
                <w:rFonts w:ascii="Times New Roman" w:hAnsi="Times New Roman" w:cs="Times New Roman"/>
                <w:sz w:val="24"/>
                <w:szCs w:val="24"/>
              </w:rPr>
              <w:t xml:space="preserve">Rate of a patient recovering from </w:t>
            </w:r>
            <w:r w:rsidRPr="00021AC7">
              <w:rPr>
                <w:rFonts w:ascii="Times New Roman" w:hAnsi="Times New Roman" w:cs="Times New Roman"/>
                <w:sz w:val="24"/>
                <w:szCs w:val="24"/>
              </w:rPr>
              <w:t>critical condition</w:t>
            </w:r>
          </w:p>
        </w:tc>
      </w:tr>
    </w:tbl>
    <w:p w14:paraId="5D5284CA" w14:textId="77777777" w:rsidR="00310119" w:rsidRPr="00021AC7" w:rsidRDefault="00310119">
      <w:pPr>
        <w:pStyle w:val="Body"/>
        <w:spacing w:line="480" w:lineRule="auto"/>
        <w:rPr>
          <w:rFonts w:ascii="Times New Roman" w:eastAsia="Times" w:hAnsi="Times New Roman" w:cs="Times New Roman"/>
          <w:sz w:val="24"/>
          <w:szCs w:val="24"/>
        </w:rPr>
      </w:pPr>
    </w:p>
    <w:p w14:paraId="41BD2B59" w14:textId="77777777" w:rsidR="00310119" w:rsidRPr="00021AC7" w:rsidRDefault="00310119">
      <w:pPr>
        <w:pStyle w:val="Body"/>
        <w:spacing w:line="480" w:lineRule="auto"/>
        <w:rPr>
          <w:rFonts w:ascii="Times New Roman" w:eastAsia="Times" w:hAnsi="Times New Roman" w:cs="Times New Roman"/>
          <w:sz w:val="24"/>
          <w:szCs w:val="24"/>
        </w:rPr>
      </w:pPr>
    </w:p>
    <w:p w14:paraId="1134D9BD" w14:textId="77777777" w:rsidR="00310119" w:rsidRPr="00021AC7" w:rsidRDefault="00C83E9C">
      <w:pPr>
        <w:pStyle w:val="T2"/>
        <w:rPr>
          <w:rFonts w:ascii="Times New Roman" w:hAnsi="Times New Roman" w:cs="Times New Roman"/>
        </w:rPr>
      </w:pPr>
      <w:bookmarkStart w:id="5" w:name="_Toc5"/>
      <w:r w:rsidRPr="00021AC7">
        <w:rPr>
          <w:rFonts w:ascii="Times New Roman" w:eastAsia="Arial Unicode MS" w:hAnsi="Times New Roman" w:cs="Times New Roman"/>
        </w:rPr>
        <w:t xml:space="preserve">Default Value of Parameters </w:t>
      </w:r>
      <w:bookmarkEnd w:id="5"/>
    </w:p>
    <w:p w14:paraId="3391EA6C" w14:textId="5C2A2090" w:rsidR="00310119" w:rsidRPr="00021AC7" w:rsidRDefault="00C83E9C">
      <w:pPr>
        <w:pStyle w:val="Body"/>
        <w:spacing w:line="480" w:lineRule="auto"/>
        <w:rPr>
          <w:rFonts w:ascii="Times New Roman" w:eastAsia="Times" w:hAnsi="Times New Roman" w:cs="Times New Roman"/>
          <w:sz w:val="24"/>
          <w:szCs w:val="24"/>
        </w:rPr>
      </w:pPr>
      <w:r w:rsidRPr="00021AC7">
        <w:rPr>
          <w:rFonts w:ascii="Times New Roman" w:hAnsi="Times New Roman" w:cs="Times New Roman"/>
          <w:sz w:val="24"/>
          <w:szCs w:val="24"/>
        </w:rPr>
        <w:t xml:space="preserve">For </w:t>
      </w:r>
      <m:oMath>
        <m:r>
          <w:rPr>
            <w:rFonts w:ascii="Cambria Math" w:hAnsi="Cambria Math" w:cs="Times New Roman"/>
            <w:sz w:val="24"/>
            <w:szCs w:val="24"/>
          </w:rPr>
          <m:t>β</m:t>
        </m:r>
        <m:r>
          <w:rPr>
            <w:rFonts w:ascii="Cambria Math" w:hAnsi="Cambria Math" w:cs="Times New Roman"/>
            <w:sz w:val="24"/>
            <w:szCs w:val="24"/>
          </w:rPr>
          <m:t>(</m:t>
        </m:r>
        <m:r>
          <w:rPr>
            <w:rFonts w:ascii="Cambria Math" w:hAnsi="Cambria Math" w:cs="Times New Roman"/>
            <w:sz w:val="24"/>
            <w:szCs w:val="24"/>
          </w:rPr>
          <m:t>t</m:t>
        </m:r>
        <m:r>
          <w:rPr>
            <w:rFonts w:ascii="Cambria Math" w:hAnsi="Cambria Math" w:cs="Times New Roman"/>
            <w:sz w:val="24"/>
            <w:szCs w:val="24"/>
          </w:rPr>
          <m:t>)</m:t>
        </m:r>
      </m:oMath>
      <w:r w:rsidRPr="00021AC7">
        <w:rPr>
          <w:rFonts w:ascii="Times New Roman" w:hAnsi="Times New Roman" w:cs="Times New Roman"/>
          <w:sz w:val="24"/>
          <w:szCs w:val="24"/>
        </w:rPr>
        <w:t xml:space="preserve">, as it </w:t>
      </w:r>
      <w:r w:rsidRPr="00021AC7">
        <w:rPr>
          <w:rFonts w:ascii="Times New Roman" w:hAnsi="Times New Roman" w:cs="Times New Roman"/>
          <w:sz w:val="24"/>
          <w:szCs w:val="24"/>
        </w:rPr>
        <w:t xml:space="preserve">is </w:t>
      </w:r>
      <w:r w:rsidRPr="00021AC7">
        <w:rPr>
          <w:rFonts w:ascii="Times New Roman" w:hAnsi="Times New Roman" w:cs="Times New Roman"/>
          <w:sz w:val="24"/>
          <w:szCs w:val="24"/>
        </w:rPr>
        <w:t xml:space="preserve">not </w:t>
      </w:r>
      <w:r w:rsidRPr="00021AC7">
        <w:rPr>
          <w:rFonts w:ascii="Times New Roman" w:hAnsi="Times New Roman" w:cs="Times New Roman"/>
          <w:sz w:val="24"/>
          <w:szCs w:val="24"/>
          <w:lang w:val="it-IT"/>
        </w:rPr>
        <w:t>intuitive</w:t>
      </w:r>
      <w:r w:rsidRPr="00021AC7">
        <w:rPr>
          <w:rFonts w:ascii="Times New Roman" w:hAnsi="Times New Roman" w:cs="Times New Roman"/>
          <w:sz w:val="24"/>
          <w:szCs w:val="24"/>
        </w:rPr>
        <w:t>, we could visualize it by using reproduction number (</w:t>
      </w:r>
      <m:oMath>
        <m:sSub>
          <m:sSubPr>
            <m:ctrlPr>
              <w:rPr>
                <w:rFonts w:ascii="Cambria Math" w:hAnsi="Cambria Math" w:cs="Times New Roman"/>
              </w:rPr>
            </m:ctrlPr>
          </m:sSubPr>
          <m:e>
            <m:r>
              <w:rPr>
                <w:rFonts w:ascii="Cambria Math" w:hAnsi="Cambria Math" w:cs="Times New Roman"/>
                <w:sz w:val="24"/>
                <w:szCs w:val="24"/>
              </w:rPr>
              <m:t>R</m:t>
            </m:r>
          </m:e>
          <m:sub>
            <m:r>
              <w:rPr>
                <w:rFonts w:ascii="Cambria Math" w:hAnsi="Cambria Math" w:cs="Times New Roman"/>
                <w:sz w:val="24"/>
                <w:szCs w:val="24"/>
              </w:rPr>
              <m:t>0</m:t>
            </m:r>
          </m:sub>
        </m:sSub>
      </m:oMath>
      <w:r w:rsidRPr="00021AC7">
        <w:rPr>
          <w:rFonts w:ascii="Times New Roman" w:hAnsi="Times New Roman" w:cs="Times New Roman"/>
          <w:sz w:val="24"/>
          <w:szCs w:val="24"/>
        </w:rPr>
        <w:t>), which is a widely used</w:t>
      </w:r>
      <w:r w:rsidRPr="00021AC7">
        <w:rPr>
          <w:rFonts w:ascii="Times New Roman" w:hAnsi="Times New Roman" w:cs="Times New Roman"/>
          <w:sz w:val="24"/>
          <w:szCs w:val="24"/>
        </w:rPr>
        <w:t xml:space="preserve"> </w:t>
      </w:r>
      <w:r w:rsidRPr="00021AC7">
        <w:rPr>
          <w:rFonts w:ascii="Times New Roman" w:hAnsi="Times New Roman" w:cs="Times New Roman"/>
          <w:sz w:val="24"/>
          <w:szCs w:val="24"/>
        </w:rPr>
        <w:t>epidemiological</w:t>
      </w:r>
      <w:r w:rsidRPr="00021AC7">
        <w:rPr>
          <w:rFonts w:ascii="Times New Roman" w:hAnsi="Times New Roman" w:cs="Times New Roman"/>
          <w:sz w:val="24"/>
          <w:szCs w:val="24"/>
        </w:rPr>
        <w:t xml:space="preserve"> metric used to describe the contagiousness or transmissibility of infectious agents</w:t>
      </w:r>
      <w:r w:rsidR="00021AC7" w:rsidRPr="00021AC7">
        <w:rPr>
          <w:rFonts w:ascii="Times New Roman" w:hAnsi="Times New Roman" w:cs="Times New Roman"/>
        </w:rPr>
        <w:t xml:space="preserve"> </w:t>
      </w:r>
      <w:r w:rsidR="00021AC7" w:rsidRPr="00021AC7">
        <w:rPr>
          <w:rFonts w:ascii="Times New Roman" w:hAnsi="Times New Roman" w:cs="Times New Roman"/>
          <w:sz w:val="24"/>
          <w:szCs w:val="24"/>
        </w:rPr>
        <w:t>(Delamater et al., 2019)</w:t>
      </w:r>
      <w:r w:rsidRPr="00021AC7">
        <w:rPr>
          <w:rFonts w:ascii="Times New Roman" w:hAnsi="Times New Roman" w:cs="Times New Roman"/>
          <w:sz w:val="24"/>
          <w:szCs w:val="24"/>
        </w:rPr>
        <w:t xml:space="preserve">. Since in model used in this paper tends to predict the cases and death only in the first wave, we assume that the reproduction number keepings falling in the period. </w:t>
      </w:r>
      <w:r w:rsidRPr="00021AC7">
        <w:rPr>
          <w:rFonts w:ascii="Times New Roman" w:hAnsi="Times New Roman" w:cs="Times New Roman"/>
          <w:sz w:val="24"/>
          <w:szCs w:val="24"/>
        </w:rPr>
        <w:t>Therefore, we could use logistic function (</w:t>
      </w:r>
      <m:oMath>
        <m:r>
          <w:rPr>
            <w:rFonts w:ascii="Cambria Math" w:hAnsi="Cambria Math" w:cs="Times New Roman"/>
            <w:sz w:val="24"/>
            <w:szCs w:val="24"/>
          </w:rPr>
          <m:t>f</m:t>
        </m:r>
        <m:r>
          <w:rPr>
            <w:rFonts w:ascii="Cambria Math" w:hAnsi="Cambria Math" w:cs="Times New Roman"/>
            <w:sz w:val="24"/>
            <w:szCs w:val="24"/>
          </w:rPr>
          <m:t>(</m:t>
        </m:r>
        <m:r>
          <w:rPr>
            <w:rFonts w:ascii="Cambria Math" w:hAnsi="Cambria Math" w:cs="Times New Roman"/>
            <w:sz w:val="24"/>
            <w:szCs w:val="24"/>
          </w:rPr>
          <m:t>x</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1+</m:t>
            </m:r>
            <m:sSup>
              <m:sSupPr>
                <m:ctrlPr>
                  <w:rPr>
                    <w:rFonts w:ascii="Cambria Math" w:hAnsi="Cambria Math" w:cs="Times New Roman"/>
                  </w:rPr>
                </m:ctrlPr>
              </m:sSupPr>
              <m:e>
                <m:r>
                  <w:rPr>
                    <w:rFonts w:ascii="Cambria Math" w:hAnsi="Cambria Math" w:cs="Times New Roman"/>
                    <w:sz w:val="24"/>
                    <w:szCs w:val="24"/>
                  </w:rPr>
                  <m:t>e</m:t>
                </m:r>
              </m:e>
              <m:sup>
                <m:r>
                  <w:rPr>
                    <w:rFonts w:ascii="Cambria Math" w:hAnsi="Cambria Math" w:cs="Times New Roman"/>
                    <w:sz w:val="24"/>
                    <w:szCs w:val="24"/>
                  </w:rPr>
                  <m:t>-</m:t>
                </m:r>
                <m:r>
                  <w:rPr>
                    <w:rFonts w:ascii="Cambria Math" w:hAnsi="Cambria Math" w:cs="Times New Roman"/>
                    <w:sz w:val="24"/>
                    <w:szCs w:val="24"/>
                  </w:rPr>
                  <m:t>k</m:t>
                </m:r>
                <m:r>
                  <w:rPr>
                    <w:rFonts w:ascii="Cambria Math" w:hAnsi="Cambria Math" w:cs="Times New Roman"/>
                    <w:sz w:val="24"/>
                    <w:szCs w:val="24"/>
                  </w:rPr>
                  <m:t>(</m:t>
                </m:r>
                <m:r>
                  <w:rPr>
                    <w:rFonts w:ascii="Cambria Math" w:hAnsi="Cambria Math" w:cs="Times New Roman"/>
                    <w:sz w:val="24"/>
                    <w:szCs w:val="24"/>
                  </w:rPr>
                  <m:t>x</m:t>
                </m:r>
                <m:r>
                  <w:rPr>
                    <w:rFonts w:ascii="Cambria Math" w:hAnsi="Cambria Math" w:cs="Times New Roman"/>
                    <w:sz w:val="24"/>
                    <w:szCs w:val="24"/>
                  </w:rPr>
                  <m:t>-</m:t>
                </m:r>
                <m:sSub>
                  <m:sSubPr>
                    <m:ctrlPr>
                      <w:rPr>
                        <w:rFonts w:ascii="Cambria Math" w:hAnsi="Cambria Math" w:cs="Times New Roman"/>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m:t>
                </m:r>
              </m:sup>
            </m:sSup>
          </m:den>
        </m:f>
      </m:oMath>
      <w:r w:rsidRPr="00021AC7">
        <w:rPr>
          <w:rFonts w:ascii="Times New Roman" w:hAnsi="Times New Roman" w:cs="Times New Roman"/>
          <w:sz w:val="24"/>
          <w:szCs w:val="24"/>
        </w:rPr>
        <w:t>) to calculate the rate of susceptible people catching the virus from infected people.</w:t>
      </w:r>
    </w:p>
    <w:p w14:paraId="7FDB0500" w14:textId="77777777" w:rsidR="00310119" w:rsidRPr="00021AC7" w:rsidRDefault="00C83E9C">
      <w:pPr>
        <w:pStyle w:val="Body"/>
        <w:spacing w:line="480" w:lineRule="auto"/>
        <w:rPr>
          <w:rFonts w:ascii="Times New Roman" w:eastAsia="Times" w:hAnsi="Times New Roman" w:cs="Times New Roman"/>
          <w:sz w:val="24"/>
          <w:szCs w:val="24"/>
        </w:rPr>
      </w:pPr>
      <w:r w:rsidRPr="00021AC7">
        <w:rPr>
          <w:rFonts w:ascii="Times New Roman" w:hAnsi="Times New Roman" w:cs="Times New Roman"/>
          <w:sz w:val="24"/>
          <w:szCs w:val="24"/>
        </w:rPr>
        <w:t xml:space="preserve">The function to depict the rate of catching the virus is </w:t>
      </w:r>
      <m:oMath>
        <m:r>
          <w:rPr>
            <w:rFonts w:ascii="Cambria Math" w:hAnsi="Cambria Math" w:cs="Times New Roman"/>
            <w:sz w:val="24"/>
            <w:szCs w:val="24"/>
          </w:rPr>
          <m:t>β</m:t>
        </m:r>
        <m:r>
          <w:rPr>
            <w:rFonts w:ascii="Cambria Math" w:hAnsi="Cambria Math" w:cs="Times New Roman"/>
            <w:sz w:val="24"/>
            <w:szCs w:val="24"/>
          </w:rPr>
          <m:t>(</m:t>
        </m:r>
        <m:r>
          <w:rPr>
            <w:rFonts w:ascii="Cambria Math" w:hAnsi="Cambria Math" w:cs="Times New Roman"/>
            <w:sz w:val="24"/>
            <w:szCs w:val="24"/>
          </w:rPr>
          <m:t>t</m:t>
        </m:r>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rPr>
                </m:ctrlPr>
              </m:sSubPr>
              <m:e>
                <m:r>
                  <w:rPr>
                    <w:rFonts w:ascii="Cambria Math" w:hAnsi="Cambria Math" w:cs="Times New Roman"/>
                    <w:sz w:val="24"/>
                    <w:szCs w:val="24"/>
                  </w:rPr>
                  <m:t>R</m:t>
                </m:r>
              </m:e>
              <m:sub>
                <m:r>
                  <w:rPr>
                    <w:rFonts w:ascii="Cambria Math" w:hAnsi="Cambria Math" w:cs="Times New Roman"/>
                    <w:sz w:val="24"/>
                    <w:szCs w:val="24"/>
                  </w:rPr>
                  <m:t>0</m:t>
                </m:r>
                <m:r>
                  <w:rPr>
                    <w:rFonts w:ascii="Cambria Math" w:hAnsi="Cambria Math" w:cs="Times New Roman"/>
                    <w:sz w:val="24"/>
                    <w:szCs w:val="24"/>
                  </w:rPr>
                  <m:t>start</m:t>
                </m:r>
              </m:sub>
            </m:sSub>
            <m:r>
              <w:rPr>
                <w:rFonts w:ascii="Cambria Math" w:hAnsi="Cambria Math" w:cs="Times New Roman"/>
                <w:sz w:val="24"/>
                <w:szCs w:val="24"/>
              </w:rPr>
              <m:t>-</m:t>
            </m:r>
            <m:sSub>
              <m:sSubPr>
                <m:ctrlPr>
                  <w:rPr>
                    <w:rFonts w:ascii="Cambria Math" w:hAnsi="Cambria Math" w:cs="Times New Roman"/>
                  </w:rPr>
                </m:ctrlPr>
              </m:sSubPr>
              <m:e>
                <m:r>
                  <w:rPr>
                    <w:rFonts w:ascii="Cambria Math" w:hAnsi="Cambria Math" w:cs="Times New Roman"/>
                    <w:sz w:val="24"/>
                    <w:szCs w:val="24"/>
                  </w:rPr>
                  <m:t>R</m:t>
                </m:r>
              </m:e>
              <m:sub>
                <m:r>
                  <w:rPr>
                    <w:rFonts w:ascii="Cambria Math" w:hAnsi="Cambria Math" w:cs="Times New Roman"/>
                    <w:sz w:val="24"/>
                    <w:szCs w:val="24"/>
                  </w:rPr>
                  <m:t>0</m:t>
                </m:r>
                <m:r>
                  <w:rPr>
                    <w:rFonts w:ascii="Cambria Math" w:hAnsi="Cambria Math" w:cs="Times New Roman"/>
                    <w:sz w:val="24"/>
                    <w:szCs w:val="24"/>
                  </w:rPr>
                  <m:t>end</m:t>
                </m:r>
              </m:sub>
            </m:sSub>
          </m:num>
          <m:den>
            <m:r>
              <w:rPr>
                <w:rFonts w:ascii="Cambria Math" w:hAnsi="Cambria Math" w:cs="Times New Roman"/>
                <w:sz w:val="24"/>
                <w:szCs w:val="24"/>
              </w:rPr>
              <m:t>1+</m:t>
            </m:r>
            <m:sSup>
              <m:sSupPr>
                <m:ctrlPr>
                  <w:rPr>
                    <w:rFonts w:ascii="Cambria Math" w:hAnsi="Cambria Math" w:cs="Times New Roman"/>
                  </w:rPr>
                </m:ctrlPr>
              </m:sSupPr>
              <m:e>
                <m:r>
                  <w:rPr>
                    <w:rFonts w:ascii="Cambria Math" w:hAnsi="Cambria Math" w:cs="Times New Roman"/>
                    <w:sz w:val="24"/>
                    <w:szCs w:val="24"/>
                  </w:rPr>
                  <m:t>e</m:t>
                </m:r>
              </m:e>
              <m:sup>
                <m:r>
                  <w:rPr>
                    <w:rFonts w:ascii="Cambria Math" w:hAnsi="Cambria Math" w:cs="Times New Roman"/>
                    <w:sz w:val="24"/>
                    <w:szCs w:val="24"/>
                  </w:rPr>
                  <m:t>-</m:t>
                </m:r>
                <m:r>
                  <w:rPr>
                    <w:rFonts w:ascii="Cambria Math" w:hAnsi="Cambria Math" w:cs="Times New Roman"/>
                    <w:sz w:val="24"/>
                    <w:szCs w:val="24"/>
                  </w:rPr>
                  <m:t>k</m:t>
                </m:r>
                <m:r>
                  <w:rPr>
                    <w:rFonts w:ascii="Cambria Math" w:hAnsi="Cambria Math" w:cs="Times New Roman"/>
                    <w:sz w:val="24"/>
                    <w:szCs w:val="24"/>
                  </w:rPr>
                  <m:t>(-</m:t>
                </m:r>
                <m:r>
                  <w:rPr>
                    <w:rFonts w:ascii="Cambria Math" w:hAnsi="Cambria Math" w:cs="Times New Roman"/>
                    <w:sz w:val="24"/>
                    <w:szCs w:val="24"/>
                  </w:rPr>
                  <m:t>x</m:t>
                </m:r>
                <m:r>
                  <w:rPr>
                    <w:rFonts w:ascii="Cambria Math" w:hAnsi="Cambria Math" w:cs="Times New Roman"/>
                    <w:sz w:val="24"/>
                    <w:szCs w:val="24"/>
                  </w:rPr>
                  <m:t>+</m:t>
                </m:r>
                <m:sSub>
                  <m:sSubPr>
                    <m:ctrlPr>
                      <w:rPr>
                        <w:rFonts w:ascii="Cambria Math" w:hAnsi="Cambria Math" w:cs="Times New Roman"/>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m:t>
                </m:r>
              </m:sup>
            </m:sSup>
          </m:den>
        </m:f>
        <m:r>
          <w:rPr>
            <w:rFonts w:ascii="Cambria Math" w:hAnsi="Cambria Math" w:cs="Times New Roman"/>
            <w:sz w:val="24"/>
            <w:szCs w:val="24"/>
          </w:rPr>
          <m:t>+</m:t>
        </m:r>
        <m:sSub>
          <m:sSubPr>
            <m:ctrlPr>
              <w:rPr>
                <w:rFonts w:ascii="Cambria Math" w:hAnsi="Cambria Math" w:cs="Times New Roman"/>
              </w:rPr>
            </m:ctrlPr>
          </m:sSubPr>
          <m:e>
            <m:r>
              <w:rPr>
                <w:rFonts w:ascii="Cambria Math" w:hAnsi="Cambria Math" w:cs="Times New Roman"/>
                <w:sz w:val="24"/>
                <w:szCs w:val="24"/>
              </w:rPr>
              <m:t>R</m:t>
            </m:r>
          </m:e>
          <m:sub>
            <m:r>
              <w:rPr>
                <w:rFonts w:ascii="Cambria Math" w:hAnsi="Cambria Math" w:cs="Times New Roman"/>
                <w:sz w:val="24"/>
                <w:szCs w:val="24"/>
              </w:rPr>
              <m:t>0</m:t>
            </m:r>
            <m:r>
              <w:rPr>
                <w:rFonts w:ascii="Cambria Math" w:hAnsi="Cambria Math" w:cs="Times New Roman"/>
                <w:sz w:val="24"/>
                <w:szCs w:val="24"/>
              </w:rPr>
              <m:t>end</m:t>
            </m:r>
          </m:sub>
        </m:sSub>
      </m:oMath>
      <w:r w:rsidRPr="00021AC7">
        <w:rPr>
          <w:rFonts w:ascii="Times New Roman" w:hAnsi="Times New Roman" w:cs="Times New Roman"/>
          <w:sz w:val="24"/>
          <w:szCs w:val="24"/>
        </w:rPr>
        <w:t>.</w:t>
      </w:r>
    </w:p>
    <w:p w14:paraId="105BD40E" w14:textId="3BE1E8BB" w:rsidR="00310119" w:rsidRPr="00021AC7" w:rsidRDefault="00C83E9C">
      <w:pPr>
        <w:pStyle w:val="Body"/>
        <w:spacing w:line="480" w:lineRule="auto"/>
        <w:rPr>
          <w:rFonts w:ascii="Times New Roman" w:eastAsia="Times" w:hAnsi="Times New Roman" w:cs="Times New Roman"/>
          <w:sz w:val="24"/>
          <w:szCs w:val="24"/>
        </w:rPr>
      </w:pPr>
      <w:r w:rsidRPr="00021AC7">
        <w:rPr>
          <w:rFonts w:ascii="Times New Roman" w:hAnsi="Times New Roman" w:cs="Times New Roman"/>
          <w:sz w:val="24"/>
          <w:szCs w:val="24"/>
        </w:rPr>
        <w:t xml:space="preserve">Secondly, in long-term, the chance of a patient recovering in the critical condition might improve because of invention of new treatment, but in short-term, we assume </w:t>
      </w:r>
      <m:oMath>
        <m:r>
          <w:rPr>
            <w:rFonts w:ascii="Cambria Math" w:hAnsi="Cambria Math" w:cs="Times New Roman"/>
            <w:sz w:val="24"/>
            <w:szCs w:val="24"/>
          </w:rPr>
          <m:t>λ</m:t>
        </m:r>
      </m:oMath>
      <w:r w:rsidRPr="00021AC7">
        <w:rPr>
          <w:rFonts w:ascii="Times New Roman" w:hAnsi="Times New Roman" w:cs="Times New Roman"/>
          <w:sz w:val="24"/>
          <w:szCs w:val="24"/>
        </w:rPr>
        <w:t xml:space="preserve">(rate of infected patient turning to critical condition), </w:t>
      </w:r>
      <m:oMath>
        <m:r>
          <w:rPr>
            <w:rFonts w:ascii="Cambria Math" w:hAnsi="Cambria Math" w:cs="Times New Roman"/>
            <w:sz w:val="24"/>
            <w:szCs w:val="24"/>
          </w:rPr>
          <m:t>τ</m:t>
        </m:r>
      </m:oMath>
      <w:r w:rsidRPr="00021AC7">
        <w:rPr>
          <w:rFonts w:ascii="Times New Roman" w:hAnsi="Times New Roman" w:cs="Times New Roman"/>
          <w:sz w:val="24"/>
          <w:szCs w:val="24"/>
        </w:rPr>
        <w:t>(rate of a pat</w:t>
      </w:r>
      <w:r w:rsidRPr="00021AC7">
        <w:rPr>
          <w:rFonts w:ascii="Times New Roman" w:hAnsi="Times New Roman" w:cs="Times New Roman"/>
          <w:sz w:val="24"/>
          <w:szCs w:val="24"/>
        </w:rPr>
        <w:t xml:space="preserve">ient dies while in critical condition) and </w:t>
      </w:r>
      <m:oMath>
        <m:r>
          <w:rPr>
            <w:rFonts w:ascii="Cambria Math" w:hAnsi="Cambria Math" w:cs="Times New Roman"/>
            <w:sz w:val="24"/>
            <w:szCs w:val="24"/>
          </w:rPr>
          <m:t>χ</m:t>
        </m:r>
      </m:oMath>
      <w:r w:rsidRPr="00021AC7">
        <w:rPr>
          <w:rFonts w:ascii="Times New Roman" w:hAnsi="Times New Roman" w:cs="Times New Roman"/>
          <w:sz w:val="24"/>
          <w:szCs w:val="24"/>
        </w:rPr>
        <w:t xml:space="preserve">(rate of a patient recovering from critical condition) is fixed during the first wave. There is research finding that the median time from ICU admission to death was 11 days (rate is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11</m:t>
            </m:r>
          </m:den>
        </m:f>
      </m:oMath>
      <w:r w:rsidRPr="00021AC7">
        <w:rPr>
          <w:rFonts w:ascii="Times New Roman" w:hAnsi="Times New Roman" w:cs="Times New Roman"/>
          <w:sz w:val="24"/>
          <w:szCs w:val="24"/>
        </w:rPr>
        <w:t>)</w:t>
      </w:r>
      <w:r w:rsidR="00021AC7" w:rsidRPr="00021AC7">
        <w:rPr>
          <w:rFonts w:ascii="Times New Roman" w:hAnsi="Times New Roman" w:cs="Times New Roman"/>
        </w:rPr>
        <w:t xml:space="preserve"> </w:t>
      </w:r>
      <w:r w:rsidR="00021AC7" w:rsidRPr="00021AC7">
        <w:rPr>
          <w:rFonts w:ascii="Times New Roman" w:hAnsi="Times New Roman" w:cs="Times New Roman"/>
          <w:sz w:val="24"/>
          <w:szCs w:val="24"/>
        </w:rPr>
        <w:t>(Leoni et al., 2021)</w:t>
      </w:r>
      <w:r w:rsidRPr="00021AC7">
        <w:rPr>
          <w:rFonts w:ascii="Times New Roman" w:hAnsi="Times New Roman" w:cs="Times New Roman"/>
          <w:sz w:val="24"/>
          <w:szCs w:val="24"/>
        </w:rPr>
        <w:t>, and for people wh</w:t>
      </w:r>
      <w:r w:rsidRPr="00021AC7">
        <w:rPr>
          <w:rFonts w:ascii="Times New Roman" w:hAnsi="Times New Roman" w:cs="Times New Roman"/>
          <w:sz w:val="24"/>
          <w:szCs w:val="24"/>
        </w:rPr>
        <w:t xml:space="preserve">o recover from critical condition, the </w:t>
      </w:r>
      <w:r w:rsidRPr="00021AC7">
        <w:rPr>
          <w:rFonts w:ascii="Times New Roman" w:hAnsi="Times New Roman" w:cs="Times New Roman"/>
          <w:sz w:val="24"/>
          <w:szCs w:val="24"/>
        </w:rPr>
        <w:t xml:space="preserve">median ICU </w:t>
      </w:r>
      <w:r w:rsidRPr="00021AC7">
        <w:rPr>
          <w:rFonts w:ascii="Times New Roman" w:hAnsi="Times New Roman" w:cs="Times New Roman"/>
          <w:sz w:val="24"/>
          <w:szCs w:val="24"/>
        </w:rPr>
        <w:t xml:space="preserve">length of stay is 10 days(rate is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oMath>
      <w:r w:rsidRPr="00021AC7">
        <w:rPr>
          <w:rFonts w:ascii="Times New Roman" w:hAnsi="Times New Roman" w:cs="Times New Roman"/>
          <w:sz w:val="24"/>
          <w:szCs w:val="24"/>
        </w:rPr>
        <w:t xml:space="preserve">) </w:t>
      </w:r>
      <w:r w:rsidR="00021AC7" w:rsidRPr="00021AC7">
        <w:rPr>
          <w:rFonts w:ascii="Times New Roman" w:hAnsi="Times New Roman" w:cs="Times New Roman"/>
          <w:sz w:val="24"/>
          <w:szCs w:val="24"/>
        </w:rPr>
        <w:t>(Leoni et al., 2021)</w:t>
      </w:r>
      <w:r w:rsidRPr="00021AC7">
        <w:rPr>
          <w:rFonts w:ascii="Times New Roman" w:hAnsi="Times New Roman" w:cs="Times New Roman"/>
          <w:sz w:val="24"/>
          <w:szCs w:val="24"/>
        </w:rPr>
        <w:t xml:space="preserve">. Also, it is believed that </w:t>
      </w:r>
      <w:r w:rsidRPr="00021AC7">
        <w:rPr>
          <w:rFonts w:ascii="Times New Roman" w:hAnsi="Times New Roman" w:cs="Times New Roman"/>
          <w:sz w:val="24"/>
          <w:szCs w:val="24"/>
          <w:rtl/>
        </w:rPr>
        <w:t>‘</w:t>
      </w:r>
      <w:r w:rsidRPr="00021AC7">
        <w:rPr>
          <w:rFonts w:ascii="Times New Roman" w:hAnsi="Times New Roman" w:cs="Times New Roman"/>
          <w:sz w:val="24"/>
          <w:szCs w:val="24"/>
        </w:rPr>
        <w:t>s</w:t>
      </w:r>
      <w:r w:rsidRPr="00021AC7">
        <w:rPr>
          <w:rFonts w:ascii="Times New Roman" w:hAnsi="Times New Roman" w:cs="Times New Roman"/>
          <w:sz w:val="24"/>
          <w:szCs w:val="24"/>
          <w:lang w:val="nl-NL"/>
        </w:rPr>
        <w:t>econd-week crash</w:t>
      </w:r>
      <w:r w:rsidRPr="00021AC7">
        <w:rPr>
          <w:rFonts w:ascii="Times New Roman" w:hAnsi="Times New Roman" w:cs="Times New Roman"/>
          <w:sz w:val="24"/>
          <w:szCs w:val="24"/>
          <w:rtl/>
        </w:rPr>
        <w:t xml:space="preserve">’ </w:t>
      </w:r>
      <w:r w:rsidRPr="00021AC7">
        <w:rPr>
          <w:rFonts w:ascii="Times New Roman" w:hAnsi="Times New Roman" w:cs="Times New Roman"/>
          <w:sz w:val="24"/>
          <w:szCs w:val="24"/>
        </w:rPr>
        <w:t>is time of peril for some covid-19 patients</w:t>
      </w:r>
      <w:r w:rsidRPr="00021AC7">
        <w:rPr>
          <w:rFonts w:ascii="Times New Roman" w:hAnsi="Times New Roman" w:cs="Times New Roman"/>
          <w:sz w:val="24"/>
          <w:szCs w:val="24"/>
        </w:rPr>
        <w:t xml:space="preserve"> who become critical ill after infected, so the rate of infected patient turning to critical condition</w:t>
      </w:r>
      <w:r w:rsidRPr="00021AC7">
        <w:rPr>
          <w:rFonts w:ascii="Times New Roman" w:hAnsi="Times New Roman" w:cs="Times New Roman"/>
          <w:sz w:val="24"/>
          <w:szCs w:val="24"/>
        </w:rPr>
        <w:t xml:space="preserve"> </w:t>
      </w:r>
      <w:r w:rsidRPr="00021AC7">
        <w:rPr>
          <w:rFonts w:ascii="Times New Roman" w:hAnsi="Times New Roman" w:cs="Times New Roman"/>
          <w:sz w:val="24"/>
          <w:szCs w:val="24"/>
        </w:rPr>
        <w:t xml:space="preserve">is assumed to be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12</m:t>
            </m:r>
          </m:den>
        </m:f>
      </m:oMath>
      <w:r w:rsidR="00021AC7" w:rsidRPr="00021AC7">
        <w:rPr>
          <w:rFonts w:ascii="Times New Roman" w:hAnsi="Times New Roman" w:cs="Times New Roman"/>
          <w:sz w:val="24"/>
          <w:szCs w:val="24"/>
        </w:rPr>
        <w:t xml:space="preserve"> </w:t>
      </w:r>
      <w:r w:rsidR="00021AC7" w:rsidRPr="00021AC7">
        <w:rPr>
          <w:rFonts w:ascii="Times New Roman" w:hAnsi="Times New Roman" w:cs="Times New Roman"/>
          <w:sz w:val="24"/>
          <w:szCs w:val="24"/>
        </w:rPr>
        <w:t>(Leoni et al., 2021)</w:t>
      </w:r>
    </w:p>
    <w:tbl>
      <w:tblPr>
        <w:tblStyle w:val="TableNormal"/>
        <w:tblW w:w="9632" w:type="dxa"/>
        <w:tblInd w:w="108" w:type="dxa"/>
        <w:tblBorders>
          <w:top w:val="dotted" w:sz="4" w:space="0" w:color="000000"/>
          <w:left w:val="dotted" w:sz="4" w:space="0" w:color="000000"/>
          <w:bottom w:val="dotted" w:sz="4" w:space="0" w:color="000000"/>
          <w:right w:val="dotted" w:sz="4" w:space="0" w:color="000000"/>
          <w:insideH w:val="single" w:sz="4" w:space="0" w:color="000000"/>
          <w:insideV w:val="single" w:sz="4" w:space="0" w:color="000000"/>
        </w:tblBorders>
        <w:tblLayout w:type="fixed"/>
        <w:tblCellMar>
          <w:top w:w="0" w:type="dxa"/>
          <w:left w:w="0" w:type="dxa"/>
          <w:bottom w:w="0" w:type="dxa"/>
          <w:right w:w="0" w:type="dxa"/>
        </w:tblCellMar>
        <w:tblLook w:val="04A0" w:firstRow="1" w:lastRow="0" w:firstColumn="1" w:lastColumn="0" w:noHBand="0" w:noVBand="1"/>
      </w:tblPr>
      <w:tblGrid>
        <w:gridCol w:w="4862"/>
        <w:gridCol w:w="4770"/>
      </w:tblGrid>
      <w:tr w:rsidR="00310119" w:rsidRPr="00021AC7" w14:paraId="2CDF4337" w14:textId="77777777">
        <w:tblPrEx>
          <w:tblCellMar>
            <w:top w:w="0" w:type="dxa"/>
            <w:left w:w="0" w:type="dxa"/>
            <w:bottom w:w="0" w:type="dxa"/>
            <w:right w:w="0" w:type="dxa"/>
          </w:tblCellMar>
        </w:tblPrEx>
        <w:trPr>
          <w:trHeight w:val="300"/>
        </w:trPr>
        <w:tc>
          <w:tcPr>
            <w:tcW w:w="4861" w:type="dxa"/>
            <w:tcBorders>
              <w:top w:val="nil"/>
              <w:left w:val="nil"/>
              <w:bottom w:val="single" w:sz="16" w:space="0" w:color="000000"/>
              <w:right w:val="nil"/>
            </w:tcBorders>
            <w:shd w:val="clear" w:color="auto" w:fill="auto"/>
            <w:tcMar>
              <w:top w:w="80" w:type="dxa"/>
              <w:left w:w="80" w:type="dxa"/>
              <w:bottom w:w="80" w:type="dxa"/>
              <w:right w:w="80" w:type="dxa"/>
            </w:tcMar>
          </w:tcPr>
          <w:p w14:paraId="2DE2C4B9" w14:textId="77777777" w:rsidR="00310119" w:rsidRPr="00021AC7" w:rsidRDefault="00C83E9C">
            <w:r w:rsidRPr="00021AC7">
              <w:rPr>
                <w:rFonts w:eastAsia="Arial Unicode MS"/>
                <w:b/>
                <w:bCs/>
                <w:color w:val="000000"/>
              </w:rPr>
              <w:t>Parameters</w:t>
            </w:r>
          </w:p>
        </w:tc>
        <w:tc>
          <w:tcPr>
            <w:tcW w:w="4770" w:type="dxa"/>
            <w:tcBorders>
              <w:top w:val="nil"/>
              <w:left w:val="nil"/>
              <w:bottom w:val="single" w:sz="16" w:space="0" w:color="000000"/>
              <w:right w:val="nil"/>
            </w:tcBorders>
            <w:shd w:val="clear" w:color="auto" w:fill="auto"/>
            <w:tcMar>
              <w:top w:w="80" w:type="dxa"/>
              <w:left w:w="80" w:type="dxa"/>
              <w:bottom w:w="80" w:type="dxa"/>
              <w:right w:w="80" w:type="dxa"/>
            </w:tcMar>
          </w:tcPr>
          <w:p w14:paraId="6FA1CA6A" w14:textId="77777777" w:rsidR="00310119" w:rsidRPr="00021AC7" w:rsidRDefault="00C83E9C">
            <w:r w:rsidRPr="00021AC7">
              <w:rPr>
                <w:rFonts w:eastAsia="Arial Unicode MS"/>
                <w:b/>
                <w:bCs/>
                <w:color w:val="000000"/>
              </w:rPr>
              <w:t>Default Values</w:t>
            </w:r>
          </w:p>
        </w:tc>
      </w:tr>
      <w:tr w:rsidR="00310119" w:rsidRPr="00021AC7" w14:paraId="7A89E8FD" w14:textId="77777777">
        <w:tblPrEx>
          <w:tblCellMar>
            <w:top w:w="0" w:type="dxa"/>
            <w:left w:w="0" w:type="dxa"/>
            <w:bottom w:w="0" w:type="dxa"/>
            <w:right w:w="0" w:type="dxa"/>
          </w:tblCellMar>
        </w:tblPrEx>
        <w:trPr>
          <w:trHeight w:val="562"/>
        </w:trPr>
        <w:tc>
          <w:tcPr>
            <w:tcW w:w="4861" w:type="dxa"/>
            <w:tcBorders>
              <w:top w:val="single" w:sz="16" w:space="0" w:color="000000"/>
              <w:left w:val="nil"/>
              <w:bottom w:val="nil"/>
              <w:right w:val="single" w:sz="16" w:space="0" w:color="000000"/>
            </w:tcBorders>
            <w:shd w:val="clear" w:color="auto" w:fill="auto"/>
            <w:tcMar>
              <w:top w:w="80" w:type="dxa"/>
              <w:left w:w="80" w:type="dxa"/>
              <w:bottom w:w="80" w:type="dxa"/>
              <w:right w:w="80" w:type="dxa"/>
            </w:tcMar>
          </w:tcPr>
          <w:p w14:paraId="0C224E74" w14:textId="77777777" w:rsidR="00310119" w:rsidRPr="00021AC7" w:rsidRDefault="00C83E9C">
            <w:pPr>
              <w:rPr>
                <w:color w:val="000000"/>
              </w:rPr>
            </w:pPr>
            <m:oMathPara>
              <m:oMathParaPr>
                <m:jc m:val="left"/>
              </m:oMathParaPr>
              <m:oMath>
                <m:r>
                  <w:rPr>
                    <w:rFonts w:ascii="Cambria Math" w:hAnsi="Cambria Math"/>
                    <w:color w:val="000000"/>
                  </w:rPr>
                  <w:lastRenderedPageBreak/>
                  <m:t>λ</m:t>
                </m:r>
              </m:oMath>
            </m:oMathPara>
          </w:p>
        </w:tc>
        <w:tc>
          <w:tcPr>
            <w:tcW w:w="4770" w:type="dxa"/>
            <w:tcBorders>
              <w:top w:val="single" w:sz="16" w:space="0" w:color="000000"/>
              <w:left w:val="single" w:sz="16" w:space="0" w:color="000000"/>
              <w:bottom w:val="nil"/>
              <w:right w:val="nil"/>
            </w:tcBorders>
            <w:shd w:val="clear" w:color="auto" w:fill="auto"/>
            <w:tcMar>
              <w:top w:w="80" w:type="dxa"/>
              <w:left w:w="80" w:type="dxa"/>
              <w:bottom w:w="80" w:type="dxa"/>
              <w:right w:w="80" w:type="dxa"/>
            </w:tcMar>
          </w:tcPr>
          <w:p w14:paraId="1B2877D5" w14:textId="77777777" w:rsidR="00310119" w:rsidRPr="00021AC7" w:rsidRDefault="00C83E9C">
            <w:pPr>
              <w:pStyle w:val="Body"/>
              <w:spacing w:line="480" w:lineRule="auto"/>
              <w:rPr>
                <w:rFonts w:ascii="Times New Roman" w:hAnsi="Times New Roman" w:cs="Times New Roman"/>
                <w:sz w:val="24"/>
              </w:rPr>
            </w:pP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12</m:t>
                  </m:r>
                </m:den>
              </m:f>
            </m:oMath>
            <w:r w:rsidRPr="00021AC7">
              <w:rPr>
                <w:rFonts w:ascii="Times New Roman" w:hAnsi="Times New Roman" w:cs="Times New Roman"/>
                <w:sz w:val="24"/>
                <w:szCs w:val="24"/>
              </w:rPr>
              <w:t xml:space="preserve">  </w:t>
            </w:r>
            <m:oMath>
              <m:r>
                <w:rPr>
                  <w:rFonts w:ascii="Cambria Math" w:hAnsi="Cambria Math" w:cs="Times New Roman"/>
                  <w:sz w:val="24"/>
                  <w:szCs w:val="24"/>
                </w:rPr>
                <m:t>da</m:t>
              </m:r>
              <m:sSup>
                <m:sSupPr>
                  <m:ctrlPr>
                    <w:rPr>
                      <w:rFonts w:ascii="Cambria Math" w:hAnsi="Cambria Math" w:cs="Times New Roman"/>
                    </w:rPr>
                  </m:ctrlPr>
                </m:sSupPr>
                <m:e>
                  <m:r>
                    <w:rPr>
                      <w:rFonts w:ascii="Cambria Math" w:hAnsi="Cambria Math" w:cs="Times New Roman"/>
                      <w:sz w:val="24"/>
                      <w:szCs w:val="24"/>
                    </w:rPr>
                    <m:t>y</m:t>
                  </m:r>
                </m:e>
                <m:sup>
                  <m:r>
                    <w:rPr>
                      <w:rFonts w:ascii="Cambria Math" w:hAnsi="Cambria Math" w:cs="Times New Roman"/>
                      <w:sz w:val="24"/>
                      <w:szCs w:val="24"/>
                    </w:rPr>
                    <m:t>-</m:t>
                  </m:r>
                  <m:r>
                    <w:rPr>
                      <w:rFonts w:ascii="Cambria Math" w:hAnsi="Cambria Math" w:cs="Times New Roman"/>
                      <w:sz w:val="24"/>
                      <w:szCs w:val="24"/>
                    </w:rPr>
                    <m:t>1</m:t>
                  </m:r>
                </m:sup>
              </m:sSup>
            </m:oMath>
          </w:p>
        </w:tc>
      </w:tr>
      <w:tr w:rsidR="00310119" w:rsidRPr="00021AC7" w14:paraId="5AC9DDD6" w14:textId="77777777">
        <w:tblPrEx>
          <w:tblCellMar>
            <w:top w:w="0" w:type="dxa"/>
            <w:left w:w="0" w:type="dxa"/>
            <w:bottom w:w="0" w:type="dxa"/>
            <w:right w:w="0" w:type="dxa"/>
          </w:tblCellMar>
        </w:tblPrEx>
        <w:trPr>
          <w:trHeight w:val="542"/>
        </w:trPr>
        <w:tc>
          <w:tcPr>
            <w:tcW w:w="4861" w:type="dxa"/>
            <w:tcBorders>
              <w:top w:val="nil"/>
              <w:left w:val="nil"/>
              <w:bottom w:val="nil"/>
              <w:right w:val="single" w:sz="16" w:space="0" w:color="000000"/>
            </w:tcBorders>
            <w:shd w:val="clear" w:color="auto" w:fill="auto"/>
            <w:tcMar>
              <w:top w:w="80" w:type="dxa"/>
              <w:left w:w="80" w:type="dxa"/>
              <w:bottom w:w="80" w:type="dxa"/>
              <w:right w:w="80" w:type="dxa"/>
            </w:tcMar>
          </w:tcPr>
          <w:p w14:paraId="17BC1E1C" w14:textId="77777777" w:rsidR="00310119" w:rsidRPr="00021AC7" w:rsidRDefault="00C83E9C">
            <w:pPr>
              <w:rPr>
                <w:color w:val="000000"/>
              </w:rPr>
            </w:pPr>
            <m:oMathPara>
              <m:oMathParaPr>
                <m:jc m:val="left"/>
              </m:oMathParaPr>
              <m:oMath>
                <m:r>
                  <w:rPr>
                    <w:rFonts w:ascii="Cambria Math" w:hAnsi="Cambria Math"/>
                    <w:color w:val="000000"/>
                  </w:rPr>
                  <m:t>τ</m:t>
                </m:r>
              </m:oMath>
            </m:oMathPara>
          </w:p>
        </w:tc>
        <w:tc>
          <w:tcPr>
            <w:tcW w:w="4770" w:type="dxa"/>
            <w:tcBorders>
              <w:top w:val="nil"/>
              <w:left w:val="single" w:sz="16" w:space="0" w:color="000000"/>
              <w:bottom w:val="nil"/>
              <w:right w:val="nil"/>
            </w:tcBorders>
            <w:shd w:val="clear" w:color="auto" w:fill="auto"/>
            <w:tcMar>
              <w:top w:w="80" w:type="dxa"/>
              <w:left w:w="80" w:type="dxa"/>
              <w:bottom w:w="80" w:type="dxa"/>
              <w:right w:w="80" w:type="dxa"/>
            </w:tcMar>
          </w:tcPr>
          <w:p w14:paraId="26DBD6BD" w14:textId="77777777" w:rsidR="00310119" w:rsidRPr="00021AC7" w:rsidRDefault="00C83E9C">
            <w:pPr>
              <w:pStyle w:val="Body"/>
              <w:spacing w:line="480" w:lineRule="auto"/>
              <w:rPr>
                <w:rFonts w:ascii="Times New Roman" w:hAnsi="Times New Roman" w:cs="Times New Roman"/>
                <w:sz w:val="24"/>
              </w:rPr>
            </w:pP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11</m:t>
                  </m:r>
                </m:den>
              </m:f>
            </m:oMath>
            <w:r w:rsidRPr="00021AC7">
              <w:rPr>
                <w:rFonts w:ascii="Times New Roman" w:hAnsi="Times New Roman" w:cs="Times New Roman"/>
                <w:sz w:val="24"/>
                <w:szCs w:val="24"/>
              </w:rPr>
              <w:t xml:space="preserve">  </w:t>
            </w:r>
            <m:oMath>
              <m:r>
                <w:rPr>
                  <w:rFonts w:ascii="Cambria Math" w:hAnsi="Cambria Math" w:cs="Times New Roman"/>
                  <w:sz w:val="24"/>
                  <w:szCs w:val="24"/>
                </w:rPr>
                <m:t>da</m:t>
              </m:r>
              <m:sSup>
                <m:sSupPr>
                  <m:ctrlPr>
                    <w:rPr>
                      <w:rFonts w:ascii="Cambria Math" w:hAnsi="Cambria Math" w:cs="Times New Roman"/>
                    </w:rPr>
                  </m:ctrlPr>
                </m:sSupPr>
                <m:e>
                  <m:r>
                    <w:rPr>
                      <w:rFonts w:ascii="Cambria Math" w:hAnsi="Cambria Math" w:cs="Times New Roman"/>
                      <w:sz w:val="24"/>
                      <w:szCs w:val="24"/>
                    </w:rPr>
                    <m:t>y</m:t>
                  </m:r>
                </m:e>
                <m:sup>
                  <m:r>
                    <w:rPr>
                      <w:rFonts w:ascii="Cambria Math" w:hAnsi="Cambria Math" w:cs="Times New Roman"/>
                      <w:sz w:val="24"/>
                      <w:szCs w:val="24"/>
                    </w:rPr>
                    <m:t>-</m:t>
                  </m:r>
                  <m:r>
                    <w:rPr>
                      <w:rFonts w:ascii="Cambria Math" w:hAnsi="Cambria Math" w:cs="Times New Roman"/>
                      <w:sz w:val="24"/>
                      <w:szCs w:val="24"/>
                    </w:rPr>
                    <m:t>1</m:t>
                  </m:r>
                </m:sup>
              </m:sSup>
            </m:oMath>
          </w:p>
        </w:tc>
      </w:tr>
      <w:tr w:rsidR="00310119" w:rsidRPr="00021AC7" w14:paraId="7571DDD4" w14:textId="77777777">
        <w:tblPrEx>
          <w:tblCellMar>
            <w:top w:w="0" w:type="dxa"/>
            <w:left w:w="0" w:type="dxa"/>
            <w:bottom w:w="0" w:type="dxa"/>
            <w:right w:w="0" w:type="dxa"/>
          </w:tblCellMar>
        </w:tblPrEx>
        <w:trPr>
          <w:trHeight w:val="546"/>
        </w:trPr>
        <w:tc>
          <w:tcPr>
            <w:tcW w:w="4861" w:type="dxa"/>
            <w:tcBorders>
              <w:top w:val="nil"/>
              <w:left w:val="nil"/>
              <w:bottom w:val="nil"/>
              <w:right w:val="single" w:sz="16" w:space="0" w:color="000000"/>
            </w:tcBorders>
            <w:shd w:val="clear" w:color="auto" w:fill="auto"/>
            <w:tcMar>
              <w:top w:w="80" w:type="dxa"/>
              <w:left w:w="80" w:type="dxa"/>
              <w:bottom w:w="80" w:type="dxa"/>
              <w:right w:w="80" w:type="dxa"/>
            </w:tcMar>
          </w:tcPr>
          <w:p w14:paraId="0D503808" w14:textId="77777777" w:rsidR="00310119" w:rsidRPr="00021AC7" w:rsidRDefault="00C83E9C">
            <w:pPr>
              <w:rPr>
                <w:color w:val="000000"/>
              </w:rPr>
            </w:pPr>
            <m:oMathPara>
              <m:oMathParaPr>
                <m:jc m:val="left"/>
              </m:oMathParaPr>
              <m:oMath>
                <m:r>
                  <w:rPr>
                    <w:rFonts w:ascii="Cambria Math" w:hAnsi="Cambria Math"/>
                    <w:color w:val="000000"/>
                  </w:rPr>
                  <m:t>χ</m:t>
                </m:r>
              </m:oMath>
            </m:oMathPara>
          </w:p>
        </w:tc>
        <w:tc>
          <w:tcPr>
            <w:tcW w:w="4770" w:type="dxa"/>
            <w:tcBorders>
              <w:top w:val="nil"/>
              <w:left w:val="single" w:sz="16" w:space="0" w:color="000000"/>
              <w:bottom w:val="nil"/>
              <w:right w:val="nil"/>
            </w:tcBorders>
            <w:shd w:val="clear" w:color="auto" w:fill="auto"/>
            <w:tcMar>
              <w:top w:w="80" w:type="dxa"/>
              <w:left w:w="80" w:type="dxa"/>
              <w:bottom w:w="80" w:type="dxa"/>
              <w:right w:w="80" w:type="dxa"/>
            </w:tcMar>
          </w:tcPr>
          <w:p w14:paraId="598243DA" w14:textId="77777777" w:rsidR="00310119" w:rsidRPr="00021AC7" w:rsidRDefault="00C83E9C">
            <w:pPr>
              <w:pStyle w:val="Body"/>
              <w:spacing w:line="480" w:lineRule="auto"/>
              <w:rPr>
                <w:rFonts w:ascii="Times New Roman" w:hAnsi="Times New Roman" w:cs="Times New Roman"/>
                <w:sz w:val="24"/>
              </w:rPr>
            </w:pP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oMath>
            <w:r w:rsidRPr="00021AC7">
              <w:rPr>
                <w:rFonts w:ascii="Times New Roman" w:hAnsi="Times New Roman" w:cs="Times New Roman"/>
                <w:sz w:val="24"/>
                <w:szCs w:val="24"/>
              </w:rPr>
              <w:t xml:space="preserve">  </w:t>
            </w:r>
            <m:oMath>
              <m:r>
                <w:rPr>
                  <w:rFonts w:ascii="Cambria Math" w:hAnsi="Cambria Math" w:cs="Times New Roman"/>
                  <w:sz w:val="24"/>
                  <w:szCs w:val="24"/>
                </w:rPr>
                <m:t>da</m:t>
              </m:r>
              <m:sSup>
                <m:sSupPr>
                  <m:ctrlPr>
                    <w:rPr>
                      <w:rFonts w:ascii="Cambria Math" w:hAnsi="Cambria Math" w:cs="Times New Roman"/>
                    </w:rPr>
                  </m:ctrlPr>
                </m:sSupPr>
                <m:e>
                  <m:r>
                    <w:rPr>
                      <w:rFonts w:ascii="Cambria Math" w:hAnsi="Cambria Math" w:cs="Times New Roman"/>
                      <w:sz w:val="24"/>
                      <w:szCs w:val="24"/>
                    </w:rPr>
                    <m:t>y</m:t>
                  </m:r>
                </m:e>
                <m:sup>
                  <m:r>
                    <w:rPr>
                      <w:rFonts w:ascii="Cambria Math" w:hAnsi="Cambria Math" w:cs="Times New Roman"/>
                      <w:sz w:val="24"/>
                      <w:szCs w:val="24"/>
                    </w:rPr>
                    <m:t>-</m:t>
                  </m:r>
                  <m:r>
                    <w:rPr>
                      <w:rFonts w:ascii="Cambria Math" w:hAnsi="Cambria Math" w:cs="Times New Roman"/>
                      <w:sz w:val="24"/>
                      <w:szCs w:val="24"/>
                    </w:rPr>
                    <m:t>1</m:t>
                  </m:r>
                </m:sup>
              </m:sSup>
            </m:oMath>
          </w:p>
        </w:tc>
      </w:tr>
    </w:tbl>
    <w:p w14:paraId="2C5813D7" w14:textId="77777777" w:rsidR="00310119" w:rsidRPr="00021AC7" w:rsidRDefault="00310119">
      <w:pPr>
        <w:pStyle w:val="Body"/>
        <w:spacing w:line="480" w:lineRule="auto"/>
        <w:rPr>
          <w:rFonts w:ascii="Times New Roman" w:eastAsia="Times" w:hAnsi="Times New Roman" w:cs="Times New Roman"/>
          <w:sz w:val="24"/>
          <w:szCs w:val="24"/>
        </w:rPr>
      </w:pPr>
    </w:p>
    <w:p w14:paraId="49FDE277" w14:textId="715BAACD" w:rsidR="00310119" w:rsidRPr="00021AC7" w:rsidRDefault="00C83E9C">
      <w:pPr>
        <w:pStyle w:val="Body"/>
        <w:spacing w:line="480" w:lineRule="auto"/>
        <w:rPr>
          <w:rFonts w:ascii="Times New Roman" w:eastAsia="Times" w:hAnsi="Times New Roman" w:cs="Times New Roman"/>
          <w:sz w:val="24"/>
          <w:szCs w:val="24"/>
        </w:rPr>
      </w:pPr>
      <w:r w:rsidRPr="00021AC7">
        <w:rPr>
          <w:rFonts w:ascii="Times New Roman" w:hAnsi="Times New Roman" w:cs="Times New Roman"/>
          <w:sz w:val="24"/>
          <w:szCs w:val="24"/>
        </w:rPr>
        <w:t xml:space="preserve">Others necessary information is also </w:t>
      </w:r>
      <w:r w:rsidRPr="00021AC7">
        <w:rPr>
          <w:rFonts w:ascii="Times New Roman" w:hAnsi="Times New Roman" w:cs="Times New Roman"/>
          <w:sz w:val="24"/>
          <w:szCs w:val="24"/>
        </w:rPr>
        <w:t xml:space="preserve">collected from online source. For instance, the population of England </w:t>
      </w:r>
      <w:r w:rsidR="00021AC7" w:rsidRPr="00021AC7">
        <w:rPr>
          <w:rFonts w:ascii="Times New Roman" w:hAnsi="Times New Roman" w:cs="Times New Roman"/>
          <w:sz w:val="24"/>
          <w:szCs w:val="24"/>
        </w:rPr>
        <w:t xml:space="preserve">and </w:t>
      </w:r>
      <w:r w:rsidR="00021AC7" w:rsidRPr="00021AC7">
        <w:rPr>
          <w:rFonts w:ascii="Times New Roman" w:hAnsi="Times New Roman" w:cs="Times New Roman"/>
          <w:sz w:val="24"/>
          <w:szCs w:val="24"/>
        </w:rPr>
        <w:t>number of available</w:t>
      </w:r>
      <w:r w:rsidR="00021AC7" w:rsidRPr="00021AC7">
        <w:rPr>
          <w:rFonts w:ascii="Times New Roman" w:hAnsi="Times New Roman" w:cs="Times New Roman"/>
          <w:i/>
          <w:iCs/>
          <w:sz w:val="24"/>
          <w:szCs w:val="24"/>
        </w:rPr>
        <w:t> </w:t>
      </w:r>
      <w:r w:rsidR="00021AC7" w:rsidRPr="00021AC7">
        <w:rPr>
          <w:rFonts w:ascii="Times New Roman" w:hAnsi="Times New Roman" w:cs="Times New Roman"/>
          <w:sz w:val="24"/>
          <w:szCs w:val="24"/>
          <w:lang w:val="da-DK"/>
        </w:rPr>
        <w:t>ICU beds</w:t>
      </w:r>
      <w:r w:rsidR="00021AC7" w:rsidRPr="00021AC7">
        <w:rPr>
          <w:rFonts w:ascii="Times New Roman" w:hAnsi="Times New Roman" w:cs="Times New Roman"/>
          <w:sz w:val="24"/>
          <w:szCs w:val="24"/>
        </w:rPr>
        <w:t xml:space="preserve"> are</w:t>
      </w:r>
      <w:r w:rsidRPr="00021AC7">
        <w:rPr>
          <w:rFonts w:ascii="Times New Roman" w:hAnsi="Times New Roman" w:cs="Times New Roman"/>
          <w:sz w:val="24"/>
          <w:szCs w:val="24"/>
        </w:rPr>
        <w:t xml:space="preserve"> collected from the UK government websit</w:t>
      </w:r>
      <w:r w:rsidRPr="00021AC7">
        <w:rPr>
          <w:rFonts w:ascii="Times New Roman" w:hAnsi="Times New Roman" w:cs="Times New Roman"/>
          <w:sz w:val="24"/>
          <w:szCs w:val="24"/>
        </w:rPr>
        <w:t>e</w:t>
      </w:r>
      <w:r w:rsidR="00EA4641">
        <w:rPr>
          <w:rFonts w:ascii="Times New Roman" w:hAnsi="Times New Roman" w:cs="Times New Roman"/>
          <w:sz w:val="24"/>
          <w:szCs w:val="24"/>
        </w:rPr>
        <w:t>.</w:t>
      </w:r>
    </w:p>
    <w:p w14:paraId="2BE5D463" w14:textId="77777777" w:rsidR="00310119" w:rsidRPr="00021AC7" w:rsidRDefault="00C83E9C">
      <w:pPr>
        <w:pStyle w:val="Body"/>
        <w:spacing w:line="480" w:lineRule="auto"/>
        <w:rPr>
          <w:rFonts w:ascii="Times New Roman" w:eastAsia="Times" w:hAnsi="Times New Roman" w:cs="Times New Roman"/>
          <w:sz w:val="24"/>
          <w:szCs w:val="24"/>
        </w:rPr>
      </w:pPr>
      <w:r w:rsidRPr="00021AC7">
        <w:rPr>
          <w:rFonts w:ascii="Times New Roman" w:hAnsi="Times New Roman" w:cs="Times New Roman"/>
          <w:sz w:val="24"/>
          <w:szCs w:val="24"/>
        </w:rPr>
        <w:t xml:space="preserve">Lastly, other parameters that are related to the </w:t>
      </w:r>
      <w:r w:rsidRPr="00021AC7">
        <w:rPr>
          <w:rFonts w:ascii="Times New Roman" w:hAnsi="Times New Roman" w:cs="Times New Roman"/>
          <w:sz w:val="24"/>
          <w:szCs w:val="24"/>
        </w:rPr>
        <w:t>coverage of facial masks are left to be fitted by the model.</w:t>
      </w:r>
    </w:p>
    <w:p w14:paraId="2B1195AF" w14:textId="77777777" w:rsidR="00310119" w:rsidRPr="00021AC7" w:rsidRDefault="00310119">
      <w:pPr>
        <w:pStyle w:val="Body"/>
        <w:spacing w:line="480" w:lineRule="auto"/>
        <w:rPr>
          <w:rFonts w:ascii="Times New Roman" w:eastAsia="Times" w:hAnsi="Times New Roman" w:cs="Times New Roman"/>
          <w:sz w:val="24"/>
          <w:szCs w:val="24"/>
        </w:rPr>
      </w:pPr>
    </w:p>
    <w:p w14:paraId="5CA82B7F" w14:textId="14B285F4" w:rsidR="00310119" w:rsidRPr="00021AC7" w:rsidRDefault="00C83E9C">
      <w:pPr>
        <w:pStyle w:val="Default"/>
        <w:spacing w:after="192" w:line="480" w:lineRule="auto"/>
        <w:rPr>
          <w:rFonts w:ascii="Times New Roman" w:eastAsia="Times" w:hAnsi="Times New Roman" w:cs="Times New Roman"/>
          <w:sz w:val="24"/>
          <w:szCs w:val="24"/>
        </w:rPr>
      </w:pPr>
      <w:r w:rsidRPr="00021AC7">
        <w:rPr>
          <w:rFonts w:ascii="Times New Roman" w:hAnsi="Times New Roman" w:cs="Times New Roman"/>
          <w:sz w:val="24"/>
          <w:szCs w:val="24"/>
        </w:rPr>
        <w:t xml:space="preserve">With </w:t>
      </w:r>
      <w:r w:rsidRPr="00021AC7">
        <w:rPr>
          <w:rFonts w:ascii="Times New Roman" w:hAnsi="Times New Roman" w:cs="Times New Roman"/>
          <w:sz w:val="24"/>
          <w:szCs w:val="24"/>
        </w:rPr>
        <w:t xml:space="preserve">the above compartments and parameters setting, the baseline SEIR model has been adjusted to be aligned with the characteristics of COVID. We can estimate the parameters in the model during </w:t>
      </w:r>
      <w:r w:rsidRPr="00021AC7">
        <w:rPr>
          <w:rFonts w:ascii="Times New Roman" w:hAnsi="Times New Roman" w:cs="Times New Roman"/>
          <w:sz w:val="24"/>
          <w:szCs w:val="24"/>
        </w:rPr>
        <w:t>the first wave of pandemic in England by fitting the death data during the first wave of pandemic in England. As mentioned above, the number of report cases was affected by too many factors and only represented a part of the number of infections, but the d</w:t>
      </w:r>
      <w:r w:rsidRPr="00021AC7">
        <w:rPr>
          <w:rFonts w:ascii="Times New Roman" w:hAnsi="Times New Roman" w:cs="Times New Roman"/>
          <w:sz w:val="24"/>
          <w:szCs w:val="24"/>
        </w:rPr>
        <w:t xml:space="preserve">eath data published by the British government is closer to the real number of deaths caused by Covid-19. We chose the first wave of the </w:t>
      </w:r>
      <w:r w:rsidRPr="00021AC7">
        <w:rPr>
          <w:rFonts w:ascii="Times New Roman" w:hAnsi="Times New Roman" w:cs="Times New Roman"/>
          <w:sz w:val="24"/>
          <w:szCs w:val="24"/>
        </w:rPr>
        <w:t xml:space="preserve">pandemic </w:t>
      </w:r>
      <w:r w:rsidR="00EA4641">
        <w:rPr>
          <w:rFonts w:ascii="Times New Roman" w:hAnsi="Times New Roman" w:cs="Times New Roman"/>
          <w:sz w:val="24"/>
          <w:szCs w:val="24"/>
        </w:rPr>
        <w:t xml:space="preserve">in </w:t>
      </w:r>
      <w:r w:rsidR="00EA4641">
        <w:rPr>
          <w:rFonts w:ascii="Times New Roman" w:hAnsi="Times New Roman" w:cs="Times New Roman"/>
          <w:sz w:val="24"/>
          <w:szCs w:val="24"/>
        </w:rPr>
        <w:t>United Kingdom</w:t>
      </w:r>
      <w:r w:rsidR="00EA4641" w:rsidRPr="00021AC7">
        <w:rPr>
          <w:rFonts w:ascii="Times New Roman" w:hAnsi="Times New Roman" w:cs="Times New Roman"/>
          <w:sz w:val="24"/>
          <w:szCs w:val="24"/>
        </w:rPr>
        <w:t xml:space="preserve"> </w:t>
      </w:r>
      <w:r w:rsidRPr="00021AC7">
        <w:rPr>
          <w:rFonts w:ascii="Times New Roman" w:hAnsi="Times New Roman" w:cs="Times New Roman"/>
          <w:sz w:val="24"/>
          <w:szCs w:val="24"/>
        </w:rPr>
        <w:t>because at that time the British government only suppressed the pandemic through social distancing and closu</w:t>
      </w:r>
      <w:r w:rsidRPr="00021AC7">
        <w:rPr>
          <w:rFonts w:ascii="Times New Roman" w:hAnsi="Times New Roman" w:cs="Times New Roman"/>
          <w:sz w:val="24"/>
          <w:szCs w:val="24"/>
        </w:rPr>
        <w:t>re of public venues. In the second wave and the third wave, there were alpha and delta variants in the UK, and the UK was continuously vaccine the nationals. In addition, patients in the first wave of pandemic</w:t>
      </w:r>
      <w:r w:rsidRPr="00021AC7">
        <w:rPr>
          <w:rFonts w:ascii="Times New Roman" w:hAnsi="Times New Roman" w:cs="Times New Roman"/>
          <w:sz w:val="24"/>
          <w:szCs w:val="24"/>
        </w:rPr>
        <w:t xml:space="preserve"> </w:t>
      </w:r>
      <w:r w:rsidRPr="00021AC7">
        <w:rPr>
          <w:rFonts w:ascii="Times New Roman" w:hAnsi="Times New Roman" w:cs="Times New Roman"/>
          <w:sz w:val="24"/>
          <w:szCs w:val="24"/>
        </w:rPr>
        <w:t>might lose their immunity gained from previous</w:t>
      </w:r>
      <w:r w:rsidRPr="00021AC7">
        <w:rPr>
          <w:rFonts w:ascii="Times New Roman" w:hAnsi="Times New Roman" w:cs="Times New Roman"/>
          <w:sz w:val="24"/>
          <w:szCs w:val="24"/>
        </w:rPr>
        <w:t xml:space="preserve"> infection and became </w:t>
      </w:r>
      <w:r w:rsidRPr="00021AC7">
        <w:rPr>
          <w:rFonts w:ascii="Times New Roman" w:hAnsi="Times New Roman" w:cs="Times New Roman"/>
          <w:sz w:val="24"/>
          <w:szCs w:val="24"/>
          <w:lang w:val="fr-FR"/>
        </w:rPr>
        <w:t>susceptible</w:t>
      </w:r>
      <w:r w:rsidRPr="00021AC7">
        <w:rPr>
          <w:rFonts w:ascii="Times New Roman" w:hAnsi="Times New Roman" w:cs="Times New Roman"/>
          <w:sz w:val="24"/>
          <w:szCs w:val="24"/>
        </w:rPr>
        <w:t xml:space="preserve"> to the virus </w:t>
      </w:r>
      <w:r w:rsidR="00FF4DCC" w:rsidRPr="00021AC7">
        <w:rPr>
          <w:rFonts w:ascii="Times New Roman" w:hAnsi="Times New Roman" w:cs="Times New Roman"/>
          <w:sz w:val="24"/>
          <w:szCs w:val="24"/>
        </w:rPr>
        <w:t>again</w:t>
      </w:r>
      <w:r w:rsidRPr="00021AC7">
        <w:rPr>
          <w:rFonts w:ascii="Times New Roman" w:hAnsi="Times New Roman" w:cs="Times New Roman"/>
          <w:sz w:val="24"/>
          <w:szCs w:val="24"/>
        </w:rPr>
        <w:t xml:space="preserve">. The above situation would make the prediction of this infectious disease model inaccurate. Therefore, we only use the first wave of death data to estimate the change in </w:t>
      </w:r>
      <m:oMath>
        <m:sSub>
          <m:sSubPr>
            <m:ctrlPr>
              <w:rPr>
                <w:rFonts w:ascii="Cambria Math" w:hAnsi="Cambria Math" w:cs="Times New Roman"/>
              </w:rPr>
            </m:ctrlPr>
          </m:sSubPr>
          <m:e>
            <m:r>
              <w:rPr>
                <w:rFonts w:ascii="Cambria Math" w:hAnsi="Cambria Math" w:cs="Times New Roman"/>
                <w:sz w:val="24"/>
                <w:szCs w:val="24"/>
              </w:rPr>
              <m:t>R</m:t>
            </m:r>
          </m:e>
          <m:sub>
            <m:r>
              <w:rPr>
                <w:rFonts w:ascii="Cambria Math" w:hAnsi="Cambria Math" w:cs="Times New Roman"/>
                <w:sz w:val="24"/>
                <w:szCs w:val="24"/>
              </w:rPr>
              <m:t>0</m:t>
            </m:r>
          </m:sub>
        </m:sSub>
      </m:oMath>
      <w:r w:rsidRPr="00021AC7">
        <w:rPr>
          <w:rFonts w:ascii="Times New Roman" w:hAnsi="Times New Roman" w:cs="Times New Roman"/>
          <w:sz w:val="24"/>
          <w:szCs w:val="24"/>
        </w:rPr>
        <w:t xml:space="preserve"> va</w:t>
      </w:r>
      <w:r w:rsidRPr="00021AC7">
        <w:rPr>
          <w:rFonts w:ascii="Times New Roman" w:hAnsi="Times New Roman" w:cs="Times New Roman"/>
          <w:sz w:val="24"/>
          <w:szCs w:val="24"/>
          <w:lang w:val="pt-PT"/>
        </w:rPr>
        <w:t>lue.</w:t>
      </w:r>
      <w:r w:rsidRPr="00021AC7">
        <w:rPr>
          <w:rFonts w:ascii="Times New Roman" w:hAnsi="Times New Roman" w:cs="Times New Roman"/>
          <w:sz w:val="24"/>
          <w:szCs w:val="24"/>
        </w:rPr>
        <w:t xml:space="preserve"> </w:t>
      </w:r>
    </w:p>
    <w:p w14:paraId="3A998792" w14:textId="77777777" w:rsidR="00310119" w:rsidRPr="00021AC7" w:rsidRDefault="00310119">
      <w:pPr>
        <w:pStyle w:val="Default"/>
        <w:spacing w:after="192" w:line="480" w:lineRule="auto"/>
        <w:rPr>
          <w:rFonts w:ascii="Times New Roman" w:eastAsia="Times" w:hAnsi="Times New Roman" w:cs="Times New Roman"/>
          <w:sz w:val="24"/>
          <w:szCs w:val="24"/>
        </w:rPr>
      </w:pPr>
    </w:p>
    <w:p w14:paraId="2EF2BD1D" w14:textId="77777777" w:rsidR="00310119" w:rsidRPr="00021AC7" w:rsidRDefault="00C83E9C">
      <w:pPr>
        <w:pStyle w:val="T2"/>
        <w:rPr>
          <w:rFonts w:ascii="Times New Roman" w:hAnsi="Times New Roman" w:cs="Times New Roman"/>
        </w:rPr>
      </w:pPr>
      <w:bookmarkStart w:id="6" w:name="_Toc6"/>
      <w:r w:rsidRPr="00021AC7">
        <w:rPr>
          <w:rFonts w:ascii="Times New Roman" w:eastAsia="Arial Unicode MS" w:hAnsi="Times New Roman" w:cs="Times New Roman"/>
        </w:rPr>
        <w:t>Adjusting Model wit</w:t>
      </w:r>
      <w:r w:rsidRPr="00021AC7">
        <w:rPr>
          <w:rFonts w:ascii="Times New Roman" w:eastAsia="Arial Unicode MS" w:hAnsi="Times New Roman" w:cs="Times New Roman"/>
        </w:rPr>
        <w:t>h Consideration of Mask Use in Public</w:t>
      </w:r>
      <w:bookmarkEnd w:id="6"/>
    </w:p>
    <w:p w14:paraId="314DC98B" w14:textId="534780EF" w:rsidR="00310119" w:rsidRPr="006C0D1B" w:rsidRDefault="00C83E9C">
      <w:pPr>
        <w:pStyle w:val="Default"/>
        <w:spacing w:after="192" w:line="480" w:lineRule="auto"/>
        <w:rPr>
          <w:rFonts w:ascii="Times New Roman" w:eastAsiaTheme="minorEastAsia" w:hAnsi="Times New Roman" w:cs="Times New Roman" w:hint="eastAsia"/>
          <w:sz w:val="24"/>
          <w:szCs w:val="24"/>
        </w:rPr>
      </w:pPr>
      <w:r w:rsidRPr="00021AC7">
        <w:rPr>
          <w:rFonts w:ascii="Times New Roman" w:hAnsi="Times New Roman" w:cs="Times New Roman"/>
          <w:sz w:val="24"/>
          <w:szCs w:val="24"/>
        </w:rPr>
        <w:lastRenderedPageBreak/>
        <w:t>By fitting the reported death number of England in the first wave of the pandemic, we estimated the parameters of the model. However, to assess the influence of wide public use of facial covering upon on the death, the</w:t>
      </w:r>
      <w:r w:rsidRPr="00021AC7">
        <w:rPr>
          <w:rFonts w:ascii="Times New Roman" w:hAnsi="Times New Roman" w:cs="Times New Roman"/>
          <w:sz w:val="24"/>
          <w:szCs w:val="24"/>
        </w:rPr>
        <w:t xml:space="preserve"> model </w:t>
      </w:r>
      <w:r w:rsidR="00FF4DCC" w:rsidRPr="00021AC7">
        <w:rPr>
          <w:rFonts w:ascii="Times New Roman" w:hAnsi="Times New Roman" w:cs="Times New Roman"/>
          <w:sz w:val="24"/>
          <w:szCs w:val="24"/>
        </w:rPr>
        <w:t>needs</w:t>
      </w:r>
      <w:r w:rsidRPr="00021AC7">
        <w:rPr>
          <w:rFonts w:ascii="Times New Roman" w:hAnsi="Times New Roman" w:cs="Times New Roman"/>
          <w:sz w:val="24"/>
          <w:szCs w:val="24"/>
        </w:rPr>
        <w:t xml:space="preserve"> to be further adjusted to be aligned with parameters representing  the coverage of facial covering used in public. With the adjusted compartmental models, we could predict that how the death of people in England during the first wave could be p</w:t>
      </w:r>
      <w:r w:rsidRPr="00021AC7">
        <w:rPr>
          <w:rFonts w:ascii="Times New Roman" w:hAnsi="Times New Roman" w:cs="Times New Roman"/>
          <w:sz w:val="24"/>
          <w:szCs w:val="24"/>
        </w:rPr>
        <w:t>revented under different scenario of using mask. Whether wearing masks or not only affect the transition from susceptible people to exposed people but not others stage. Therefore, to model the influence of wide public use of facial covering, only the chang</w:t>
      </w:r>
      <w:r w:rsidRPr="00021AC7">
        <w:rPr>
          <w:rFonts w:ascii="Times New Roman" w:hAnsi="Times New Roman" w:cs="Times New Roman"/>
          <w:sz w:val="24"/>
          <w:szCs w:val="24"/>
        </w:rPr>
        <w:t xml:space="preserve">ing rate of susceptible people and exposed people need modification. In the paper </w:t>
      </w:r>
      <w:r w:rsidRPr="00021AC7">
        <w:rPr>
          <w:rFonts w:ascii="Times New Roman" w:hAnsi="Times New Roman" w:cs="Times New Roman"/>
          <w:i/>
          <w:iCs/>
          <w:sz w:val="24"/>
          <w:szCs w:val="24"/>
        </w:rPr>
        <w:t>to mask or not to mask modeling the potential for face mask</w:t>
      </w:r>
      <w:r w:rsidRPr="00021AC7">
        <w:rPr>
          <w:rFonts w:ascii="Times New Roman" w:hAnsi="Times New Roman" w:cs="Times New Roman"/>
          <w:sz w:val="24"/>
          <w:szCs w:val="24"/>
        </w:rPr>
        <w:t xml:space="preserve">, </w:t>
      </w:r>
      <w:r w:rsidR="00FF4DCC" w:rsidRPr="00021AC7">
        <w:rPr>
          <w:rFonts w:ascii="Times New Roman" w:hAnsi="Times New Roman" w:cs="Times New Roman"/>
        </w:rPr>
        <w:t>Eikenberry, S.E. et al.</w:t>
      </w:r>
      <w:r w:rsidR="00FF4DCC">
        <w:rPr>
          <w:rFonts w:ascii="Times New Roman" w:hAnsi="Times New Roman" w:cs="Times New Roman"/>
        </w:rPr>
        <w:t xml:space="preserve"> </w:t>
      </w:r>
      <w:r w:rsidRPr="00021AC7">
        <w:rPr>
          <w:rFonts w:ascii="Times New Roman" w:hAnsi="Times New Roman" w:cs="Times New Roman"/>
          <w:sz w:val="24"/>
          <w:szCs w:val="24"/>
        </w:rPr>
        <w:t xml:space="preserve">proposed a method to adjust compartment models to cope with public use of facial covering. </w:t>
      </w:r>
      <w:r w:rsidR="00FF4DCC" w:rsidRPr="00021AC7">
        <w:rPr>
          <w:rFonts w:ascii="Times New Roman" w:hAnsi="Times New Roman" w:cs="Times New Roman"/>
        </w:rPr>
        <w:t>Eikenberry, S.E. et al.</w:t>
      </w:r>
      <w:r w:rsidR="00FF4DCC">
        <w:rPr>
          <w:rFonts w:ascii="Times New Roman" w:hAnsi="Times New Roman" w:cs="Times New Roman"/>
        </w:rPr>
        <w:t xml:space="preserve">  </w:t>
      </w:r>
      <w:r w:rsidRPr="00021AC7">
        <w:rPr>
          <w:rFonts w:ascii="Times New Roman" w:hAnsi="Times New Roman" w:cs="Times New Roman"/>
          <w:sz w:val="24"/>
          <w:szCs w:val="24"/>
        </w:rPr>
        <w:t xml:space="preserve">The author </w:t>
      </w:r>
      <w:r w:rsidRPr="00021AC7">
        <w:rPr>
          <w:rFonts w:ascii="Times New Roman" w:hAnsi="Times New Roman" w:cs="Times New Roman"/>
          <w:sz w:val="24"/>
          <w:szCs w:val="24"/>
        </w:rPr>
        <w:t xml:space="preserve">aggregating all population variables into those that typically do and do not wear masks and </w:t>
      </w:r>
      <w:r w:rsidRPr="00021AC7">
        <w:rPr>
          <w:rFonts w:ascii="Times New Roman" w:hAnsi="Times New Roman" w:cs="Times New Roman"/>
          <w:sz w:val="24"/>
          <w:szCs w:val="24"/>
          <w:lang w:val="pt-PT"/>
        </w:rPr>
        <w:t>assume</w:t>
      </w:r>
      <w:r w:rsidRPr="00021AC7">
        <w:rPr>
          <w:rFonts w:ascii="Times New Roman" w:hAnsi="Times New Roman" w:cs="Times New Roman"/>
          <w:sz w:val="24"/>
          <w:szCs w:val="24"/>
        </w:rPr>
        <w:t xml:space="preserve">d that the masks used by public have uniform inward efficiency (i.e., primary protection against catching disease) of </w:t>
      </w:r>
      <w:r w:rsidRPr="00021AC7">
        <w:rPr>
          <w:rFonts w:ascii="Times New Roman" w:hAnsi="Times New Roman" w:cs="Times New Roman"/>
          <w:sz w:val="24"/>
          <w:szCs w:val="24"/>
          <w:lang w:val="es-ES_tradnl"/>
        </w:rPr>
        <w:t>​</w:t>
      </w:r>
      <m:oMath>
        <m:sSub>
          <m:sSubPr>
            <m:ctrlPr>
              <w:rPr>
                <w:rFonts w:ascii="Cambria Math" w:hAnsi="Cambria Math" w:cs="Times New Roman"/>
              </w:rPr>
            </m:ctrlPr>
          </m:sSubPr>
          <m:e>
            <m:r>
              <w:rPr>
                <w:rFonts w:ascii="Cambria Math" w:hAnsi="Cambria Math" w:cs="Times New Roman"/>
                <w:sz w:val="24"/>
                <w:szCs w:val="24"/>
              </w:rPr>
              <m:t>ϵ</m:t>
            </m:r>
          </m:e>
          <m:sub>
            <m:r>
              <w:rPr>
                <w:rFonts w:ascii="Cambria Math" w:hAnsi="Cambria Math" w:cs="Times New Roman"/>
                <w:sz w:val="24"/>
                <w:szCs w:val="24"/>
              </w:rPr>
              <m:t>in</m:t>
            </m:r>
          </m:sub>
        </m:sSub>
      </m:oMath>
      <w:r w:rsidRPr="00021AC7">
        <w:rPr>
          <w:rFonts w:ascii="Times New Roman" w:hAnsi="Times New Roman" w:cs="Times New Roman"/>
          <w:sz w:val="24"/>
          <w:szCs w:val="24"/>
        </w:rPr>
        <w:t>, and outward efficiency (i.e., s</w:t>
      </w:r>
      <w:r w:rsidRPr="00021AC7">
        <w:rPr>
          <w:rFonts w:ascii="Times New Roman" w:hAnsi="Times New Roman" w:cs="Times New Roman"/>
          <w:sz w:val="24"/>
          <w:szCs w:val="24"/>
        </w:rPr>
        <w:t xml:space="preserve">ource control/protection against transmitting disease) of </w:t>
      </w:r>
      <w:r w:rsidRPr="00021AC7">
        <w:rPr>
          <w:rFonts w:ascii="Times New Roman" w:hAnsi="Times New Roman" w:cs="Times New Roman"/>
          <w:sz w:val="24"/>
          <w:szCs w:val="24"/>
          <w:lang w:val="es-ES_tradnl"/>
        </w:rPr>
        <w:t>​</w:t>
      </w:r>
      <w:r w:rsidRPr="00021AC7">
        <w:rPr>
          <w:rFonts w:ascii="Times New Roman" w:hAnsi="Times New Roman" w:cs="Times New Roman"/>
          <w:sz w:val="24"/>
          <w:szCs w:val="24"/>
          <w:lang w:val="es-ES_tradnl"/>
        </w:rPr>
        <w:t xml:space="preserve"> </w:t>
      </w:r>
      <m:oMath>
        <m:sSub>
          <m:sSubPr>
            <m:ctrlPr>
              <w:rPr>
                <w:rFonts w:ascii="Cambria Math" w:hAnsi="Cambria Math" w:cs="Times New Roman"/>
              </w:rPr>
            </m:ctrlPr>
          </m:sSubPr>
          <m:e>
            <m:r>
              <w:rPr>
                <w:rFonts w:ascii="Cambria Math" w:hAnsi="Cambria Math" w:cs="Times New Roman"/>
                <w:sz w:val="24"/>
                <w:szCs w:val="24"/>
              </w:rPr>
              <m:t>ϵ</m:t>
            </m:r>
          </m:e>
          <m:sub>
            <m:r>
              <w:rPr>
                <w:rFonts w:ascii="Cambria Math" w:hAnsi="Cambria Math" w:cs="Times New Roman"/>
                <w:sz w:val="24"/>
                <w:szCs w:val="24"/>
              </w:rPr>
              <m:t>out</m:t>
            </m:r>
          </m:sub>
        </m:sSub>
      </m:oMath>
      <w:r w:rsidRPr="00021AC7">
        <w:rPr>
          <w:rFonts w:ascii="Times New Roman" w:hAnsi="Times New Roman" w:cs="Times New Roman"/>
          <w:sz w:val="24"/>
          <w:szCs w:val="24"/>
        </w:rPr>
        <w:t xml:space="preserve"> </w:t>
      </w:r>
      <w:r w:rsidR="00196912" w:rsidRPr="00021AC7">
        <w:rPr>
          <w:rFonts w:ascii="Times New Roman" w:hAnsi="Times New Roman" w:cs="Times New Roman"/>
          <w:sz w:val="24"/>
          <w:szCs w:val="24"/>
        </w:rPr>
        <w:t>(Eikenberry et al., 2020)</w:t>
      </w:r>
      <w:r w:rsidRPr="00021AC7">
        <w:rPr>
          <w:rFonts w:ascii="Times New Roman" w:hAnsi="Times New Roman" w:cs="Times New Roman"/>
          <w:sz w:val="24"/>
          <w:szCs w:val="24"/>
        </w:rPr>
        <w:t xml:space="preserve">. </w:t>
      </w:r>
      <w:r w:rsidR="00B80886">
        <w:rPr>
          <w:rFonts w:ascii="Times New Roman" w:hAnsi="Times New Roman" w:cs="Times New Roman"/>
          <w:sz w:val="24"/>
          <w:szCs w:val="24"/>
        </w:rPr>
        <w:t xml:space="preserve">In paper </w:t>
      </w:r>
      <w:r w:rsidR="00B80886" w:rsidRPr="00B80886">
        <w:rPr>
          <w:rFonts w:ascii="Times New Roman" w:hAnsi="Times New Roman" w:cs="Times New Roman"/>
          <w:i/>
          <w:iCs/>
          <w:sz w:val="24"/>
          <w:szCs w:val="24"/>
        </w:rPr>
        <w:t>Effectiveness of Mask Wearing to Control Community Spread of SARS-CoV-2</w:t>
      </w:r>
      <w:r w:rsidR="00B80886">
        <w:rPr>
          <w:rFonts w:ascii="Times New Roman" w:hAnsi="Times New Roman" w:cs="Times New Roman"/>
          <w:i/>
          <w:iCs/>
          <w:sz w:val="24"/>
          <w:szCs w:val="24"/>
        </w:rPr>
        <w:t>I</w:t>
      </w:r>
      <w:r w:rsidR="00B80886">
        <w:rPr>
          <w:rFonts w:ascii="Times New Roman" w:hAnsi="Times New Roman" w:cs="Times New Roman"/>
          <w:sz w:val="24"/>
          <w:szCs w:val="24"/>
        </w:rPr>
        <w:t xml:space="preserve">, a </w:t>
      </w:r>
      <w:r w:rsidR="00B80886" w:rsidRPr="00B80886">
        <w:rPr>
          <w:rFonts w:ascii="Times New Roman" w:hAnsi="Times New Roman" w:cs="Times New Roman"/>
          <w:sz w:val="24"/>
          <w:szCs w:val="24"/>
        </w:rPr>
        <w:t>randomized trial in Denmark was designed to detect at least a 50% reduction in risk for persons wearing surgical mas</w:t>
      </w:r>
      <w:r w:rsidR="00B80886">
        <w:rPr>
          <w:rFonts w:ascii="Times New Roman" w:hAnsi="Times New Roman" w:cs="Times New Roman"/>
          <w:sz w:val="24"/>
          <w:szCs w:val="24"/>
        </w:rPr>
        <w:t>ks(Brooks &amp; Butler, 2021)</w:t>
      </w:r>
      <w:r w:rsidR="00B80886" w:rsidRPr="00B80886">
        <w:rPr>
          <w:rFonts w:ascii="Times New Roman" w:hAnsi="Times New Roman" w:cs="Times New Roman"/>
          <w:sz w:val="24"/>
          <w:szCs w:val="24"/>
        </w:rPr>
        <w:t>.</w:t>
      </w:r>
      <w:r w:rsidR="00B80886">
        <w:rPr>
          <w:rFonts w:ascii="Times New Roman" w:hAnsi="Times New Roman" w:cs="Times New Roman"/>
          <w:sz w:val="24"/>
          <w:szCs w:val="24"/>
        </w:rPr>
        <w:t xml:space="preserve"> In paper </w:t>
      </w:r>
      <w:r w:rsidR="00B80886" w:rsidRPr="00B80886">
        <w:rPr>
          <w:rFonts w:ascii="Times New Roman" w:hAnsi="Times New Roman" w:cs="Times New Roman"/>
          <w:i/>
          <w:iCs/>
          <w:sz w:val="24"/>
          <w:szCs w:val="24"/>
        </w:rPr>
        <w:t>Face masks effectively limit the probability of SARS-CoV-2 transmission</w:t>
      </w:r>
      <w:r w:rsidR="00B80886">
        <w:rPr>
          <w:rFonts w:ascii="Times New Roman" w:hAnsi="Times New Roman" w:cs="Times New Roman"/>
          <w:sz w:val="24"/>
          <w:szCs w:val="24"/>
        </w:rPr>
        <w:t>, Cheng et al. found tha</w:t>
      </w:r>
      <w:r w:rsidR="006C0D1B">
        <w:rPr>
          <w:rFonts w:ascii="Times New Roman" w:hAnsi="Times New Roman" w:cs="Times New Roman"/>
          <w:sz w:val="24"/>
          <w:szCs w:val="24"/>
        </w:rPr>
        <w:t>t</w:t>
      </w:r>
      <w:r w:rsidR="00B80886">
        <w:rPr>
          <w:rFonts w:ascii="Times New Roman" w:hAnsi="Times New Roman" w:cs="Times New Roman"/>
          <w:sz w:val="24"/>
          <w:szCs w:val="24"/>
        </w:rPr>
        <w:t>, c</w:t>
      </w:r>
      <w:r w:rsidR="00B80886" w:rsidRPr="00B80886">
        <w:rPr>
          <w:rFonts w:ascii="Times New Roman" w:hAnsi="Times New Roman" w:cs="Times New Roman"/>
          <w:sz w:val="24"/>
          <w:szCs w:val="24"/>
        </w:rPr>
        <w:t>ompared with N95 or FFP2 respirators, which have very low particle penetration rates (~5%), surgical and similar masks exhibit higher and more variable penetration rates (~30 to 70%)</w:t>
      </w:r>
      <w:r w:rsidR="006C0D1B">
        <w:rPr>
          <w:rFonts w:ascii="Times New Roman" w:hAnsi="Times New Roman" w:cs="Times New Roman"/>
          <w:sz w:val="24"/>
          <w:szCs w:val="24"/>
        </w:rPr>
        <w:t xml:space="preserve"> (</w:t>
      </w:r>
      <w:r w:rsidR="006C0D1B">
        <w:rPr>
          <w:rFonts w:ascii="Times New Roman" w:hAnsi="Times New Roman" w:cs="Times New Roman"/>
          <w:sz w:val="24"/>
          <w:szCs w:val="24"/>
        </w:rPr>
        <w:t>Cheng et al</w:t>
      </w:r>
      <w:r w:rsidR="006C0D1B">
        <w:rPr>
          <w:rFonts w:ascii="Times New Roman" w:hAnsi="Times New Roman" w:cs="Times New Roman"/>
          <w:sz w:val="24"/>
          <w:szCs w:val="24"/>
        </w:rPr>
        <w:t>., 2021)</w:t>
      </w:r>
      <w:r w:rsidR="00B80886">
        <w:rPr>
          <w:rFonts w:ascii="Times New Roman" w:hAnsi="Times New Roman" w:cs="Times New Roman"/>
          <w:sz w:val="24"/>
          <w:szCs w:val="24"/>
        </w:rPr>
        <w:t>. Since</w:t>
      </w:r>
      <w:r w:rsidR="006C0D1B">
        <w:rPr>
          <w:rFonts w:ascii="Times New Roman" w:hAnsi="Times New Roman" w:cs="Times New Roman"/>
          <w:sz w:val="24"/>
          <w:szCs w:val="24"/>
        </w:rPr>
        <w:t xml:space="preserve"> surgical and similar masks are more usually used in public, both </w:t>
      </w:r>
      <m:oMath>
        <m:sSub>
          <m:sSubPr>
            <m:ctrlPr>
              <w:rPr>
                <w:rFonts w:ascii="Cambria Math" w:hAnsi="Cambria Math" w:cs="Times New Roman"/>
              </w:rPr>
            </m:ctrlPr>
          </m:sSubPr>
          <m:e>
            <m:r>
              <w:rPr>
                <w:rFonts w:ascii="Cambria Math" w:hAnsi="Cambria Math" w:cs="Times New Roman"/>
                <w:sz w:val="24"/>
                <w:szCs w:val="24"/>
              </w:rPr>
              <m:t>ϵ</m:t>
            </m:r>
          </m:e>
          <m:sub>
            <m:r>
              <w:rPr>
                <w:rFonts w:ascii="Cambria Math" w:hAnsi="Cambria Math" w:cs="Times New Roman"/>
                <w:sz w:val="24"/>
                <w:szCs w:val="24"/>
              </w:rPr>
              <m:t>out</m:t>
            </m:r>
          </m:sub>
        </m:sSub>
      </m:oMath>
      <w:r w:rsidR="006C0D1B">
        <w:rPr>
          <w:rFonts w:ascii="Times New Roman" w:eastAsiaTheme="minorEastAsia" w:hAnsi="Times New Roman" w:cs="Times New Roman" w:hint="eastAsia"/>
        </w:rPr>
        <w:t xml:space="preserve"> </w:t>
      </w:r>
      <w:r w:rsidR="006C0D1B">
        <w:rPr>
          <w:rFonts w:ascii="Times New Roman" w:eastAsiaTheme="minorEastAsia" w:hAnsi="Times New Roman" w:cs="Times New Roman"/>
        </w:rPr>
        <w:t xml:space="preserve">and </w:t>
      </w:r>
      <m:oMath>
        <m:sSub>
          <m:sSubPr>
            <m:ctrlPr>
              <w:rPr>
                <w:rFonts w:ascii="Cambria Math" w:hAnsi="Cambria Math" w:cs="Times New Roman"/>
              </w:rPr>
            </m:ctrlPr>
          </m:sSubPr>
          <m:e>
            <m:r>
              <w:rPr>
                <w:rFonts w:ascii="Cambria Math" w:hAnsi="Cambria Math" w:cs="Times New Roman"/>
                <w:sz w:val="24"/>
                <w:szCs w:val="24"/>
              </w:rPr>
              <m:t>ϵ</m:t>
            </m:r>
          </m:e>
          <m:sub>
            <m:r>
              <w:rPr>
                <w:rFonts w:ascii="Cambria Math" w:hAnsi="Cambria Math" w:cs="Times New Roman"/>
                <w:sz w:val="24"/>
                <w:szCs w:val="24"/>
              </w:rPr>
              <m:t>in</m:t>
            </m:r>
          </m:sub>
        </m:sSub>
      </m:oMath>
      <w:r w:rsidR="006C0D1B">
        <w:rPr>
          <w:rFonts w:ascii="Times New Roman" w:eastAsiaTheme="minorEastAsia" w:hAnsi="Times New Roman" w:cs="Times New Roman" w:hint="eastAsia"/>
        </w:rPr>
        <w:t xml:space="preserve"> </w:t>
      </w:r>
      <w:r w:rsidR="006C0D1B">
        <w:rPr>
          <w:rFonts w:ascii="Times New Roman" w:eastAsiaTheme="minorEastAsia" w:hAnsi="Times New Roman" w:cs="Times New Roman"/>
        </w:rPr>
        <w:t xml:space="preserve">are set to be approximately 50%. </w:t>
      </w:r>
    </w:p>
    <w:p w14:paraId="1039A254" w14:textId="35720522" w:rsidR="00310119" w:rsidRPr="00E40F95" w:rsidRDefault="00C83E9C">
      <w:pPr>
        <w:pStyle w:val="Default"/>
        <w:spacing w:after="192" w:line="480" w:lineRule="auto"/>
        <w:rPr>
          <w:rFonts w:ascii="Times New Roman" w:hAnsi="Times New Roman" w:cs="Times New Roman"/>
          <w:sz w:val="24"/>
          <w:szCs w:val="24"/>
        </w:rPr>
      </w:pPr>
      <w:r w:rsidRPr="00021AC7">
        <w:rPr>
          <w:rFonts w:ascii="Times New Roman" w:hAnsi="Times New Roman" w:cs="Times New Roman"/>
          <w:sz w:val="24"/>
          <w:szCs w:val="24"/>
        </w:rPr>
        <w:t xml:space="preserve">The adjusted compartmental model is </w:t>
      </w:r>
      <w:r w:rsidR="00E40F95" w:rsidRPr="00E40F95">
        <w:rPr>
          <w:rFonts w:ascii="Times New Roman" w:eastAsiaTheme="minorEastAsia" w:hAnsi="Times New Roman" w:cs="Times New Roman"/>
          <w:sz w:val="24"/>
          <w:szCs w:val="24"/>
        </w:rPr>
        <w:t>shown</w:t>
      </w:r>
      <w:r w:rsidR="00E40F95">
        <w:rPr>
          <w:rFonts w:ascii="Times New Roman" w:eastAsiaTheme="minorEastAsia" w:hAnsi="Times New Roman" w:cs="Times New Roman" w:hint="eastAsia"/>
          <w:sz w:val="24"/>
          <w:szCs w:val="24"/>
        </w:rPr>
        <w:t xml:space="preserve"> </w:t>
      </w:r>
      <w:r w:rsidRPr="00021AC7">
        <w:rPr>
          <w:rFonts w:ascii="Times New Roman" w:hAnsi="Times New Roman" w:cs="Times New Roman"/>
          <w:sz w:val="24"/>
          <w:szCs w:val="24"/>
        </w:rPr>
        <w:t xml:space="preserve">as below: </w:t>
      </w:r>
    </w:p>
    <w:tbl>
      <w:tblPr>
        <w:tblStyle w:val="TableNormal"/>
        <w:tblW w:w="9632" w:type="dxa"/>
        <w:tblInd w:w="108" w:type="dxa"/>
        <w:tblBorders>
          <w:top w:val="dotted" w:sz="4" w:space="0" w:color="000000"/>
          <w:left w:val="dotted" w:sz="4" w:space="0" w:color="000000"/>
          <w:bottom w:val="dotted" w:sz="4" w:space="0" w:color="000000"/>
          <w:right w:val="dotted" w:sz="4" w:space="0" w:color="000000"/>
          <w:insideH w:val="single" w:sz="4" w:space="0" w:color="000000"/>
          <w:insideV w:val="single" w:sz="4" w:space="0" w:color="000000"/>
        </w:tblBorders>
        <w:tblLayout w:type="fixed"/>
        <w:tblCellMar>
          <w:top w:w="0" w:type="dxa"/>
          <w:left w:w="0" w:type="dxa"/>
          <w:bottom w:w="0" w:type="dxa"/>
          <w:right w:w="0" w:type="dxa"/>
        </w:tblCellMar>
        <w:tblLook w:val="04A0" w:firstRow="1" w:lastRow="0" w:firstColumn="1" w:lastColumn="0" w:noHBand="0" w:noVBand="1"/>
      </w:tblPr>
      <w:tblGrid>
        <w:gridCol w:w="1700"/>
        <w:gridCol w:w="7932"/>
      </w:tblGrid>
      <w:tr w:rsidR="00310119" w:rsidRPr="00021AC7" w14:paraId="269FCE41" w14:textId="77777777">
        <w:tblPrEx>
          <w:tblCellMar>
            <w:top w:w="0" w:type="dxa"/>
            <w:left w:w="0" w:type="dxa"/>
            <w:bottom w:w="0" w:type="dxa"/>
            <w:right w:w="0" w:type="dxa"/>
          </w:tblCellMar>
        </w:tblPrEx>
        <w:trPr>
          <w:trHeight w:val="300"/>
        </w:trPr>
        <w:tc>
          <w:tcPr>
            <w:tcW w:w="1700" w:type="dxa"/>
            <w:tcBorders>
              <w:top w:val="nil"/>
              <w:left w:val="nil"/>
              <w:bottom w:val="single" w:sz="16" w:space="0" w:color="000000"/>
              <w:right w:val="nil"/>
            </w:tcBorders>
            <w:shd w:val="clear" w:color="auto" w:fill="auto"/>
            <w:tcMar>
              <w:top w:w="80" w:type="dxa"/>
              <w:left w:w="80" w:type="dxa"/>
              <w:bottom w:w="80" w:type="dxa"/>
              <w:right w:w="80" w:type="dxa"/>
            </w:tcMar>
          </w:tcPr>
          <w:p w14:paraId="0E153946" w14:textId="77777777" w:rsidR="00310119" w:rsidRPr="00021AC7" w:rsidRDefault="00C83E9C">
            <w:r w:rsidRPr="00021AC7">
              <w:rPr>
                <w:rFonts w:eastAsia="Arial Unicode MS"/>
                <w:b/>
                <w:bCs/>
                <w:color w:val="000000"/>
              </w:rPr>
              <w:t xml:space="preserve">Compartment </w:t>
            </w:r>
          </w:p>
        </w:tc>
        <w:tc>
          <w:tcPr>
            <w:tcW w:w="7932" w:type="dxa"/>
            <w:tcBorders>
              <w:top w:val="nil"/>
              <w:left w:val="nil"/>
              <w:bottom w:val="single" w:sz="16" w:space="0" w:color="000000"/>
              <w:right w:val="nil"/>
            </w:tcBorders>
            <w:shd w:val="clear" w:color="auto" w:fill="auto"/>
            <w:tcMar>
              <w:top w:w="80" w:type="dxa"/>
              <w:left w:w="80" w:type="dxa"/>
              <w:bottom w:w="80" w:type="dxa"/>
              <w:right w:w="80" w:type="dxa"/>
            </w:tcMar>
          </w:tcPr>
          <w:p w14:paraId="5F42F437" w14:textId="77777777" w:rsidR="00310119" w:rsidRPr="00021AC7" w:rsidRDefault="00C83E9C">
            <w:r w:rsidRPr="00021AC7">
              <w:rPr>
                <w:rFonts w:eastAsia="Arial Unicode MS"/>
                <w:b/>
                <w:bCs/>
                <w:color w:val="000000"/>
              </w:rPr>
              <w:t>Changing Rate</w:t>
            </w:r>
          </w:p>
        </w:tc>
      </w:tr>
      <w:tr w:rsidR="00310119" w:rsidRPr="00021AC7" w14:paraId="33730895" w14:textId="77777777">
        <w:tblPrEx>
          <w:tblCellMar>
            <w:top w:w="0" w:type="dxa"/>
            <w:left w:w="0" w:type="dxa"/>
            <w:bottom w:w="0" w:type="dxa"/>
            <w:right w:w="0" w:type="dxa"/>
          </w:tblCellMar>
        </w:tblPrEx>
        <w:trPr>
          <w:trHeight w:val="611"/>
        </w:trPr>
        <w:tc>
          <w:tcPr>
            <w:tcW w:w="1700" w:type="dxa"/>
            <w:tcBorders>
              <w:top w:val="single" w:sz="16" w:space="0" w:color="000000"/>
              <w:left w:val="nil"/>
              <w:bottom w:val="nil"/>
              <w:right w:val="single" w:sz="16" w:space="0" w:color="000000"/>
            </w:tcBorders>
            <w:shd w:val="clear" w:color="auto" w:fill="auto"/>
            <w:tcMar>
              <w:top w:w="80" w:type="dxa"/>
              <w:left w:w="80" w:type="dxa"/>
              <w:bottom w:w="80" w:type="dxa"/>
              <w:right w:w="80" w:type="dxa"/>
            </w:tcMar>
          </w:tcPr>
          <w:p w14:paraId="5BB85925" w14:textId="77777777" w:rsidR="00310119" w:rsidRPr="00021AC7" w:rsidRDefault="00C83E9C">
            <w:pPr>
              <w:rPr>
                <w:color w:val="000000"/>
              </w:rPr>
            </w:pPr>
            <m:oMath>
              <m:r>
                <w:rPr>
                  <w:rFonts w:ascii="Cambria Math" w:hAnsi="Cambria Math"/>
                  <w:color w:val="000000"/>
                </w:rPr>
                <m:t>S</m:t>
              </m:r>
            </m:oMath>
            <w:r w:rsidRPr="00021AC7">
              <w:rPr>
                <w:rFonts w:eastAsia="Arial Unicode MS"/>
                <w:color w:val="000000"/>
              </w:rPr>
              <w:t xml:space="preserve"> (Wear Mask)</w:t>
            </w:r>
          </w:p>
        </w:tc>
        <w:tc>
          <w:tcPr>
            <w:tcW w:w="7932" w:type="dxa"/>
            <w:tcBorders>
              <w:top w:val="single" w:sz="16" w:space="0" w:color="000000"/>
              <w:left w:val="single" w:sz="16" w:space="0" w:color="000000"/>
              <w:bottom w:val="nil"/>
              <w:right w:val="nil"/>
            </w:tcBorders>
            <w:shd w:val="clear" w:color="auto" w:fill="auto"/>
            <w:tcMar>
              <w:top w:w="80" w:type="dxa"/>
              <w:left w:w="80" w:type="dxa"/>
              <w:bottom w:w="80" w:type="dxa"/>
              <w:right w:w="80" w:type="dxa"/>
            </w:tcMar>
          </w:tcPr>
          <w:p w14:paraId="4A40CFDC" w14:textId="77777777" w:rsidR="00310119" w:rsidRPr="00021AC7" w:rsidRDefault="00C83E9C">
            <w:pPr>
              <w:pStyle w:val="Body"/>
              <w:rPr>
                <w:rFonts w:ascii="Times New Roman" w:hAnsi="Times New Roman" w:cs="Times New Roman"/>
              </w:rPr>
            </w:pPr>
            <m:oMathPara>
              <m:oMathParaPr>
                <m:jc m:val="left"/>
              </m:oMathParaPr>
              <m:oMath>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W</m:t>
                        </m:r>
                      </m:sub>
                    </m:sSub>
                  </m:num>
                  <m:den>
                    <m:r>
                      <w:rPr>
                        <w:rFonts w:ascii="Cambria Math" w:hAnsi="Cambria Math" w:cs="Times New Roman"/>
                      </w:rPr>
                      <m:t>dt</m:t>
                    </m:r>
                  </m:den>
                </m:f>
                <m:r>
                  <w:rPr>
                    <w:rFonts w:ascii="Cambria Math" w:hAnsi="Cambria Math" w:cs="Times New Roman"/>
                  </w:rPr>
                  <m:t>=-</m:t>
                </m:r>
                <m:r>
                  <w:rPr>
                    <w:rFonts w:ascii="Cambria Math" w:hAnsi="Cambria Math" w:cs="Times New Roman"/>
                  </w:rPr>
                  <m:t>β</m:t>
                </m:r>
                <m:r>
                  <w:rPr>
                    <w:rFonts w:ascii="Cambria Math" w:hAnsi="Cambria Math" w:cs="Times New Roman"/>
                  </w:rPr>
                  <m:t>(</m:t>
                </m:r>
                <m:r>
                  <w:rPr>
                    <w:rFonts w:ascii="Cambria Math" w:hAnsi="Cambria Math" w:cs="Times New Roman"/>
                  </w:rPr>
                  <m:t>t</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W</m:t>
                    </m:r>
                  </m:sub>
                </m:sSub>
                <m:f>
                  <m:fPr>
                    <m:ctrlPr>
                      <w:rPr>
                        <w:rFonts w:ascii="Cambria Math" w:hAnsi="Cambria Math" w:cs="Times New Roman"/>
                        <w:i/>
                      </w:rPr>
                    </m:ctrlPr>
                  </m:fPr>
                  <m:num>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W</m:t>
                        </m:r>
                      </m:sub>
                    </m:sSub>
                  </m:num>
                  <m:den>
                    <m:r>
                      <w:rPr>
                        <w:rFonts w:ascii="Cambria Math" w:hAnsi="Cambria Math" w:cs="Times New Roman"/>
                      </w:rPr>
                      <m:t>N</m:t>
                    </m:r>
                  </m:den>
                </m:f>
                <m:r>
                  <w:rPr>
                    <w:rFonts w:ascii="Cambria Math" w:hAnsi="Cambria Math" w:cs="Times New Roman"/>
                  </w:rPr>
                  <m:t>-</m:t>
                </m:r>
                <m:r>
                  <w:rPr>
                    <w:rFonts w:ascii="Cambria Math" w:hAnsi="Cambria Math" w:cs="Times New Roman"/>
                  </w:rPr>
                  <m:t>β</m:t>
                </m:r>
                <m:r>
                  <w:rPr>
                    <w:rFonts w:ascii="Cambria Math" w:hAnsi="Cambria Math" w:cs="Times New Roman"/>
                  </w:rPr>
                  <m:t>(</m:t>
                </m:r>
                <m:r>
                  <w:rPr>
                    <w:rFonts w:ascii="Cambria Math" w:hAnsi="Cambria Math" w:cs="Times New Roman"/>
                  </w:rPr>
                  <m:t>t</m:t>
                </m:r>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out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NW</m:t>
                    </m:r>
                  </m:sub>
                </m:sSub>
                <m:f>
                  <m:fPr>
                    <m:ctrlPr>
                      <w:rPr>
                        <w:rFonts w:ascii="Cambria Math" w:hAnsi="Cambria Math" w:cs="Times New Roman"/>
                        <w:i/>
                      </w:rPr>
                    </m:ctrlPr>
                  </m:fPr>
                  <m:num>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W</m:t>
                        </m:r>
                      </m:sub>
                    </m:sSub>
                  </m:num>
                  <m:den>
                    <m:r>
                      <w:rPr>
                        <w:rFonts w:ascii="Cambria Math" w:hAnsi="Cambria Math" w:cs="Times New Roman"/>
                      </w:rPr>
                      <m:t>N</m:t>
                    </m:r>
                  </m:den>
                </m:f>
              </m:oMath>
            </m:oMathPara>
          </w:p>
        </w:tc>
      </w:tr>
      <w:tr w:rsidR="00310119" w:rsidRPr="00021AC7" w14:paraId="6C11A5BF" w14:textId="77777777">
        <w:tblPrEx>
          <w:tblCellMar>
            <w:top w:w="0" w:type="dxa"/>
            <w:left w:w="0" w:type="dxa"/>
            <w:bottom w:w="0" w:type="dxa"/>
            <w:right w:w="0" w:type="dxa"/>
          </w:tblCellMar>
        </w:tblPrEx>
        <w:trPr>
          <w:trHeight w:val="591"/>
        </w:trPr>
        <w:tc>
          <w:tcPr>
            <w:tcW w:w="1700" w:type="dxa"/>
            <w:tcBorders>
              <w:top w:val="nil"/>
              <w:left w:val="nil"/>
              <w:bottom w:val="nil"/>
              <w:right w:val="single" w:sz="16" w:space="0" w:color="000000"/>
            </w:tcBorders>
            <w:shd w:val="clear" w:color="auto" w:fill="auto"/>
            <w:tcMar>
              <w:top w:w="80" w:type="dxa"/>
              <w:left w:w="80" w:type="dxa"/>
              <w:bottom w:w="80" w:type="dxa"/>
              <w:right w:w="80" w:type="dxa"/>
            </w:tcMar>
          </w:tcPr>
          <w:p w14:paraId="5F1D17EA" w14:textId="77777777" w:rsidR="00310119" w:rsidRPr="00021AC7" w:rsidRDefault="00C83E9C">
            <w:pPr>
              <w:rPr>
                <w:color w:val="000000"/>
              </w:rPr>
            </w:pPr>
            <m:oMath>
              <m:r>
                <w:rPr>
                  <w:rFonts w:ascii="Cambria Math" w:hAnsi="Cambria Math"/>
                  <w:color w:val="000000"/>
                </w:rPr>
                <m:t>E</m:t>
              </m:r>
            </m:oMath>
            <w:r w:rsidRPr="00021AC7">
              <w:rPr>
                <w:rFonts w:eastAsia="Arial Unicode MS"/>
                <w:color w:val="000000"/>
              </w:rPr>
              <w:t>(Wear Mask)</w:t>
            </w:r>
          </w:p>
        </w:tc>
        <w:tc>
          <w:tcPr>
            <w:tcW w:w="7932" w:type="dxa"/>
            <w:tcBorders>
              <w:top w:val="nil"/>
              <w:left w:val="single" w:sz="16" w:space="0" w:color="000000"/>
              <w:bottom w:val="nil"/>
              <w:right w:val="nil"/>
            </w:tcBorders>
            <w:shd w:val="clear" w:color="auto" w:fill="auto"/>
            <w:tcMar>
              <w:top w:w="80" w:type="dxa"/>
              <w:left w:w="80" w:type="dxa"/>
              <w:bottom w:w="80" w:type="dxa"/>
              <w:right w:w="80" w:type="dxa"/>
            </w:tcMar>
          </w:tcPr>
          <w:p w14:paraId="7A2B5966" w14:textId="77777777" w:rsidR="00310119" w:rsidRPr="00021AC7" w:rsidRDefault="00C83E9C">
            <w:pPr>
              <w:pStyle w:val="Body"/>
              <w:rPr>
                <w:rFonts w:ascii="Times New Roman" w:hAnsi="Times New Roman" w:cs="Times New Roman"/>
              </w:rPr>
            </w:pPr>
            <m:oMathPara>
              <m:oMathParaPr>
                <m:jc m:val="left"/>
              </m:oMathParaPr>
              <m:oMath>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W</m:t>
                        </m:r>
                      </m:sub>
                    </m:sSub>
                  </m:num>
                  <m:den>
                    <m:r>
                      <w:rPr>
                        <w:rFonts w:ascii="Cambria Math" w:hAnsi="Cambria Math" w:cs="Times New Roman"/>
                      </w:rPr>
                      <m:t>dt</m:t>
                    </m:r>
                  </m:den>
                </m:f>
                <m:r>
                  <w:rPr>
                    <w:rFonts w:ascii="Cambria Math" w:hAnsi="Cambria Math" w:cs="Times New Roman"/>
                  </w:rPr>
                  <m:t>=</m:t>
                </m:r>
                <m:r>
                  <w:rPr>
                    <w:rFonts w:ascii="Cambria Math" w:hAnsi="Cambria Math" w:cs="Times New Roman"/>
                  </w:rPr>
                  <m:t>β</m:t>
                </m:r>
                <m:r>
                  <w:rPr>
                    <w:rFonts w:ascii="Cambria Math" w:hAnsi="Cambria Math" w:cs="Times New Roman"/>
                  </w:rPr>
                  <m:t>(</m:t>
                </m:r>
                <m:r>
                  <w:rPr>
                    <w:rFonts w:ascii="Cambria Math" w:hAnsi="Cambria Math" w:cs="Times New Roman"/>
                  </w:rPr>
                  <m:t>t</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W</m:t>
                    </m:r>
                  </m:sub>
                </m:sSub>
                <m:f>
                  <m:fPr>
                    <m:ctrlPr>
                      <w:rPr>
                        <w:rFonts w:ascii="Cambria Math" w:hAnsi="Cambria Math" w:cs="Times New Roman"/>
                        <w:i/>
                      </w:rPr>
                    </m:ctrlPr>
                  </m:fPr>
                  <m:num>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W</m:t>
                        </m:r>
                      </m:sub>
                    </m:sSub>
                  </m:num>
                  <m:den>
                    <m:r>
                      <w:rPr>
                        <w:rFonts w:ascii="Cambria Math" w:hAnsi="Cambria Math" w:cs="Times New Roman"/>
                      </w:rPr>
                      <m:t>N</m:t>
                    </m:r>
                  </m:den>
                </m:f>
                <m:r>
                  <w:rPr>
                    <w:rFonts w:ascii="Cambria Math" w:hAnsi="Cambria Math" w:cs="Times New Roman"/>
                  </w:rPr>
                  <m:t>+</m:t>
                </m:r>
                <m:r>
                  <w:rPr>
                    <w:rFonts w:ascii="Cambria Math" w:hAnsi="Cambria Math" w:cs="Times New Roman"/>
                  </w:rPr>
                  <m:t>β</m:t>
                </m:r>
                <m:r>
                  <w:rPr>
                    <w:rFonts w:ascii="Cambria Math" w:hAnsi="Cambria Math" w:cs="Times New Roman"/>
                  </w:rPr>
                  <m:t>(</m:t>
                </m:r>
                <m:r>
                  <w:rPr>
                    <w:rFonts w:ascii="Cambria Math" w:hAnsi="Cambria Math" w:cs="Times New Roman"/>
                  </w:rPr>
                  <m:t>t</m:t>
                </m:r>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out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W</m:t>
                </m:r>
                <m:f>
                  <m:fPr>
                    <m:ctrlPr>
                      <w:rPr>
                        <w:rFonts w:ascii="Cambria Math" w:hAnsi="Cambria Math" w:cs="Times New Roman"/>
                        <w:i/>
                      </w:rPr>
                    </m:ctrlPr>
                  </m:fPr>
                  <m:num>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W</m:t>
                        </m:r>
                      </m:sub>
                    </m:sSub>
                  </m:num>
                  <m:den>
                    <m:r>
                      <w:rPr>
                        <w:rFonts w:ascii="Cambria Math" w:hAnsi="Cambria Math" w:cs="Times New Roman"/>
                      </w:rPr>
                      <m:t>N</m:t>
                    </m:r>
                  </m:den>
                </m:f>
                <m:r>
                  <w:rPr>
                    <w:rFonts w:ascii="Cambria Math" w:hAnsi="Cambria Math" w:cs="Times New Roman"/>
                  </w:rPr>
                  <m:t>-</m:t>
                </m:r>
                <m:r>
                  <w:rPr>
                    <w:rFonts w:ascii="Cambria Math" w:hAnsi="Cambria Math" w:cs="Times New Roman"/>
                  </w:rPr>
                  <m:t>σ</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W</m:t>
                    </m:r>
                  </m:sub>
                </m:sSub>
              </m:oMath>
            </m:oMathPara>
          </w:p>
        </w:tc>
      </w:tr>
      <w:tr w:rsidR="00310119" w:rsidRPr="00021AC7" w14:paraId="76A78100" w14:textId="77777777">
        <w:tblPrEx>
          <w:tblCellMar>
            <w:top w:w="0" w:type="dxa"/>
            <w:left w:w="0" w:type="dxa"/>
            <w:bottom w:w="0" w:type="dxa"/>
            <w:right w:w="0" w:type="dxa"/>
          </w:tblCellMar>
        </w:tblPrEx>
        <w:trPr>
          <w:trHeight w:val="590"/>
        </w:trPr>
        <w:tc>
          <w:tcPr>
            <w:tcW w:w="1700" w:type="dxa"/>
            <w:tcBorders>
              <w:top w:val="nil"/>
              <w:left w:val="nil"/>
              <w:bottom w:val="nil"/>
              <w:right w:val="single" w:sz="16" w:space="0" w:color="000000"/>
            </w:tcBorders>
            <w:shd w:val="clear" w:color="auto" w:fill="auto"/>
            <w:tcMar>
              <w:top w:w="80" w:type="dxa"/>
              <w:left w:w="80" w:type="dxa"/>
              <w:bottom w:w="80" w:type="dxa"/>
              <w:right w:w="80" w:type="dxa"/>
            </w:tcMar>
          </w:tcPr>
          <w:p w14:paraId="7C108ECA" w14:textId="77777777" w:rsidR="00310119" w:rsidRPr="00021AC7" w:rsidRDefault="00C83E9C">
            <w:pPr>
              <w:rPr>
                <w:color w:val="000000"/>
              </w:rPr>
            </w:pPr>
            <m:oMath>
              <m:r>
                <w:rPr>
                  <w:rFonts w:ascii="Cambria Math" w:hAnsi="Cambria Math"/>
                  <w:color w:val="000000"/>
                </w:rPr>
                <w:lastRenderedPageBreak/>
                <m:t>I</m:t>
              </m:r>
            </m:oMath>
            <w:r w:rsidRPr="00021AC7">
              <w:rPr>
                <w:rFonts w:eastAsia="Arial Unicode MS"/>
                <w:color w:val="000000"/>
              </w:rPr>
              <w:t>(Wear Mask)</w:t>
            </w:r>
          </w:p>
        </w:tc>
        <w:tc>
          <w:tcPr>
            <w:tcW w:w="7932" w:type="dxa"/>
            <w:tcBorders>
              <w:top w:val="nil"/>
              <w:left w:val="single" w:sz="16" w:space="0" w:color="000000"/>
              <w:bottom w:val="nil"/>
              <w:right w:val="nil"/>
            </w:tcBorders>
            <w:shd w:val="clear" w:color="auto" w:fill="auto"/>
            <w:tcMar>
              <w:top w:w="80" w:type="dxa"/>
              <w:left w:w="80" w:type="dxa"/>
              <w:bottom w:w="80" w:type="dxa"/>
              <w:right w:w="80" w:type="dxa"/>
            </w:tcMar>
          </w:tcPr>
          <w:p w14:paraId="2242C5B5" w14:textId="77777777" w:rsidR="00310119" w:rsidRPr="00021AC7" w:rsidRDefault="00C83E9C">
            <w:pPr>
              <w:pStyle w:val="Body"/>
              <w:rPr>
                <w:rFonts w:ascii="Times New Roman" w:hAnsi="Times New Roman" w:cs="Times New Roman"/>
              </w:rPr>
            </w:pPr>
            <m:oMathPara>
              <m:oMathParaPr>
                <m:jc m:val="left"/>
              </m:oMathParaPr>
              <m:oMath>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W</m:t>
                        </m:r>
                      </m:sub>
                    </m:sSub>
                  </m:num>
                  <m:den>
                    <m:r>
                      <w:rPr>
                        <w:rFonts w:ascii="Cambria Math" w:hAnsi="Cambria Math" w:cs="Times New Roman"/>
                      </w:rPr>
                      <m:t>dt</m:t>
                    </m:r>
                  </m:den>
                </m:f>
                <m:r>
                  <w:rPr>
                    <w:rFonts w:ascii="Cambria Math" w:hAnsi="Cambria Math" w:cs="Times New Roman"/>
                  </w:rPr>
                  <m:t>=-</m:t>
                </m:r>
                <m:r>
                  <w:rPr>
                    <w:rFonts w:ascii="Cambria Math" w:hAnsi="Cambria Math" w:cs="Times New Roman"/>
                  </w:rPr>
                  <m:t>λη</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W</m:t>
                    </m:r>
                  </m:sub>
                </m:sSub>
                <m:r>
                  <w:rPr>
                    <w:rFonts w:ascii="Cambria Math" w:hAnsi="Cambria Math" w:cs="Times New Roman"/>
                  </w:rPr>
                  <m:t>-</m:t>
                </m:r>
                <m:r>
                  <w:rPr>
                    <w:rFonts w:ascii="Cambria Math" w:hAnsi="Cambria Math" w:cs="Times New Roman"/>
                  </w:rPr>
                  <m:t>γ</m:t>
                </m:r>
                <m:r>
                  <w:rPr>
                    <w:rFonts w:ascii="Cambria Math" w:hAnsi="Cambria Math" w:cs="Times New Roman"/>
                  </w:rPr>
                  <m:t>(1-</m:t>
                </m:r>
                <m:r>
                  <w:rPr>
                    <w:rFonts w:ascii="Cambria Math" w:hAnsi="Cambria Math" w:cs="Times New Roman"/>
                  </w:rPr>
                  <m:t>η</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W</m:t>
                    </m:r>
                  </m:sub>
                </m:sSub>
                <m:r>
                  <w:rPr>
                    <w:rFonts w:ascii="Cambria Math" w:hAnsi="Cambria Math" w:cs="Times New Roman"/>
                  </w:rPr>
                  <m:t>+</m:t>
                </m:r>
                <m:r>
                  <w:rPr>
                    <w:rFonts w:ascii="Cambria Math" w:hAnsi="Cambria Math" w:cs="Times New Roman"/>
                  </w:rPr>
                  <m:t>σ</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W</m:t>
                    </m:r>
                  </m:sub>
                </m:sSub>
              </m:oMath>
            </m:oMathPara>
          </w:p>
        </w:tc>
      </w:tr>
      <w:tr w:rsidR="00310119" w:rsidRPr="00021AC7" w14:paraId="40DF565B" w14:textId="77777777">
        <w:tblPrEx>
          <w:tblCellMar>
            <w:top w:w="0" w:type="dxa"/>
            <w:left w:w="0" w:type="dxa"/>
            <w:bottom w:w="0" w:type="dxa"/>
            <w:right w:w="0" w:type="dxa"/>
          </w:tblCellMar>
        </w:tblPrEx>
        <w:trPr>
          <w:trHeight w:val="435"/>
        </w:trPr>
        <w:tc>
          <w:tcPr>
            <w:tcW w:w="1700" w:type="dxa"/>
            <w:tcBorders>
              <w:top w:val="nil"/>
              <w:left w:val="nil"/>
              <w:bottom w:val="nil"/>
              <w:right w:val="single" w:sz="16" w:space="0" w:color="000000"/>
            </w:tcBorders>
            <w:shd w:val="clear" w:color="auto" w:fill="auto"/>
            <w:tcMar>
              <w:top w:w="80" w:type="dxa"/>
              <w:left w:w="80" w:type="dxa"/>
              <w:bottom w:w="80" w:type="dxa"/>
              <w:right w:w="80" w:type="dxa"/>
            </w:tcMar>
          </w:tcPr>
          <w:p w14:paraId="130CCB73" w14:textId="77777777" w:rsidR="00310119" w:rsidRPr="00021AC7" w:rsidRDefault="00C83E9C">
            <w:pPr>
              <w:rPr>
                <w:color w:val="000000"/>
              </w:rPr>
            </w:pPr>
            <m:oMath>
              <m:r>
                <w:rPr>
                  <w:rFonts w:ascii="Cambria Math" w:hAnsi="Cambria Math"/>
                  <w:color w:val="000000"/>
                </w:rPr>
                <m:t>C</m:t>
              </m:r>
            </m:oMath>
            <w:r w:rsidRPr="00021AC7">
              <w:rPr>
                <w:rFonts w:eastAsia="Arial Unicode MS"/>
                <w:color w:val="000000"/>
              </w:rPr>
              <w:t>(Wear Mask)</w:t>
            </w:r>
          </w:p>
        </w:tc>
        <w:tc>
          <w:tcPr>
            <w:tcW w:w="7932" w:type="dxa"/>
            <w:tcBorders>
              <w:top w:val="nil"/>
              <w:left w:val="single" w:sz="16" w:space="0" w:color="000000"/>
              <w:bottom w:val="nil"/>
              <w:right w:val="nil"/>
            </w:tcBorders>
            <w:shd w:val="clear" w:color="auto" w:fill="auto"/>
            <w:tcMar>
              <w:top w:w="80" w:type="dxa"/>
              <w:left w:w="80" w:type="dxa"/>
              <w:bottom w:w="80" w:type="dxa"/>
              <w:right w:w="80" w:type="dxa"/>
            </w:tcMar>
          </w:tcPr>
          <w:p w14:paraId="6CE5A45C" w14:textId="77777777" w:rsidR="00310119" w:rsidRPr="00021AC7" w:rsidRDefault="00C83E9C">
            <w:pPr>
              <w:pStyle w:val="Body"/>
              <w:rPr>
                <w:rFonts w:ascii="Times New Roman" w:hAnsi="Times New Roman" w:cs="Times New Roman"/>
              </w:rPr>
            </w:pPr>
            <m:oMathPara>
              <m:oMathParaPr>
                <m:jc m:val="left"/>
              </m:oMathParaPr>
              <m:oMath>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W</m:t>
                        </m:r>
                      </m:sub>
                    </m:sSub>
                  </m:num>
                  <m:den>
                    <m:r>
                      <w:rPr>
                        <w:rFonts w:ascii="Cambria Math" w:hAnsi="Cambria Math" w:cs="Times New Roman"/>
                      </w:rPr>
                      <m:t>dt</m:t>
                    </m:r>
                  </m:den>
                </m:f>
                <m:r>
                  <w:rPr>
                    <w:rFonts w:ascii="Cambria Math" w:hAnsi="Cambria Math" w:cs="Times New Roman"/>
                  </w:rPr>
                  <m:t>=-</m:t>
                </m:r>
                <m:r>
                  <w:rPr>
                    <w:rFonts w:ascii="Cambria Math" w:hAnsi="Cambria Math" w:cs="Times New Roman"/>
                  </w:rPr>
                  <m:t>ατ</m:t>
                </m:r>
                <m:r>
                  <w:rPr>
                    <w:rFonts w:ascii="Cambria Math" w:hAnsi="Cambria Math" w:cs="Times New Roman"/>
                  </w:rPr>
                  <m:t>*</m:t>
                </m:r>
                <m:r>
                  <w:rPr>
                    <w:rFonts w:ascii="Cambria Math" w:hAnsi="Cambria Math" w:cs="Times New Roman"/>
                  </w:rPr>
                  <m:t>min</m:t>
                </m:r>
                <m:r>
                  <w:rPr>
                    <w:rFonts w:ascii="Cambria Math" w:hAnsi="Cambria Math" w:cs="Times New Roman"/>
                  </w:rPr>
                  <m:t>(</m:t>
                </m:r>
                <m:r>
                  <w:rPr>
                    <w:rFonts w:ascii="Cambria Math" w:hAnsi="Cambria Math" w:cs="Times New Roman"/>
                  </w:rPr>
                  <m:t>Beds</m:t>
                </m:r>
                <m:r>
                  <w:rPr>
                    <w:rFonts w:ascii="Cambria Math" w:hAnsi="Cambria Math" w:cs="Times New Roman"/>
                  </w:rPr>
                  <m:t>(</m:t>
                </m:r>
                <m:r>
                  <w:rPr>
                    <w:rFonts w:ascii="Cambria Math" w:hAnsi="Cambria Math" w:cs="Times New Roman"/>
                  </w:rPr>
                  <m:t>t</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W</m:t>
                    </m:r>
                  </m:sub>
                </m:sSub>
                <m:r>
                  <w:rPr>
                    <w:rFonts w:ascii="Cambria Math" w:hAnsi="Cambria Math" w:cs="Times New Roman"/>
                  </w:rPr>
                  <m:t>)-(1-</m:t>
                </m:r>
                <m:r>
                  <w:rPr>
                    <w:rFonts w:ascii="Cambria Math" w:hAnsi="Cambria Math" w:cs="Times New Roman"/>
                  </w:rPr>
                  <m:t>α</m:t>
                </m:r>
                <m:r>
                  <w:rPr>
                    <w:rFonts w:ascii="Cambria Math" w:hAnsi="Cambria Math" w:cs="Times New Roman"/>
                  </w:rPr>
                  <m:t>)</m:t>
                </m:r>
                <m:r>
                  <w:rPr>
                    <w:rFonts w:ascii="Cambria Math" w:hAnsi="Cambria Math" w:cs="Times New Roman"/>
                  </w:rPr>
                  <m:t>χ</m:t>
                </m:r>
                <m:r>
                  <w:rPr>
                    <w:rFonts w:ascii="Cambria Math" w:hAnsi="Cambria Math" w:cs="Times New Roman"/>
                  </w:rPr>
                  <m:t>*</m:t>
                </m:r>
                <m:r>
                  <w:rPr>
                    <w:rFonts w:ascii="Cambria Math" w:hAnsi="Cambria Math" w:cs="Times New Roman"/>
                  </w:rPr>
                  <m:t>min</m:t>
                </m:r>
                <m:r>
                  <w:rPr>
                    <w:rFonts w:ascii="Cambria Math" w:hAnsi="Cambria Math" w:cs="Times New Roman"/>
                  </w:rPr>
                  <m:t>(</m:t>
                </m:r>
                <m:r>
                  <w:rPr>
                    <w:rFonts w:ascii="Cambria Math" w:hAnsi="Cambria Math" w:cs="Times New Roman"/>
                  </w:rPr>
                  <m:t>Beds</m:t>
                </m:r>
                <m:r>
                  <w:rPr>
                    <w:rFonts w:ascii="Cambria Math" w:hAnsi="Cambria Math" w:cs="Times New Roman"/>
                  </w:rPr>
                  <m:t>(</m:t>
                </m:r>
                <m:r>
                  <w:rPr>
                    <w:rFonts w:ascii="Cambria Math" w:hAnsi="Cambria Math" w:cs="Times New Roman"/>
                  </w:rPr>
                  <m:t>t</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W</m:t>
                    </m:r>
                  </m:sub>
                </m:sSub>
                <m:r>
                  <w:rPr>
                    <w:rFonts w:ascii="Cambria Math" w:hAnsi="Cambria Math" w:cs="Times New Roman"/>
                  </w:rPr>
                  <m:t>)-</m:t>
                </m:r>
                <m:r>
                  <w:rPr>
                    <w:rFonts w:ascii="Cambria Math" w:hAnsi="Cambria Math" w:cs="Times New Roman"/>
                  </w:rPr>
                  <m:t>max</m:t>
                </m:r>
                <m:r>
                  <w:rPr>
                    <w:rFonts w:ascii="Cambria Math" w:hAnsi="Cambria Math" w:cs="Times New Roman"/>
                  </w:rPr>
                  <m:t>(0,</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W</m:t>
                    </m:r>
                  </m:sub>
                </m:sSub>
                <m:r>
                  <w:rPr>
                    <w:rFonts w:ascii="Cambria Math" w:hAnsi="Cambria Math" w:cs="Times New Roman"/>
                  </w:rPr>
                  <m:t>-</m:t>
                </m:r>
                <m:r>
                  <w:rPr>
                    <w:rFonts w:ascii="Cambria Math" w:hAnsi="Cambria Math" w:cs="Times New Roman"/>
                  </w:rPr>
                  <m:t>Beds</m:t>
                </m:r>
                <m:r>
                  <w:rPr>
                    <w:rFonts w:ascii="Cambria Math" w:hAnsi="Cambria Math" w:cs="Times New Roman"/>
                  </w:rPr>
                  <m:t>(</m:t>
                </m:r>
                <m:r>
                  <w:rPr>
                    <w:rFonts w:ascii="Cambria Math" w:hAnsi="Cambria Math" w:cs="Times New Roman"/>
                  </w:rPr>
                  <m:t>t</m:t>
                </m:r>
                <m:r>
                  <w:rPr>
                    <w:rFonts w:ascii="Cambria Math" w:hAnsi="Cambria Math" w:cs="Times New Roman"/>
                  </w:rPr>
                  <m:t>))+</m:t>
                </m:r>
                <m:r>
                  <w:rPr>
                    <w:rFonts w:ascii="Cambria Math" w:hAnsi="Cambria Math" w:cs="Times New Roman"/>
                  </w:rPr>
                  <m:t>λη</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W</m:t>
                    </m:r>
                  </m:sub>
                </m:sSub>
              </m:oMath>
            </m:oMathPara>
          </w:p>
        </w:tc>
      </w:tr>
      <w:tr w:rsidR="00310119" w:rsidRPr="00021AC7" w14:paraId="63317FD6" w14:textId="77777777">
        <w:tblPrEx>
          <w:tblCellMar>
            <w:top w:w="0" w:type="dxa"/>
            <w:left w:w="0" w:type="dxa"/>
            <w:bottom w:w="0" w:type="dxa"/>
            <w:right w:w="0" w:type="dxa"/>
          </w:tblCellMar>
        </w:tblPrEx>
        <w:trPr>
          <w:trHeight w:val="590"/>
        </w:trPr>
        <w:tc>
          <w:tcPr>
            <w:tcW w:w="1700" w:type="dxa"/>
            <w:tcBorders>
              <w:top w:val="nil"/>
              <w:left w:val="nil"/>
              <w:bottom w:val="nil"/>
              <w:right w:val="single" w:sz="16" w:space="0" w:color="000000"/>
            </w:tcBorders>
            <w:shd w:val="clear" w:color="auto" w:fill="auto"/>
            <w:tcMar>
              <w:top w:w="80" w:type="dxa"/>
              <w:left w:w="80" w:type="dxa"/>
              <w:bottom w:w="80" w:type="dxa"/>
              <w:right w:w="80" w:type="dxa"/>
            </w:tcMar>
          </w:tcPr>
          <w:p w14:paraId="5300C17E" w14:textId="77777777" w:rsidR="00310119" w:rsidRPr="00021AC7" w:rsidRDefault="00C83E9C">
            <w:pPr>
              <w:rPr>
                <w:color w:val="000000"/>
              </w:rPr>
            </w:pPr>
            <m:oMath>
              <m:r>
                <w:rPr>
                  <w:rFonts w:ascii="Cambria Math" w:hAnsi="Cambria Math"/>
                  <w:color w:val="000000"/>
                </w:rPr>
                <m:t>R</m:t>
              </m:r>
            </m:oMath>
            <w:r w:rsidRPr="00021AC7">
              <w:rPr>
                <w:rFonts w:eastAsia="Arial Unicode MS"/>
                <w:color w:val="000000"/>
              </w:rPr>
              <w:t xml:space="preserve">(Wear </w:t>
            </w:r>
            <w:r w:rsidRPr="00021AC7">
              <w:rPr>
                <w:rFonts w:eastAsia="Arial Unicode MS"/>
                <w:color w:val="000000"/>
              </w:rPr>
              <w:t>Mask)</w:t>
            </w:r>
          </w:p>
        </w:tc>
        <w:tc>
          <w:tcPr>
            <w:tcW w:w="7932" w:type="dxa"/>
            <w:tcBorders>
              <w:top w:val="nil"/>
              <w:left w:val="single" w:sz="16" w:space="0" w:color="000000"/>
              <w:bottom w:val="nil"/>
              <w:right w:val="nil"/>
            </w:tcBorders>
            <w:shd w:val="clear" w:color="auto" w:fill="auto"/>
            <w:tcMar>
              <w:top w:w="80" w:type="dxa"/>
              <w:left w:w="80" w:type="dxa"/>
              <w:bottom w:w="80" w:type="dxa"/>
              <w:right w:w="80" w:type="dxa"/>
            </w:tcMar>
          </w:tcPr>
          <w:p w14:paraId="5F0BCFD8" w14:textId="77777777" w:rsidR="00310119" w:rsidRPr="00021AC7" w:rsidRDefault="00C83E9C">
            <w:pPr>
              <w:pStyle w:val="Body"/>
              <w:rPr>
                <w:rFonts w:ascii="Times New Roman" w:hAnsi="Times New Roman" w:cs="Times New Roman"/>
              </w:rPr>
            </w:pPr>
            <m:oMathPara>
              <m:oMathParaPr>
                <m:jc m:val="left"/>
              </m:oMathParaPr>
              <m:oMath>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W</m:t>
                        </m:r>
                      </m:sub>
                    </m:sSub>
                  </m:num>
                  <m:den>
                    <m:r>
                      <w:rPr>
                        <w:rFonts w:ascii="Cambria Math" w:hAnsi="Cambria Math" w:cs="Times New Roman"/>
                      </w:rPr>
                      <m:t>dt</m:t>
                    </m:r>
                  </m:den>
                </m:f>
                <m:r>
                  <w:rPr>
                    <w:rFonts w:ascii="Cambria Math" w:hAnsi="Cambria Math" w:cs="Times New Roman"/>
                  </w:rPr>
                  <m:t>=</m:t>
                </m:r>
                <m:r>
                  <w:rPr>
                    <w:rFonts w:ascii="Cambria Math" w:hAnsi="Cambria Math" w:cs="Times New Roman"/>
                  </w:rPr>
                  <m:t>γ</m:t>
                </m:r>
                <m:r>
                  <w:rPr>
                    <w:rFonts w:ascii="Cambria Math" w:hAnsi="Cambria Math" w:cs="Times New Roman"/>
                  </w:rPr>
                  <m:t>(1-</m:t>
                </m:r>
                <m:r>
                  <w:rPr>
                    <w:rFonts w:ascii="Cambria Math" w:hAnsi="Cambria Math" w:cs="Times New Roman"/>
                  </w:rPr>
                  <m:t>η</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W</m:t>
                    </m:r>
                  </m:sub>
                </m:sSub>
                <m:r>
                  <w:rPr>
                    <w:rFonts w:ascii="Cambria Math" w:hAnsi="Cambria Math" w:cs="Times New Roman"/>
                  </w:rPr>
                  <m:t>+(1-</m:t>
                </m:r>
                <m:r>
                  <w:rPr>
                    <w:rFonts w:ascii="Cambria Math" w:hAnsi="Cambria Math" w:cs="Times New Roman"/>
                  </w:rPr>
                  <m:t>α</m:t>
                </m:r>
                <m:r>
                  <w:rPr>
                    <w:rFonts w:ascii="Cambria Math" w:hAnsi="Cambria Math" w:cs="Times New Roman"/>
                  </w:rPr>
                  <m:t>)</m:t>
                </m:r>
                <m:r>
                  <w:rPr>
                    <w:rFonts w:ascii="Cambria Math" w:hAnsi="Cambria Math" w:cs="Times New Roman"/>
                  </w:rPr>
                  <m:t>χ</m:t>
                </m:r>
                <m:r>
                  <w:rPr>
                    <w:rFonts w:ascii="Cambria Math" w:hAnsi="Cambria Math" w:cs="Times New Roman"/>
                  </w:rPr>
                  <m:t>*</m:t>
                </m:r>
                <m:r>
                  <w:rPr>
                    <w:rFonts w:ascii="Cambria Math" w:hAnsi="Cambria Math" w:cs="Times New Roman"/>
                  </w:rPr>
                  <m:t>min</m:t>
                </m:r>
                <m:r>
                  <w:rPr>
                    <w:rFonts w:ascii="Cambria Math" w:hAnsi="Cambria Math" w:cs="Times New Roman"/>
                  </w:rPr>
                  <m:t>(</m:t>
                </m:r>
                <m:r>
                  <w:rPr>
                    <w:rFonts w:ascii="Cambria Math" w:hAnsi="Cambria Math" w:cs="Times New Roman"/>
                  </w:rPr>
                  <m:t>Beds</m:t>
                </m:r>
                <m:r>
                  <w:rPr>
                    <w:rFonts w:ascii="Cambria Math" w:hAnsi="Cambria Math" w:cs="Times New Roman"/>
                  </w:rPr>
                  <m:t>(</m:t>
                </m:r>
                <m:r>
                  <w:rPr>
                    <w:rFonts w:ascii="Cambria Math" w:hAnsi="Cambria Math" w:cs="Times New Roman"/>
                  </w:rPr>
                  <m:t>t</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W</m:t>
                    </m:r>
                  </m:sub>
                </m:sSub>
                <m:r>
                  <w:rPr>
                    <w:rFonts w:ascii="Cambria Math" w:hAnsi="Cambria Math" w:cs="Times New Roman"/>
                  </w:rPr>
                  <m:t>)</m:t>
                </m:r>
              </m:oMath>
            </m:oMathPara>
          </w:p>
        </w:tc>
      </w:tr>
      <w:tr w:rsidR="00310119" w:rsidRPr="00021AC7" w14:paraId="0FC4E3C8" w14:textId="77777777">
        <w:tblPrEx>
          <w:tblCellMar>
            <w:top w:w="0" w:type="dxa"/>
            <w:left w:w="0" w:type="dxa"/>
            <w:bottom w:w="0" w:type="dxa"/>
            <w:right w:w="0" w:type="dxa"/>
          </w:tblCellMar>
        </w:tblPrEx>
        <w:trPr>
          <w:trHeight w:val="590"/>
        </w:trPr>
        <w:tc>
          <w:tcPr>
            <w:tcW w:w="1700" w:type="dxa"/>
            <w:tcBorders>
              <w:top w:val="nil"/>
              <w:left w:val="nil"/>
              <w:bottom w:val="nil"/>
              <w:right w:val="single" w:sz="16" w:space="0" w:color="000000"/>
            </w:tcBorders>
            <w:shd w:val="clear" w:color="auto" w:fill="auto"/>
            <w:tcMar>
              <w:top w:w="80" w:type="dxa"/>
              <w:left w:w="80" w:type="dxa"/>
              <w:bottom w:w="80" w:type="dxa"/>
              <w:right w:w="80" w:type="dxa"/>
            </w:tcMar>
          </w:tcPr>
          <w:p w14:paraId="7D0223EF" w14:textId="77777777" w:rsidR="00310119" w:rsidRPr="00021AC7" w:rsidRDefault="00C83E9C">
            <w:pPr>
              <w:rPr>
                <w:color w:val="000000"/>
              </w:rPr>
            </w:pPr>
            <m:oMath>
              <m:r>
                <w:rPr>
                  <w:rFonts w:ascii="Cambria Math" w:hAnsi="Cambria Math"/>
                  <w:color w:val="000000"/>
                </w:rPr>
                <m:t>D</m:t>
              </m:r>
            </m:oMath>
            <w:r w:rsidRPr="00021AC7">
              <w:rPr>
                <w:rFonts w:eastAsia="Arial Unicode MS"/>
                <w:color w:val="000000"/>
              </w:rPr>
              <w:t>(Wear Mask)</w:t>
            </w:r>
          </w:p>
        </w:tc>
        <w:tc>
          <w:tcPr>
            <w:tcW w:w="7932" w:type="dxa"/>
            <w:tcBorders>
              <w:top w:val="nil"/>
              <w:left w:val="single" w:sz="16" w:space="0" w:color="000000"/>
              <w:bottom w:val="nil"/>
              <w:right w:val="nil"/>
            </w:tcBorders>
            <w:shd w:val="clear" w:color="auto" w:fill="auto"/>
            <w:tcMar>
              <w:top w:w="80" w:type="dxa"/>
              <w:left w:w="80" w:type="dxa"/>
              <w:bottom w:w="80" w:type="dxa"/>
              <w:right w:w="80" w:type="dxa"/>
            </w:tcMar>
          </w:tcPr>
          <w:p w14:paraId="562976F1" w14:textId="77777777" w:rsidR="00310119" w:rsidRPr="00021AC7" w:rsidRDefault="00C83E9C">
            <w:pPr>
              <w:pStyle w:val="Body"/>
              <w:rPr>
                <w:rFonts w:ascii="Times New Roman" w:hAnsi="Times New Roman" w:cs="Times New Roman"/>
              </w:rPr>
            </w:pPr>
            <m:oMathPara>
              <m:oMathParaPr>
                <m:jc m:val="left"/>
              </m:oMathParaPr>
              <m:oMath>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W</m:t>
                        </m:r>
                      </m:sub>
                    </m:sSub>
                  </m:num>
                  <m:den>
                    <m:r>
                      <w:rPr>
                        <w:rFonts w:ascii="Cambria Math" w:hAnsi="Cambria Math" w:cs="Times New Roman"/>
                      </w:rPr>
                      <m:t>dt</m:t>
                    </m:r>
                  </m:den>
                </m:f>
                <m:r>
                  <w:rPr>
                    <w:rFonts w:ascii="Cambria Math" w:hAnsi="Cambria Math" w:cs="Times New Roman"/>
                  </w:rPr>
                  <m:t>=</m:t>
                </m:r>
                <m:r>
                  <w:rPr>
                    <w:rFonts w:ascii="Cambria Math" w:hAnsi="Cambria Math" w:cs="Times New Roman"/>
                  </w:rPr>
                  <m:t>ατ</m:t>
                </m:r>
                <m:r>
                  <w:rPr>
                    <w:rFonts w:ascii="Cambria Math" w:hAnsi="Cambria Math" w:cs="Times New Roman"/>
                  </w:rPr>
                  <m:t>*</m:t>
                </m:r>
                <m:r>
                  <w:rPr>
                    <w:rFonts w:ascii="Cambria Math" w:hAnsi="Cambria Math" w:cs="Times New Roman"/>
                  </w:rPr>
                  <m:t>min</m:t>
                </m:r>
                <m:r>
                  <w:rPr>
                    <w:rFonts w:ascii="Cambria Math" w:hAnsi="Cambria Math" w:cs="Times New Roman"/>
                  </w:rPr>
                  <m:t>(</m:t>
                </m:r>
                <m:r>
                  <w:rPr>
                    <w:rFonts w:ascii="Cambria Math" w:hAnsi="Cambria Math" w:cs="Times New Roman"/>
                  </w:rPr>
                  <m:t>Beds</m:t>
                </m:r>
                <m:r>
                  <w:rPr>
                    <w:rFonts w:ascii="Cambria Math" w:hAnsi="Cambria Math" w:cs="Times New Roman"/>
                  </w:rPr>
                  <m:t>(</m:t>
                </m:r>
                <m:r>
                  <w:rPr>
                    <w:rFonts w:ascii="Cambria Math" w:hAnsi="Cambria Math" w:cs="Times New Roman"/>
                  </w:rPr>
                  <m:t>t</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W</m:t>
                    </m:r>
                  </m:sub>
                </m:sSub>
                <m:r>
                  <w:rPr>
                    <w:rFonts w:ascii="Cambria Math" w:hAnsi="Cambria Math" w:cs="Times New Roman"/>
                  </w:rPr>
                  <m:t>)+</m:t>
                </m:r>
                <m:r>
                  <w:rPr>
                    <w:rFonts w:ascii="Cambria Math" w:hAnsi="Cambria Math" w:cs="Times New Roman"/>
                  </w:rPr>
                  <m:t>max</m:t>
                </m:r>
                <m:r>
                  <w:rPr>
                    <w:rFonts w:ascii="Cambria Math" w:hAnsi="Cambria Math" w:cs="Times New Roman"/>
                  </w:rPr>
                  <m:t>(0,</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W</m:t>
                    </m:r>
                  </m:sub>
                </m:sSub>
                <m:r>
                  <w:rPr>
                    <w:rFonts w:ascii="Cambria Math" w:hAnsi="Cambria Math" w:cs="Times New Roman"/>
                  </w:rPr>
                  <m:t>-</m:t>
                </m:r>
                <m:r>
                  <w:rPr>
                    <w:rFonts w:ascii="Cambria Math" w:hAnsi="Cambria Math" w:cs="Times New Roman"/>
                  </w:rPr>
                  <m:t>Beds</m:t>
                </m:r>
                <m:r>
                  <w:rPr>
                    <w:rFonts w:ascii="Cambria Math" w:hAnsi="Cambria Math" w:cs="Times New Roman"/>
                  </w:rPr>
                  <m:t>(</m:t>
                </m:r>
                <m:r>
                  <w:rPr>
                    <w:rFonts w:ascii="Cambria Math" w:hAnsi="Cambria Math" w:cs="Times New Roman"/>
                  </w:rPr>
                  <m:t>t</m:t>
                </m:r>
                <m:r>
                  <w:rPr>
                    <w:rFonts w:ascii="Cambria Math" w:hAnsi="Cambria Math" w:cs="Times New Roman"/>
                  </w:rPr>
                  <m:t>))</m:t>
                </m:r>
              </m:oMath>
            </m:oMathPara>
          </w:p>
        </w:tc>
      </w:tr>
      <w:tr w:rsidR="00310119" w:rsidRPr="00021AC7" w14:paraId="7663AD7B" w14:textId="77777777">
        <w:tblPrEx>
          <w:tblCellMar>
            <w:top w:w="0" w:type="dxa"/>
            <w:left w:w="0" w:type="dxa"/>
            <w:bottom w:w="0" w:type="dxa"/>
            <w:right w:w="0" w:type="dxa"/>
          </w:tblCellMar>
        </w:tblPrEx>
        <w:trPr>
          <w:trHeight w:val="591"/>
        </w:trPr>
        <w:tc>
          <w:tcPr>
            <w:tcW w:w="1700" w:type="dxa"/>
            <w:tcBorders>
              <w:top w:val="nil"/>
              <w:left w:val="nil"/>
              <w:bottom w:val="nil"/>
              <w:right w:val="single" w:sz="16" w:space="0" w:color="000000"/>
            </w:tcBorders>
            <w:shd w:val="clear" w:color="auto" w:fill="auto"/>
            <w:tcMar>
              <w:top w:w="80" w:type="dxa"/>
              <w:left w:w="80" w:type="dxa"/>
              <w:bottom w:w="80" w:type="dxa"/>
              <w:right w:w="80" w:type="dxa"/>
            </w:tcMar>
          </w:tcPr>
          <w:p w14:paraId="0F63162C" w14:textId="77777777" w:rsidR="00310119" w:rsidRPr="00021AC7" w:rsidRDefault="00C83E9C">
            <w:pPr>
              <w:rPr>
                <w:color w:val="000000"/>
              </w:rPr>
            </w:pPr>
            <m:oMath>
              <m:r>
                <w:rPr>
                  <w:rFonts w:ascii="Cambria Math" w:hAnsi="Cambria Math"/>
                  <w:color w:val="000000"/>
                </w:rPr>
                <m:t>S</m:t>
              </m:r>
            </m:oMath>
            <w:r w:rsidRPr="00021AC7">
              <w:rPr>
                <w:rFonts w:eastAsia="Arial Unicode MS"/>
                <w:color w:val="000000"/>
              </w:rPr>
              <w:t>(Not Wear Mask)</w:t>
            </w:r>
          </w:p>
        </w:tc>
        <w:tc>
          <w:tcPr>
            <w:tcW w:w="7932" w:type="dxa"/>
            <w:tcBorders>
              <w:top w:val="nil"/>
              <w:left w:val="single" w:sz="16" w:space="0" w:color="000000"/>
              <w:bottom w:val="nil"/>
              <w:right w:val="nil"/>
            </w:tcBorders>
            <w:shd w:val="clear" w:color="auto" w:fill="auto"/>
            <w:tcMar>
              <w:top w:w="80" w:type="dxa"/>
              <w:left w:w="80" w:type="dxa"/>
              <w:bottom w:w="80" w:type="dxa"/>
              <w:right w:w="80" w:type="dxa"/>
            </w:tcMar>
          </w:tcPr>
          <w:p w14:paraId="67565765" w14:textId="77777777" w:rsidR="00310119" w:rsidRPr="00021AC7" w:rsidRDefault="00C83E9C">
            <w:pPr>
              <w:pStyle w:val="Body"/>
              <w:rPr>
                <w:rFonts w:ascii="Times New Roman" w:hAnsi="Times New Roman" w:cs="Times New Roman"/>
              </w:rPr>
            </w:pPr>
            <m:oMathPara>
              <m:oMathParaPr>
                <m:jc m:val="left"/>
              </m:oMathParaPr>
              <m:oMath>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NW</m:t>
                        </m:r>
                      </m:sub>
                    </m:sSub>
                  </m:num>
                  <m:den>
                    <m:r>
                      <w:rPr>
                        <w:rFonts w:ascii="Cambria Math" w:hAnsi="Cambria Math" w:cs="Times New Roman"/>
                      </w:rPr>
                      <m:t>dt</m:t>
                    </m:r>
                  </m:den>
                </m:f>
                <m:r>
                  <w:rPr>
                    <w:rFonts w:ascii="Cambria Math" w:hAnsi="Cambria Math" w:cs="Times New Roman"/>
                  </w:rPr>
                  <m:t>=-</m:t>
                </m:r>
                <m:r>
                  <w:rPr>
                    <w:rFonts w:ascii="Cambria Math" w:hAnsi="Cambria Math" w:cs="Times New Roman"/>
                  </w:rPr>
                  <m:t>β</m:t>
                </m:r>
                <m:r>
                  <w:rPr>
                    <w:rFonts w:ascii="Cambria Math" w:hAnsi="Cambria Math" w:cs="Times New Roman"/>
                  </w:rPr>
                  <m:t>(</m:t>
                </m:r>
                <m:r>
                  <w:rPr>
                    <w:rFonts w:ascii="Cambria Math" w:hAnsi="Cambria Math" w:cs="Times New Roman"/>
                  </w:rPr>
                  <m:t>t</m:t>
                </m:r>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in</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W</m:t>
                    </m:r>
                  </m:sub>
                </m:sSub>
                <m:f>
                  <m:fPr>
                    <m:ctrlPr>
                      <w:rPr>
                        <w:rFonts w:ascii="Cambria Math" w:hAnsi="Cambria Math" w:cs="Times New Roman"/>
                        <w:i/>
                      </w:rPr>
                    </m:ctrlPr>
                  </m:fPr>
                  <m:num>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NW</m:t>
                        </m:r>
                      </m:sub>
                    </m:sSub>
                  </m:num>
                  <m:den>
                    <m:r>
                      <w:rPr>
                        <w:rFonts w:ascii="Cambria Math" w:hAnsi="Cambria Math" w:cs="Times New Roman"/>
                      </w:rPr>
                      <m:t>N</m:t>
                    </m:r>
                  </m:den>
                </m:f>
                <m:r>
                  <w:rPr>
                    <w:rFonts w:ascii="Cambria Math" w:hAnsi="Cambria Math" w:cs="Times New Roman"/>
                  </w:rPr>
                  <m:t>-</m:t>
                </m:r>
                <m:r>
                  <w:rPr>
                    <w:rFonts w:ascii="Cambria Math" w:hAnsi="Cambria Math" w:cs="Times New Roman"/>
                  </w:rPr>
                  <m:t>β</m:t>
                </m:r>
                <m:r>
                  <w:rPr>
                    <w:rFonts w:ascii="Cambria Math" w:hAnsi="Cambria Math" w:cs="Times New Roman"/>
                  </w:rPr>
                  <m:t>(</m:t>
                </m:r>
                <m:r>
                  <w:rPr>
                    <w:rFonts w:ascii="Cambria Math" w:hAnsi="Cambria Math" w:cs="Times New Roman"/>
                  </w:rPr>
                  <m:t>t</m:t>
                </m:r>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in</m:t>
                    </m:r>
                  </m:sub>
                </m:sSub>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out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NW</m:t>
                    </m:r>
                  </m:sub>
                </m:sSub>
                <m:f>
                  <m:fPr>
                    <m:ctrlPr>
                      <w:rPr>
                        <w:rFonts w:ascii="Cambria Math" w:hAnsi="Cambria Math" w:cs="Times New Roman"/>
                        <w:i/>
                      </w:rPr>
                    </m:ctrlPr>
                  </m:fPr>
                  <m:num>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NW</m:t>
                        </m:r>
                      </m:sub>
                    </m:sSub>
                  </m:num>
                  <m:den>
                    <m:r>
                      <w:rPr>
                        <w:rFonts w:ascii="Cambria Math" w:hAnsi="Cambria Math" w:cs="Times New Roman"/>
                      </w:rPr>
                      <m:t>N</m:t>
                    </m:r>
                  </m:den>
                </m:f>
              </m:oMath>
            </m:oMathPara>
          </w:p>
        </w:tc>
      </w:tr>
      <w:tr w:rsidR="00310119" w:rsidRPr="00021AC7" w14:paraId="7FF41C89" w14:textId="77777777">
        <w:tblPrEx>
          <w:tblCellMar>
            <w:top w:w="0" w:type="dxa"/>
            <w:left w:w="0" w:type="dxa"/>
            <w:bottom w:w="0" w:type="dxa"/>
            <w:right w:w="0" w:type="dxa"/>
          </w:tblCellMar>
        </w:tblPrEx>
        <w:trPr>
          <w:trHeight w:val="591"/>
        </w:trPr>
        <w:tc>
          <w:tcPr>
            <w:tcW w:w="1700" w:type="dxa"/>
            <w:tcBorders>
              <w:top w:val="nil"/>
              <w:left w:val="nil"/>
              <w:bottom w:val="nil"/>
              <w:right w:val="single" w:sz="16" w:space="0" w:color="000000"/>
            </w:tcBorders>
            <w:shd w:val="clear" w:color="auto" w:fill="auto"/>
            <w:tcMar>
              <w:top w:w="80" w:type="dxa"/>
              <w:left w:w="80" w:type="dxa"/>
              <w:bottom w:w="80" w:type="dxa"/>
              <w:right w:w="80" w:type="dxa"/>
            </w:tcMar>
          </w:tcPr>
          <w:p w14:paraId="6903482F" w14:textId="77777777" w:rsidR="00310119" w:rsidRPr="00021AC7" w:rsidRDefault="00C83E9C">
            <w:pPr>
              <w:rPr>
                <w:color w:val="000000"/>
              </w:rPr>
            </w:pPr>
            <m:oMath>
              <m:r>
                <w:rPr>
                  <w:rFonts w:ascii="Cambria Math" w:hAnsi="Cambria Math"/>
                  <w:color w:val="000000"/>
                </w:rPr>
                <m:t>E</m:t>
              </m:r>
            </m:oMath>
            <w:r w:rsidRPr="00021AC7">
              <w:rPr>
                <w:rFonts w:eastAsia="Arial Unicode MS"/>
                <w:color w:val="000000"/>
              </w:rPr>
              <w:t>(Not Wear Mask)</w:t>
            </w:r>
          </w:p>
        </w:tc>
        <w:tc>
          <w:tcPr>
            <w:tcW w:w="7932" w:type="dxa"/>
            <w:tcBorders>
              <w:top w:val="nil"/>
              <w:left w:val="single" w:sz="16" w:space="0" w:color="000000"/>
              <w:bottom w:val="nil"/>
              <w:right w:val="nil"/>
            </w:tcBorders>
            <w:shd w:val="clear" w:color="auto" w:fill="auto"/>
            <w:tcMar>
              <w:top w:w="80" w:type="dxa"/>
              <w:left w:w="80" w:type="dxa"/>
              <w:bottom w:w="80" w:type="dxa"/>
              <w:right w:w="80" w:type="dxa"/>
            </w:tcMar>
          </w:tcPr>
          <w:p w14:paraId="3DF520B2" w14:textId="77777777" w:rsidR="00310119" w:rsidRPr="00021AC7" w:rsidRDefault="00C83E9C">
            <w:pPr>
              <w:pStyle w:val="Body"/>
              <w:rPr>
                <w:rFonts w:ascii="Times New Roman" w:hAnsi="Times New Roman" w:cs="Times New Roman"/>
              </w:rPr>
            </w:pPr>
            <m:oMathPara>
              <m:oMathParaPr>
                <m:jc m:val="left"/>
              </m:oMathParaPr>
              <m:oMath>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NW</m:t>
                        </m:r>
                      </m:sub>
                    </m:sSub>
                  </m:num>
                  <m:den>
                    <m:r>
                      <w:rPr>
                        <w:rFonts w:ascii="Cambria Math" w:hAnsi="Cambria Math" w:cs="Times New Roman"/>
                      </w:rPr>
                      <m:t>dt</m:t>
                    </m:r>
                  </m:den>
                </m:f>
                <m:r>
                  <w:rPr>
                    <w:rFonts w:ascii="Cambria Math" w:hAnsi="Cambria Math" w:cs="Times New Roman"/>
                  </w:rPr>
                  <m:t>=</m:t>
                </m:r>
                <m:r>
                  <w:rPr>
                    <w:rFonts w:ascii="Cambria Math" w:hAnsi="Cambria Math" w:cs="Times New Roman"/>
                  </w:rPr>
                  <m:t>β</m:t>
                </m:r>
                <m:r>
                  <w:rPr>
                    <w:rFonts w:ascii="Cambria Math" w:hAnsi="Cambria Math" w:cs="Times New Roman"/>
                  </w:rPr>
                  <m:t>(</m:t>
                </m:r>
                <m:r>
                  <w:rPr>
                    <w:rFonts w:ascii="Cambria Math" w:hAnsi="Cambria Math" w:cs="Times New Roman"/>
                  </w:rPr>
                  <m:t>t</m:t>
                </m:r>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in</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W</m:t>
                    </m:r>
                  </m:sub>
                </m:sSub>
                <m:f>
                  <m:fPr>
                    <m:ctrlPr>
                      <w:rPr>
                        <w:rFonts w:ascii="Cambria Math" w:hAnsi="Cambria Math" w:cs="Times New Roman"/>
                        <w:i/>
                      </w:rPr>
                    </m:ctrlPr>
                  </m:fPr>
                  <m:num>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NW</m:t>
                        </m:r>
                      </m:sub>
                    </m:sSub>
                  </m:num>
                  <m:den>
                    <m:r>
                      <w:rPr>
                        <w:rFonts w:ascii="Cambria Math" w:hAnsi="Cambria Math" w:cs="Times New Roman"/>
                      </w:rPr>
                      <m:t>N</m:t>
                    </m:r>
                  </m:den>
                </m:f>
                <m:r>
                  <w:rPr>
                    <w:rFonts w:ascii="Cambria Math" w:hAnsi="Cambria Math" w:cs="Times New Roman"/>
                  </w:rPr>
                  <m:t>+</m:t>
                </m:r>
                <m:r>
                  <w:rPr>
                    <w:rFonts w:ascii="Cambria Math" w:hAnsi="Cambria Math" w:cs="Times New Roman"/>
                  </w:rPr>
                  <m:t>β</m:t>
                </m:r>
                <m:r>
                  <w:rPr>
                    <w:rFonts w:ascii="Cambria Math" w:hAnsi="Cambria Math" w:cs="Times New Roman"/>
                  </w:rPr>
                  <m:t>(</m:t>
                </m:r>
                <m:r>
                  <w:rPr>
                    <w:rFonts w:ascii="Cambria Math" w:hAnsi="Cambria Math" w:cs="Times New Roman"/>
                  </w:rPr>
                  <m:t>t</m:t>
                </m:r>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in</m:t>
                    </m:r>
                  </m:sub>
                </m:sSub>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out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NW</m:t>
                    </m:r>
                  </m:sub>
                </m:sSub>
                <m:f>
                  <m:fPr>
                    <m:ctrlPr>
                      <w:rPr>
                        <w:rFonts w:ascii="Cambria Math" w:hAnsi="Cambria Math" w:cs="Times New Roman"/>
                        <w:i/>
                      </w:rPr>
                    </m:ctrlPr>
                  </m:fPr>
                  <m:num>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NW</m:t>
                        </m:r>
                      </m:sub>
                    </m:sSub>
                  </m:num>
                  <m:den>
                    <m:r>
                      <w:rPr>
                        <w:rFonts w:ascii="Cambria Math" w:hAnsi="Cambria Math" w:cs="Times New Roman"/>
                      </w:rPr>
                      <m:t>N</m:t>
                    </m:r>
                  </m:den>
                </m:f>
                <m:r>
                  <w:rPr>
                    <w:rFonts w:ascii="Cambria Math" w:hAnsi="Cambria Math" w:cs="Times New Roman"/>
                  </w:rPr>
                  <m:t>-</m:t>
                </m:r>
                <m:r>
                  <w:rPr>
                    <w:rFonts w:ascii="Cambria Math" w:hAnsi="Cambria Math" w:cs="Times New Roman"/>
                  </w:rPr>
                  <m:t>σ</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NW</m:t>
                    </m:r>
                  </m:sub>
                </m:sSub>
              </m:oMath>
            </m:oMathPara>
          </w:p>
        </w:tc>
      </w:tr>
      <w:tr w:rsidR="00310119" w:rsidRPr="00021AC7" w14:paraId="25B6F906" w14:textId="77777777">
        <w:tblPrEx>
          <w:tblCellMar>
            <w:top w:w="0" w:type="dxa"/>
            <w:left w:w="0" w:type="dxa"/>
            <w:bottom w:w="0" w:type="dxa"/>
            <w:right w:w="0" w:type="dxa"/>
          </w:tblCellMar>
        </w:tblPrEx>
        <w:trPr>
          <w:trHeight w:val="590"/>
        </w:trPr>
        <w:tc>
          <w:tcPr>
            <w:tcW w:w="1700" w:type="dxa"/>
            <w:tcBorders>
              <w:top w:val="nil"/>
              <w:left w:val="nil"/>
              <w:bottom w:val="nil"/>
              <w:right w:val="single" w:sz="16" w:space="0" w:color="000000"/>
            </w:tcBorders>
            <w:shd w:val="clear" w:color="auto" w:fill="auto"/>
            <w:tcMar>
              <w:top w:w="80" w:type="dxa"/>
              <w:left w:w="80" w:type="dxa"/>
              <w:bottom w:w="80" w:type="dxa"/>
              <w:right w:w="80" w:type="dxa"/>
            </w:tcMar>
          </w:tcPr>
          <w:p w14:paraId="52F7A5BC" w14:textId="77777777" w:rsidR="00310119" w:rsidRPr="00021AC7" w:rsidRDefault="00C83E9C">
            <w:pPr>
              <w:rPr>
                <w:color w:val="000000"/>
              </w:rPr>
            </w:pPr>
            <m:oMath>
              <m:r>
                <w:rPr>
                  <w:rFonts w:ascii="Cambria Math" w:hAnsi="Cambria Math"/>
                  <w:color w:val="000000"/>
                </w:rPr>
                <m:t>I</m:t>
              </m:r>
            </m:oMath>
            <w:r w:rsidRPr="00021AC7">
              <w:rPr>
                <w:rFonts w:eastAsia="Arial Unicode MS"/>
                <w:color w:val="000000"/>
              </w:rPr>
              <w:t>(Not Wear Mask)</w:t>
            </w:r>
          </w:p>
        </w:tc>
        <w:tc>
          <w:tcPr>
            <w:tcW w:w="7932" w:type="dxa"/>
            <w:tcBorders>
              <w:top w:val="nil"/>
              <w:left w:val="single" w:sz="16" w:space="0" w:color="000000"/>
              <w:bottom w:val="nil"/>
              <w:right w:val="nil"/>
            </w:tcBorders>
            <w:shd w:val="clear" w:color="auto" w:fill="auto"/>
            <w:tcMar>
              <w:top w:w="80" w:type="dxa"/>
              <w:left w:w="80" w:type="dxa"/>
              <w:bottom w:w="80" w:type="dxa"/>
              <w:right w:w="80" w:type="dxa"/>
            </w:tcMar>
          </w:tcPr>
          <w:p w14:paraId="019E01C8" w14:textId="77777777" w:rsidR="00310119" w:rsidRPr="00021AC7" w:rsidRDefault="00C83E9C">
            <w:pPr>
              <w:pStyle w:val="Body"/>
              <w:rPr>
                <w:rFonts w:ascii="Times New Roman" w:hAnsi="Times New Roman" w:cs="Times New Roman"/>
              </w:rPr>
            </w:pPr>
            <m:oMathPara>
              <m:oMathParaPr>
                <m:jc m:val="left"/>
              </m:oMathParaPr>
              <m:oMath>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NW</m:t>
                        </m:r>
                      </m:sub>
                    </m:sSub>
                  </m:num>
                  <m:den>
                    <m:r>
                      <w:rPr>
                        <w:rFonts w:ascii="Cambria Math" w:hAnsi="Cambria Math" w:cs="Times New Roman"/>
                      </w:rPr>
                      <m:t>dt</m:t>
                    </m:r>
                  </m:den>
                </m:f>
                <m:r>
                  <w:rPr>
                    <w:rFonts w:ascii="Cambria Math" w:hAnsi="Cambria Math" w:cs="Times New Roman"/>
                  </w:rPr>
                  <m:t>=-</m:t>
                </m:r>
                <m:r>
                  <w:rPr>
                    <w:rFonts w:ascii="Cambria Math" w:hAnsi="Cambria Math" w:cs="Times New Roman"/>
                  </w:rPr>
                  <m:t>λη</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NW</m:t>
                    </m:r>
                  </m:sub>
                </m:sSub>
                <m:r>
                  <w:rPr>
                    <w:rFonts w:ascii="Cambria Math" w:hAnsi="Cambria Math" w:cs="Times New Roman"/>
                  </w:rPr>
                  <m:t>-</m:t>
                </m:r>
                <m:r>
                  <w:rPr>
                    <w:rFonts w:ascii="Cambria Math" w:hAnsi="Cambria Math" w:cs="Times New Roman"/>
                  </w:rPr>
                  <m:t>γ</m:t>
                </m:r>
                <m:r>
                  <w:rPr>
                    <w:rFonts w:ascii="Cambria Math" w:hAnsi="Cambria Math" w:cs="Times New Roman"/>
                  </w:rPr>
                  <m:t>(1-</m:t>
                </m:r>
                <m:r>
                  <w:rPr>
                    <w:rFonts w:ascii="Cambria Math" w:hAnsi="Cambria Math" w:cs="Times New Roman"/>
                  </w:rPr>
                  <m:t>η</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NW</m:t>
                    </m:r>
                  </m:sub>
                </m:sSub>
                <m:r>
                  <w:rPr>
                    <w:rFonts w:ascii="Cambria Math" w:hAnsi="Cambria Math" w:cs="Times New Roman"/>
                  </w:rPr>
                  <m:t>+</m:t>
                </m:r>
                <m:r>
                  <w:rPr>
                    <w:rFonts w:ascii="Cambria Math" w:hAnsi="Cambria Math" w:cs="Times New Roman"/>
                  </w:rPr>
                  <m:t>σ</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NW</m:t>
                    </m:r>
                  </m:sub>
                </m:sSub>
              </m:oMath>
            </m:oMathPara>
          </w:p>
        </w:tc>
      </w:tr>
      <w:tr w:rsidR="00310119" w:rsidRPr="00021AC7" w14:paraId="6D8AD9DA" w14:textId="77777777">
        <w:tblPrEx>
          <w:tblCellMar>
            <w:top w:w="0" w:type="dxa"/>
            <w:left w:w="0" w:type="dxa"/>
            <w:bottom w:w="0" w:type="dxa"/>
            <w:right w:w="0" w:type="dxa"/>
          </w:tblCellMar>
        </w:tblPrEx>
        <w:trPr>
          <w:trHeight w:val="564"/>
        </w:trPr>
        <w:tc>
          <w:tcPr>
            <w:tcW w:w="1700" w:type="dxa"/>
            <w:tcBorders>
              <w:top w:val="nil"/>
              <w:left w:val="nil"/>
              <w:bottom w:val="nil"/>
              <w:right w:val="single" w:sz="16" w:space="0" w:color="000000"/>
            </w:tcBorders>
            <w:shd w:val="clear" w:color="auto" w:fill="auto"/>
            <w:tcMar>
              <w:top w:w="80" w:type="dxa"/>
              <w:left w:w="80" w:type="dxa"/>
              <w:bottom w:w="80" w:type="dxa"/>
              <w:right w:w="80" w:type="dxa"/>
            </w:tcMar>
          </w:tcPr>
          <w:p w14:paraId="777C2AD4" w14:textId="77777777" w:rsidR="00310119" w:rsidRPr="00021AC7" w:rsidRDefault="00C83E9C">
            <w:pPr>
              <w:rPr>
                <w:color w:val="000000"/>
              </w:rPr>
            </w:pPr>
            <m:oMath>
              <m:r>
                <w:rPr>
                  <w:rFonts w:ascii="Cambria Math" w:hAnsi="Cambria Math"/>
                  <w:color w:val="000000"/>
                </w:rPr>
                <m:t>C</m:t>
              </m:r>
            </m:oMath>
            <w:r w:rsidRPr="00021AC7">
              <w:rPr>
                <w:rFonts w:eastAsia="Arial Unicode MS"/>
                <w:color w:val="000000"/>
              </w:rPr>
              <w:t>(Not Wear Mask)</w:t>
            </w:r>
          </w:p>
        </w:tc>
        <w:tc>
          <w:tcPr>
            <w:tcW w:w="7932" w:type="dxa"/>
            <w:tcBorders>
              <w:top w:val="nil"/>
              <w:left w:val="single" w:sz="16" w:space="0" w:color="000000"/>
              <w:bottom w:val="nil"/>
              <w:right w:val="nil"/>
            </w:tcBorders>
            <w:shd w:val="clear" w:color="auto" w:fill="auto"/>
            <w:tcMar>
              <w:top w:w="80" w:type="dxa"/>
              <w:left w:w="80" w:type="dxa"/>
              <w:bottom w:w="80" w:type="dxa"/>
              <w:right w:w="80" w:type="dxa"/>
            </w:tcMar>
          </w:tcPr>
          <w:p w14:paraId="7183EF93" w14:textId="77777777" w:rsidR="00310119" w:rsidRPr="00021AC7" w:rsidRDefault="00C83E9C">
            <w:pPr>
              <w:pStyle w:val="Body"/>
              <w:rPr>
                <w:rFonts w:ascii="Times New Roman" w:hAnsi="Times New Roman" w:cs="Times New Roman"/>
              </w:rPr>
            </w:pPr>
            <m:oMathPara>
              <m:oMathParaPr>
                <m:jc m:val="left"/>
              </m:oMathParaPr>
              <m:oMath>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NW</m:t>
                        </m:r>
                      </m:sub>
                    </m:sSub>
                  </m:num>
                  <m:den>
                    <m:r>
                      <w:rPr>
                        <w:rFonts w:ascii="Cambria Math" w:hAnsi="Cambria Math" w:cs="Times New Roman"/>
                      </w:rPr>
                      <m:t>dt</m:t>
                    </m:r>
                  </m:den>
                </m:f>
                <m:r>
                  <w:rPr>
                    <w:rFonts w:ascii="Cambria Math" w:hAnsi="Cambria Math" w:cs="Times New Roman"/>
                  </w:rPr>
                  <m:t>=-</m:t>
                </m:r>
                <m:r>
                  <w:rPr>
                    <w:rFonts w:ascii="Cambria Math" w:hAnsi="Cambria Math" w:cs="Times New Roman"/>
                  </w:rPr>
                  <m:t>ατ</m:t>
                </m:r>
                <m:r>
                  <w:rPr>
                    <w:rFonts w:ascii="Cambria Math" w:hAnsi="Cambria Math" w:cs="Times New Roman"/>
                  </w:rPr>
                  <m:t>*</m:t>
                </m:r>
                <m:r>
                  <w:rPr>
                    <w:rFonts w:ascii="Cambria Math" w:hAnsi="Cambria Math" w:cs="Times New Roman"/>
                  </w:rPr>
                  <m:t>min</m:t>
                </m:r>
                <m:r>
                  <w:rPr>
                    <w:rFonts w:ascii="Cambria Math" w:hAnsi="Cambria Math" w:cs="Times New Roman"/>
                  </w:rPr>
                  <m:t>(</m:t>
                </m:r>
                <m:r>
                  <w:rPr>
                    <w:rFonts w:ascii="Cambria Math" w:hAnsi="Cambria Math" w:cs="Times New Roman"/>
                  </w:rPr>
                  <m:t>Beds</m:t>
                </m:r>
                <m:r>
                  <w:rPr>
                    <w:rFonts w:ascii="Cambria Math" w:hAnsi="Cambria Math" w:cs="Times New Roman"/>
                  </w:rPr>
                  <m:t>(</m:t>
                </m:r>
                <m:r>
                  <w:rPr>
                    <w:rFonts w:ascii="Cambria Math" w:hAnsi="Cambria Math" w:cs="Times New Roman"/>
                  </w:rPr>
                  <m:t>t</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NW</m:t>
                    </m:r>
                  </m:sub>
                </m:sSub>
                <m:r>
                  <w:rPr>
                    <w:rFonts w:ascii="Cambria Math" w:hAnsi="Cambria Math" w:cs="Times New Roman"/>
                  </w:rPr>
                  <m:t>)-(1-</m:t>
                </m:r>
                <m:r>
                  <w:rPr>
                    <w:rFonts w:ascii="Cambria Math" w:hAnsi="Cambria Math" w:cs="Times New Roman"/>
                  </w:rPr>
                  <m:t>α</m:t>
                </m:r>
                <m:r>
                  <w:rPr>
                    <w:rFonts w:ascii="Cambria Math" w:hAnsi="Cambria Math" w:cs="Times New Roman"/>
                  </w:rPr>
                  <m:t>)</m:t>
                </m:r>
                <m:r>
                  <w:rPr>
                    <w:rFonts w:ascii="Cambria Math" w:hAnsi="Cambria Math" w:cs="Times New Roman"/>
                  </w:rPr>
                  <m:t>χ</m:t>
                </m:r>
                <m:r>
                  <w:rPr>
                    <w:rFonts w:ascii="Cambria Math" w:hAnsi="Cambria Math" w:cs="Times New Roman"/>
                  </w:rPr>
                  <m:t>*</m:t>
                </m:r>
                <m:r>
                  <w:rPr>
                    <w:rFonts w:ascii="Cambria Math" w:hAnsi="Cambria Math" w:cs="Times New Roman"/>
                  </w:rPr>
                  <m:t>min</m:t>
                </m:r>
                <m:r>
                  <w:rPr>
                    <w:rFonts w:ascii="Cambria Math" w:hAnsi="Cambria Math" w:cs="Times New Roman"/>
                  </w:rPr>
                  <m:t>(</m:t>
                </m:r>
                <m:r>
                  <w:rPr>
                    <w:rFonts w:ascii="Cambria Math" w:hAnsi="Cambria Math" w:cs="Times New Roman"/>
                  </w:rPr>
                  <m:t>Beds</m:t>
                </m:r>
                <m:r>
                  <w:rPr>
                    <w:rFonts w:ascii="Cambria Math" w:hAnsi="Cambria Math" w:cs="Times New Roman"/>
                  </w:rPr>
                  <m:t>(</m:t>
                </m:r>
                <m:r>
                  <w:rPr>
                    <w:rFonts w:ascii="Cambria Math" w:hAnsi="Cambria Math" w:cs="Times New Roman"/>
                  </w:rPr>
                  <m:t>t</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NW</m:t>
                    </m:r>
                  </m:sub>
                </m:sSub>
                <m:r>
                  <w:rPr>
                    <w:rFonts w:ascii="Cambria Math" w:hAnsi="Cambria Math" w:cs="Times New Roman"/>
                  </w:rPr>
                  <m:t>)-</m:t>
                </m:r>
                <m:r>
                  <w:rPr>
                    <w:rFonts w:ascii="Cambria Math" w:hAnsi="Cambria Math" w:cs="Times New Roman"/>
                  </w:rPr>
                  <m:t>max</m:t>
                </m:r>
                <m:r>
                  <w:rPr>
                    <w:rFonts w:ascii="Cambria Math" w:hAnsi="Cambria Math" w:cs="Times New Roman"/>
                  </w:rPr>
                  <m:t>(0,</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NW</m:t>
                    </m:r>
                  </m:sub>
                </m:sSub>
                <m:r>
                  <w:rPr>
                    <w:rFonts w:ascii="Cambria Math" w:hAnsi="Cambria Math" w:cs="Times New Roman"/>
                  </w:rPr>
                  <m:t>-</m:t>
                </m:r>
                <m:r>
                  <w:rPr>
                    <w:rFonts w:ascii="Cambria Math" w:hAnsi="Cambria Math" w:cs="Times New Roman"/>
                  </w:rPr>
                  <m:t>Beds</m:t>
                </m:r>
                <m:r>
                  <w:rPr>
                    <w:rFonts w:ascii="Cambria Math" w:hAnsi="Cambria Math" w:cs="Times New Roman"/>
                  </w:rPr>
                  <m:t>(</m:t>
                </m:r>
                <m:r>
                  <w:rPr>
                    <w:rFonts w:ascii="Cambria Math" w:hAnsi="Cambria Math" w:cs="Times New Roman"/>
                  </w:rPr>
                  <m:t>t</m:t>
                </m:r>
                <m:r>
                  <w:rPr>
                    <w:rFonts w:ascii="Cambria Math" w:hAnsi="Cambria Math" w:cs="Times New Roman"/>
                  </w:rPr>
                  <m:t>))+</m:t>
                </m:r>
                <m:r>
                  <w:rPr>
                    <w:rFonts w:ascii="Cambria Math" w:hAnsi="Cambria Math" w:cs="Times New Roman"/>
                  </w:rPr>
                  <m:t>λη</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NW</m:t>
                    </m:r>
                  </m:sub>
                </m:sSub>
              </m:oMath>
            </m:oMathPara>
          </w:p>
        </w:tc>
      </w:tr>
      <w:tr w:rsidR="00310119" w:rsidRPr="00021AC7" w14:paraId="33BBC05D" w14:textId="77777777">
        <w:tblPrEx>
          <w:tblCellMar>
            <w:top w:w="0" w:type="dxa"/>
            <w:left w:w="0" w:type="dxa"/>
            <w:bottom w:w="0" w:type="dxa"/>
            <w:right w:w="0" w:type="dxa"/>
          </w:tblCellMar>
        </w:tblPrEx>
        <w:trPr>
          <w:trHeight w:val="590"/>
        </w:trPr>
        <w:tc>
          <w:tcPr>
            <w:tcW w:w="1700" w:type="dxa"/>
            <w:tcBorders>
              <w:top w:val="nil"/>
              <w:left w:val="nil"/>
              <w:bottom w:val="nil"/>
              <w:right w:val="single" w:sz="16" w:space="0" w:color="000000"/>
            </w:tcBorders>
            <w:shd w:val="clear" w:color="auto" w:fill="auto"/>
            <w:tcMar>
              <w:top w:w="80" w:type="dxa"/>
              <w:left w:w="80" w:type="dxa"/>
              <w:bottom w:w="80" w:type="dxa"/>
              <w:right w:w="80" w:type="dxa"/>
            </w:tcMar>
          </w:tcPr>
          <w:p w14:paraId="02D47F5A" w14:textId="77777777" w:rsidR="00310119" w:rsidRPr="00021AC7" w:rsidRDefault="00C83E9C">
            <w:pPr>
              <w:rPr>
                <w:color w:val="000000"/>
              </w:rPr>
            </w:pPr>
            <m:oMath>
              <m:r>
                <w:rPr>
                  <w:rFonts w:ascii="Cambria Math" w:hAnsi="Cambria Math"/>
                  <w:color w:val="000000"/>
                </w:rPr>
                <m:t>R</m:t>
              </m:r>
            </m:oMath>
            <w:r w:rsidRPr="00021AC7">
              <w:rPr>
                <w:rFonts w:eastAsia="Arial Unicode MS"/>
                <w:color w:val="000000"/>
              </w:rPr>
              <w:t>(Not Wear Mask)</w:t>
            </w:r>
          </w:p>
        </w:tc>
        <w:tc>
          <w:tcPr>
            <w:tcW w:w="7932" w:type="dxa"/>
            <w:tcBorders>
              <w:top w:val="nil"/>
              <w:left w:val="single" w:sz="16" w:space="0" w:color="000000"/>
              <w:bottom w:val="nil"/>
              <w:right w:val="nil"/>
            </w:tcBorders>
            <w:shd w:val="clear" w:color="auto" w:fill="auto"/>
            <w:tcMar>
              <w:top w:w="80" w:type="dxa"/>
              <w:left w:w="80" w:type="dxa"/>
              <w:bottom w:w="80" w:type="dxa"/>
              <w:right w:w="80" w:type="dxa"/>
            </w:tcMar>
          </w:tcPr>
          <w:p w14:paraId="2D265C9D" w14:textId="77777777" w:rsidR="00310119" w:rsidRPr="00021AC7" w:rsidRDefault="00C83E9C">
            <w:pPr>
              <w:pStyle w:val="Body"/>
              <w:rPr>
                <w:rFonts w:ascii="Times New Roman" w:hAnsi="Times New Roman" w:cs="Times New Roman"/>
              </w:rPr>
            </w:pPr>
            <m:oMathPara>
              <m:oMathParaPr>
                <m:jc m:val="left"/>
              </m:oMathParaPr>
              <m:oMath>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NW</m:t>
                        </m:r>
                      </m:sub>
                    </m:sSub>
                  </m:num>
                  <m:den>
                    <m:r>
                      <w:rPr>
                        <w:rFonts w:ascii="Cambria Math" w:hAnsi="Cambria Math" w:cs="Times New Roman"/>
                      </w:rPr>
                      <m:t>dt</m:t>
                    </m:r>
                  </m:den>
                </m:f>
                <m:r>
                  <w:rPr>
                    <w:rFonts w:ascii="Cambria Math" w:hAnsi="Cambria Math" w:cs="Times New Roman"/>
                  </w:rPr>
                  <m:t>=</m:t>
                </m:r>
                <m:r>
                  <w:rPr>
                    <w:rFonts w:ascii="Cambria Math" w:hAnsi="Cambria Math" w:cs="Times New Roman"/>
                  </w:rPr>
                  <m:t>γ</m:t>
                </m:r>
                <m:r>
                  <w:rPr>
                    <w:rFonts w:ascii="Cambria Math" w:hAnsi="Cambria Math" w:cs="Times New Roman"/>
                  </w:rPr>
                  <m:t>(1-</m:t>
                </m:r>
                <m:r>
                  <w:rPr>
                    <w:rFonts w:ascii="Cambria Math" w:hAnsi="Cambria Math" w:cs="Times New Roman"/>
                  </w:rPr>
                  <m:t>η</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NW</m:t>
                    </m:r>
                  </m:sub>
                </m:sSub>
                <m:r>
                  <w:rPr>
                    <w:rFonts w:ascii="Cambria Math" w:hAnsi="Cambria Math" w:cs="Times New Roman"/>
                  </w:rPr>
                  <m:t>+(1-</m:t>
                </m:r>
                <m:r>
                  <w:rPr>
                    <w:rFonts w:ascii="Cambria Math" w:hAnsi="Cambria Math" w:cs="Times New Roman"/>
                  </w:rPr>
                  <m:t>α</m:t>
                </m:r>
                <m:r>
                  <w:rPr>
                    <w:rFonts w:ascii="Cambria Math" w:hAnsi="Cambria Math" w:cs="Times New Roman"/>
                  </w:rPr>
                  <m:t>)</m:t>
                </m:r>
                <m:r>
                  <w:rPr>
                    <w:rFonts w:ascii="Cambria Math" w:hAnsi="Cambria Math" w:cs="Times New Roman"/>
                  </w:rPr>
                  <m:t>χ</m:t>
                </m:r>
                <m:r>
                  <w:rPr>
                    <w:rFonts w:ascii="Cambria Math" w:hAnsi="Cambria Math" w:cs="Times New Roman"/>
                  </w:rPr>
                  <m:t>*</m:t>
                </m:r>
                <m:r>
                  <w:rPr>
                    <w:rFonts w:ascii="Cambria Math" w:hAnsi="Cambria Math" w:cs="Times New Roman"/>
                  </w:rPr>
                  <m:t>min</m:t>
                </m:r>
                <m:r>
                  <w:rPr>
                    <w:rFonts w:ascii="Cambria Math" w:hAnsi="Cambria Math" w:cs="Times New Roman"/>
                  </w:rPr>
                  <m:t>(</m:t>
                </m:r>
                <m:r>
                  <w:rPr>
                    <w:rFonts w:ascii="Cambria Math" w:hAnsi="Cambria Math" w:cs="Times New Roman"/>
                  </w:rPr>
                  <m:t>Beds</m:t>
                </m:r>
                <m:r>
                  <w:rPr>
                    <w:rFonts w:ascii="Cambria Math" w:hAnsi="Cambria Math" w:cs="Times New Roman"/>
                  </w:rPr>
                  <m:t>(</m:t>
                </m:r>
                <m:r>
                  <w:rPr>
                    <w:rFonts w:ascii="Cambria Math" w:hAnsi="Cambria Math" w:cs="Times New Roman"/>
                  </w:rPr>
                  <m:t>t</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NW</m:t>
                    </m:r>
                  </m:sub>
                </m:sSub>
                <m:r>
                  <w:rPr>
                    <w:rFonts w:ascii="Cambria Math" w:hAnsi="Cambria Math" w:cs="Times New Roman"/>
                  </w:rPr>
                  <m:t>)</m:t>
                </m:r>
              </m:oMath>
            </m:oMathPara>
          </w:p>
        </w:tc>
      </w:tr>
      <w:tr w:rsidR="00310119" w:rsidRPr="00021AC7" w14:paraId="052FE68D" w14:textId="77777777">
        <w:tblPrEx>
          <w:tblCellMar>
            <w:top w:w="0" w:type="dxa"/>
            <w:left w:w="0" w:type="dxa"/>
            <w:bottom w:w="0" w:type="dxa"/>
            <w:right w:w="0" w:type="dxa"/>
          </w:tblCellMar>
        </w:tblPrEx>
        <w:trPr>
          <w:trHeight w:val="598"/>
        </w:trPr>
        <w:tc>
          <w:tcPr>
            <w:tcW w:w="1700" w:type="dxa"/>
            <w:tcBorders>
              <w:top w:val="nil"/>
              <w:left w:val="nil"/>
              <w:bottom w:val="single" w:sz="6" w:space="0" w:color="000000"/>
              <w:right w:val="single" w:sz="16" w:space="0" w:color="000000"/>
            </w:tcBorders>
            <w:shd w:val="clear" w:color="auto" w:fill="auto"/>
            <w:tcMar>
              <w:top w:w="80" w:type="dxa"/>
              <w:left w:w="80" w:type="dxa"/>
              <w:bottom w:w="80" w:type="dxa"/>
              <w:right w:w="80" w:type="dxa"/>
            </w:tcMar>
          </w:tcPr>
          <w:p w14:paraId="44CF8BA6" w14:textId="77777777" w:rsidR="00310119" w:rsidRPr="00021AC7" w:rsidRDefault="00C83E9C">
            <w:pPr>
              <w:rPr>
                <w:color w:val="000000"/>
              </w:rPr>
            </w:pPr>
            <m:oMath>
              <m:r>
                <w:rPr>
                  <w:rFonts w:ascii="Cambria Math" w:hAnsi="Cambria Math"/>
                  <w:color w:val="000000"/>
                </w:rPr>
                <m:t>D</m:t>
              </m:r>
            </m:oMath>
            <w:r w:rsidRPr="00021AC7">
              <w:rPr>
                <w:rFonts w:eastAsia="Arial Unicode MS"/>
                <w:color w:val="000000"/>
              </w:rPr>
              <w:t>(Not Wear Mask)</w:t>
            </w:r>
          </w:p>
        </w:tc>
        <w:tc>
          <w:tcPr>
            <w:tcW w:w="7932" w:type="dxa"/>
            <w:tcBorders>
              <w:top w:val="nil"/>
              <w:left w:val="single" w:sz="16" w:space="0" w:color="000000"/>
              <w:bottom w:val="single" w:sz="6" w:space="0" w:color="000000"/>
              <w:right w:val="nil"/>
            </w:tcBorders>
            <w:shd w:val="clear" w:color="auto" w:fill="auto"/>
            <w:tcMar>
              <w:top w:w="80" w:type="dxa"/>
              <w:left w:w="80" w:type="dxa"/>
              <w:bottom w:w="80" w:type="dxa"/>
              <w:right w:w="80" w:type="dxa"/>
            </w:tcMar>
          </w:tcPr>
          <w:p w14:paraId="692D2D4E" w14:textId="77777777" w:rsidR="00310119" w:rsidRPr="00021AC7" w:rsidRDefault="00C83E9C">
            <w:pPr>
              <w:pStyle w:val="Body"/>
              <w:rPr>
                <w:rFonts w:ascii="Times New Roman" w:hAnsi="Times New Roman" w:cs="Times New Roman"/>
              </w:rPr>
            </w:pPr>
            <m:oMathPara>
              <m:oMathParaPr>
                <m:jc m:val="left"/>
              </m:oMathParaPr>
              <m:oMath>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NW</m:t>
                        </m:r>
                      </m:sub>
                    </m:sSub>
                  </m:num>
                  <m:den>
                    <m:r>
                      <w:rPr>
                        <w:rFonts w:ascii="Cambria Math" w:hAnsi="Cambria Math" w:cs="Times New Roman"/>
                      </w:rPr>
                      <m:t>dt</m:t>
                    </m:r>
                  </m:den>
                </m:f>
                <m:r>
                  <w:rPr>
                    <w:rFonts w:ascii="Cambria Math" w:hAnsi="Cambria Math" w:cs="Times New Roman"/>
                  </w:rPr>
                  <m:t>=</m:t>
                </m:r>
                <m:r>
                  <w:rPr>
                    <w:rFonts w:ascii="Cambria Math" w:hAnsi="Cambria Math" w:cs="Times New Roman"/>
                  </w:rPr>
                  <m:t>ατ</m:t>
                </m:r>
                <m:r>
                  <w:rPr>
                    <w:rFonts w:ascii="Cambria Math" w:hAnsi="Cambria Math" w:cs="Times New Roman"/>
                  </w:rPr>
                  <m:t>*</m:t>
                </m:r>
                <m:r>
                  <w:rPr>
                    <w:rFonts w:ascii="Cambria Math" w:hAnsi="Cambria Math" w:cs="Times New Roman"/>
                  </w:rPr>
                  <m:t>min</m:t>
                </m:r>
                <m:r>
                  <w:rPr>
                    <w:rFonts w:ascii="Cambria Math" w:hAnsi="Cambria Math" w:cs="Times New Roman"/>
                  </w:rPr>
                  <m:t>(</m:t>
                </m:r>
                <m:r>
                  <w:rPr>
                    <w:rFonts w:ascii="Cambria Math" w:hAnsi="Cambria Math" w:cs="Times New Roman"/>
                  </w:rPr>
                  <m:t>Beds</m:t>
                </m:r>
                <m:r>
                  <w:rPr>
                    <w:rFonts w:ascii="Cambria Math" w:hAnsi="Cambria Math" w:cs="Times New Roman"/>
                  </w:rPr>
                  <m:t>(</m:t>
                </m:r>
                <m:r>
                  <w:rPr>
                    <w:rFonts w:ascii="Cambria Math" w:hAnsi="Cambria Math" w:cs="Times New Roman"/>
                  </w:rPr>
                  <m:t>t</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NW</m:t>
                    </m:r>
                  </m:sub>
                </m:sSub>
                <m:r>
                  <w:rPr>
                    <w:rFonts w:ascii="Cambria Math" w:hAnsi="Cambria Math" w:cs="Times New Roman"/>
                  </w:rPr>
                  <m:t>)+</m:t>
                </m:r>
                <m:r>
                  <w:rPr>
                    <w:rFonts w:ascii="Cambria Math" w:hAnsi="Cambria Math" w:cs="Times New Roman"/>
                  </w:rPr>
                  <m:t>max</m:t>
                </m:r>
                <m:r>
                  <w:rPr>
                    <w:rFonts w:ascii="Cambria Math" w:hAnsi="Cambria Math" w:cs="Times New Roman"/>
                  </w:rPr>
                  <m:t>(0,</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NW</m:t>
                    </m:r>
                  </m:sub>
                </m:sSub>
                <m:r>
                  <w:rPr>
                    <w:rFonts w:ascii="Cambria Math" w:hAnsi="Cambria Math" w:cs="Times New Roman"/>
                  </w:rPr>
                  <m:t>-</m:t>
                </m:r>
                <m:r>
                  <w:rPr>
                    <w:rFonts w:ascii="Cambria Math" w:hAnsi="Cambria Math" w:cs="Times New Roman"/>
                  </w:rPr>
                  <m:t>Beds</m:t>
                </m:r>
                <m:r>
                  <w:rPr>
                    <w:rFonts w:ascii="Cambria Math" w:hAnsi="Cambria Math" w:cs="Times New Roman"/>
                  </w:rPr>
                  <m:t>(</m:t>
                </m:r>
                <m:r>
                  <w:rPr>
                    <w:rFonts w:ascii="Cambria Math" w:hAnsi="Cambria Math" w:cs="Times New Roman"/>
                  </w:rPr>
                  <m:t>t</m:t>
                </m:r>
                <m:r>
                  <w:rPr>
                    <w:rFonts w:ascii="Cambria Math" w:hAnsi="Cambria Math" w:cs="Times New Roman"/>
                  </w:rPr>
                  <m:t>))</m:t>
                </m:r>
              </m:oMath>
            </m:oMathPara>
          </w:p>
        </w:tc>
      </w:tr>
      <w:tr w:rsidR="00310119" w:rsidRPr="00021AC7" w14:paraId="4818EC9A" w14:textId="77777777">
        <w:tblPrEx>
          <w:tblCellMar>
            <w:top w:w="0" w:type="dxa"/>
            <w:left w:w="0" w:type="dxa"/>
            <w:bottom w:w="0" w:type="dxa"/>
            <w:right w:w="0" w:type="dxa"/>
          </w:tblCellMar>
        </w:tblPrEx>
        <w:trPr>
          <w:trHeight w:val="295"/>
        </w:trPr>
        <w:tc>
          <w:tcPr>
            <w:tcW w:w="1700" w:type="dxa"/>
            <w:tcBorders>
              <w:top w:val="single" w:sz="6" w:space="0" w:color="000000"/>
              <w:left w:val="nil"/>
              <w:bottom w:val="nil"/>
              <w:right w:val="nil"/>
            </w:tcBorders>
            <w:shd w:val="clear" w:color="auto" w:fill="auto"/>
            <w:tcMar>
              <w:top w:w="80" w:type="dxa"/>
              <w:left w:w="80" w:type="dxa"/>
              <w:bottom w:w="80" w:type="dxa"/>
              <w:right w:w="80" w:type="dxa"/>
            </w:tcMar>
          </w:tcPr>
          <w:p w14:paraId="19AC6134" w14:textId="77777777" w:rsidR="00310119" w:rsidRPr="00021AC7" w:rsidRDefault="00310119"/>
        </w:tc>
        <w:tc>
          <w:tcPr>
            <w:tcW w:w="7932" w:type="dxa"/>
            <w:tcBorders>
              <w:top w:val="single" w:sz="6" w:space="0" w:color="000000"/>
              <w:left w:val="nil"/>
              <w:bottom w:val="nil"/>
              <w:right w:val="nil"/>
            </w:tcBorders>
            <w:shd w:val="clear" w:color="auto" w:fill="auto"/>
            <w:tcMar>
              <w:top w:w="80" w:type="dxa"/>
              <w:left w:w="80" w:type="dxa"/>
              <w:bottom w:w="80" w:type="dxa"/>
              <w:right w:w="80" w:type="dxa"/>
            </w:tcMar>
          </w:tcPr>
          <w:p w14:paraId="0519C14A" w14:textId="77777777" w:rsidR="00310119" w:rsidRPr="00021AC7" w:rsidRDefault="00310119"/>
        </w:tc>
      </w:tr>
    </w:tbl>
    <w:p w14:paraId="7F39BD0A" w14:textId="77777777" w:rsidR="00310119" w:rsidRPr="00021AC7" w:rsidRDefault="00310119">
      <w:pPr>
        <w:pStyle w:val="Default"/>
        <w:spacing w:after="192" w:line="480" w:lineRule="auto"/>
        <w:rPr>
          <w:rFonts w:ascii="Times New Roman" w:eastAsia="Times" w:hAnsi="Times New Roman" w:cs="Times New Roman"/>
          <w:sz w:val="24"/>
          <w:szCs w:val="24"/>
        </w:rPr>
      </w:pPr>
    </w:p>
    <w:p w14:paraId="65161474" w14:textId="1E0307D0" w:rsidR="00310119" w:rsidRPr="00021AC7" w:rsidRDefault="00C83E9C">
      <w:pPr>
        <w:pStyle w:val="T2"/>
        <w:rPr>
          <w:rFonts w:ascii="Times New Roman" w:hAnsi="Times New Roman" w:cs="Times New Roman"/>
        </w:rPr>
      </w:pPr>
      <w:bookmarkStart w:id="7" w:name="_Toc7"/>
      <w:r w:rsidRPr="00021AC7">
        <w:rPr>
          <w:rFonts w:ascii="Times New Roman" w:eastAsia="Arial Unicode MS" w:hAnsi="Times New Roman" w:cs="Times New Roman"/>
        </w:rPr>
        <w:t xml:space="preserve">Projecting Death </w:t>
      </w:r>
      <w:r w:rsidR="00FF4DCC" w:rsidRPr="00021AC7">
        <w:rPr>
          <w:rFonts w:ascii="Times New Roman" w:eastAsia="Arial Unicode MS" w:hAnsi="Times New Roman" w:cs="Times New Roman"/>
        </w:rPr>
        <w:t>of</w:t>
      </w:r>
      <w:r w:rsidRPr="00021AC7">
        <w:rPr>
          <w:rFonts w:ascii="Times New Roman" w:eastAsia="Arial Unicode MS" w:hAnsi="Times New Roman" w:cs="Times New Roman"/>
        </w:rPr>
        <w:t xml:space="preserve"> The First Wave Under Different Coverage</w:t>
      </w:r>
      <w:bookmarkEnd w:id="7"/>
    </w:p>
    <w:p w14:paraId="1B1B8EAB" w14:textId="2237A38E" w:rsidR="00310119" w:rsidRPr="00021AC7" w:rsidRDefault="00C83E9C">
      <w:pPr>
        <w:pStyle w:val="Default"/>
        <w:spacing w:after="192" w:line="480" w:lineRule="auto"/>
        <w:rPr>
          <w:rFonts w:ascii="Times New Roman" w:eastAsia="Times" w:hAnsi="Times New Roman" w:cs="Times New Roman"/>
          <w:sz w:val="24"/>
          <w:szCs w:val="24"/>
        </w:rPr>
      </w:pPr>
      <w:r w:rsidRPr="00021AC7">
        <w:rPr>
          <w:rFonts w:ascii="Times New Roman" w:hAnsi="Times New Roman" w:cs="Times New Roman"/>
          <w:sz w:val="24"/>
          <w:szCs w:val="24"/>
        </w:rPr>
        <w:t>We assume that during the first wave of the pandemic</w:t>
      </w:r>
      <w:r w:rsidRPr="00021AC7">
        <w:rPr>
          <w:rFonts w:ascii="Times New Roman" w:hAnsi="Times New Roman" w:cs="Times New Roman"/>
          <w:sz w:val="24"/>
          <w:szCs w:val="24"/>
        </w:rPr>
        <w:t xml:space="preserve">, </w:t>
      </w:r>
      <w:r w:rsidRPr="00021AC7">
        <w:rPr>
          <w:rFonts w:ascii="Times New Roman" w:hAnsi="Times New Roman" w:cs="Times New Roman"/>
          <w:sz w:val="24"/>
          <w:szCs w:val="24"/>
        </w:rPr>
        <w:t>very</w:t>
      </w:r>
      <w:r w:rsidRPr="00021AC7">
        <w:rPr>
          <w:rFonts w:ascii="Times New Roman" w:hAnsi="Times New Roman" w:cs="Times New Roman"/>
          <w:sz w:val="24"/>
          <w:szCs w:val="24"/>
        </w:rPr>
        <w:t xml:space="preserve"> </w:t>
      </w:r>
      <w:r w:rsidRPr="00021AC7">
        <w:rPr>
          <w:rFonts w:ascii="Times New Roman" w:hAnsi="Times New Roman" w:cs="Times New Roman"/>
          <w:sz w:val="24"/>
          <w:szCs w:val="24"/>
        </w:rPr>
        <w:t xml:space="preserve">limited people in </w:t>
      </w:r>
      <w:r w:rsidR="00FF4DCC">
        <w:rPr>
          <w:rFonts w:ascii="Times New Roman" w:hAnsi="Times New Roman" w:cs="Times New Roman"/>
          <w:sz w:val="24"/>
          <w:szCs w:val="24"/>
        </w:rPr>
        <w:t>United Kingdom</w:t>
      </w:r>
      <w:r w:rsidRPr="00021AC7">
        <w:rPr>
          <w:rFonts w:ascii="Times New Roman" w:hAnsi="Times New Roman" w:cs="Times New Roman"/>
          <w:sz w:val="24"/>
          <w:szCs w:val="24"/>
        </w:rPr>
        <w:t xml:space="preserve"> used masks. Therefore, we proposed three different scenarios, of which 30%, 50%, and 70% of people used masks </w:t>
      </w:r>
      <w:r w:rsidRPr="00021AC7">
        <w:rPr>
          <w:rFonts w:ascii="Times New Roman" w:hAnsi="Times New Roman" w:cs="Times New Roman"/>
          <w:sz w:val="24"/>
          <w:szCs w:val="24"/>
        </w:rPr>
        <w:t>correctly in public. We can predict whether the changes in the number of deaths during the first wave of the pandemic in England in these three situations.</w:t>
      </w:r>
    </w:p>
    <w:p w14:paraId="0B3CF883" w14:textId="77777777" w:rsidR="00310119" w:rsidRPr="00021AC7" w:rsidRDefault="00310119">
      <w:pPr>
        <w:pStyle w:val="Default"/>
        <w:spacing w:after="192" w:line="480" w:lineRule="auto"/>
        <w:rPr>
          <w:rFonts w:ascii="Times New Roman" w:eastAsia="Times" w:hAnsi="Times New Roman" w:cs="Times New Roman"/>
          <w:sz w:val="24"/>
          <w:szCs w:val="24"/>
        </w:rPr>
      </w:pPr>
    </w:p>
    <w:p w14:paraId="3D166A85" w14:textId="77777777" w:rsidR="00310119" w:rsidRPr="00021AC7" w:rsidRDefault="00C83E9C">
      <w:pPr>
        <w:pStyle w:val="T1"/>
        <w:rPr>
          <w:rFonts w:ascii="Times New Roman" w:hAnsi="Times New Roman" w:cs="Times New Roman"/>
          <w:color w:val="000000"/>
        </w:rPr>
      </w:pPr>
      <w:bookmarkStart w:id="8" w:name="_Toc8"/>
      <w:r w:rsidRPr="00021AC7">
        <w:rPr>
          <w:rFonts w:ascii="Times New Roman" w:hAnsi="Times New Roman" w:cs="Times New Roman"/>
          <w:color w:val="000000"/>
        </w:rPr>
        <w:t>Result</w:t>
      </w:r>
      <w:bookmarkEnd w:id="8"/>
    </w:p>
    <w:p w14:paraId="20013B3F" w14:textId="77777777" w:rsidR="00310119" w:rsidRPr="00021AC7" w:rsidRDefault="00C83E9C">
      <w:pPr>
        <w:pStyle w:val="T2"/>
        <w:rPr>
          <w:rFonts w:ascii="Times New Roman" w:hAnsi="Times New Roman" w:cs="Times New Roman"/>
        </w:rPr>
      </w:pPr>
      <w:bookmarkStart w:id="9" w:name="_Toc9"/>
      <w:r w:rsidRPr="00021AC7">
        <w:rPr>
          <w:rFonts w:ascii="Times New Roman" w:eastAsia="Arial Unicode MS" w:hAnsi="Times New Roman" w:cs="Times New Roman"/>
        </w:rPr>
        <w:t>Fitting the Parameters</w:t>
      </w:r>
      <w:r w:rsidRPr="00021AC7">
        <w:rPr>
          <w:rFonts w:ascii="Times New Roman" w:eastAsia="Arial Unicode MS" w:hAnsi="Times New Roman" w:cs="Times New Roman"/>
        </w:rPr>
        <w:t xml:space="preserve"> </w:t>
      </w:r>
      <w:r w:rsidRPr="00021AC7">
        <w:rPr>
          <w:rFonts w:ascii="Times New Roman" w:eastAsia="Arial Unicode MS" w:hAnsi="Times New Roman" w:cs="Times New Roman"/>
        </w:rPr>
        <w:t xml:space="preserve">of </w:t>
      </w:r>
      <w:r w:rsidRPr="00021AC7">
        <w:rPr>
          <w:rFonts w:ascii="Times New Roman" w:eastAsia="Arial Unicode MS" w:hAnsi="Times New Roman" w:cs="Times New Roman"/>
          <w:lang w:val="da-DK"/>
        </w:rPr>
        <w:t>Baseline Model</w:t>
      </w:r>
      <w:bookmarkEnd w:id="9"/>
    </w:p>
    <w:p w14:paraId="6A4AABF0" w14:textId="5135737E" w:rsidR="00310119" w:rsidRPr="00021AC7" w:rsidRDefault="00C83E9C">
      <w:pPr>
        <w:pStyle w:val="Default"/>
        <w:spacing w:after="192" w:line="480" w:lineRule="auto"/>
        <w:rPr>
          <w:rFonts w:ascii="Times New Roman" w:eastAsia="Times" w:hAnsi="Times New Roman" w:cs="Times New Roman"/>
          <w:sz w:val="24"/>
          <w:szCs w:val="24"/>
        </w:rPr>
      </w:pPr>
      <w:r w:rsidRPr="00021AC7">
        <w:rPr>
          <w:rFonts w:ascii="Times New Roman" w:hAnsi="Times New Roman" w:cs="Times New Roman"/>
          <w:sz w:val="24"/>
          <w:szCs w:val="24"/>
        </w:rPr>
        <w:lastRenderedPageBreak/>
        <w:t xml:space="preserve">On 23 June 2020, the prime minister of United </w:t>
      </w:r>
      <w:r w:rsidRPr="00021AC7">
        <w:rPr>
          <w:rFonts w:ascii="Times New Roman" w:hAnsi="Times New Roman" w:cs="Times New Roman"/>
          <w:sz w:val="24"/>
          <w:szCs w:val="24"/>
        </w:rPr>
        <w:t>Kingdom announced the easing of lockdown restrictions</w:t>
      </w:r>
      <w:r w:rsidR="00021AC7" w:rsidRPr="00021AC7">
        <w:rPr>
          <w:rFonts w:ascii="Times New Roman" w:hAnsi="Times New Roman" w:cs="Times New Roman"/>
        </w:rPr>
        <w:t xml:space="preserve"> </w:t>
      </w:r>
      <w:r w:rsidR="00021AC7" w:rsidRPr="00021AC7">
        <w:rPr>
          <w:rFonts w:ascii="Times New Roman" w:hAnsi="Times New Roman" w:cs="Times New Roman"/>
          <w:sz w:val="24"/>
          <w:szCs w:val="24"/>
        </w:rPr>
        <w:t>(Brazeau et al., 2020)</w:t>
      </w:r>
      <w:r w:rsidRPr="00021AC7">
        <w:rPr>
          <w:rFonts w:ascii="Times New Roman" w:hAnsi="Times New Roman" w:cs="Times New Roman"/>
          <w:sz w:val="24"/>
          <w:szCs w:val="24"/>
        </w:rPr>
        <w:t>. Therefore, we assumed that the first wave of pandemic in United Kingdom ended on Jane</w:t>
      </w:r>
      <w:r w:rsidRPr="00021AC7">
        <w:rPr>
          <w:rFonts w:ascii="Times New Roman" w:hAnsi="Times New Roman" w:cs="Times New Roman"/>
          <w:sz w:val="24"/>
          <w:szCs w:val="24"/>
        </w:rPr>
        <w:t xml:space="preserve">, </w:t>
      </w:r>
      <w:r w:rsidRPr="00021AC7">
        <w:rPr>
          <w:rFonts w:ascii="Times New Roman" w:hAnsi="Times New Roman" w:cs="Times New Roman"/>
          <w:sz w:val="24"/>
          <w:szCs w:val="24"/>
        </w:rPr>
        <w:t>23</w:t>
      </w:r>
      <w:r w:rsidRPr="00021AC7">
        <w:rPr>
          <w:rFonts w:ascii="Times New Roman" w:hAnsi="Times New Roman" w:cs="Times New Roman"/>
          <w:sz w:val="24"/>
          <w:szCs w:val="24"/>
        </w:rPr>
        <w:t>, 2020</w:t>
      </w:r>
      <w:r w:rsidRPr="00021AC7">
        <w:rPr>
          <w:rFonts w:ascii="Times New Roman" w:hAnsi="Times New Roman" w:cs="Times New Roman"/>
          <w:sz w:val="24"/>
          <w:szCs w:val="24"/>
        </w:rPr>
        <w:t>. Furthermore, the first death in United Kingdom was reported on March 2, 2020. Therefore, the model i</w:t>
      </w:r>
      <w:r w:rsidRPr="00021AC7">
        <w:rPr>
          <w:rFonts w:ascii="Times New Roman" w:hAnsi="Times New Roman" w:cs="Times New Roman"/>
          <w:sz w:val="24"/>
          <w:szCs w:val="24"/>
        </w:rPr>
        <w:t xml:space="preserve">s used to estimate the parameters based on the reported death from </w:t>
      </w:r>
      <w:r w:rsidR="00FF4DCC" w:rsidRPr="00021AC7">
        <w:rPr>
          <w:rFonts w:ascii="Times New Roman" w:hAnsi="Times New Roman" w:cs="Times New Roman"/>
          <w:sz w:val="24"/>
          <w:szCs w:val="24"/>
        </w:rPr>
        <w:t>March</w:t>
      </w:r>
      <w:r w:rsidRPr="00021AC7">
        <w:rPr>
          <w:rFonts w:ascii="Times New Roman" w:hAnsi="Times New Roman" w:cs="Times New Roman"/>
          <w:sz w:val="24"/>
          <w:szCs w:val="24"/>
        </w:rPr>
        <w:t xml:space="preserve"> 2, </w:t>
      </w:r>
      <w:r w:rsidR="00FF4DCC" w:rsidRPr="00021AC7">
        <w:rPr>
          <w:rFonts w:ascii="Times New Roman" w:hAnsi="Times New Roman" w:cs="Times New Roman"/>
          <w:sz w:val="24"/>
          <w:szCs w:val="24"/>
        </w:rPr>
        <w:t>2020,</w:t>
      </w:r>
      <w:r w:rsidRPr="00021AC7">
        <w:rPr>
          <w:rFonts w:ascii="Times New Roman" w:hAnsi="Times New Roman" w:cs="Times New Roman"/>
          <w:sz w:val="24"/>
          <w:szCs w:val="24"/>
        </w:rPr>
        <w:t xml:space="preserve"> to June 23, 2020, a total of approximately 110 days.  </w:t>
      </w:r>
    </w:p>
    <w:p w14:paraId="4DB2FE0A" w14:textId="77777777" w:rsidR="00310119" w:rsidRPr="00021AC7" w:rsidRDefault="00C83E9C">
      <w:pPr>
        <w:pStyle w:val="Default"/>
        <w:spacing w:after="192" w:line="480" w:lineRule="auto"/>
        <w:rPr>
          <w:rFonts w:ascii="Times New Roman" w:eastAsia="Times" w:hAnsi="Times New Roman" w:cs="Times New Roman"/>
          <w:sz w:val="24"/>
          <w:szCs w:val="24"/>
        </w:rPr>
      </w:pPr>
      <w:r w:rsidRPr="00021AC7">
        <w:rPr>
          <w:rFonts w:ascii="Times New Roman" w:hAnsi="Times New Roman" w:cs="Times New Roman"/>
          <w:sz w:val="24"/>
          <w:szCs w:val="24"/>
        </w:rPr>
        <w:t>The predicted death vs. reported death and the corresponding parameters are shown below:</w:t>
      </w:r>
      <w:r w:rsidRPr="00021AC7">
        <w:rPr>
          <w:rFonts w:ascii="Times New Roman" w:eastAsia="Times" w:hAnsi="Times New Roman" w:cs="Times New Roman"/>
          <w:noProof/>
          <w:sz w:val="24"/>
          <w:szCs w:val="24"/>
        </w:rPr>
        <w:drawing>
          <wp:anchor distT="152400" distB="152400" distL="152400" distR="152400" simplePos="0" relativeHeight="251659264" behindDoc="0" locked="0" layoutInCell="1" allowOverlap="1" wp14:anchorId="3BC2EDFE" wp14:editId="4030EB83">
            <wp:simplePos x="0" y="0"/>
            <wp:positionH relativeFrom="margin">
              <wp:posOffset>1535477</wp:posOffset>
            </wp:positionH>
            <wp:positionV relativeFrom="line">
              <wp:posOffset>386636</wp:posOffset>
            </wp:positionV>
            <wp:extent cx="2752754" cy="1884891"/>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1.png"/>
                    <pic:cNvPicPr>
                      <a:picLocks noChangeAspect="1"/>
                    </pic:cNvPicPr>
                  </pic:nvPicPr>
                  <pic:blipFill>
                    <a:blip r:embed="rId9"/>
                    <a:stretch>
                      <a:fillRect/>
                    </a:stretch>
                  </pic:blipFill>
                  <pic:spPr>
                    <a:xfrm>
                      <a:off x="0" y="0"/>
                      <a:ext cx="2752754" cy="1884891"/>
                    </a:xfrm>
                    <a:prstGeom prst="rect">
                      <a:avLst/>
                    </a:prstGeom>
                    <a:ln w="12700" cap="flat">
                      <a:noFill/>
                      <a:miter lim="400000"/>
                    </a:ln>
                    <a:effectLst/>
                  </pic:spPr>
                </pic:pic>
              </a:graphicData>
            </a:graphic>
          </wp:anchor>
        </w:drawing>
      </w:r>
      <w:r w:rsidRPr="00021AC7">
        <w:rPr>
          <w:rFonts w:ascii="Times New Roman" w:hAnsi="Times New Roman" w:cs="Times New Roman"/>
          <w:sz w:val="24"/>
          <w:szCs w:val="24"/>
        </w:rPr>
        <w:t xml:space="preserve"> </w:t>
      </w:r>
    </w:p>
    <w:p w14:paraId="66C89607" w14:textId="083F0DF5" w:rsidR="00310119" w:rsidRPr="00021AC7" w:rsidRDefault="00310119">
      <w:pPr>
        <w:pStyle w:val="Default"/>
        <w:spacing w:after="192" w:line="480" w:lineRule="auto"/>
        <w:rPr>
          <w:rFonts w:ascii="Times New Roman" w:eastAsia="Times" w:hAnsi="Times New Roman" w:cs="Times New Roman"/>
          <w:sz w:val="24"/>
          <w:szCs w:val="24"/>
        </w:rPr>
      </w:pPr>
    </w:p>
    <w:p w14:paraId="383086ED" w14:textId="3DE3AF12" w:rsidR="00310119" w:rsidRPr="00021AC7" w:rsidRDefault="00310119">
      <w:pPr>
        <w:pStyle w:val="Default"/>
        <w:spacing w:after="192" w:line="480" w:lineRule="auto"/>
        <w:rPr>
          <w:rFonts w:ascii="Times New Roman" w:eastAsia="Times" w:hAnsi="Times New Roman" w:cs="Times New Roman"/>
          <w:sz w:val="24"/>
          <w:szCs w:val="24"/>
        </w:rPr>
      </w:pPr>
    </w:p>
    <w:p w14:paraId="38B4F9A8" w14:textId="77777777" w:rsidR="00310119" w:rsidRPr="00021AC7" w:rsidRDefault="00310119">
      <w:pPr>
        <w:pStyle w:val="Default"/>
        <w:spacing w:after="192" w:line="480" w:lineRule="auto"/>
        <w:rPr>
          <w:rFonts w:ascii="Times New Roman" w:eastAsia="Times" w:hAnsi="Times New Roman" w:cs="Times New Roman"/>
          <w:sz w:val="24"/>
          <w:szCs w:val="24"/>
        </w:rPr>
      </w:pPr>
    </w:p>
    <w:p w14:paraId="11DA676B" w14:textId="77777777" w:rsidR="00310119" w:rsidRPr="00021AC7" w:rsidRDefault="00310119">
      <w:pPr>
        <w:pStyle w:val="Default"/>
        <w:spacing w:after="192" w:line="480" w:lineRule="auto"/>
        <w:rPr>
          <w:rFonts w:ascii="Times New Roman" w:eastAsia="Times" w:hAnsi="Times New Roman" w:cs="Times New Roman"/>
          <w:sz w:val="24"/>
          <w:szCs w:val="24"/>
        </w:rPr>
      </w:pPr>
    </w:p>
    <w:p w14:paraId="02BE2EFE" w14:textId="77777777" w:rsidR="00310119" w:rsidRPr="00021AC7" w:rsidRDefault="00310119">
      <w:pPr>
        <w:pStyle w:val="Default"/>
        <w:spacing w:after="192" w:line="480" w:lineRule="auto"/>
        <w:rPr>
          <w:rFonts w:ascii="Times New Roman" w:eastAsia="Times" w:hAnsi="Times New Roman" w:cs="Times New Roman"/>
          <w:sz w:val="24"/>
          <w:szCs w:val="24"/>
        </w:rPr>
      </w:pPr>
    </w:p>
    <w:p w14:paraId="551D85D0" w14:textId="4C3E40F7" w:rsidR="00310119" w:rsidRPr="00021AC7" w:rsidRDefault="00C83E9C">
      <w:pPr>
        <w:pStyle w:val="Default"/>
        <w:spacing w:after="192" w:line="480" w:lineRule="auto"/>
        <w:rPr>
          <w:rFonts w:ascii="Times New Roman" w:eastAsia="Times" w:hAnsi="Times New Roman" w:cs="Times New Roman"/>
          <w:sz w:val="24"/>
          <w:szCs w:val="24"/>
        </w:rPr>
      </w:pPr>
      <w:r w:rsidRPr="00021AC7">
        <w:rPr>
          <w:rFonts w:ascii="Times New Roman" w:hAnsi="Times New Roman" w:cs="Times New Roman"/>
          <w:sz w:val="24"/>
          <w:szCs w:val="24"/>
        </w:rPr>
        <w:t>While the predicted dea</w:t>
      </w:r>
      <w:r w:rsidRPr="00021AC7">
        <w:rPr>
          <w:rFonts w:ascii="Times New Roman" w:hAnsi="Times New Roman" w:cs="Times New Roman"/>
          <w:sz w:val="24"/>
          <w:szCs w:val="24"/>
        </w:rPr>
        <w:t xml:space="preserve">th and reported death converge after approximately 60 days, there is discrepancy between the predicted death and reported death between 20 and 60 days. The reason could be that while the first death of United Kingdom was reported on </w:t>
      </w:r>
      <w:r w:rsidR="00FF4DCC" w:rsidRPr="00021AC7">
        <w:rPr>
          <w:rFonts w:ascii="Times New Roman" w:hAnsi="Times New Roman" w:cs="Times New Roman"/>
          <w:sz w:val="24"/>
          <w:szCs w:val="24"/>
        </w:rPr>
        <w:t>March</w:t>
      </w:r>
      <w:r w:rsidRPr="00021AC7">
        <w:rPr>
          <w:rFonts w:ascii="Times New Roman" w:hAnsi="Times New Roman" w:cs="Times New Roman"/>
          <w:sz w:val="24"/>
          <w:szCs w:val="24"/>
        </w:rPr>
        <w:t xml:space="preserve"> 2, 2020, the cov</w:t>
      </w:r>
      <w:r w:rsidRPr="00021AC7">
        <w:rPr>
          <w:rFonts w:ascii="Times New Roman" w:hAnsi="Times New Roman" w:cs="Times New Roman"/>
          <w:sz w:val="24"/>
          <w:szCs w:val="24"/>
        </w:rPr>
        <w:t>id-19 has been spreading before the date, and the first dead patient might not even be the first infected patient, as the patient had been through three stages including exposed, infected, critical ill before death. Therefore, the model needs to be adjuste</w:t>
      </w:r>
      <w:r w:rsidRPr="00021AC7">
        <w:rPr>
          <w:rFonts w:ascii="Times New Roman" w:hAnsi="Times New Roman" w:cs="Times New Roman"/>
          <w:sz w:val="24"/>
          <w:szCs w:val="24"/>
        </w:rPr>
        <w:t>d to minimize error between the predicted death and reported death,</w:t>
      </w:r>
    </w:p>
    <w:p w14:paraId="68A3579A" w14:textId="6ED08831" w:rsidR="00310119" w:rsidRPr="00021AC7" w:rsidRDefault="00C83E9C">
      <w:pPr>
        <w:pStyle w:val="Default"/>
        <w:spacing w:after="192" w:line="480" w:lineRule="auto"/>
        <w:rPr>
          <w:rFonts w:ascii="Times New Roman" w:eastAsia="Times" w:hAnsi="Times New Roman" w:cs="Times New Roman"/>
          <w:sz w:val="24"/>
          <w:szCs w:val="24"/>
        </w:rPr>
      </w:pPr>
      <w:r w:rsidRPr="00021AC7">
        <w:rPr>
          <w:rFonts w:ascii="Times New Roman" w:hAnsi="Times New Roman" w:cs="Times New Roman"/>
          <w:sz w:val="24"/>
          <w:szCs w:val="24"/>
        </w:rPr>
        <w:t xml:space="preserve">While it is possible to add an </w:t>
      </w:r>
      <w:r w:rsidR="00FF4DCC" w:rsidRPr="00021AC7">
        <w:rPr>
          <w:rFonts w:ascii="Times New Roman" w:hAnsi="Times New Roman" w:cs="Times New Roman"/>
          <w:sz w:val="24"/>
          <w:szCs w:val="24"/>
        </w:rPr>
        <w:t>additional parameter</w:t>
      </w:r>
      <w:r w:rsidRPr="00021AC7">
        <w:rPr>
          <w:rFonts w:ascii="Times New Roman" w:hAnsi="Times New Roman" w:cs="Times New Roman"/>
          <w:sz w:val="24"/>
          <w:szCs w:val="24"/>
        </w:rPr>
        <w:t xml:space="preserve"> to denote the number of days between the first infect and the first death, in </w:t>
      </w:r>
      <w:r w:rsidRPr="00E40F95">
        <w:rPr>
          <w:rFonts w:ascii="Times New Roman" w:hAnsi="Times New Roman" w:cs="Times New Roman"/>
          <w:sz w:val="24"/>
          <w:szCs w:val="24"/>
        </w:rPr>
        <w:t>paper</w:t>
      </w:r>
      <w:r w:rsidR="00FF4DCC" w:rsidRPr="00E40F95">
        <w:rPr>
          <w:rFonts w:ascii="Times New Roman" w:hAnsi="Times New Roman" w:cs="Times New Roman"/>
          <w:sz w:val="24"/>
          <w:szCs w:val="24"/>
        </w:rPr>
        <w:t xml:space="preserve"> </w:t>
      </w:r>
      <w:r w:rsidR="00FF4DCC" w:rsidRPr="00E40F95">
        <w:rPr>
          <w:rFonts w:ascii="Times New Roman" w:hAnsi="Times New Roman" w:cs="Times New Roman"/>
          <w:i/>
          <w:iCs/>
          <w:sz w:val="24"/>
          <w:szCs w:val="24"/>
        </w:rPr>
        <w:t>t</w:t>
      </w:r>
      <w:r w:rsidR="00FF4DCC" w:rsidRPr="00E40F95">
        <w:rPr>
          <w:rFonts w:ascii="Times New Roman" w:hAnsi="Times New Roman" w:cs="Times New Roman"/>
          <w:i/>
          <w:iCs/>
          <w:sz w:val="24"/>
          <w:szCs w:val="24"/>
        </w:rPr>
        <w:t>o mask or not to MASK: Modeling the potential for face MASK use by the general public to curtail the COVID-19 pandemic</w:t>
      </w:r>
      <w:r w:rsidRPr="00E40F95">
        <w:rPr>
          <w:rFonts w:ascii="Times New Roman" w:hAnsi="Times New Roman" w:cs="Times New Roman"/>
          <w:sz w:val="24"/>
          <w:szCs w:val="24"/>
        </w:rPr>
        <w:t xml:space="preserve">, </w:t>
      </w:r>
      <w:r w:rsidR="00FF4DCC" w:rsidRPr="00E40F95">
        <w:rPr>
          <w:rFonts w:ascii="Times New Roman" w:hAnsi="Times New Roman" w:cs="Times New Roman"/>
          <w:sz w:val="24"/>
          <w:szCs w:val="24"/>
        </w:rPr>
        <w:t>Eikenberry, S.E. et al.</w:t>
      </w:r>
      <w:r w:rsidR="00FF4DCC" w:rsidRPr="00E40F95">
        <w:rPr>
          <w:rFonts w:ascii="Times New Roman" w:hAnsi="Times New Roman" w:cs="Times New Roman"/>
          <w:sz w:val="24"/>
          <w:szCs w:val="24"/>
        </w:rPr>
        <w:t xml:space="preserve"> </w:t>
      </w:r>
      <w:r w:rsidRPr="00E40F95">
        <w:rPr>
          <w:rFonts w:ascii="Times New Roman" w:hAnsi="Times New Roman" w:cs="Times New Roman"/>
          <w:sz w:val="24"/>
          <w:szCs w:val="24"/>
        </w:rPr>
        <w:t>suggested that while this paramete</w:t>
      </w:r>
      <w:r w:rsidRPr="00E40F95">
        <w:rPr>
          <w:rFonts w:ascii="Times New Roman" w:hAnsi="Times New Roman" w:cs="Times New Roman"/>
          <w:sz w:val="24"/>
          <w:szCs w:val="24"/>
        </w:rPr>
        <w:t xml:space="preserve">r is integer, </w:t>
      </w:r>
      <w:r w:rsidRPr="00E40F95">
        <w:rPr>
          <w:rFonts w:ascii="Times New Roman" w:hAnsi="Times New Roman" w:cs="Times New Roman"/>
          <w:sz w:val="24"/>
          <w:szCs w:val="24"/>
        </w:rPr>
        <w:t>integer programming</w:t>
      </w:r>
      <w:r w:rsidRPr="00E40F95">
        <w:rPr>
          <w:rFonts w:ascii="Times New Roman" w:hAnsi="Times New Roman" w:cs="Times New Roman"/>
          <w:sz w:val="24"/>
          <w:szCs w:val="24"/>
        </w:rPr>
        <w:t xml:space="preserve"> is ver</w:t>
      </w:r>
      <w:r w:rsidRPr="00021AC7">
        <w:rPr>
          <w:rFonts w:ascii="Times New Roman" w:hAnsi="Times New Roman" w:cs="Times New Roman"/>
          <w:sz w:val="24"/>
          <w:szCs w:val="24"/>
        </w:rPr>
        <w:t>y computationally expensive</w:t>
      </w:r>
      <w:r w:rsidR="00FF4DCC" w:rsidRPr="00021AC7">
        <w:rPr>
          <w:rFonts w:ascii="Times New Roman" w:hAnsi="Times New Roman" w:cs="Times New Roman"/>
          <w:sz w:val="24"/>
          <w:szCs w:val="24"/>
        </w:rPr>
        <w:t>(Eikenberry et al., 2020)</w:t>
      </w:r>
      <w:r w:rsidRPr="00021AC7">
        <w:rPr>
          <w:rFonts w:ascii="Times New Roman" w:hAnsi="Times New Roman" w:cs="Times New Roman"/>
          <w:sz w:val="24"/>
          <w:szCs w:val="24"/>
        </w:rPr>
        <w:t xml:space="preserve">. Therefore, the author suggests a simplified method by </w:t>
      </w:r>
      <w:r w:rsidRPr="00021AC7">
        <w:rPr>
          <w:rFonts w:ascii="Times New Roman" w:hAnsi="Times New Roman" w:cs="Times New Roman"/>
          <w:sz w:val="24"/>
          <w:szCs w:val="24"/>
        </w:rPr>
        <w:t>fi</w:t>
      </w:r>
      <w:r w:rsidRPr="00021AC7">
        <w:rPr>
          <w:rFonts w:ascii="Times New Roman" w:hAnsi="Times New Roman" w:cs="Times New Roman"/>
          <w:sz w:val="24"/>
          <w:szCs w:val="24"/>
        </w:rPr>
        <w:t>lling in the reported death with zeroes at the beginning to account for the outbreak shift. As the first case of United Kingdom</w:t>
      </w:r>
      <w:r w:rsidRPr="00021AC7">
        <w:rPr>
          <w:rFonts w:ascii="Times New Roman" w:hAnsi="Times New Roman" w:cs="Times New Roman"/>
          <w:sz w:val="24"/>
          <w:szCs w:val="24"/>
        </w:rPr>
        <w:t xml:space="preserve"> was </w:t>
      </w:r>
      <w:r w:rsidRPr="00021AC7">
        <w:rPr>
          <w:rFonts w:ascii="Times New Roman" w:hAnsi="Times New Roman" w:cs="Times New Roman"/>
          <w:sz w:val="24"/>
          <w:szCs w:val="24"/>
        </w:rPr>
        <w:lastRenderedPageBreak/>
        <w:t xml:space="preserve">reported on </w:t>
      </w:r>
      <w:r w:rsidR="00FF4DCC" w:rsidRPr="00021AC7">
        <w:rPr>
          <w:rFonts w:ascii="Times New Roman" w:hAnsi="Times New Roman" w:cs="Times New Roman"/>
          <w:sz w:val="24"/>
          <w:szCs w:val="24"/>
        </w:rPr>
        <w:t>Jan</w:t>
      </w:r>
      <w:r w:rsidRPr="00021AC7">
        <w:rPr>
          <w:rFonts w:ascii="Times New Roman" w:hAnsi="Times New Roman" w:cs="Times New Roman"/>
          <w:sz w:val="24"/>
          <w:szCs w:val="24"/>
        </w:rPr>
        <w:t xml:space="preserve"> 30, 2020. We assume the first wave of pandemic in United Kingdom started on </w:t>
      </w:r>
      <w:r w:rsidR="00FF4DCC" w:rsidRPr="00021AC7">
        <w:rPr>
          <w:rFonts w:ascii="Times New Roman" w:hAnsi="Times New Roman" w:cs="Times New Roman"/>
          <w:sz w:val="24"/>
          <w:szCs w:val="24"/>
        </w:rPr>
        <w:t>Jan</w:t>
      </w:r>
      <w:r w:rsidRPr="00021AC7">
        <w:rPr>
          <w:rFonts w:ascii="Times New Roman" w:hAnsi="Times New Roman" w:cs="Times New Roman"/>
          <w:sz w:val="24"/>
          <w:szCs w:val="24"/>
        </w:rPr>
        <w:t xml:space="preserve"> 30</w:t>
      </w:r>
      <w:r w:rsidR="00FF4DCC" w:rsidRPr="00021AC7">
        <w:rPr>
          <w:rFonts w:ascii="Times New Roman" w:hAnsi="Times New Roman" w:cs="Times New Roman"/>
          <w:sz w:val="24"/>
          <w:szCs w:val="24"/>
        </w:rPr>
        <w:t>, 2020,</w:t>
      </w:r>
      <w:r w:rsidRPr="00021AC7">
        <w:rPr>
          <w:rFonts w:ascii="Times New Roman" w:hAnsi="Times New Roman" w:cs="Times New Roman"/>
          <w:sz w:val="24"/>
          <w:szCs w:val="24"/>
        </w:rPr>
        <w:t xml:space="preserve"> and finished on June, 23, 2020, and fill the death between Jan, 30, 2020 and March, 1, 2020 (approximately 30 days) by 0.</w:t>
      </w:r>
    </w:p>
    <w:p w14:paraId="5D649406" w14:textId="0574E6AB" w:rsidR="00310119" w:rsidRPr="00021AC7" w:rsidRDefault="00C83E9C">
      <w:pPr>
        <w:pStyle w:val="Default"/>
        <w:spacing w:after="192" w:line="480" w:lineRule="auto"/>
        <w:rPr>
          <w:rFonts w:ascii="Times New Roman" w:eastAsia="Times" w:hAnsi="Times New Roman" w:cs="Times New Roman"/>
          <w:sz w:val="24"/>
          <w:szCs w:val="24"/>
        </w:rPr>
      </w:pPr>
      <w:r w:rsidRPr="00021AC7">
        <w:rPr>
          <w:rFonts w:ascii="Times New Roman" w:hAnsi="Times New Roman" w:cs="Times New Roman"/>
          <w:sz w:val="24"/>
          <w:szCs w:val="24"/>
        </w:rPr>
        <w:t>After adjusting the rep</w:t>
      </w:r>
      <w:r w:rsidRPr="00021AC7">
        <w:rPr>
          <w:rFonts w:ascii="Times New Roman" w:hAnsi="Times New Roman" w:cs="Times New Roman"/>
          <w:sz w:val="24"/>
          <w:szCs w:val="24"/>
        </w:rPr>
        <w:t>orted death, the predicted death vs. reported death and the corresponding parameters are shown below:</w:t>
      </w:r>
      <w:r w:rsidRPr="00021AC7">
        <w:rPr>
          <w:rFonts w:ascii="Times New Roman" w:hAnsi="Times New Roman" w:cs="Times New Roman"/>
          <w:sz w:val="24"/>
          <w:szCs w:val="24"/>
        </w:rPr>
        <w:t xml:space="preserve"> </w:t>
      </w:r>
    </w:p>
    <w:p w14:paraId="768F854A" w14:textId="3EEFC9E0" w:rsidR="00310119" w:rsidRPr="00021AC7" w:rsidRDefault="00FF4DCC">
      <w:pPr>
        <w:pStyle w:val="Default"/>
        <w:spacing w:after="192" w:line="480" w:lineRule="auto"/>
        <w:rPr>
          <w:rFonts w:ascii="Times New Roman" w:eastAsia="Times" w:hAnsi="Times New Roman" w:cs="Times New Roman"/>
          <w:sz w:val="24"/>
          <w:szCs w:val="24"/>
        </w:rPr>
      </w:pPr>
      <w:r w:rsidRPr="00021AC7">
        <w:rPr>
          <w:rFonts w:ascii="Times New Roman" w:eastAsia="Times" w:hAnsi="Times New Roman" w:cs="Times New Roman"/>
          <w:noProof/>
          <w:sz w:val="24"/>
          <w:szCs w:val="24"/>
        </w:rPr>
        <w:drawing>
          <wp:anchor distT="152400" distB="152400" distL="152400" distR="152400" simplePos="0" relativeHeight="251660288" behindDoc="0" locked="0" layoutInCell="1" allowOverlap="1" wp14:anchorId="2FC7C9F2" wp14:editId="1020679A">
            <wp:simplePos x="0" y="0"/>
            <wp:positionH relativeFrom="margin">
              <wp:align>center</wp:align>
            </wp:positionH>
            <wp:positionV relativeFrom="paragraph">
              <wp:posOffset>2784</wp:posOffset>
            </wp:positionV>
            <wp:extent cx="3514090" cy="2442210"/>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2.png"/>
                    <pic:cNvPicPr>
                      <a:picLocks noChangeAspect="1"/>
                    </pic:cNvPicPr>
                  </pic:nvPicPr>
                  <pic:blipFill>
                    <a:blip r:embed="rId10"/>
                    <a:stretch>
                      <a:fillRect/>
                    </a:stretch>
                  </pic:blipFill>
                  <pic:spPr>
                    <a:xfrm>
                      <a:off x="0" y="0"/>
                      <a:ext cx="3514090" cy="2442210"/>
                    </a:xfrm>
                    <a:prstGeom prst="rect">
                      <a:avLst/>
                    </a:prstGeom>
                    <a:ln w="12700" cap="flat">
                      <a:noFill/>
                      <a:miter lim="400000"/>
                    </a:ln>
                    <a:effectLst/>
                  </pic:spPr>
                </pic:pic>
              </a:graphicData>
            </a:graphic>
          </wp:anchor>
        </w:drawing>
      </w:r>
    </w:p>
    <w:p w14:paraId="7AF96349" w14:textId="77777777" w:rsidR="00310119" w:rsidRPr="00021AC7" w:rsidRDefault="00310119">
      <w:pPr>
        <w:pStyle w:val="Default"/>
        <w:spacing w:after="192" w:line="480" w:lineRule="auto"/>
        <w:rPr>
          <w:rFonts w:ascii="Times New Roman" w:eastAsia="Times" w:hAnsi="Times New Roman" w:cs="Times New Roman"/>
          <w:sz w:val="24"/>
          <w:szCs w:val="24"/>
        </w:rPr>
      </w:pPr>
    </w:p>
    <w:p w14:paraId="4C62EE04" w14:textId="5154D803" w:rsidR="00310119" w:rsidRPr="00021AC7" w:rsidRDefault="00310119">
      <w:pPr>
        <w:pStyle w:val="Default"/>
        <w:spacing w:after="192" w:line="480" w:lineRule="auto"/>
        <w:rPr>
          <w:rFonts w:ascii="Times New Roman" w:eastAsia="Times" w:hAnsi="Times New Roman" w:cs="Times New Roman"/>
          <w:sz w:val="24"/>
          <w:szCs w:val="24"/>
        </w:rPr>
      </w:pPr>
    </w:p>
    <w:p w14:paraId="0A51EB18" w14:textId="77777777" w:rsidR="00310119" w:rsidRPr="00021AC7" w:rsidRDefault="00310119">
      <w:pPr>
        <w:pStyle w:val="Default"/>
        <w:spacing w:after="192" w:line="480" w:lineRule="auto"/>
        <w:rPr>
          <w:rFonts w:ascii="Times New Roman" w:eastAsia="Times" w:hAnsi="Times New Roman" w:cs="Times New Roman"/>
          <w:sz w:val="24"/>
          <w:szCs w:val="24"/>
        </w:rPr>
      </w:pPr>
    </w:p>
    <w:p w14:paraId="03B4B0D1" w14:textId="77777777" w:rsidR="00310119" w:rsidRPr="00021AC7" w:rsidRDefault="00310119">
      <w:pPr>
        <w:pStyle w:val="Default"/>
        <w:spacing w:after="192" w:line="480" w:lineRule="auto"/>
        <w:rPr>
          <w:rFonts w:ascii="Times New Roman" w:eastAsia="Times" w:hAnsi="Times New Roman" w:cs="Times New Roman"/>
          <w:sz w:val="24"/>
          <w:szCs w:val="24"/>
        </w:rPr>
      </w:pPr>
    </w:p>
    <w:p w14:paraId="45F00523" w14:textId="77777777" w:rsidR="00310119" w:rsidRPr="00021AC7" w:rsidRDefault="00310119">
      <w:pPr>
        <w:pStyle w:val="Default"/>
        <w:spacing w:after="192" w:line="480" w:lineRule="auto"/>
        <w:rPr>
          <w:rFonts w:ascii="Times New Roman" w:eastAsia="Times" w:hAnsi="Times New Roman" w:cs="Times New Roman"/>
          <w:sz w:val="24"/>
          <w:szCs w:val="24"/>
        </w:rPr>
      </w:pPr>
    </w:p>
    <w:p w14:paraId="2401E6EF" w14:textId="39BA1183" w:rsidR="00310119" w:rsidRPr="00021AC7" w:rsidRDefault="00C83E9C">
      <w:pPr>
        <w:pStyle w:val="Default"/>
        <w:spacing w:after="192" w:line="480" w:lineRule="auto"/>
        <w:rPr>
          <w:rFonts w:ascii="Times New Roman" w:eastAsia="Times" w:hAnsi="Times New Roman" w:cs="Times New Roman"/>
          <w:sz w:val="24"/>
          <w:szCs w:val="24"/>
        </w:rPr>
      </w:pPr>
      <w:r w:rsidRPr="00021AC7">
        <w:rPr>
          <w:rFonts w:ascii="Times New Roman" w:hAnsi="Times New Roman" w:cs="Times New Roman"/>
          <w:sz w:val="24"/>
          <w:szCs w:val="24"/>
        </w:rPr>
        <w:t xml:space="preserve">The plot </w:t>
      </w:r>
      <w:r w:rsidR="00FF4DCC">
        <w:rPr>
          <w:rFonts w:ascii="Times New Roman" w:hAnsi="Times New Roman" w:cs="Times New Roman"/>
          <w:sz w:val="24"/>
          <w:szCs w:val="24"/>
        </w:rPr>
        <w:t>above</w:t>
      </w:r>
      <w:r w:rsidRPr="00021AC7">
        <w:rPr>
          <w:rFonts w:ascii="Times New Roman" w:hAnsi="Times New Roman" w:cs="Times New Roman"/>
          <w:sz w:val="24"/>
          <w:szCs w:val="24"/>
        </w:rPr>
        <w:t xml:space="preserve"> shows that the discrepancy between the predicted death and reported death nearly disappears after the first wave in United Kingdom is assumed to start on the first case was reported and the death between </w:t>
      </w:r>
      <w:r w:rsidR="00FF4DCC" w:rsidRPr="00021AC7">
        <w:rPr>
          <w:rFonts w:ascii="Times New Roman" w:hAnsi="Times New Roman" w:cs="Times New Roman"/>
          <w:sz w:val="24"/>
          <w:szCs w:val="24"/>
        </w:rPr>
        <w:t>Jan</w:t>
      </w:r>
      <w:r w:rsidRPr="00021AC7">
        <w:rPr>
          <w:rFonts w:ascii="Times New Roman" w:hAnsi="Times New Roman" w:cs="Times New Roman"/>
          <w:sz w:val="24"/>
          <w:szCs w:val="24"/>
        </w:rPr>
        <w:t xml:space="preserve"> 30, </w:t>
      </w:r>
      <w:r w:rsidR="00FF4DCC" w:rsidRPr="00021AC7">
        <w:rPr>
          <w:rFonts w:ascii="Times New Roman" w:hAnsi="Times New Roman" w:cs="Times New Roman"/>
          <w:sz w:val="24"/>
          <w:szCs w:val="24"/>
        </w:rPr>
        <w:t>2020,</w:t>
      </w:r>
      <w:r w:rsidRPr="00021AC7">
        <w:rPr>
          <w:rFonts w:ascii="Times New Roman" w:hAnsi="Times New Roman" w:cs="Times New Roman"/>
          <w:sz w:val="24"/>
          <w:szCs w:val="24"/>
        </w:rPr>
        <w:t xml:space="preserve"> and </w:t>
      </w:r>
      <w:r w:rsidR="00FF4DCC" w:rsidRPr="00021AC7">
        <w:rPr>
          <w:rFonts w:ascii="Times New Roman" w:hAnsi="Times New Roman" w:cs="Times New Roman"/>
          <w:sz w:val="24"/>
          <w:szCs w:val="24"/>
        </w:rPr>
        <w:t>March</w:t>
      </w:r>
      <w:r w:rsidRPr="00021AC7">
        <w:rPr>
          <w:rFonts w:ascii="Times New Roman" w:hAnsi="Times New Roman" w:cs="Times New Roman"/>
          <w:sz w:val="24"/>
          <w:szCs w:val="24"/>
        </w:rPr>
        <w:t xml:space="preserve"> 1, </w:t>
      </w:r>
      <w:r w:rsidR="00FF4DCC" w:rsidRPr="00021AC7">
        <w:rPr>
          <w:rFonts w:ascii="Times New Roman" w:hAnsi="Times New Roman" w:cs="Times New Roman"/>
          <w:sz w:val="24"/>
          <w:szCs w:val="24"/>
        </w:rPr>
        <w:t>2020,</w:t>
      </w:r>
      <w:r w:rsidRPr="00021AC7">
        <w:rPr>
          <w:rFonts w:ascii="Times New Roman" w:hAnsi="Times New Roman" w:cs="Times New Roman"/>
          <w:sz w:val="24"/>
          <w:szCs w:val="24"/>
        </w:rPr>
        <w:t xml:space="preserve"> is filled with zer</w:t>
      </w:r>
      <w:r w:rsidRPr="00021AC7">
        <w:rPr>
          <w:rFonts w:ascii="Times New Roman" w:hAnsi="Times New Roman" w:cs="Times New Roman"/>
          <w:sz w:val="24"/>
          <w:szCs w:val="24"/>
        </w:rPr>
        <w:t xml:space="preserve">os. To better verify the accuracy of the compartment model, we could predict the actual number of infected people in England between </w:t>
      </w:r>
      <w:r w:rsidR="00FF4DCC" w:rsidRPr="00021AC7">
        <w:rPr>
          <w:rFonts w:ascii="Times New Roman" w:hAnsi="Times New Roman" w:cs="Times New Roman"/>
          <w:sz w:val="24"/>
          <w:szCs w:val="24"/>
        </w:rPr>
        <w:t>Jan</w:t>
      </w:r>
      <w:r w:rsidRPr="00021AC7">
        <w:rPr>
          <w:rFonts w:ascii="Times New Roman" w:hAnsi="Times New Roman" w:cs="Times New Roman"/>
          <w:sz w:val="24"/>
          <w:szCs w:val="24"/>
        </w:rPr>
        <w:t xml:space="preserve"> 30, </w:t>
      </w:r>
      <w:r w:rsidR="00FF4DCC" w:rsidRPr="00021AC7">
        <w:rPr>
          <w:rFonts w:ascii="Times New Roman" w:hAnsi="Times New Roman" w:cs="Times New Roman"/>
          <w:sz w:val="24"/>
          <w:szCs w:val="24"/>
        </w:rPr>
        <w:t>2020,</w:t>
      </w:r>
      <w:r w:rsidRPr="00021AC7">
        <w:rPr>
          <w:rFonts w:ascii="Times New Roman" w:hAnsi="Times New Roman" w:cs="Times New Roman"/>
          <w:sz w:val="24"/>
          <w:szCs w:val="24"/>
        </w:rPr>
        <w:t xml:space="preserve"> and </w:t>
      </w:r>
      <w:r w:rsidR="00FF4DCC" w:rsidRPr="00021AC7">
        <w:rPr>
          <w:rFonts w:ascii="Times New Roman" w:hAnsi="Times New Roman" w:cs="Times New Roman"/>
          <w:sz w:val="24"/>
          <w:szCs w:val="24"/>
        </w:rPr>
        <w:t>March</w:t>
      </w:r>
      <w:r w:rsidRPr="00021AC7">
        <w:rPr>
          <w:rFonts w:ascii="Times New Roman" w:hAnsi="Times New Roman" w:cs="Times New Roman"/>
          <w:sz w:val="24"/>
          <w:szCs w:val="24"/>
        </w:rPr>
        <w:t xml:space="preserve"> 1, 2020, and compare it with the cases reported by government during the period.</w:t>
      </w:r>
    </w:p>
    <w:p w14:paraId="780522C8" w14:textId="48EB3D66" w:rsidR="00310119" w:rsidRPr="00EF65A4" w:rsidRDefault="00C83E9C">
      <w:pPr>
        <w:pStyle w:val="Default"/>
        <w:spacing w:after="192" w:line="480" w:lineRule="auto"/>
        <w:rPr>
          <w:rFonts w:ascii="Times New Roman" w:hAnsi="Times New Roman" w:cs="Times New Roman"/>
          <w:sz w:val="24"/>
          <w:szCs w:val="24"/>
        </w:rPr>
      </w:pPr>
      <w:r w:rsidRPr="00021AC7">
        <w:rPr>
          <w:rFonts w:ascii="Times New Roman" w:hAnsi="Times New Roman" w:cs="Times New Roman"/>
          <w:sz w:val="24"/>
          <w:szCs w:val="24"/>
        </w:rPr>
        <w:t>The predicted cas</w:t>
      </w:r>
      <w:r w:rsidRPr="00021AC7">
        <w:rPr>
          <w:rFonts w:ascii="Times New Roman" w:hAnsi="Times New Roman" w:cs="Times New Roman"/>
          <w:sz w:val="24"/>
          <w:szCs w:val="24"/>
        </w:rPr>
        <w:t>es and r</w:t>
      </w:r>
      <w:r w:rsidRPr="00021AC7">
        <w:rPr>
          <w:rFonts w:ascii="Times New Roman" w:hAnsi="Times New Roman" w:cs="Times New Roman"/>
          <w:sz w:val="24"/>
          <w:szCs w:val="24"/>
        </w:rPr>
        <w:t xml:space="preserve">eported cases between </w:t>
      </w:r>
      <w:r w:rsidR="00FF4DCC" w:rsidRPr="00021AC7">
        <w:rPr>
          <w:rFonts w:ascii="Times New Roman" w:hAnsi="Times New Roman" w:cs="Times New Roman"/>
          <w:sz w:val="24"/>
          <w:szCs w:val="24"/>
        </w:rPr>
        <w:t>Jan</w:t>
      </w:r>
      <w:r w:rsidRPr="00021AC7">
        <w:rPr>
          <w:rFonts w:ascii="Times New Roman" w:hAnsi="Times New Roman" w:cs="Times New Roman"/>
          <w:sz w:val="24"/>
          <w:szCs w:val="24"/>
        </w:rPr>
        <w:t xml:space="preserve"> 30, </w:t>
      </w:r>
      <w:r w:rsidR="00FF4DCC" w:rsidRPr="00021AC7">
        <w:rPr>
          <w:rFonts w:ascii="Times New Roman" w:hAnsi="Times New Roman" w:cs="Times New Roman"/>
          <w:sz w:val="24"/>
          <w:szCs w:val="24"/>
        </w:rPr>
        <w:t>2020,</w:t>
      </w:r>
      <w:r w:rsidRPr="00021AC7">
        <w:rPr>
          <w:rFonts w:ascii="Times New Roman" w:hAnsi="Times New Roman" w:cs="Times New Roman"/>
          <w:sz w:val="24"/>
          <w:szCs w:val="24"/>
        </w:rPr>
        <w:t xml:space="preserve"> and </w:t>
      </w:r>
      <w:r w:rsidR="00FF4DCC" w:rsidRPr="00021AC7">
        <w:rPr>
          <w:rFonts w:ascii="Times New Roman" w:hAnsi="Times New Roman" w:cs="Times New Roman"/>
          <w:sz w:val="24"/>
          <w:szCs w:val="24"/>
        </w:rPr>
        <w:t>March</w:t>
      </w:r>
      <w:r w:rsidRPr="00021AC7">
        <w:rPr>
          <w:rFonts w:ascii="Times New Roman" w:hAnsi="Times New Roman" w:cs="Times New Roman"/>
          <w:sz w:val="24"/>
          <w:szCs w:val="24"/>
        </w:rPr>
        <w:t xml:space="preserve"> 1, </w:t>
      </w:r>
      <w:r w:rsidR="00FF4DCC" w:rsidRPr="00021AC7">
        <w:rPr>
          <w:rFonts w:ascii="Times New Roman" w:hAnsi="Times New Roman" w:cs="Times New Roman"/>
          <w:sz w:val="24"/>
          <w:szCs w:val="24"/>
        </w:rPr>
        <w:t>2020,</w:t>
      </w:r>
      <w:r w:rsidRPr="00021AC7">
        <w:rPr>
          <w:rFonts w:ascii="Times New Roman" w:hAnsi="Times New Roman" w:cs="Times New Roman"/>
          <w:sz w:val="24"/>
          <w:szCs w:val="24"/>
        </w:rPr>
        <w:t xml:space="preserve"> is shown below</w:t>
      </w:r>
    </w:p>
    <w:p w14:paraId="78144931" w14:textId="007498FE" w:rsidR="00310119" w:rsidRPr="00021AC7" w:rsidRDefault="00310119">
      <w:pPr>
        <w:pStyle w:val="Default"/>
        <w:spacing w:after="192" w:line="480" w:lineRule="auto"/>
        <w:rPr>
          <w:rFonts w:ascii="Times New Roman" w:eastAsia="Times" w:hAnsi="Times New Roman" w:cs="Times New Roman"/>
          <w:sz w:val="24"/>
          <w:szCs w:val="24"/>
        </w:rPr>
      </w:pPr>
    </w:p>
    <w:p w14:paraId="3D48C46D" w14:textId="636A656F" w:rsidR="00310119" w:rsidRDefault="00EF65A4">
      <w:pPr>
        <w:pStyle w:val="Default"/>
        <w:spacing w:after="192" w:line="480" w:lineRule="auto"/>
        <w:rPr>
          <w:rFonts w:ascii="Times New Roman" w:eastAsiaTheme="minorEastAsia" w:hAnsi="Times New Roman" w:cs="Times New Roman"/>
          <w:sz w:val="24"/>
          <w:szCs w:val="24"/>
        </w:rPr>
      </w:pPr>
      <w:r w:rsidRPr="00021AC7">
        <w:rPr>
          <w:rFonts w:ascii="Times New Roman" w:eastAsia="Times" w:hAnsi="Times New Roman" w:cs="Times New Roman"/>
          <w:noProof/>
          <w:sz w:val="24"/>
          <w:szCs w:val="24"/>
        </w:rPr>
        <w:lastRenderedPageBreak/>
        <w:drawing>
          <wp:anchor distT="152400" distB="152400" distL="152400" distR="152400" simplePos="0" relativeHeight="251667456" behindDoc="0" locked="0" layoutInCell="1" allowOverlap="1" wp14:anchorId="6F78CCBA" wp14:editId="3FCD645E">
            <wp:simplePos x="0" y="0"/>
            <wp:positionH relativeFrom="margin">
              <wp:posOffset>1709376</wp:posOffset>
            </wp:positionH>
            <wp:positionV relativeFrom="margin">
              <wp:posOffset>23123</wp:posOffset>
            </wp:positionV>
            <wp:extent cx="3017520" cy="2014220"/>
            <wp:effectExtent l="0" t="0" r="0" b="5080"/>
            <wp:wrapThrough wrapText="bothSides" distL="152400" distR="152400">
              <wp:wrapPolygon edited="1">
                <wp:start x="0" y="0"/>
                <wp:lineTo x="21600" y="0"/>
                <wp:lineTo x="21600" y="21600"/>
                <wp:lineTo x="0" y="21600"/>
                <wp:lineTo x="0" y="0"/>
              </wp:wrapPolygon>
            </wp:wrapThrough>
            <wp:docPr id="1073741829" name="officeArt object" descr="图表, 折线图, 直方图&#10;&#10;描述已自动生成"/>
            <wp:cNvGraphicFramePr/>
            <a:graphic xmlns:a="http://schemas.openxmlformats.org/drawingml/2006/main">
              <a:graphicData uri="http://schemas.openxmlformats.org/drawingml/2006/picture">
                <pic:pic xmlns:pic="http://schemas.openxmlformats.org/drawingml/2006/picture">
                  <pic:nvPicPr>
                    <pic:cNvPr id="1073741829" name="officeArt object" descr="图表, 折线图, 直方图&#10;&#10;描述已自动生成"/>
                    <pic:cNvPicPr>
                      <a:picLocks noChangeAspect="1"/>
                    </pic:cNvPicPr>
                  </pic:nvPicPr>
                  <pic:blipFill>
                    <a:blip r:embed="rId11"/>
                    <a:stretch>
                      <a:fillRect/>
                    </a:stretch>
                  </pic:blipFill>
                  <pic:spPr>
                    <a:xfrm>
                      <a:off x="0" y="0"/>
                      <a:ext cx="3017520" cy="2014220"/>
                    </a:xfrm>
                    <a:prstGeom prst="rect">
                      <a:avLst/>
                    </a:prstGeom>
                    <a:ln w="12700" cap="flat">
                      <a:noFill/>
                      <a:miter lim="400000"/>
                    </a:ln>
                    <a:effectLst/>
                  </pic:spPr>
                </pic:pic>
              </a:graphicData>
            </a:graphic>
          </wp:anchor>
        </w:drawing>
      </w:r>
    </w:p>
    <w:p w14:paraId="7697FE8C" w14:textId="459030E1" w:rsidR="00EF65A4" w:rsidRDefault="00EF65A4">
      <w:pPr>
        <w:pStyle w:val="Default"/>
        <w:spacing w:after="192" w:line="480" w:lineRule="auto"/>
        <w:rPr>
          <w:rFonts w:ascii="Times New Roman" w:eastAsiaTheme="minorEastAsia" w:hAnsi="Times New Roman" w:cs="Times New Roman"/>
          <w:sz w:val="24"/>
          <w:szCs w:val="24"/>
        </w:rPr>
      </w:pPr>
    </w:p>
    <w:p w14:paraId="47B0138F" w14:textId="77777777" w:rsidR="00EF65A4" w:rsidRPr="00EF65A4" w:rsidRDefault="00EF65A4">
      <w:pPr>
        <w:pStyle w:val="Default"/>
        <w:spacing w:after="192" w:line="480" w:lineRule="auto"/>
        <w:rPr>
          <w:rFonts w:ascii="Times New Roman" w:eastAsiaTheme="minorEastAsia" w:hAnsi="Times New Roman" w:cs="Times New Roman" w:hint="eastAsia"/>
          <w:sz w:val="24"/>
          <w:szCs w:val="24"/>
        </w:rPr>
      </w:pPr>
    </w:p>
    <w:p w14:paraId="2BA46B88" w14:textId="15BEB278" w:rsidR="00310119" w:rsidRPr="00021AC7" w:rsidRDefault="00310119">
      <w:pPr>
        <w:pStyle w:val="Default"/>
        <w:spacing w:after="192" w:line="480" w:lineRule="auto"/>
        <w:rPr>
          <w:rFonts w:ascii="Times New Roman" w:eastAsia="Times" w:hAnsi="Times New Roman" w:cs="Times New Roman"/>
          <w:sz w:val="24"/>
          <w:szCs w:val="24"/>
        </w:rPr>
      </w:pPr>
    </w:p>
    <w:p w14:paraId="5D94FC00" w14:textId="287674C5" w:rsidR="00310119" w:rsidRPr="006C0D1B" w:rsidRDefault="00310119">
      <w:pPr>
        <w:pStyle w:val="Default"/>
        <w:spacing w:after="192" w:line="480" w:lineRule="auto"/>
        <w:rPr>
          <w:rFonts w:ascii="Times New Roman" w:eastAsiaTheme="minorEastAsia" w:hAnsi="Times New Roman" w:cs="Times New Roman" w:hint="eastAsia"/>
          <w:sz w:val="24"/>
          <w:szCs w:val="24"/>
        </w:rPr>
      </w:pPr>
    </w:p>
    <w:p w14:paraId="379482B0" w14:textId="3E68AFFC" w:rsidR="00310119" w:rsidRPr="00021AC7" w:rsidRDefault="00C83E9C">
      <w:pPr>
        <w:pStyle w:val="main"/>
        <w:rPr>
          <w:rFonts w:ascii="Times New Roman" w:hAnsi="Times New Roman" w:cs="Times New Roman"/>
        </w:rPr>
      </w:pPr>
      <w:r w:rsidRPr="00021AC7">
        <w:rPr>
          <w:rFonts w:ascii="Times New Roman" w:hAnsi="Times New Roman" w:cs="Times New Roman"/>
        </w:rPr>
        <w:t xml:space="preserve">From the plot, it is obvious that the predicted number of </w:t>
      </w:r>
      <w:r w:rsidR="00FF4DCC" w:rsidRPr="00021AC7">
        <w:rPr>
          <w:rFonts w:ascii="Times New Roman" w:hAnsi="Times New Roman" w:cs="Times New Roman"/>
        </w:rPr>
        <w:t>infections</w:t>
      </w:r>
      <w:r w:rsidRPr="00021AC7">
        <w:rPr>
          <w:rFonts w:ascii="Times New Roman" w:hAnsi="Times New Roman" w:cs="Times New Roman"/>
        </w:rPr>
        <w:t xml:space="preserve"> far outnumber the reported number of </w:t>
      </w:r>
      <w:r w:rsidR="00FF4DCC" w:rsidRPr="00021AC7">
        <w:rPr>
          <w:rFonts w:ascii="Times New Roman" w:hAnsi="Times New Roman" w:cs="Times New Roman"/>
        </w:rPr>
        <w:t>infections</w:t>
      </w:r>
      <w:r w:rsidRPr="00021AC7">
        <w:rPr>
          <w:rFonts w:ascii="Times New Roman" w:hAnsi="Times New Roman" w:cs="Times New Roman"/>
        </w:rPr>
        <w:t xml:space="preserve"> during the first wave. Meanwhile, we could cumulate the f</w:t>
      </w:r>
      <w:r w:rsidRPr="00021AC7">
        <w:rPr>
          <w:rFonts w:ascii="Times New Roman" w:hAnsi="Times New Roman" w:cs="Times New Roman"/>
        </w:rPr>
        <w:t>atality ratio using both the reported infection and predicted infection. Based on the prediction of the compartment model, during the first wave, the number of cumulative infections in United Kingdom is 6,219,184. Based on the data reported by UK governmen</w:t>
      </w:r>
      <w:r w:rsidRPr="00021AC7">
        <w:rPr>
          <w:rFonts w:ascii="Times New Roman" w:hAnsi="Times New Roman" w:cs="Times New Roman"/>
        </w:rPr>
        <w:t xml:space="preserve">t, the number of cumulative </w:t>
      </w:r>
      <w:r w:rsidR="00FF4DCC" w:rsidRPr="00021AC7">
        <w:rPr>
          <w:rFonts w:ascii="Times New Roman" w:hAnsi="Times New Roman" w:cs="Times New Roman"/>
        </w:rPr>
        <w:t>deaths</w:t>
      </w:r>
      <w:r w:rsidRPr="00021AC7">
        <w:rPr>
          <w:rFonts w:ascii="Times New Roman" w:hAnsi="Times New Roman" w:cs="Times New Roman"/>
        </w:rPr>
        <w:t xml:space="preserve"> during the period is 41,212, and the number of cumulative cases is 277,289. Dividing the number of cumulative </w:t>
      </w:r>
      <w:r w:rsidR="00FF4DCC" w:rsidRPr="00021AC7">
        <w:rPr>
          <w:rFonts w:ascii="Times New Roman" w:hAnsi="Times New Roman" w:cs="Times New Roman"/>
        </w:rPr>
        <w:t>deaths</w:t>
      </w:r>
      <w:r w:rsidRPr="00021AC7">
        <w:rPr>
          <w:rFonts w:ascii="Times New Roman" w:hAnsi="Times New Roman" w:cs="Times New Roman"/>
        </w:rPr>
        <w:t xml:space="preserve"> by reported number and cumulative number of </w:t>
      </w:r>
      <w:r w:rsidR="00FF4DCC" w:rsidRPr="00021AC7">
        <w:rPr>
          <w:rFonts w:ascii="Times New Roman" w:hAnsi="Times New Roman" w:cs="Times New Roman"/>
        </w:rPr>
        <w:t>infections</w:t>
      </w:r>
      <w:r w:rsidRPr="00021AC7">
        <w:rPr>
          <w:rFonts w:ascii="Times New Roman" w:hAnsi="Times New Roman" w:cs="Times New Roman"/>
        </w:rPr>
        <w:t>, the reported fatality rate of UK during the first w</w:t>
      </w:r>
      <w:r w:rsidRPr="00021AC7">
        <w:rPr>
          <w:rFonts w:ascii="Times New Roman" w:hAnsi="Times New Roman" w:cs="Times New Roman"/>
        </w:rPr>
        <w:t xml:space="preserve">ave is 14.86%, and the predicted fatality rate of is 0.66%. The predicted fatality rate is much closer to the figure calculated by other faculties of Imperial College London, who </w:t>
      </w:r>
      <w:r w:rsidRPr="00021AC7">
        <w:rPr>
          <w:rFonts w:ascii="Times New Roman" w:hAnsi="Times New Roman" w:cs="Times New Roman"/>
          <w:lang w:val="it-IT"/>
        </w:rPr>
        <w:t>estimate</w:t>
      </w:r>
      <w:r w:rsidRPr="00021AC7">
        <w:rPr>
          <w:rFonts w:ascii="Times New Roman" w:hAnsi="Times New Roman" w:cs="Times New Roman"/>
        </w:rPr>
        <w:t xml:space="preserve"> the overall COVID-19 IFR to be ranged from &lt; 0.01% t</w:t>
      </w:r>
      <w:r w:rsidR="00FF4DCC">
        <w:rPr>
          <w:rFonts w:ascii="Times New Roman" w:hAnsi="Times New Roman" w:cs="Times New Roman"/>
        </w:rPr>
        <w:t>o</w:t>
      </w:r>
      <w:r w:rsidRPr="00021AC7">
        <w:rPr>
          <w:rFonts w:ascii="Times New Roman" w:hAnsi="Times New Roman" w:cs="Times New Roman"/>
        </w:rPr>
        <w:t xml:space="preserve"> 2.3%, with a r</w:t>
      </w:r>
      <w:r w:rsidRPr="00021AC7">
        <w:rPr>
          <w:rFonts w:ascii="Times New Roman" w:hAnsi="Times New Roman" w:cs="Times New Roman"/>
        </w:rPr>
        <w:t>eview combining estimates across studies reporting an overall estimate of 0.68% (0.53-0.82%)</w:t>
      </w:r>
      <w:r w:rsidR="00FF4DCC">
        <w:rPr>
          <w:rFonts w:ascii="Times New Roman" w:hAnsi="Times New Roman" w:cs="Times New Roman"/>
        </w:rPr>
        <w:t>(</w:t>
      </w:r>
      <w:r w:rsidR="00FF4DCC" w:rsidRPr="00021AC7">
        <w:rPr>
          <w:rFonts w:ascii="Times New Roman" w:hAnsi="Times New Roman" w:cs="Times New Roman"/>
        </w:rPr>
        <w:t>Brazeau, N. et al.</w:t>
      </w:r>
      <w:r w:rsidR="00FF4DCC">
        <w:rPr>
          <w:rFonts w:ascii="Times New Roman" w:hAnsi="Times New Roman" w:cs="Times New Roman"/>
        </w:rPr>
        <w:t>)</w:t>
      </w:r>
      <w:r w:rsidRPr="00021AC7">
        <w:rPr>
          <w:rFonts w:ascii="Times New Roman" w:hAnsi="Times New Roman" w:cs="Times New Roman"/>
        </w:rPr>
        <w:t xml:space="preserve">. </w:t>
      </w:r>
    </w:p>
    <w:p w14:paraId="576668FC" w14:textId="77777777" w:rsidR="00310119" w:rsidRPr="00021AC7" w:rsidRDefault="00310119">
      <w:pPr>
        <w:pStyle w:val="Default"/>
        <w:spacing w:after="192" w:line="480" w:lineRule="auto"/>
        <w:rPr>
          <w:rFonts w:ascii="Times New Roman" w:eastAsia="Times" w:hAnsi="Times New Roman" w:cs="Times New Roman"/>
          <w:sz w:val="24"/>
          <w:szCs w:val="24"/>
        </w:rPr>
      </w:pPr>
    </w:p>
    <w:p w14:paraId="0ED67D97" w14:textId="77777777" w:rsidR="00310119" w:rsidRPr="00021AC7" w:rsidRDefault="00C83E9C">
      <w:pPr>
        <w:pStyle w:val="T2"/>
        <w:rPr>
          <w:rFonts w:ascii="Times New Roman" w:hAnsi="Times New Roman" w:cs="Times New Roman"/>
        </w:rPr>
      </w:pPr>
      <w:bookmarkStart w:id="10" w:name="_Toc10"/>
      <w:r w:rsidRPr="00021AC7">
        <w:rPr>
          <w:rFonts w:ascii="Times New Roman" w:eastAsia="Arial Unicode MS" w:hAnsi="Times New Roman" w:cs="Times New Roman"/>
        </w:rPr>
        <w:t>Predicting Death of First Wave under different scenario of Facial Coverage</w:t>
      </w:r>
      <w:bookmarkEnd w:id="10"/>
    </w:p>
    <w:p w14:paraId="559CCEDD" w14:textId="09838528" w:rsidR="00310119" w:rsidRPr="00021AC7" w:rsidRDefault="00C83E9C">
      <w:pPr>
        <w:pStyle w:val="main"/>
        <w:rPr>
          <w:rFonts w:ascii="Times New Roman" w:hAnsi="Times New Roman" w:cs="Times New Roman"/>
        </w:rPr>
      </w:pPr>
      <w:r w:rsidRPr="00021AC7">
        <w:rPr>
          <w:rFonts w:ascii="Times New Roman" w:hAnsi="Times New Roman" w:cs="Times New Roman"/>
        </w:rPr>
        <w:t xml:space="preserve">After fitting the number of reported </w:t>
      </w:r>
      <w:r w:rsidR="00FF4DCC" w:rsidRPr="00021AC7">
        <w:rPr>
          <w:rFonts w:ascii="Times New Roman" w:hAnsi="Times New Roman" w:cs="Times New Roman"/>
        </w:rPr>
        <w:t>deaths</w:t>
      </w:r>
      <w:r w:rsidRPr="00021AC7">
        <w:rPr>
          <w:rFonts w:ascii="Times New Roman" w:hAnsi="Times New Roman" w:cs="Times New Roman"/>
        </w:rPr>
        <w:t xml:space="preserve"> to the baseline compartment model and </w:t>
      </w:r>
      <w:r w:rsidRPr="00021AC7">
        <w:rPr>
          <w:rFonts w:ascii="Times New Roman" w:hAnsi="Times New Roman" w:cs="Times New Roman"/>
        </w:rPr>
        <w:t>estimating the necessary model, the SEIR model could now be used to estimate the death under different scenario of coverage of facial covering. As mentioned above, this paper assumes that very limited people in England voluntarily wear mask in public space</w:t>
      </w:r>
      <w:r w:rsidRPr="00021AC7">
        <w:rPr>
          <w:rFonts w:ascii="Times New Roman" w:hAnsi="Times New Roman" w:cs="Times New Roman"/>
        </w:rPr>
        <w:t xml:space="preserve"> and does not affect the spread of covid-19 in the general population. Substituting the parameters </w:t>
      </w:r>
      <w:r w:rsidR="00FF4DCC" w:rsidRPr="00021AC7">
        <w:rPr>
          <w:rFonts w:ascii="Times New Roman" w:hAnsi="Times New Roman" w:cs="Times New Roman"/>
        </w:rPr>
        <w:t>es</w:t>
      </w:r>
      <w:r w:rsidR="00FF4DCC">
        <w:rPr>
          <w:rFonts w:ascii="Times New Roman" w:hAnsi="Times New Roman" w:cs="Times New Roman"/>
        </w:rPr>
        <w:t>t</w:t>
      </w:r>
      <w:r w:rsidR="00FF4DCC" w:rsidRPr="00021AC7">
        <w:rPr>
          <w:rFonts w:ascii="Times New Roman" w:hAnsi="Times New Roman" w:cs="Times New Roman"/>
        </w:rPr>
        <w:t>imated</w:t>
      </w:r>
      <w:r w:rsidRPr="00021AC7">
        <w:rPr>
          <w:rFonts w:ascii="Times New Roman" w:hAnsi="Times New Roman" w:cs="Times New Roman"/>
        </w:rPr>
        <w:t xml:space="preserve"> via the baseline compartment model, the </w:t>
      </w:r>
      <w:r w:rsidRPr="00021AC7">
        <w:rPr>
          <w:rFonts w:ascii="Times New Roman" w:hAnsi="Times New Roman" w:cs="Times New Roman"/>
        </w:rPr>
        <w:lastRenderedPageBreak/>
        <w:t xml:space="preserve">SEIR model generates the following plot to compare the reported death and the predicted death if </w:t>
      </w:r>
      <w:r w:rsidRPr="00021AC7">
        <w:rPr>
          <w:rFonts w:ascii="Times New Roman" w:hAnsi="Times New Roman" w:cs="Times New Roman"/>
        </w:rPr>
        <w:t xml:space="preserve">30%, 50%, </w:t>
      </w:r>
      <w:r w:rsidRPr="00021AC7">
        <w:rPr>
          <w:rFonts w:ascii="Times New Roman" w:hAnsi="Times New Roman" w:cs="Times New Roman"/>
        </w:rPr>
        <w:t xml:space="preserve">or 70% wear facial </w:t>
      </w:r>
      <w:r w:rsidRPr="00021AC7">
        <w:rPr>
          <w:rFonts w:ascii="Times New Roman" w:hAnsi="Times New Roman" w:cs="Times New Roman"/>
        </w:rPr>
        <w:t>covering in public space correctly.</w:t>
      </w:r>
      <w:r w:rsidRPr="00021AC7">
        <w:rPr>
          <w:rFonts w:ascii="Times New Roman" w:hAnsi="Times New Roman" w:cs="Times New Roman"/>
        </w:rPr>
        <w:t xml:space="preserve"> </w:t>
      </w:r>
    </w:p>
    <w:p w14:paraId="7BB8D949" w14:textId="15980003" w:rsidR="00310119" w:rsidRPr="00021AC7" w:rsidRDefault="00EF65A4">
      <w:pPr>
        <w:pStyle w:val="main"/>
        <w:rPr>
          <w:rFonts w:ascii="Times New Roman" w:hAnsi="Times New Roman" w:cs="Times New Roman"/>
        </w:rPr>
      </w:pPr>
      <w:r w:rsidRPr="00021AC7">
        <w:rPr>
          <w:rFonts w:ascii="Times New Roman" w:hAnsi="Times New Roman" w:cs="Times New Roman"/>
          <w:noProof/>
        </w:rPr>
        <w:drawing>
          <wp:anchor distT="152400" distB="152400" distL="152400" distR="152400" simplePos="0" relativeHeight="251662336" behindDoc="0" locked="0" layoutInCell="1" allowOverlap="1" wp14:anchorId="2DE6CF53" wp14:editId="13385289">
            <wp:simplePos x="0" y="0"/>
            <wp:positionH relativeFrom="margin">
              <wp:align>center</wp:align>
            </wp:positionH>
            <wp:positionV relativeFrom="paragraph">
              <wp:posOffset>8890</wp:posOffset>
            </wp:positionV>
            <wp:extent cx="3359785" cy="2352675"/>
            <wp:effectExtent l="0" t="0" r="0" b="9525"/>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5.png"/>
                    <pic:cNvPicPr>
                      <a:picLocks noChangeAspect="1"/>
                    </pic:cNvPicPr>
                  </pic:nvPicPr>
                  <pic:blipFill>
                    <a:blip r:embed="rId12"/>
                    <a:stretch>
                      <a:fillRect/>
                    </a:stretch>
                  </pic:blipFill>
                  <pic:spPr>
                    <a:xfrm>
                      <a:off x="0" y="0"/>
                      <a:ext cx="3359785" cy="2352675"/>
                    </a:xfrm>
                    <a:prstGeom prst="rect">
                      <a:avLst/>
                    </a:prstGeom>
                    <a:ln w="12700" cap="flat">
                      <a:noFill/>
                      <a:miter lim="400000"/>
                    </a:ln>
                    <a:effectLst/>
                  </pic:spPr>
                </pic:pic>
              </a:graphicData>
            </a:graphic>
          </wp:anchor>
        </w:drawing>
      </w:r>
    </w:p>
    <w:p w14:paraId="7D74C006" w14:textId="77777777" w:rsidR="00310119" w:rsidRPr="00021AC7" w:rsidRDefault="00310119">
      <w:pPr>
        <w:pStyle w:val="main"/>
        <w:rPr>
          <w:rFonts w:ascii="Times New Roman" w:hAnsi="Times New Roman" w:cs="Times New Roman"/>
        </w:rPr>
      </w:pPr>
    </w:p>
    <w:p w14:paraId="02F7A5C9" w14:textId="44C666FA" w:rsidR="00310119" w:rsidRPr="00021AC7" w:rsidRDefault="00310119">
      <w:pPr>
        <w:pStyle w:val="main"/>
        <w:rPr>
          <w:rFonts w:ascii="Times New Roman" w:hAnsi="Times New Roman" w:cs="Times New Roman"/>
        </w:rPr>
      </w:pPr>
    </w:p>
    <w:p w14:paraId="719FD061" w14:textId="77777777" w:rsidR="00310119" w:rsidRPr="00021AC7" w:rsidRDefault="00310119">
      <w:pPr>
        <w:pStyle w:val="main"/>
        <w:rPr>
          <w:rFonts w:ascii="Times New Roman" w:hAnsi="Times New Roman" w:cs="Times New Roman"/>
        </w:rPr>
      </w:pPr>
    </w:p>
    <w:p w14:paraId="1B0A1A92" w14:textId="77777777" w:rsidR="00310119" w:rsidRPr="00021AC7" w:rsidRDefault="00310119">
      <w:pPr>
        <w:pStyle w:val="main"/>
        <w:rPr>
          <w:rFonts w:ascii="Times New Roman" w:hAnsi="Times New Roman" w:cs="Times New Roman"/>
        </w:rPr>
      </w:pPr>
    </w:p>
    <w:p w14:paraId="6DAA0ADC" w14:textId="77777777" w:rsidR="00310119" w:rsidRPr="00021AC7" w:rsidRDefault="00310119">
      <w:pPr>
        <w:pStyle w:val="main"/>
        <w:rPr>
          <w:rFonts w:ascii="Times New Roman" w:hAnsi="Times New Roman" w:cs="Times New Roman"/>
        </w:rPr>
      </w:pPr>
    </w:p>
    <w:p w14:paraId="2F6F8020" w14:textId="04BB3DEC" w:rsidR="00310119" w:rsidRPr="00021AC7" w:rsidRDefault="00C83E9C">
      <w:pPr>
        <w:pStyle w:val="main"/>
        <w:rPr>
          <w:rFonts w:ascii="Times New Roman" w:hAnsi="Times New Roman" w:cs="Times New Roman"/>
        </w:rPr>
      </w:pPr>
      <w:r w:rsidRPr="00021AC7">
        <w:rPr>
          <w:rFonts w:ascii="Times New Roman" w:hAnsi="Times New Roman" w:cs="Times New Roman"/>
        </w:rPr>
        <w:t>From the plots above, conclusion could be draw that even if only 30% of general population in United Kingdom wear</w:t>
      </w:r>
      <w:r w:rsidRPr="00021AC7">
        <w:rPr>
          <w:rFonts w:ascii="Times New Roman" w:hAnsi="Times New Roman" w:cs="Times New Roman"/>
          <w:lang w:val="pt-PT"/>
        </w:rPr>
        <w:t xml:space="preserve"> facial </w:t>
      </w:r>
      <w:r w:rsidRPr="00021AC7">
        <w:rPr>
          <w:rFonts w:ascii="Times New Roman" w:hAnsi="Times New Roman" w:cs="Times New Roman"/>
        </w:rPr>
        <w:t xml:space="preserve">covering whose efficiency is only 0.5, the number of </w:t>
      </w:r>
      <w:r w:rsidR="00FF4DCC" w:rsidRPr="00021AC7">
        <w:rPr>
          <w:rFonts w:ascii="Times New Roman" w:hAnsi="Times New Roman" w:cs="Times New Roman"/>
        </w:rPr>
        <w:t>deaths</w:t>
      </w:r>
      <w:r w:rsidRPr="00021AC7">
        <w:rPr>
          <w:rFonts w:ascii="Times New Roman" w:hAnsi="Times New Roman" w:cs="Times New Roman"/>
        </w:rPr>
        <w:t xml:space="preserve"> in United Kin</w:t>
      </w:r>
      <w:r w:rsidRPr="00021AC7">
        <w:rPr>
          <w:rFonts w:ascii="Times New Roman" w:hAnsi="Times New Roman" w:cs="Times New Roman"/>
        </w:rPr>
        <w:t xml:space="preserve">gdom during the first wave is largely diminished. Moreover, if 70% of the general population wear facial covering in the public space, the number of </w:t>
      </w:r>
      <w:r w:rsidR="00FF4DCC" w:rsidRPr="00021AC7">
        <w:rPr>
          <w:rFonts w:ascii="Times New Roman" w:hAnsi="Times New Roman" w:cs="Times New Roman"/>
        </w:rPr>
        <w:t>deaths</w:t>
      </w:r>
      <w:r w:rsidRPr="00021AC7">
        <w:rPr>
          <w:rFonts w:ascii="Times New Roman" w:hAnsi="Times New Roman" w:cs="Times New Roman"/>
        </w:rPr>
        <w:t xml:space="preserve"> during the first wave would be less than a normal flu season. This result seems unintuitive, but it c</w:t>
      </w:r>
      <w:r w:rsidRPr="00021AC7">
        <w:rPr>
          <w:rFonts w:ascii="Times New Roman" w:hAnsi="Times New Roman" w:cs="Times New Roman"/>
        </w:rPr>
        <w:t xml:space="preserve">ould be supported by comparing the figure of Japan and United Kingdom. The figure from </w:t>
      </w:r>
      <w:r w:rsidRPr="00021AC7">
        <w:rPr>
          <w:rFonts w:ascii="Times New Roman" w:hAnsi="Times New Roman" w:cs="Times New Roman"/>
          <w:lang w:val="nl-NL"/>
        </w:rPr>
        <w:t>ourworldindata</w:t>
      </w:r>
      <w:r w:rsidRPr="00021AC7">
        <w:rPr>
          <w:rFonts w:ascii="Times New Roman" w:hAnsi="Times New Roman" w:cs="Times New Roman"/>
        </w:rPr>
        <w:t xml:space="preserve"> below shows that while the number of </w:t>
      </w:r>
      <w:r w:rsidR="00FF4DCC" w:rsidRPr="00021AC7">
        <w:rPr>
          <w:rFonts w:ascii="Times New Roman" w:hAnsi="Times New Roman" w:cs="Times New Roman"/>
        </w:rPr>
        <w:t>deaths</w:t>
      </w:r>
      <w:r w:rsidRPr="00021AC7">
        <w:rPr>
          <w:rFonts w:ascii="Times New Roman" w:hAnsi="Times New Roman" w:cs="Times New Roman"/>
        </w:rPr>
        <w:t xml:space="preserve"> in United Kingdom outnumbers most of other advanced economy, the number of </w:t>
      </w:r>
      <w:r w:rsidRPr="00021AC7">
        <w:rPr>
          <w:rFonts w:ascii="Times New Roman" w:hAnsi="Times New Roman" w:cs="Times New Roman"/>
        </w:rPr>
        <w:t>death in Japan during the same perio</w:t>
      </w:r>
      <w:r w:rsidRPr="00021AC7">
        <w:rPr>
          <w:rFonts w:ascii="Times New Roman" w:hAnsi="Times New Roman" w:cs="Times New Roman"/>
        </w:rPr>
        <w:t xml:space="preserve">d is far less than </w:t>
      </w:r>
      <w:r w:rsidRPr="00021AC7">
        <w:rPr>
          <w:rFonts w:ascii="Times New Roman" w:hAnsi="Times New Roman" w:cs="Times New Roman"/>
        </w:rPr>
        <w:t>the number of United Kingdom.</w:t>
      </w:r>
      <w:r w:rsidRPr="00021AC7">
        <w:rPr>
          <w:rFonts w:ascii="Times New Roman" w:hAnsi="Times New Roman" w:cs="Times New Roman"/>
        </w:rPr>
        <w:t xml:space="preserve"> </w:t>
      </w:r>
    </w:p>
    <w:p w14:paraId="63931C2C" w14:textId="7D5A60D8" w:rsidR="00310119" w:rsidRPr="00021AC7" w:rsidRDefault="00FF4DCC">
      <w:pPr>
        <w:pStyle w:val="main"/>
        <w:rPr>
          <w:rFonts w:ascii="Times New Roman" w:hAnsi="Times New Roman" w:cs="Times New Roman"/>
        </w:rPr>
      </w:pPr>
      <w:r w:rsidRPr="00021AC7">
        <w:rPr>
          <w:rFonts w:ascii="Times New Roman" w:hAnsi="Times New Roman" w:cs="Times New Roman"/>
          <w:noProof/>
        </w:rPr>
        <w:drawing>
          <wp:anchor distT="152400" distB="152400" distL="152400" distR="152400" simplePos="0" relativeHeight="251663360" behindDoc="0" locked="0" layoutInCell="1" allowOverlap="1" wp14:anchorId="15219B03" wp14:editId="0F422D24">
            <wp:simplePos x="0" y="0"/>
            <wp:positionH relativeFrom="margin">
              <wp:posOffset>1162343</wp:posOffset>
            </wp:positionH>
            <wp:positionV relativeFrom="paragraph">
              <wp:posOffset>5129</wp:posOffset>
            </wp:positionV>
            <wp:extent cx="3936365" cy="2322830"/>
            <wp:effectExtent l="0" t="0" r="6985" b="1270"/>
            <wp:wrapThrough wrapText="bothSides" distL="152400" distR="152400">
              <wp:wrapPolygon edited="1">
                <wp:start x="0" y="0"/>
                <wp:lineTo x="21600" y="0"/>
                <wp:lineTo x="21600" y="21627"/>
                <wp:lineTo x="0" y="21627"/>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6.png"/>
                    <pic:cNvPicPr>
                      <a:picLocks noChangeAspect="1"/>
                    </pic:cNvPicPr>
                  </pic:nvPicPr>
                  <pic:blipFill>
                    <a:blip r:embed="rId13"/>
                    <a:stretch>
                      <a:fillRect/>
                    </a:stretch>
                  </pic:blipFill>
                  <pic:spPr>
                    <a:xfrm>
                      <a:off x="0" y="0"/>
                      <a:ext cx="3936365" cy="2322830"/>
                    </a:xfrm>
                    <a:prstGeom prst="rect">
                      <a:avLst/>
                    </a:prstGeom>
                    <a:ln w="12700" cap="flat">
                      <a:noFill/>
                      <a:miter lim="400000"/>
                    </a:ln>
                    <a:effectLst/>
                  </pic:spPr>
                </pic:pic>
              </a:graphicData>
            </a:graphic>
          </wp:anchor>
        </w:drawing>
      </w:r>
    </w:p>
    <w:p w14:paraId="1DACA7F1" w14:textId="3D3FD579" w:rsidR="00310119" w:rsidRPr="00021AC7" w:rsidRDefault="00310119">
      <w:pPr>
        <w:pStyle w:val="main"/>
        <w:rPr>
          <w:rFonts w:ascii="Times New Roman" w:hAnsi="Times New Roman" w:cs="Times New Roman"/>
        </w:rPr>
      </w:pPr>
    </w:p>
    <w:p w14:paraId="03B387DF" w14:textId="77777777" w:rsidR="00310119" w:rsidRPr="00021AC7" w:rsidRDefault="00310119">
      <w:pPr>
        <w:pStyle w:val="main"/>
        <w:rPr>
          <w:rFonts w:ascii="Times New Roman" w:hAnsi="Times New Roman" w:cs="Times New Roman"/>
        </w:rPr>
      </w:pPr>
    </w:p>
    <w:p w14:paraId="197015C9" w14:textId="54D9E165" w:rsidR="00310119" w:rsidRDefault="00310119">
      <w:pPr>
        <w:pStyle w:val="main"/>
        <w:rPr>
          <w:rFonts w:ascii="Times New Roman" w:eastAsiaTheme="minorEastAsia" w:hAnsi="Times New Roman" w:cs="Times New Roman"/>
        </w:rPr>
      </w:pPr>
    </w:p>
    <w:p w14:paraId="45A8C06C" w14:textId="77777777" w:rsidR="00FF4DCC" w:rsidRPr="00FF4DCC" w:rsidRDefault="00FF4DCC">
      <w:pPr>
        <w:pStyle w:val="main"/>
        <w:rPr>
          <w:rFonts w:ascii="Times New Roman" w:eastAsiaTheme="minorEastAsia" w:hAnsi="Times New Roman" w:cs="Times New Roman" w:hint="eastAsia"/>
        </w:rPr>
      </w:pPr>
    </w:p>
    <w:p w14:paraId="7C007417" w14:textId="77777777" w:rsidR="00310119" w:rsidRPr="00021AC7" w:rsidRDefault="00310119">
      <w:pPr>
        <w:pStyle w:val="main"/>
        <w:rPr>
          <w:rFonts w:ascii="Times New Roman" w:hAnsi="Times New Roman" w:cs="Times New Roman"/>
        </w:rPr>
      </w:pPr>
    </w:p>
    <w:p w14:paraId="38729FC6" w14:textId="113E10DA" w:rsidR="00310119" w:rsidRPr="00021AC7" w:rsidRDefault="00C83E9C">
      <w:pPr>
        <w:pStyle w:val="main"/>
        <w:rPr>
          <w:rFonts w:ascii="Times New Roman" w:hAnsi="Times New Roman" w:cs="Times New Roman"/>
        </w:rPr>
      </w:pPr>
      <w:r w:rsidRPr="00021AC7">
        <w:rPr>
          <w:rFonts w:ascii="Times New Roman" w:hAnsi="Times New Roman" w:cs="Times New Roman"/>
        </w:rPr>
        <w:lastRenderedPageBreak/>
        <w:t xml:space="preserve">Naturally, Japan should have a larger number of death than that of United Kingdom, since Japan has a larger and older population and share closer link to China. Medical experts </w:t>
      </w:r>
      <w:r w:rsidR="00E40F95">
        <w:rPr>
          <w:rFonts w:ascii="Times New Roman" w:hAnsi="Times New Roman" w:cs="Times New Roman"/>
        </w:rPr>
        <w:t>attribute</w:t>
      </w:r>
      <w:r w:rsidRPr="00021AC7">
        <w:rPr>
          <w:rFonts w:ascii="Times New Roman" w:hAnsi="Times New Roman" w:cs="Times New Roman"/>
        </w:rPr>
        <w:t xml:space="preserve"> Japan’s </w:t>
      </w:r>
      <w:r w:rsidRPr="00021AC7">
        <w:rPr>
          <w:rFonts w:ascii="Times New Roman" w:hAnsi="Times New Roman" w:cs="Times New Roman"/>
        </w:rPr>
        <w:t xml:space="preserve">success in controlling the pandemic to its government’s campaign of wearing masks in public space and national’s willingness of wear masks because of previous experience of SARS outbreak in 2003. </w:t>
      </w:r>
    </w:p>
    <w:p w14:paraId="20684DDE" w14:textId="77777777" w:rsidR="00310119" w:rsidRPr="00021AC7" w:rsidRDefault="00310119">
      <w:pPr>
        <w:pStyle w:val="main"/>
        <w:rPr>
          <w:rFonts w:ascii="Times New Roman" w:hAnsi="Times New Roman" w:cs="Times New Roman"/>
        </w:rPr>
      </w:pPr>
    </w:p>
    <w:p w14:paraId="5C7FF671" w14:textId="77777777" w:rsidR="00310119" w:rsidRPr="00021AC7" w:rsidRDefault="00C83E9C" w:rsidP="00021AC7">
      <w:pPr>
        <w:pStyle w:val="1"/>
        <w:rPr>
          <w:rFonts w:ascii="Times New Roman" w:hAnsi="Times New Roman" w:cs="Times New Roman"/>
        </w:rPr>
      </w:pPr>
      <w:bookmarkStart w:id="11" w:name="_Toc11"/>
      <w:r w:rsidRPr="00021AC7">
        <w:rPr>
          <w:rFonts w:ascii="Times New Roman" w:hAnsi="Times New Roman" w:cs="Times New Roman"/>
        </w:rPr>
        <w:t>Conclusion</w:t>
      </w:r>
      <w:bookmarkEnd w:id="11"/>
    </w:p>
    <w:p w14:paraId="1F45C124" w14:textId="687B3C59" w:rsidR="00021AC7" w:rsidRDefault="00C83E9C" w:rsidP="00FF4DCC">
      <w:pPr>
        <w:pStyle w:val="main"/>
        <w:rPr>
          <w:rFonts w:ascii="Times New Roman" w:hAnsi="Times New Roman" w:cs="Times New Roman"/>
        </w:rPr>
      </w:pPr>
      <w:r w:rsidRPr="00021AC7">
        <w:rPr>
          <w:rFonts w:ascii="Times New Roman" w:hAnsi="Times New Roman" w:cs="Times New Roman"/>
        </w:rPr>
        <w:t xml:space="preserve">In conclusion, the predicted numbers of </w:t>
      </w:r>
      <w:r w:rsidRPr="00021AC7">
        <w:rPr>
          <w:rFonts w:ascii="Times New Roman" w:hAnsi="Times New Roman" w:cs="Times New Roman"/>
        </w:rPr>
        <w:t xml:space="preserve">death estimated under three </w:t>
      </w:r>
      <w:r w:rsidR="00FF4DCC" w:rsidRPr="00021AC7">
        <w:rPr>
          <w:rFonts w:ascii="Times New Roman" w:hAnsi="Times New Roman" w:cs="Times New Roman"/>
        </w:rPr>
        <w:t>scenarios</w:t>
      </w:r>
      <w:r w:rsidRPr="00021AC7">
        <w:rPr>
          <w:rFonts w:ascii="Times New Roman" w:hAnsi="Times New Roman" w:cs="Times New Roman"/>
        </w:rPr>
        <w:t xml:space="preserve"> using the compartment model explained above indicates that the death in United Kingdom during the first wave could be larger reduced if the government could convince more people wear facial covering in the public space.</w:t>
      </w:r>
      <w:r w:rsidRPr="00021AC7">
        <w:rPr>
          <w:rFonts w:ascii="Times New Roman" w:hAnsi="Times New Roman" w:cs="Times New Roman"/>
        </w:rPr>
        <w:t xml:space="preserve"> However, various reasons, such as people’s hesitancy of wearing mask in public, or government’s consideration that nationals’ panic buy of mask would threat the supply of surgical masks to medical staffs, resulted in the high fatality ratio of United King</w:t>
      </w:r>
      <w:r w:rsidRPr="00021AC7">
        <w:rPr>
          <w:rFonts w:ascii="Times New Roman" w:hAnsi="Times New Roman" w:cs="Times New Roman"/>
        </w:rPr>
        <w:t xml:space="preserve">dom comparing to other advanced economy. While the surging demand of surgical masks in unexpected in every country, countries with large capacity of manufacturing, such as China, South Korea, </w:t>
      </w:r>
      <w:r w:rsidR="006C0D1B" w:rsidRPr="00021AC7">
        <w:rPr>
          <w:rFonts w:ascii="Times New Roman" w:hAnsi="Times New Roman" w:cs="Times New Roman"/>
        </w:rPr>
        <w:t>Japan,</w:t>
      </w:r>
      <w:r w:rsidRPr="00021AC7">
        <w:rPr>
          <w:rFonts w:ascii="Times New Roman" w:hAnsi="Times New Roman" w:cs="Times New Roman"/>
        </w:rPr>
        <w:t xml:space="preserve"> and Taiwan, </w:t>
      </w:r>
      <w:r w:rsidR="006C0D1B" w:rsidRPr="00021AC7">
        <w:rPr>
          <w:rFonts w:ascii="Times New Roman" w:hAnsi="Times New Roman" w:cs="Times New Roman"/>
        </w:rPr>
        <w:t>can</w:t>
      </w:r>
      <w:r w:rsidRPr="00021AC7">
        <w:rPr>
          <w:rFonts w:ascii="Times New Roman" w:hAnsi="Times New Roman" w:cs="Times New Roman"/>
        </w:rPr>
        <w:t xml:space="preserve"> cope with the unexpected surge dem</w:t>
      </w:r>
      <w:r w:rsidRPr="00021AC7">
        <w:rPr>
          <w:rFonts w:ascii="Times New Roman" w:hAnsi="Times New Roman" w:cs="Times New Roman"/>
        </w:rPr>
        <w:t xml:space="preserve">and of surgical masks. </w:t>
      </w:r>
    </w:p>
    <w:p w14:paraId="0455EF01" w14:textId="08F0ADF0" w:rsidR="006C0D1B" w:rsidRDefault="006C0D1B" w:rsidP="00FF4DCC">
      <w:pPr>
        <w:pStyle w:val="main"/>
        <w:rPr>
          <w:rFonts w:ascii="Times New Roman" w:eastAsiaTheme="minorEastAsia" w:hAnsi="Times New Roman" w:cs="Times New Roman"/>
        </w:rPr>
      </w:pPr>
      <w:r>
        <w:rPr>
          <w:rFonts w:ascii="Times New Roman" w:eastAsiaTheme="minorEastAsia" w:hAnsi="Times New Roman" w:cs="Times New Roman"/>
        </w:rPr>
        <w:t xml:space="preserve">This paper proves the points that partial of the reason that United Kingdom has the highest fatality rate comparing to other advanced economy is its limited supply of facial covering to cope with the unexpected surging demand of facial masks. Moreover, its reliance on the foreign manufacturer to produce surgical masks and other PPE results in the flawed supply chain especially in the special circumstance that surgical masks is urgently demand all over the world. </w:t>
      </w:r>
    </w:p>
    <w:p w14:paraId="17193328" w14:textId="77777777" w:rsidR="00025566" w:rsidRDefault="00025566" w:rsidP="00025566">
      <w:pPr>
        <w:pStyle w:val="1"/>
        <w:rPr>
          <w:rFonts w:ascii="Times New Roman" w:hAnsi="Times New Roman" w:cs="Times New Roman"/>
        </w:rPr>
      </w:pPr>
    </w:p>
    <w:p w14:paraId="7A9BDB21" w14:textId="6D84B4CE" w:rsidR="00025566" w:rsidRPr="00021AC7" w:rsidRDefault="00025566" w:rsidP="00025566">
      <w:pPr>
        <w:pStyle w:val="1"/>
        <w:rPr>
          <w:rFonts w:ascii="Times New Roman" w:hAnsi="Times New Roman" w:cs="Times New Roman"/>
        </w:rPr>
      </w:pPr>
      <w:r>
        <w:rPr>
          <w:rFonts w:ascii="Times New Roman" w:hAnsi="Times New Roman" w:cs="Times New Roman"/>
        </w:rPr>
        <w:t>Limitation</w:t>
      </w:r>
    </w:p>
    <w:p w14:paraId="7292FC41" w14:textId="7A4F5BE8" w:rsidR="006C0D1B" w:rsidRPr="006C0D1B" w:rsidRDefault="00025566" w:rsidP="00025566">
      <w:pPr>
        <w:pStyle w:val="main"/>
        <w:rPr>
          <w:rFonts w:ascii="Times New Roman" w:eastAsiaTheme="minorEastAsia" w:hAnsi="Times New Roman" w:cs="Times New Roman" w:hint="eastAsia"/>
          <w:sz w:val="34"/>
          <w:szCs w:val="34"/>
          <w:shd w:val="clear" w:color="auto" w:fill="CEECE7"/>
        </w:rPr>
      </w:pPr>
      <w:r>
        <w:rPr>
          <w:rFonts w:ascii="Times New Roman" w:eastAsiaTheme="minorEastAsia" w:hAnsi="Times New Roman" w:cs="Times New Roman" w:hint="eastAsia"/>
        </w:rPr>
        <w:lastRenderedPageBreak/>
        <w:t>W</w:t>
      </w:r>
      <w:r>
        <w:rPr>
          <w:rFonts w:ascii="Times New Roman" w:eastAsiaTheme="minorEastAsia" w:hAnsi="Times New Roman" w:cs="Times New Roman"/>
        </w:rPr>
        <w:t xml:space="preserve">hile the compartment model generates some meaningful insights about the wide public use of facial covering, it is in fact too simplified to cope with the complexity with the actual world. For example, since the reproduction number used in the model is assumed to follow logistics function and could only decrease or increase. However, in the reality the reproduction number might </w:t>
      </w:r>
      <w:r w:rsidRPr="00025566">
        <w:rPr>
          <w:rFonts w:ascii="Times New Roman" w:eastAsiaTheme="minorEastAsia" w:hAnsi="Times New Roman" w:cs="Times New Roman"/>
        </w:rPr>
        <w:t>fluctuat</w:t>
      </w:r>
      <w:r>
        <w:rPr>
          <w:rFonts w:ascii="Times New Roman" w:eastAsiaTheme="minorEastAsia" w:hAnsi="Times New Roman" w:cs="Times New Roman"/>
        </w:rPr>
        <w:t xml:space="preserve">e during some time. Furthermore, the model assumes all parameters are uniform across each country and regions of United Kingdom, </w:t>
      </w:r>
      <w:r w:rsidR="00E40F95">
        <w:rPr>
          <w:rFonts w:ascii="Times New Roman" w:eastAsiaTheme="minorEastAsia" w:hAnsi="Times New Roman" w:cs="Times New Roman"/>
        </w:rPr>
        <w:t>but the</w:t>
      </w:r>
      <w:r>
        <w:rPr>
          <w:rFonts w:ascii="Times New Roman" w:eastAsiaTheme="minorEastAsia" w:hAnsi="Times New Roman" w:cs="Times New Roman"/>
        </w:rPr>
        <w:t xml:space="preserve"> population density of England and Scotland are quite different, so the </w:t>
      </w:r>
      <w:r>
        <w:rPr>
          <w:rFonts w:ascii="Times New Roman" w:eastAsiaTheme="minorEastAsia" w:hAnsi="Times New Roman" w:cs="Times New Roman"/>
        </w:rPr>
        <w:t xml:space="preserve">reproduction </w:t>
      </w:r>
      <w:r>
        <w:rPr>
          <w:rFonts w:ascii="Times New Roman" w:eastAsiaTheme="minorEastAsia" w:hAnsi="Times New Roman" w:cs="Times New Roman"/>
        </w:rPr>
        <w:t xml:space="preserve">number in the two countries are different, too. Therefore, while I was intending to fit the model using the latest deaths and predict for the future, the reality has become too complicate because of vaccine program, new variants and losing immunity, and a simple </w:t>
      </w:r>
      <w:r w:rsidR="00E40F95">
        <w:rPr>
          <w:rFonts w:ascii="Times New Roman" w:eastAsiaTheme="minorEastAsia" w:hAnsi="Times New Roman" w:cs="Times New Roman"/>
        </w:rPr>
        <w:t>compartment</w:t>
      </w:r>
      <w:r>
        <w:rPr>
          <w:rFonts w:ascii="Times New Roman" w:eastAsiaTheme="minorEastAsia" w:hAnsi="Times New Roman" w:cs="Times New Roman"/>
        </w:rPr>
        <w:t xml:space="preserve"> model used in the paper is not able to cope with the complex reality. </w:t>
      </w:r>
    </w:p>
    <w:p w14:paraId="59DA5350" w14:textId="77777777" w:rsidR="00021AC7" w:rsidRPr="00021AC7" w:rsidRDefault="00021AC7">
      <w:pPr>
        <w:rPr>
          <w:rFonts w:eastAsia="Arial Unicode MS"/>
          <w:color w:val="000000"/>
          <w:sz w:val="34"/>
          <w:szCs w:val="34"/>
          <w:shd w:val="clear" w:color="auto" w:fill="CEECE7"/>
          <w:lang w:eastAsia="zh-CN"/>
        </w:rPr>
      </w:pPr>
      <w:r w:rsidRPr="00021AC7">
        <w:rPr>
          <w:sz w:val="34"/>
          <w:szCs w:val="34"/>
          <w:shd w:val="clear" w:color="auto" w:fill="CEECE7"/>
        </w:rPr>
        <w:br w:type="page"/>
      </w:r>
    </w:p>
    <w:p w14:paraId="3F839936" w14:textId="2D02EBD5" w:rsidR="00021AC7" w:rsidRPr="00021AC7" w:rsidRDefault="00021AC7" w:rsidP="00021AC7">
      <w:pPr>
        <w:pStyle w:val="1"/>
        <w:rPr>
          <w:rFonts w:ascii="Times New Roman" w:hAnsi="Times New Roman" w:cs="Times New Roman"/>
        </w:rPr>
      </w:pPr>
      <w:r w:rsidRPr="00021AC7">
        <w:rPr>
          <w:rFonts w:ascii="Times New Roman" w:hAnsi="Times New Roman" w:cs="Times New Roman"/>
        </w:rPr>
        <w:lastRenderedPageBreak/>
        <w:t>Reference</w:t>
      </w:r>
    </w:p>
    <w:p w14:paraId="56D487F9" w14:textId="7EC3FB10" w:rsidR="00021AC7" w:rsidRPr="00021AC7" w:rsidRDefault="00021AC7" w:rsidP="00021AC7">
      <w:pPr>
        <w:pStyle w:val="a6"/>
        <w:ind w:left="567" w:hanging="567"/>
        <w:rPr>
          <w:rFonts w:ascii="Times New Roman" w:hAnsi="Times New Roman" w:cs="Times New Roman"/>
        </w:rPr>
      </w:pPr>
      <w:r w:rsidRPr="00021AC7">
        <w:rPr>
          <w:rFonts w:ascii="Times New Roman" w:hAnsi="Times New Roman" w:cs="Times New Roman"/>
        </w:rPr>
        <w:t xml:space="preserve">Page, J., Hinshaw, D. &amp; McKay, B., 2021. In hunt for covid-19 origin, patient zero points to second </w:t>
      </w:r>
      <w:proofErr w:type="spellStart"/>
      <w:r w:rsidRPr="00021AC7">
        <w:rPr>
          <w:rFonts w:ascii="Times New Roman" w:hAnsi="Times New Roman" w:cs="Times New Roman"/>
        </w:rPr>
        <w:t>wuhan</w:t>
      </w:r>
      <w:proofErr w:type="spellEnd"/>
      <w:r w:rsidRPr="00021AC7">
        <w:rPr>
          <w:rFonts w:ascii="Times New Roman" w:hAnsi="Times New Roman" w:cs="Times New Roman"/>
        </w:rPr>
        <w:t xml:space="preserve"> market. </w:t>
      </w:r>
      <w:r w:rsidRPr="00021AC7">
        <w:rPr>
          <w:rFonts w:ascii="Times New Roman" w:hAnsi="Times New Roman" w:cs="Times New Roman"/>
          <w:i/>
          <w:iCs/>
        </w:rPr>
        <w:t>The Wall Street Journal</w:t>
      </w:r>
      <w:r w:rsidRPr="00021AC7">
        <w:rPr>
          <w:rFonts w:ascii="Times New Roman" w:hAnsi="Times New Roman" w:cs="Times New Roman"/>
        </w:rPr>
        <w:t xml:space="preserve">. Available at: https://www.wsj.com/articles/in-hunt-for-covid-19-origin-patient-zero-points-to-second-wuhan-market-11614335404 [Accessed September 3, 2021]. </w:t>
      </w:r>
    </w:p>
    <w:p w14:paraId="32712F01" w14:textId="77777777" w:rsidR="00021AC7" w:rsidRPr="00021AC7" w:rsidRDefault="00021AC7" w:rsidP="00021AC7">
      <w:pPr>
        <w:pStyle w:val="a6"/>
        <w:ind w:left="567" w:hanging="567"/>
        <w:rPr>
          <w:rFonts w:ascii="Times New Roman" w:hAnsi="Times New Roman" w:cs="Times New Roman"/>
        </w:rPr>
      </w:pPr>
      <w:r w:rsidRPr="00021AC7">
        <w:rPr>
          <w:rFonts w:ascii="Times New Roman" w:hAnsi="Times New Roman" w:cs="Times New Roman"/>
        </w:rPr>
        <w:t xml:space="preserve">Anon, 2020. </w:t>
      </w:r>
    </w:p>
    <w:p w14:paraId="3B250125" w14:textId="77777777" w:rsidR="00021AC7" w:rsidRPr="00021AC7" w:rsidRDefault="00021AC7" w:rsidP="00021AC7">
      <w:pPr>
        <w:pStyle w:val="a6"/>
        <w:ind w:left="567" w:hanging="567"/>
        <w:rPr>
          <w:rFonts w:ascii="Times New Roman" w:hAnsi="Times New Roman" w:cs="Times New Roman"/>
        </w:rPr>
      </w:pPr>
      <w:r w:rsidRPr="00021AC7">
        <w:rPr>
          <w:rFonts w:ascii="Times New Roman" w:hAnsi="Times New Roman" w:cs="Times New Roman"/>
        </w:rPr>
        <w:t xml:space="preserve">Anon, 2020. WHO director-general's opening remarks at the media briefing On covid-19 - 11 MARCH 2020. </w:t>
      </w:r>
      <w:r w:rsidRPr="00021AC7">
        <w:rPr>
          <w:rFonts w:ascii="Times New Roman" w:hAnsi="Times New Roman" w:cs="Times New Roman"/>
          <w:i/>
          <w:iCs/>
        </w:rPr>
        <w:t>World Health Organization</w:t>
      </w:r>
      <w:r w:rsidRPr="00021AC7">
        <w:rPr>
          <w:rFonts w:ascii="Times New Roman" w:hAnsi="Times New Roman" w:cs="Times New Roman"/>
        </w:rPr>
        <w:t xml:space="preserve">. Available at: https://www.who.int/director-general/speeches/detail/who-director-general-s-opening-remarks-at-the-media-briefing-on-covid-19---11-march-2020. </w:t>
      </w:r>
    </w:p>
    <w:p w14:paraId="15A9C2BC" w14:textId="77777777" w:rsidR="00021AC7" w:rsidRPr="00021AC7" w:rsidRDefault="00021AC7" w:rsidP="00021AC7">
      <w:pPr>
        <w:pStyle w:val="a6"/>
        <w:ind w:left="567" w:hanging="567"/>
        <w:rPr>
          <w:rFonts w:ascii="Times New Roman" w:hAnsi="Times New Roman" w:cs="Times New Roman"/>
        </w:rPr>
      </w:pPr>
      <w:r w:rsidRPr="00021AC7">
        <w:rPr>
          <w:rFonts w:ascii="Times New Roman" w:hAnsi="Times New Roman" w:cs="Times New Roman"/>
        </w:rPr>
        <w:t xml:space="preserve">Anon, 2020. Coronavirus: Two cases confirmed in UK. </w:t>
      </w:r>
      <w:r w:rsidRPr="00021AC7">
        <w:rPr>
          <w:rFonts w:ascii="Times New Roman" w:hAnsi="Times New Roman" w:cs="Times New Roman"/>
          <w:i/>
          <w:iCs/>
        </w:rPr>
        <w:t>BBC News</w:t>
      </w:r>
      <w:r w:rsidRPr="00021AC7">
        <w:rPr>
          <w:rFonts w:ascii="Times New Roman" w:hAnsi="Times New Roman" w:cs="Times New Roman"/>
        </w:rPr>
        <w:t xml:space="preserve">. Available at: https://www.bbc.com/news/health-51325192. </w:t>
      </w:r>
    </w:p>
    <w:p w14:paraId="2CA0550E" w14:textId="77777777" w:rsidR="00021AC7" w:rsidRPr="00021AC7" w:rsidRDefault="00021AC7" w:rsidP="00021AC7">
      <w:pPr>
        <w:pStyle w:val="a6"/>
        <w:ind w:left="567" w:hanging="567"/>
        <w:rPr>
          <w:rFonts w:ascii="Times New Roman" w:hAnsi="Times New Roman" w:cs="Times New Roman"/>
        </w:rPr>
      </w:pPr>
      <w:r w:rsidRPr="00021AC7">
        <w:rPr>
          <w:rFonts w:ascii="Times New Roman" w:hAnsi="Times New Roman" w:cs="Times New Roman"/>
        </w:rPr>
        <w:t xml:space="preserve">Kemp, P., 2020. Coronavirus: Safety officials had 'political' pressure to approve </w:t>
      </w:r>
      <w:proofErr w:type="spellStart"/>
      <w:r w:rsidRPr="00021AC7">
        <w:rPr>
          <w:rFonts w:ascii="Times New Roman" w:hAnsi="Times New Roman" w:cs="Times New Roman"/>
        </w:rPr>
        <w:t>ppe</w:t>
      </w:r>
      <w:proofErr w:type="spellEnd"/>
      <w:r w:rsidRPr="00021AC7">
        <w:rPr>
          <w:rFonts w:ascii="Times New Roman" w:hAnsi="Times New Roman" w:cs="Times New Roman"/>
        </w:rPr>
        <w:t xml:space="preserve">. </w:t>
      </w:r>
      <w:r w:rsidRPr="00021AC7">
        <w:rPr>
          <w:rFonts w:ascii="Times New Roman" w:hAnsi="Times New Roman" w:cs="Times New Roman"/>
          <w:i/>
          <w:iCs/>
        </w:rPr>
        <w:t>BBC News</w:t>
      </w:r>
      <w:r w:rsidRPr="00021AC7">
        <w:rPr>
          <w:rFonts w:ascii="Times New Roman" w:hAnsi="Times New Roman" w:cs="Times New Roman"/>
        </w:rPr>
        <w:t xml:space="preserve">. Available at: https://www.bbc.com/news/uk-54897737. </w:t>
      </w:r>
    </w:p>
    <w:p w14:paraId="1DEBBAC0" w14:textId="77777777" w:rsidR="00021AC7" w:rsidRPr="00021AC7" w:rsidRDefault="00021AC7" w:rsidP="00021AC7">
      <w:pPr>
        <w:pStyle w:val="a6"/>
        <w:ind w:left="567" w:hanging="567"/>
        <w:rPr>
          <w:rFonts w:ascii="Times New Roman" w:hAnsi="Times New Roman" w:cs="Times New Roman"/>
        </w:rPr>
      </w:pPr>
      <w:r w:rsidRPr="00021AC7">
        <w:rPr>
          <w:rFonts w:ascii="Times New Roman" w:hAnsi="Times New Roman" w:cs="Times New Roman"/>
        </w:rPr>
        <w:t xml:space="preserve">Dearden, L., 2020. Police can forcibly remove people without face masks from public transport. </w:t>
      </w:r>
      <w:r w:rsidRPr="00021AC7">
        <w:rPr>
          <w:rFonts w:ascii="Times New Roman" w:hAnsi="Times New Roman" w:cs="Times New Roman"/>
          <w:i/>
          <w:iCs/>
        </w:rPr>
        <w:t>The Independent</w:t>
      </w:r>
      <w:r w:rsidRPr="00021AC7">
        <w:rPr>
          <w:rFonts w:ascii="Times New Roman" w:hAnsi="Times New Roman" w:cs="Times New Roman"/>
        </w:rPr>
        <w:t xml:space="preserve">. Available at: https://www.independent.co.uk/news/uk/home-news/coronavirus-face-mask-uk-fine-police-public-transport-grant-shapps-tube-bus-train-a9567056.html [Accessed September 3, 2021]. </w:t>
      </w:r>
    </w:p>
    <w:p w14:paraId="77682838" w14:textId="77777777" w:rsidR="00021AC7" w:rsidRPr="00021AC7" w:rsidRDefault="00021AC7" w:rsidP="00021AC7">
      <w:pPr>
        <w:pStyle w:val="a6"/>
        <w:ind w:left="567" w:hanging="567"/>
        <w:rPr>
          <w:rFonts w:ascii="Times New Roman" w:hAnsi="Times New Roman" w:cs="Times New Roman"/>
        </w:rPr>
      </w:pPr>
      <w:r w:rsidRPr="00021AC7">
        <w:rPr>
          <w:rFonts w:ascii="Times New Roman" w:hAnsi="Times New Roman" w:cs="Times New Roman"/>
        </w:rPr>
        <w:t xml:space="preserve">Lau, J.T.F. et al., 2004. SARS transmission, risk factors, and prevention in Hong Kong. </w:t>
      </w:r>
      <w:r w:rsidRPr="00021AC7">
        <w:rPr>
          <w:rFonts w:ascii="Times New Roman" w:hAnsi="Times New Roman" w:cs="Times New Roman"/>
          <w:i/>
          <w:iCs/>
        </w:rPr>
        <w:t>Emerging Infectious Diseases</w:t>
      </w:r>
      <w:r w:rsidRPr="00021AC7">
        <w:rPr>
          <w:rFonts w:ascii="Times New Roman" w:hAnsi="Times New Roman" w:cs="Times New Roman"/>
        </w:rPr>
        <w:t xml:space="preserve">, 10(4), pp.587–592. </w:t>
      </w:r>
    </w:p>
    <w:p w14:paraId="71DBEFB1" w14:textId="77777777" w:rsidR="00021AC7" w:rsidRPr="00021AC7" w:rsidRDefault="00021AC7" w:rsidP="00021AC7">
      <w:pPr>
        <w:pStyle w:val="a6"/>
        <w:ind w:left="567" w:hanging="567"/>
        <w:rPr>
          <w:rFonts w:ascii="Times New Roman" w:hAnsi="Times New Roman" w:cs="Times New Roman"/>
        </w:rPr>
      </w:pPr>
      <w:r w:rsidRPr="00021AC7">
        <w:rPr>
          <w:rFonts w:ascii="Times New Roman" w:hAnsi="Times New Roman" w:cs="Times New Roman"/>
        </w:rPr>
        <w:t xml:space="preserve">Anon, 2020. RAF plane sent to PRESSURE Turkey to Release gowns for NHS. </w:t>
      </w:r>
      <w:r w:rsidRPr="00021AC7">
        <w:rPr>
          <w:rFonts w:ascii="Times New Roman" w:hAnsi="Times New Roman" w:cs="Times New Roman"/>
          <w:i/>
          <w:iCs/>
        </w:rPr>
        <w:t>The Guardian</w:t>
      </w:r>
      <w:r w:rsidRPr="00021AC7">
        <w:rPr>
          <w:rFonts w:ascii="Times New Roman" w:hAnsi="Times New Roman" w:cs="Times New Roman"/>
        </w:rPr>
        <w:t xml:space="preserve">. Available at: https://www.theguardian.com/society/2020/apr/20/raf-planes-await-order-to-set-off-to-collect-ppe-from-turkey [Accessed September 3, 2021]. </w:t>
      </w:r>
    </w:p>
    <w:p w14:paraId="1D87432D" w14:textId="77777777" w:rsidR="00021AC7" w:rsidRPr="00021AC7" w:rsidRDefault="00021AC7" w:rsidP="00021AC7">
      <w:pPr>
        <w:pStyle w:val="a6"/>
        <w:ind w:left="567" w:hanging="567"/>
        <w:rPr>
          <w:rFonts w:ascii="Times New Roman" w:hAnsi="Times New Roman" w:cs="Times New Roman"/>
        </w:rPr>
      </w:pPr>
      <w:r w:rsidRPr="00021AC7">
        <w:rPr>
          <w:rFonts w:ascii="Times New Roman" w:hAnsi="Times New Roman" w:cs="Times New Roman"/>
        </w:rPr>
        <w:t xml:space="preserve">Thompson, R., 2020. Coronavirus: French protective mask manufacturer scraps NHS order to keep masks in France. </w:t>
      </w:r>
      <w:proofErr w:type="spellStart"/>
      <w:r w:rsidRPr="00021AC7">
        <w:rPr>
          <w:rFonts w:ascii="Times New Roman" w:hAnsi="Times New Roman" w:cs="Times New Roman"/>
          <w:i/>
          <w:iCs/>
        </w:rPr>
        <w:t>euronews</w:t>
      </w:r>
      <w:proofErr w:type="spellEnd"/>
      <w:r w:rsidRPr="00021AC7">
        <w:rPr>
          <w:rFonts w:ascii="Times New Roman" w:hAnsi="Times New Roman" w:cs="Times New Roman"/>
        </w:rPr>
        <w:t xml:space="preserve">. Available at: https://www.euronews.com/2020/03/06/coronavirus-french-protective-mask-manufacturer-scraps-nhs-order-to-keep-masks-in-france [Accessed September 3, 2021]. </w:t>
      </w:r>
    </w:p>
    <w:p w14:paraId="6928E226" w14:textId="77777777" w:rsidR="00021AC7" w:rsidRPr="00021AC7" w:rsidRDefault="00021AC7" w:rsidP="00021AC7">
      <w:pPr>
        <w:pStyle w:val="a6"/>
        <w:ind w:left="567" w:hanging="567"/>
        <w:rPr>
          <w:rFonts w:ascii="Times New Roman" w:hAnsi="Times New Roman" w:cs="Times New Roman"/>
        </w:rPr>
      </w:pPr>
      <w:r w:rsidRPr="00021AC7">
        <w:rPr>
          <w:rFonts w:ascii="Times New Roman" w:hAnsi="Times New Roman" w:cs="Times New Roman"/>
        </w:rPr>
        <w:t xml:space="preserve">Eikenberry, S.E. et al., 2020. To mask or not to MASK: Modeling the potential for face MASK use by the general public to curtail the COVID-19 pandemic. </w:t>
      </w:r>
      <w:r w:rsidRPr="00021AC7">
        <w:rPr>
          <w:rFonts w:ascii="Times New Roman" w:hAnsi="Times New Roman" w:cs="Times New Roman"/>
          <w:i/>
          <w:iCs/>
        </w:rPr>
        <w:t>Infectious Disease Modelling</w:t>
      </w:r>
      <w:r w:rsidRPr="00021AC7">
        <w:rPr>
          <w:rFonts w:ascii="Times New Roman" w:hAnsi="Times New Roman" w:cs="Times New Roman"/>
        </w:rPr>
        <w:t xml:space="preserve">, 5, pp.293–308. </w:t>
      </w:r>
    </w:p>
    <w:p w14:paraId="6078AC9C" w14:textId="77777777" w:rsidR="00021AC7" w:rsidRPr="00021AC7" w:rsidRDefault="00021AC7" w:rsidP="00021AC7">
      <w:pPr>
        <w:pStyle w:val="a6"/>
        <w:ind w:left="567" w:hanging="567"/>
        <w:rPr>
          <w:rFonts w:ascii="Times New Roman" w:hAnsi="Times New Roman" w:cs="Times New Roman"/>
        </w:rPr>
      </w:pPr>
      <w:r w:rsidRPr="00021AC7">
        <w:rPr>
          <w:rFonts w:ascii="Times New Roman" w:hAnsi="Times New Roman" w:cs="Times New Roman"/>
        </w:rPr>
        <w:t xml:space="preserve">Nazario, B., 2021. Coronavirus incubation period: How long and when most contagious. </w:t>
      </w:r>
      <w:r w:rsidRPr="00021AC7">
        <w:rPr>
          <w:rFonts w:ascii="Times New Roman" w:hAnsi="Times New Roman" w:cs="Times New Roman"/>
          <w:i/>
          <w:iCs/>
        </w:rPr>
        <w:t>WebMD</w:t>
      </w:r>
      <w:r w:rsidRPr="00021AC7">
        <w:rPr>
          <w:rFonts w:ascii="Times New Roman" w:hAnsi="Times New Roman" w:cs="Times New Roman"/>
        </w:rPr>
        <w:t xml:space="preserve">. Available at: https://www.webmd.com/lung/coronavirus-incubation-period [Accessed September 3, 2021]. </w:t>
      </w:r>
    </w:p>
    <w:p w14:paraId="1082D097" w14:textId="77777777" w:rsidR="00021AC7" w:rsidRPr="00021AC7" w:rsidRDefault="00021AC7" w:rsidP="00021AC7">
      <w:pPr>
        <w:pStyle w:val="a6"/>
        <w:ind w:left="567" w:hanging="567"/>
        <w:rPr>
          <w:rFonts w:ascii="Times New Roman" w:hAnsi="Times New Roman" w:cs="Times New Roman"/>
        </w:rPr>
      </w:pPr>
      <w:proofErr w:type="spellStart"/>
      <w:r w:rsidRPr="00021AC7">
        <w:rPr>
          <w:rFonts w:ascii="Times New Roman" w:hAnsi="Times New Roman" w:cs="Times New Roman"/>
        </w:rPr>
        <w:t>Sayampanathan</w:t>
      </w:r>
      <w:proofErr w:type="spellEnd"/>
      <w:r w:rsidRPr="00021AC7">
        <w:rPr>
          <w:rFonts w:ascii="Times New Roman" w:hAnsi="Times New Roman" w:cs="Times New Roman"/>
        </w:rPr>
        <w:t xml:space="preserve"> , A.A. et al., 2021. Infectivity of asymptomatic versus symptomatic covid-19. </w:t>
      </w:r>
      <w:r w:rsidRPr="00021AC7">
        <w:rPr>
          <w:rFonts w:ascii="Times New Roman" w:hAnsi="Times New Roman" w:cs="Times New Roman"/>
          <w:i/>
          <w:iCs/>
        </w:rPr>
        <w:t>Lancet (London, England)</w:t>
      </w:r>
      <w:r w:rsidRPr="00021AC7">
        <w:rPr>
          <w:rFonts w:ascii="Times New Roman" w:hAnsi="Times New Roman" w:cs="Times New Roman"/>
        </w:rPr>
        <w:t xml:space="preserve">. Available at: https://pubmed.ncbi.nlm.nih.gov/33347812/ [Accessed September 3, 2021]. </w:t>
      </w:r>
    </w:p>
    <w:p w14:paraId="0588E443" w14:textId="77777777" w:rsidR="00021AC7" w:rsidRPr="00021AC7" w:rsidRDefault="00021AC7" w:rsidP="00021AC7">
      <w:pPr>
        <w:pStyle w:val="a6"/>
        <w:ind w:left="567" w:hanging="567"/>
        <w:rPr>
          <w:rFonts w:ascii="Times New Roman" w:hAnsi="Times New Roman" w:cs="Times New Roman"/>
        </w:rPr>
      </w:pPr>
      <w:r w:rsidRPr="00021AC7">
        <w:rPr>
          <w:rFonts w:ascii="Times New Roman" w:hAnsi="Times New Roman" w:cs="Times New Roman"/>
        </w:rPr>
        <w:lastRenderedPageBreak/>
        <w:t xml:space="preserve">Subramanian, R., He, Q. &amp; Pascual, M., 2021. Quantifying asymptomatic infection and transmission of COVID-19 in New York city using observed cases, SEROLOGY, and testing capacity. </w:t>
      </w:r>
      <w:r w:rsidRPr="00021AC7">
        <w:rPr>
          <w:rFonts w:ascii="Times New Roman" w:hAnsi="Times New Roman" w:cs="Times New Roman"/>
          <w:i/>
          <w:iCs/>
        </w:rPr>
        <w:t>Proceedings of the National Academy of Sciences</w:t>
      </w:r>
      <w:r w:rsidRPr="00021AC7">
        <w:rPr>
          <w:rFonts w:ascii="Times New Roman" w:hAnsi="Times New Roman" w:cs="Times New Roman"/>
        </w:rPr>
        <w:t xml:space="preserve">, 118(9). </w:t>
      </w:r>
    </w:p>
    <w:p w14:paraId="6FA982AD" w14:textId="77777777" w:rsidR="00021AC7" w:rsidRPr="00021AC7" w:rsidRDefault="00021AC7" w:rsidP="00021AC7">
      <w:pPr>
        <w:pStyle w:val="a6"/>
        <w:ind w:left="567" w:hanging="567"/>
        <w:rPr>
          <w:rFonts w:ascii="Times New Roman" w:hAnsi="Times New Roman" w:cs="Times New Roman"/>
        </w:rPr>
      </w:pPr>
      <w:r w:rsidRPr="00021AC7">
        <w:rPr>
          <w:rFonts w:ascii="Times New Roman" w:hAnsi="Times New Roman" w:cs="Times New Roman"/>
        </w:rPr>
        <w:t xml:space="preserve">Froese, H., 2020. Infectious disease modelling: Fit your model to coronavirus data. </w:t>
      </w:r>
      <w:r w:rsidRPr="00021AC7">
        <w:rPr>
          <w:rFonts w:ascii="Times New Roman" w:hAnsi="Times New Roman" w:cs="Times New Roman"/>
          <w:i/>
          <w:iCs/>
        </w:rPr>
        <w:t>Medium</w:t>
      </w:r>
      <w:r w:rsidRPr="00021AC7">
        <w:rPr>
          <w:rFonts w:ascii="Times New Roman" w:hAnsi="Times New Roman" w:cs="Times New Roman"/>
        </w:rPr>
        <w:t xml:space="preserve">. Available at: https://towardsdatascience.com/infectious-disease-modelling-fit-your-model-to-coronavirus-data-2568e672dbc7 [Accessed September 3, 2021]. </w:t>
      </w:r>
    </w:p>
    <w:p w14:paraId="55072AB8" w14:textId="77777777" w:rsidR="00021AC7" w:rsidRPr="00021AC7" w:rsidRDefault="00021AC7" w:rsidP="00021AC7">
      <w:pPr>
        <w:pStyle w:val="a6"/>
        <w:ind w:left="567" w:hanging="567"/>
        <w:rPr>
          <w:rFonts w:ascii="Times New Roman" w:hAnsi="Times New Roman" w:cs="Times New Roman"/>
        </w:rPr>
      </w:pPr>
      <w:r w:rsidRPr="00021AC7">
        <w:rPr>
          <w:rFonts w:ascii="Times New Roman" w:hAnsi="Times New Roman" w:cs="Times New Roman"/>
        </w:rPr>
        <w:t xml:space="preserve">Miller, J., 2020. UK faces 'massive SHORTAGE' Of ventilators - Swiss manufacturer. </w:t>
      </w:r>
      <w:r w:rsidRPr="00021AC7">
        <w:rPr>
          <w:rFonts w:ascii="Times New Roman" w:hAnsi="Times New Roman" w:cs="Times New Roman"/>
          <w:i/>
          <w:iCs/>
        </w:rPr>
        <w:t>Reuters</w:t>
      </w:r>
      <w:r w:rsidRPr="00021AC7">
        <w:rPr>
          <w:rFonts w:ascii="Times New Roman" w:hAnsi="Times New Roman" w:cs="Times New Roman"/>
        </w:rPr>
        <w:t xml:space="preserve">. Available at: https://www.reuters.com/article/us-health-coronavirus-ventilators-idUSKBN2153JV [Accessed September 3, 2021]. </w:t>
      </w:r>
    </w:p>
    <w:p w14:paraId="0EFEC910" w14:textId="77777777" w:rsidR="00021AC7" w:rsidRPr="00021AC7" w:rsidRDefault="00021AC7" w:rsidP="00021AC7">
      <w:pPr>
        <w:pStyle w:val="a6"/>
        <w:ind w:left="567" w:hanging="567"/>
        <w:rPr>
          <w:rFonts w:ascii="Times New Roman" w:hAnsi="Times New Roman" w:cs="Times New Roman"/>
        </w:rPr>
      </w:pPr>
      <w:r w:rsidRPr="00021AC7">
        <w:rPr>
          <w:rFonts w:ascii="Times New Roman" w:hAnsi="Times New Roman" w:cs="Times New Roman"/>
        </w:rPr>
        <w:t xml:space="preserve">Anon, 2020. UK is 'following the science' in not banning mass GATHERINGS – HEALTH CHIEF. </w:t>
      </w:r>
      <w:r w:rsidRPr="00021AC7">
        <w:rPr>
          <w:rFonts w:ascii="Times New Roman" w:hAnsi="Times New Roman" w:cs="Times New Roman"/>
          <w:i/>
          <w:iCs/>
        </w:rPr>
        <w:t>Yahoo! News</w:t>
      </w:r>
      <w:r w:rsidRPr="00021AC7">
        <w:rPr>
          <w:rFonts w:ascii="Times New Roman" w:hAnsi="Times New Roman" w:cs="Times New Roman"/>
        </w:rPr>
        <w:t xml:space="preserve">. Available at: https://uk.news.yahoo.com/uk-following-science-not-banning-165112567.html [Accessed September 3, 2021]. </w:t>
      </w:r>
    </w:p>
    <w:p w14:paraId="5F7413B9" w14:textId="77777777" w:rsidR="00021AC7" w:rsidRPr="00021AC7" w:rsidRDefault="00021AC7" w:rsidP="00021AC7">
      <w:pPr>
        <w:pStyle w:val="a6"/>
        <w:ind w:left="567" w:hanging="567"/>
        <w:rPr>
          <w:rFonts w:ascii="Times New Roman" w:hAnsi="Times New Roman" w:cs="Times New Roman"/>
        </w:rPr>
      </w:pPr>
      <w:r w:rsidRPr="00021AC7">
        <w:rPr>
          <w:rFonts w:ascii="Times New Roman" w:hAnsi="Times New Roman" w:cs="Times New Roman"/>
        </w:rPr>
        <w:t xml:space="preserve">Range, J.H., 2004. Use of disposable face masks for public health protection against SARS . </w:t>
      </w:r>
      <w:r w:rsidRPr="00021AC7">
        <w:rPr>
          <w:rFonts w:ascii="Times New Roman" w:hAnsi="Times New Roman" w:cs="Times New Roman"/>
          <w:i/>
          <w:iCs/>
        </w:rPr>
        <w:t>Journal of Epidemiology &amp; Community Health</w:t>
      </w:r>
      <w:r w:rsidRPr="00021AC7">
        <w:rPr>
          <w:rFonts w:ascii="Times New Roman" w:hAnsi="Times New Roman" w:cs="Times New Roman"/>
        </w:rPr>
        <w:t xml:space="preserve">, 58(5). </w:t>
      </w:r>
    </w:p>
    <w:p w14:paraId="032580CB" w14:textId="77777777" w:rsidR="00021AC7" w:rsidRPr="00021AC7" w:rsidRDefault="00021AC7" w:rsidP="00021AC7">
      <w:pPr>
        <w:pStyle w:val="a6"/>
        <w:ind w:left="567" w:hanging="567"/>
        <w:rPr>
          <w:rFonts w:ascii="Times New Roman" w:hAnsi="Times New Roman" w:cs="Times New Roman"/>
        </w:rPr>
      </w:pPr>
      <w:r w:rsidRPr="00021AC7">
        <w:rPr>
          <w:rFonts w:ascii="Times New Roman" w:hAnsi="Times New Roman" w:cs="Times New Roman"/>
        </w:rPr>
        <w:t xml:space="preserve">Anon, 2019. Notification of Wuhan Municipal Health Commission on the current situation of pneumonia in our city. </w:t>
      </w:r>
      <w:r w:rsidRPr="00021AC7">
        <w:rPr>
          <w:rFonts w:ascii="Times New Roman" w:hAnsi="Times New Roman" w:cs="Times New Roman"/>
          <w:i/>
          <w:iCs/>
        </w:rPr>
        <w:t>Notification of Wuhan Municipal Health Commission on the current situation of pneumonia in our city-Hubei Provincial Health Commission</w:t>
      </w:r>
      <w:r w:rsidRPr="00021AC7">
        <w:rPr>
          <w:rFonts w:ascii="Times New Roman" w:hAnsi="Times New Roman" w:cs="Times New Roman"/>
        </w:rPr>
        <w:t xml:space="preserve">. Available at: https://wjw.hubei.gov.cn/bmdt/dtyw/201912/t20191231_1822343.shtml [Accessed September 3, 2021]. </w:t>
      </w:r>
    </w:p>
    <w:p w14:paraId="50CAA464" w14:textId="77777777" w:rsidR="00021AC7" w:rsidRPr="00021AC7" w:rsidRDefault="00021AC7" w:rsidP="00021AC7">
      <w:pPr>
        <w:pStyle w:val="a6"/>
        <w:ind w:left="567" w:hanging="567"/>
        <w:rPr>
          <w:rFonts w:ascii="Times New Roman" w:hAnsi="Times New Roman" w:cs="Times New Roman"/>
        </w:rPr>
      </w:pPr>
      <w:r w:rsidRPr="00021AC7">
        <w:rPr>
          <w:rFonts w:ascii="Times New Roman" w:hAnsi="Times New Roman" w:cs="Times New Roman"/>
        </w:rPr>
        <w:t xml:space="preserve">Department of Health and Social Care, 2020. Face coverings to be mandatory in shops and supermarkets from 24 July. </w:t>
      </w:r>
      <w:r w:rsidRPr="00021AC7">
        <w:rPr>
          <w:rFonts w:ascii="Times New Roman" w:hAnsi="Times New Roman" w:cs="Times New Roman"/>
          <w:i/>
          <w:iCs/>
        </w:rPr>
        <w:t>GOV.UK</w:t>
      </w:r>
      <w:r w:rsidRPr="00021AC7">
        <w:rPr>
          <w:rFonts w:ascii="Times New Roman" w:hAnsi="Times New Roman" w:cs="Times New Roman"/>
        </w:rPr>
        <w:t xml:space="preserve">. Available at: https://www.gov.uk/government/speeches/face-coverings-to-be-mandatory-in-shops-and-supermarkets-from-24-july [Accessed September 3, 2021]. </w:t>
      </w:r>
    </w:p>
    <w:p w14:paraId="09117676" w14:textId="77777777" w:rsidR="00021AC7" w:rsidRPr="00021AC7" w:rsidRDefault="00021AC7" w:rsidP="00021AC7">
      <w:pPr>
        <w:pStyle w:val="a6"/>
        <w:ind w:left="567" w:hanging="567"/>
        <w:rPr>
          <w:rFonts w:ascii="Times New Roman" w:hAnsi="Times New Roman" w:cs="Times New Roman"/>
        </w:rPr>
      </w:pPr>
      <w:r w:rsidRPr="00021AC7">
        <w:rPr>
          <w:rFonts w:ascii="Times New Roman" w:hAnsi="Times New Roman" w:cs="Times New Roman"/>
        </w:rPr>
        <w:t xml:space="preserve">Fisher-Pearson, N. &amp; Mallet, J., 2020. Unmasking the failings: Why the UK government was too slow on face coverings. </w:t>
      </w:r>
      <w:r w:rsidRPr="00021AC7">
        <w:rPr>
          <w:rFonts w:ascii="Times New Roman" w:hAnsi="Times New Roman" w:cs="Times New Roman"/>
          <w:i/>
          <w:iCs/>
        </w:rPr>
        <w:t>Cherwell</w:t>
      </w:r>
      <w:r w:rsidRPr="00021AC7">
        <w:rPr>
          <w:rFonts w:ascii="Times New Roman" w:hAnsi="Times New Roman" w:cs="Times New Roman"/>
        </w:rPr>
        <w:t xml:space="preserve">. Available at: https://cherwell.org/2020/08/09/unmasking-the-failings-why-the-uk-government-was-too-slow-on-face-coverings/ [Accessed September 3, 2021]. </w:t>
      </w:r>
    </w:p>
    <w:p w14:paraId="7DFA4715" w14:textId="77777777" w:rsidR="00021AC7" w:rsidRPr="00021AC7" w:rsidRDefault="00021AC7" w:rsidP="00021AC7">
      <w:pPr>
        <w:pStyle w:val="a6"/>
        <w:ind w:left="567" w:hanging="567"/>
        <w:rPr>
          <w:rFonts w:ascii="Times New Roman" w:hAnsi="Times New Roman" w:cs="Times New Roman"/>
        </w:rPr>
      </w:pPr>
      <w:r w:rsidRPr="00021AC7">
        <w:rPr>
          <w:rFonts w:ascii="Times New Roman" w:hAnsi="Times New Roman" w:cs="Times New Roman"/>
        </w:rPr>
        <w:t xml:space="preserve">Anon, 2020. Foreign secretary's statement ON CORONAVIRUS (covid-19): 16 April 2020. </w:t>
      </w:r>
      <w:r w:rsidRPr="00021AC7">
        <w:rPr>
          <w:rFonts w:ascii="Times New Roman" w:hAnsi="Times New Roman" w:cs="Times New Roman"/>
          <w:i/>
          <w:iCs/>
        </w:rPr>
        <w:t>GOV.UK</w:t>
      </w:r>
      <w:r w:rsidRPr="00021AC7">
        <w:rPr>
          <w:rFonts w:ascii="Times New Roman" w:hAnsi="Times New Roman" w:cs="Times New Roman"/>
        </w:rPr>
        <w:t xml:space="preserve">. Available at: https://www.gov.uk/government/speeches/foreign-secretarys-statement-on-coronavirus-covid-19-16-april-2020 [Accessed September 3, 2021]. </w:t>
      </w:r>
    </w:p>
    <w:p w14:paraId="0585F601" w14:textId="77777777" w:rsidR="00021AC7" w:rsidRPr="00021AC7" w:rsidRDefault="00021AC7" w:rsidP="00021AC7">
      <w:pPr>
        <w:pStyle w:val="a6"/>
        <w:ind w:left="567" w:hanging="567"/>
        <w:rPr>
          <w:rFonts w:ascii="Times New Roman" w:hAnsi="Times New Roman" w:cs="Times New Roman"/>
        </w:rPr>
      </w:pPr>
      <w:r w:rsidRPr="00021AC7">
        <w:rPr>
          <w:rFonts w:ascii="Times New Roman" w:hAnsi="Times New Roman" w:cs="Times New Roman"/>
        </w:rPr>
        <w:t xml:space="preserve">Hopson, C., 2020. What steps are </w:t>
      </w:r>
      <w:proofErr w:type="spellStart"/>
      <w:r w:rsidRPr="00021AC7">
        <w:rPr>
          <w:rFonts w:ascii="Times New Roman" w:hAnsi="Times New Roman" w:cs="Times New Roman"/>
        </w:rPr>
        <w:t>nhs</w:t>
      </w:r>
      <w:proofErr w:type="spellEnd"/>
      <w:r w:rsidRPr="00021AC7">
        <w:rPr>
          <w:rFonts w:ascii="Times New Roman" w:hAnsi="Times New Roman" w:cs="Times New Roman"/>
        </w:rPr>
        <w:t xml:space="preserve"> trusts taking when they run out of gowns? </w:t>
      </w:r>
      <w:r w:rsidRPr="00021AC7">
        <w:rPr>
          <w:rFonts w:ascii="Times New Roman" w:hAnsi="Times New Roman" w:cs="Times New Roman"/>
          <w:i/>
          <w:iCs/>
        </w:rPr>
        <w:t>Comment | The Times</w:t>
      </w:r>
      <w:r w:rsidRPr="00021AC7">
        <w:rPr>
          <w:rFonts w:ascii="Times New Roman" w:hAnsi="Times New Roman" w:cs="Times New Roman"/>
        </w:rPr>
        <w:t xml:space="preserve">. Available at: https://www.thetimes.co.uk/article/what-steps-are-nhs-trusts-taking-when-they-run-out-of-gowns-lmxgwkg7j [Accessed September 3, 2021]. </w:t>
      </w:r>
    </w:p>
    <w:p w14:paraId="7F3B4420" w14:textId="77777777" w:rsidR="00021AC7" w:rsidRPr="00021AC7" w:rsidRDefault="00021AC7" w:rsidP="00021AC7">
      <w:pPr>
        <w:pStyle w:val="a6"/>
        <w:ind w:left="567" w:hanging="567"/>
        <w:rPr>
          <w:rFonts w:ascii="Times New Roman" w:hAnsi="Times New Roman" w:cs="Times New Roman"/>
        </w:rPr>
      </w:pPr>
      <w:r w:rsidRPr="00021AC7">
        <w:rPr>
          <w:rFonts w:ascii="Times New Roman" w:hAnsi="Times New Roman" w:cs="Times New Roman"/>
        </w:rPr>
        <w:t xml:space="preserve">The Maritime Executive, 2020. WTO: China is Top exporter of face masks. </w:t>
      </w:r>
      <w:r w:rsidRPr="00021AC7">
        <w:rPr>
          <w:rFonts w:ascii="Times New Roman" w:hAnsi="Times New Roman" w:cs="Times New Roman"/>
          <w:i/>
          <w:iCs/>
        </w:rPr>
        <w:t>The Maritime Executive</w:t>
      </w:r>
      <w:r w:rsidRPr="00021AC7">
        <w:rPr>
          <w:rFonts w:ascii="Times New Roman" w:hAnsi="Times New Roman" w:cs="Times New Roman"/>
        </w:rPr>
        <w:t xml:space="preserve">. Available at: https://www.maritime-executive.com/article/wto-china-is-top-exporter-of-face-masks [Accessed September 3, 2021]. </w:t>
      </w:r>
    </w:p>
    <w:p w14:paraId="1FB16F92" w14:textId="77777777" w:rsidR="00021AC7" w:rsidRPr="00021AC7" w:rsidRDefault="00021AC7" w:rsidP="00021AC7">
      <w:pPr>
        <w:pStyle w:val="a6"/>
        <w:ind w:left="567" w:hanging="567"/>
        <w:rPr>
          <w:rFonts w:ascii="Times New Roman" w:hAnsi="Times New Roman" w:cs="Times New Roman"/>
        </w:rPr>
      </w:pPr>
      <w:r w:rsidRPr="00021AC7">
        <w:rPr>
          <w:rFonts w:ascii="Times New Roman" w:hAnsi="Times New Roman" w:cs="Times New Roman"/>
        </w:rPr>
        <w:t xml:space="preserve">Liu, Y. &amp; Ren, W., 2020. Doctors who make homemade masks. </w:t>
      </w:r>
      <w:proofErr w:type="spellStart"/>
      <w:r w:rsidRPr="00021AC7">
        <w:rPr>
          <w:rFonts w:ascii="Times New Roman" w:hAnsi="Times New Roman" w:cs="Times New Roman"/>
          <w:i/>
          <w:iCs/>
        </w:rPr>
        <w:t>Thepaper</w:t>
      </w:r>
      <w:proofErr w:type="spellEnd"/>
      <w:r w:rsidRPr="00021AC7">
        <w:rPr>
          <w:rFonts w:ascii="Times New Roman" w:hAnsi="Times New Roman" w:cs="Times New Roman"/>
        </w:rPr>
        <w:t xml:space="preserve">. Available at: https://www.thepaper.cn/newsDetail_forward_5889322 [Accessed September 3, 2021]. </w:t>
      </w:r>
    </w:p>
    <w:p w14:paraId="7511F5E6" w14:textId="77777777" w:rsidR="00021AC7" w:rsidRPr="00021AC7" w:rsidRDefault="00021AC7" w:rsidP="00021AC7">
      <w:pPr>
        <w:pStyle w:val="a6"/>
        <w:ind w:left="567" w:hanging="567"/>
        <w:rPr>
          <w:rFonts w:ascii="Times New Roman" w:hAnsi="Times New Roman" w:cs="Times New Roman"/>
        </w:rPr>
      </w:pPr>
      <w:r w:rsidRPr="00021AC7">
        <w:rPr>
          <w:rFonts w:ascii="Times New Roman" w:hAnsi="Times New Roman" w:cs="Times New Roman"/>
        </w:rPr>
        <w:t xml:space="preserve">Anon, 2020. Trade in medical goods in the context of tackling covid-19 ... </w:t>
      </w:r>
      <w:r w:rsidRPr="00021AC7">
        <w:rPr>
          <w:rFonts w:ascii="Times New Roman" w:hAnsi="Times New Roman" w:cs="Times New Roman"/>
          <w:i/>
          <w:iCs/>
        </w:rPr>
        <w:t xml:space="preserve">TRADE IN MEDICAL GOODS IN THE CONTEXT OF TACKLING COVID-19: DEVELOPMENTS IN THE FIRST </w:t>
      </w:r>
      <w:r w:rsidRPr="00021AC7">
        <w:rPr>
          <w:rFonts w:ascii="Times New Roman" w:hAnsi="Times New Roman" w:cs="Times New Roman"/>
          <w:i/>
          <w:iCs/>
        </w:rPr>
        <w:lastRenderedPageBreak/>
        <w:t>HALF OF 2020</w:t>
      </w:r>
      <w:r w:rsidRPr="00021AC7">
        <w:rPr>
          <w:rFonts w:ascii="Times New Roman" w:hAnsi="Times New Roman" w:cs="Times New Roman"/>
        </w:rPr>
        <w:t xml:space="preserve">. Available at: https://www.wto.org/english/tratop_e/covid19_e/medical_goods_update_e.pdf [Accessed September 3, 2021]. </w:t>
      </w:r>
    </w:p>
    <w:p w14:paraId="4D136BCB" w14:textId="77777777" w:rsidR="00021AC7" w:rsidRPr="00021AC7" w:rsidRDefault="00021AC7" w:rsidP="00021AC7">
      <w:pPr>
        <w:pStyle w:val="a6"/>
        <w:ind w:left="567" w:hanging="567"/>
        <w:rPr>
          <w:rFonts w:ascii="Times New Roman" w:hAnsi="Times New Roman" w:cs="Times New Roman"/>
        </w:rPr>
      </w:pPr>
      <w:r w:rsidRPr="00021AC7">
        <w:rPr>
          <w:rFonts w:ascii="Times New Roman" w:hAnsi="Times New Roman" w:cs="Times New Roman"/>
        </w:rPr>
        <w:t xml:space="preserve">Yang, S., 2020. Taiwan bans export Of surgical, N95 MASKS amid China coronavirus outbreak: TAIWAN News: 2020-01-24 14:20:00. </w:t>
      </w:r>
      <w:r w:rsidRPr="00021AC7">
        <w:rPr>
          <w:rFonts w:ascii="Times New Roman" w:hAnsi="Times New Roman" w:cs="Times New Roman"/>
          <w:i/>
          <w:iCs/>
        </w:rPr>
        <w:t>Taiwan News</w:t>
      </w:r>
      <w:r w:rsidRPr="00021AC7">
        <w:rPr>
          <w:rFonts w:ascii="Times New Roman" w:hAnsi="Times New Roman" w:cs="Times New Roman"/>
        </w:rPr>
        <w:t xml:space="preserve">. Available at: https://www.taiwannews.com.tw/en/news/3863692 [Accessed September 3, 2021]. </w:t>
      </w:r>
    </w:p>
    <w:p w14:paraId="7D1B32AB" w14:textId="77777777" w:rsidR="00021AC7" w:rsidRPr="00021AC7" w:rsidRDefault="00021AC7" w:rsidP="00021AC7">
      <w:pPr>
        <w:pStyle w:val="a6"/>
        <w:ind w:left="567" w:hanging="567"/>
        <w:rPr>
          <w:rFonts w:ascii="Times New Roman" w:hAnsi="Times New Roman" w:cs="Times New Roman"/>
        </w:rPr>
      </w:pPr>
      <w:r w:rsidRPr="00021AC7">
        <w:rPr>
          <w:rFonts w:ascii="Times New Roman" w:hAnsi="Times New Roman" w:cs="Times New Roman"/>
        </w:rPr>
        <w:t xml:space="preserve">Brazeau, N. et al., 2020. Report 34: COVID-19 infection fatality ratio: estimates from seroprevalence. </w:t>
      </w:r>
    </w:p>
    <w:p w14:paraId="1773C7DB" w14:textId="77777777" w:rsidR="00021AC7" w:rsidRPr="00021AC7" w:rsidRDefault="00021AC7" w:rsidP="00021AC7">
      <w:pPr>
        <w:pStyle w:val="a6"/>
        <w:ind w:left="567" w:hanging="567"/>
        <w:rPr>
          <w:rFonts w:ascii="Times New Roman" w:hAnsi="Times New Roman" w:cs="Times New Roman"/>
        </w:rPr>
      </w:pPr>
      <w:r w:rsidRPr="00021AC7">
        <w:rPr>
          <w:rFonts w:ascii="Times New Roman" w:hAnsi="Times New Roman" w:cs="Times New Roman"/>
        </w:rPr>
        <w:t xml:space="preserve">Sah, P. et al., 2021. Asymptomatic sars-cov-2 infection: A systematic review and meta-analysis. </w:t>
      </w:r>
      <w:r w:rsidRPr="00021AC7">
        <w:rPr>
          <w:rFonts w:ascii="Times New Roman" w:hAnsi="Times New Roman" w:cs="Times New Roman"/>
          <w:i/>
          <w:iCs/>
        </w:rPr>
        <w:t>PNAS</w:t>
      </w:r>
      <w:r w:rsidRPr="00021AC7">
        <w:rPr>
          <w:rFonts w:ascii="Times New Roman" w:hAnsi="Times New Roman" w:cs="Times New Roman"/>
        </w:rPr>
        <w:t xml:space="preserve">. Available at: https://www.pnas.org/content/118/34/e2109229118 [Accessed September 3, 2021]. </w:t>
      </w:r>
    </w:p>
    <w:p w14:paraId="4FC6C83E" w14:textId="77777777" w:rsidR="00021AC7" w:rsidRPr="00021AC7" w:rsidRDefault="00021AC7" w:rsidP="00021AC7">
      <w:pPr>
        <w:pStyle w:val="a6"/>
        <w:ind w:left="567" w:hanging="567"/>
        <w:rPr>
          <w:rFonts w:ascii="Times New Roman" w:hAnsi="Times New Roman" w:cs="Times New Roman"/>
        </w:rPr>
      </w:pPr>
      <w:r w:rsidRPr="00021AC7">
        <w:rPr>
          <w:rFonts w:ascii="Times New Roman" w:hAnsi="Times New Roman" w:cs="Times New Roman"/>
        </w:rPr>
        <w:t xml:space="preserve">Delamater, P.L. et al., 2019. Complexity of the basic reproduction NUMBER (R0) - VOLUME 25, NUMBER 1-january 2019 - Emerging infectious Diseases journal - CDC. </w:t>
      </w:r>
      <w:r w:rsidRPr="00021AC7">
        <w:rPr>
          <w:rFonts w:ascii="Times New Roman" w:hAnsi="Times New Roman" w:cs="Times New Roman"/>
          <w:i/>
          <w:iCs/>
        </w:rPr>
        <w:t>Centers for Disease Control and Prevention</w:t>
      </w:r>
      <w:r w:rsidRPr="00021AC7">
        <w:rPr>
          <w:rFonts w:ascii="Times New Roman" w:hAnsi="Times New Roman" w:cs="Times New Roman"/>
        </w:rPr>
        <w:t xml:space="preserve">. Available at: https://wwwnc.cdc.gov/eid/article/25/1/17-1901_article [Accessed September 3, 2021]. </w:t>
      </w:r>
    </w:p>
    <w:p w14:paraId="17FCC865" w14:textId="77777777" w:rsidR="00021AC7" w:rsidRPr="00021AC7" w:rsidRDefault="00021AC7" w:rsidP="00021AC7">
      <w:pPr>
        <w:pStyle w:val="a6"/>
        <w:ind w:left="567" w:hanging="567"/>
        <w:rPr>
          <w:rFonts w:ascii="Times New Roman" w:hAnsi="Times New Roman" w:cs="Times New Roman"/>
        </w:rPr>
      </w:pPr>
      <w:r w:rsidRPr="00021AC7">
        <w:rPr>
          <w:rFonts w:ascii="Times New Roman" w:hAnsi="Times New Roman" w:cs="Times New Roman"/>
        </w:rPr>
        <w:t xml:space="preserve">Leoni, M.L. et al., 2021. Prediction of 28-DAY mortality in critically ill patients with COVID-19: Development and internal validation of a clinical prediction model. </w:t>
      </w:r>
      <w:r w:rsidRPr="00021AC7">
        <w:rPr>
          <w:rFonts w:ascii="Times New Roman" w:hAnsi="Times New Roman" w:cs="Times New Roman"/>
          <w:i/>
          <w:iCs/>
        </w:rPr>
        <w:t>PLOS ONE</w:t>
      </w:r>
      <w:r w:rsidRPr="00021AC7">
        <w:rPr>
          <w:rFonts w:ascii="Times New Roman" w:hAnsi="Times New Roman" w:cs="Times New Roman"/>
        </w:rPr>
        <w:t xml:space="preserve">, 16(7). </w:t>
      </w:r>
    </w:p>
    <w:p w14:paraId="57A0844F" w14:textId="77777777" w:rsidR="00021AC7" w:rsidRPr="00021AC7" w:rsidRDefault="00021AC7" w:rsidP="00021AC7">
      <w:pPr>
        <w:pStyle w:val="a6"/>
        <w:ind w:left="567" w:hanging="567"/>
        <w:rPr>
          <w:rFonts w:ascii="Times New Roman" w:hAnsi="Times New Roman" w:cs="Times New Roman"/>
        </w:rPr>
      </w:pPr>
      <w:r w:rsidRPr="00021AC7">
        <w:rPr>
          <w:rFonts w:ascii="Times New Roman" w:hAnsi="Times New Roman" w:cs="Times New Roman"/>
        </w:rPr>
        <w:t xml:space="preserve">Al </w:t>
      </w:r>
      <w:proofErr w:type="spellStart"/>
      <w:r w:rsidRPr="00021AC7">
        <w:rPr>
          <w:rFonts w:ascii="Times New Roman" w:hAnsi="Times New Roman" w:cs="Times New Roman"/>
        </w:rPr>
        <w:t>Sulaiman</w:t>
      </w:r>
      <w:proofErr w:type="spellEnd"/>
      <w:r w:rsidRPr="00021AC7">
        <w:rPr>
          <w:rFonts w:ascii="Times New Roman" w:hAnsi="Times New Roman" w:cs="Times New Roman"/>
        </w:rPr>
        <w:t xml:space="preserve">, K.A. et al., 2021. Clinical features and outcomes of critically ill patients with CORONAVIRUS disease 2019 (COVID-19): A multicenter cohort study. </w:t>
      </w:r>
      <w:r w:rsidRPr="00021AC7">
        <w:rPr>
          <w:rFonts w:ascii="Times New Roman" w:hAnsi="Times New Roman" w:cs="Times New Roman"/>
          <w:i/>
          <w:iCs/>
        </w:rPr>
        <w:t>International Journal of Infectious Diseases</w:t>
      </w:r>
      <w:r w:rsidRPr="00021AC7">
        <w:rPr>
          <w:rFonts w:ascii="Times New Roman" w:hAnsi="Times New Roman" w:cs="Times New Roman"/>
        </w:rPr>
        <w:t xml:space="preserve">, 105, pp.180–187. </w:t>
      </w:r>
    </w:p>
    <w:p w14:paraId="4400BEB0" w14:textId="77777777" w:rsidR="00021AC7" w:rsidRPr="00021AC7" w:rsidRDefault="00021AC7" w:rsidP="00021AC7">
      <w:pPr>
        <w:pStyle w:val="a6"/>
        <w:ind w:left="567" w:hanging="567"/>
        <w:rPr>
          <w:rFonts w:ascii="Times New Roman" w:hAnsi="Times New Roman" w:cs="Times New Roman"/>
        </w:rPr>
      </w:pPr>
      <w:r w:rsidRPr="00021AC7">
        <w:rPr>
          <w:rFonts w:ascii="Times New Roman" w:hAnsi="Times New Roman" w:cs="Times New Roman"/>
        </w:rPr>
        <w:t xml:space="preserve">Lenny Bernstein, A.E.C., 2020. 'Second-week crash' is time of peril for some covid-19 patients. </w:t>
      </w:r>
      <w:r w:rsidRPr="00021AC7">
        <w:rPr>
          <w:rFonts w:ascii="Times New Roman" w:hAnsi="Times New Roman" w:cs="Times New Roman"/>
          <w:i/>
          <w:iCs/>
        </w:rPr>
        <w:t>The Washington Post</w:t>
      </w:r>
      <w:r w:rsidRPr="00021AC7">
        <w:rPr>
          <w:rFonts w:ascii="Times New Roman" w:hAnsi="Times New Roman" w:cs="Times New Roman"/>
        </w:rPr>
        <w:t xml:space="preserve">. Available at: https://www.washingtonpost.com/health/second-week-crash-is-time-of-peril-for-some-covid-19-patients/2020/04/29/3940fee2-8970-11ea-8ac1-bfb250876b7a_story.html [Accessed September 3, 2021]. </w:t>
      </w:r>
    </w:p>
    <w:p w14:paraId="6BA046AB" w14:textId="47D24196" w:rsidR="00021AC7" w:rsidRDefault="00021AC7" w:rsidP="00021AC7">
      <w:pPr>
        <w:pStyle w:val="a6"/>
        <w:ind w:left="567" w:hanging="567"/>
        <w:rPr>
          <w:rFonts w:ascii="Times New Roman" w:hAnsi="Times New Roman" w:cs="Times New Roman"/>
        </w:rPr>
      </w:pPr>
      <w:r w:rsidRPr="00021AC7">
        <w:rPr>
          <w:rFonts w:ascii="Times New Roman" w:hAnsi="Times New Roman" w:cs="Times New Roman"/>
        </w:rPr>
        <w:t xml:space="preserve">Anon, Available at: https://raw.githubusercontent.com/hf2000510/infectious_disease_modelling/master/data. </w:t>
      </w:r>
    </w:p>
    <w:p w14:paraId="682AF620" w14:textId="6423515D" w:rsidR="00B80886" w:rsidRDefault="00B80886" w:rsidP="00021AC7">
      <w:pPr>
        <w:pStyle w:val="a6"/>
        <w:ind w:left="567" w:hanging="567"/>
        <w:rPr>
          <w:rFonts w:ascii="Times New Roman" w:hAnsi="Times New Roman" w:cs="Times New Roman"/>
        </w:rPr>
      </w:pPr>
      <w:r w:rsidRPr="00B80886">
        <w:rPr>
          <w:rFonts w:ascii="Times New Roman" w:hAnsi="Times New Roman" w:cs="Times New Roman"/>
        </w:rPr>
        <w:t>Brooks JT, Butler JC. Effectiveness of Mask Wearing to Control Community Spread of SARS-CoV-2. JAMA. 2021;325(10):998–999. doi:10.1001/jama.2021.1505</w:t>
      </w:r>
    </w:p>
    <w:p w14:paraId="39F550B3" w14:textId="78011594" w:rsidR="006C0D1B" w:rsidRPr="00021AC7" w:rsidRDefault="006C0D1B" w:rsidP="00021AC7">
      <w:pPr>
        <w:pStyle w:val="a6"/>
        <w:ind w:left="567" w:hanging="567"/>
        <w:rPr>
          <w:rFonts w:ascii="Times New Roman" w:hAnsi="Times New Roman" w:cs="Times New Roman"/>
        </w:rPr>
      </w:pPr>
      <w:r w:rsidRPr="006C0D1B">
        <w:rPr>
          <w:rFonts w:ascii="Times New Roman" w:hAnsi="Times New Roman" w:cs="Times New Roman"/>
        </w:rPr>
        <w:t>Cheng, Y. et al., 2021. Face masks effectively limit the probability of sars-cov-2 transmission. Science, 372(6549), pp.1439–1443.</w:t>
      </w:r>
    </w:p>
    <w:p w14:paraId="4D346EE4" w14:textId="77777777" w:rsidR="00021AC7" w:rsidRPr="00021AC7" w:rsidRDefault="00021AC7" w:rsidP="00021AC7">
      <w:pPr>
        <w:pStyle w:val="Default"/>
        <w:rPr>
          <w:rFonts w:ascii="Times New Roman" w:hAnsi="Times New Roman" w:cs="Times New Roman"/>
        </w:rPr>
      </w:pPr>
    </w:p>
    <w:sectPr w:rsidR="00021AC7" w:rsidRPr="00021AC7">
      <w:headerReference w:type="default" r:id="rId14"/>
      <w:footerReference w:type="default" r:id="rId15"/>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180C1" w14:textId="77777777" w:rsidR="00C83E9C" w:rsidRDefault="00C83E9C">
      <w:r>
        <w:separator/>
      </w:r>
    </w:p>
  </w:endnote>
  <w:endnote w:type="continuationSeparator" w:id="0">
    <w:p w14:paraId="5BDB64E7" w14:textId="77777777" w:rsidR="00C83E9C" w:rsidRDefault="00C83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Arial"/>
    <w:charset w:val="00"/>
    <w:family w:val="roman"/>
    <w:pitch w:val="default"/>
  </w:font>
  <w:font w:name="Arial Unicode MS">
    <w:altName w:val="Arial"/>
    <w:panose1 w:val="020B0604020202020204"/>
    <w:charset w:val="00"/>
    <w:family w:val="roman"/>
    <w:pitch w:val="default"/>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63291" w14:textId="77777777" w:rsidR="00310119" w:rsidRDefault="003101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D6F47" w14:textId="77777777" w:rsidR="00C83E9C" w:rsidRDefault="00C83E9C">
      <w:r>
        <w:separator/>
      </w:r>
    </w:p>
  </w:footnote>
  <w:footnote w:type="continuationSeparator" w:id="0">
    <w:p w14:paraId="1C113BAB" w14:textId="77777777" w:rsidR="00C83E9C" w:rsidRDefault="00C83E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B0953" w14:textId="77777777" w:rsidR="00310119" w:rsidRDefault="0031011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EB1C73"/>
    <w:multiLevelType w:val="hybridMultilevel"/>
    <w:tmpl w:val="780E2BC6"/>
    <w:numStyleLink w:val="Numbered"/>
  </w:abstractNum>
  <w:abstractNum w:abstractNumId="1" w15:restartNumberingAfterBreak="0">
    <w:nsid w:val="71BE61A5"/>
    <w:multiLevelType w:val="hybridMultilevel"/>
    <w:tmpl w:val="780E2BC6"/>
    <w:styleLink w:val="Numbered"/>
    <w:lvl w:ilvl="0" w:tplc="B1B0601C">
      <w:start w:val="1"/>
      <w:numFmt w:val="decimal"/>
      <w:lvlText w:val="%1."/>
      <w:lvlJc w:val="left"/>
      <w:pPr>
        <w:ind w:left="720" w:hanging="500"/>
      </w:pPr>
      <w:rPr>
        <w:rFonts w:ascii="Times" w:eastAsia="Times" w:hAnsi="Times" w:cs="Times"/>
        <w:b w:val="0"/>
        <w:bCs w:val="0"/>
        <w:i w:val="0"/>
        <w:iCs w:val="0"/>
        <w:caps w:val="0"/>
        <w:smallCaps w:val="0"/>
        <w:strike w:val="0"/>
        <w:dstrike w:val="0"/>
        <w:outline w:val="0"/>
        <w:emboss w:val="0"/>
        <w:imprint w:val="0"/>
        <w:color w:val="4083C4"/>
        <w:spacing w:val="0"/>
        <w:w w:val="100"/>
        <w:kern w:val="0"/>
        <w:position w:val="0"/>
        <w:highlight w:val="none"/>
        <w:vertAlign w:val="baseline"/>
      </w:rPr>
    </w:lvl>
    <w:lvl w:ilvl="1" w:tplc="98DC9CF2">
      <w:start w:val="1"/>
      <w:numFmt w:val="decimal"/>
      <w:lvlText w:val="%2."/>
      <w:lvlJc w:val="left"/>
      <w:pPr>
        <w:ind w:left="940" w:hanging="500"/>
      </w:pPr>
      <w:rPr>
        <w:rFonts w:ascii="Times" w:eastAsia="Times" w:hAnsi="Times" w:cs="Times"/>
        <w:b w:val="0"/>
        <w:bCs w:val="0"/>
        <w:i w:val="0"/>
        <w:iCs w:val="0"/>
        <w:caps w:val="0"/>
        <w:smallCaps w:val="0"/>
        <w:strike w:val="0"/>
        <w:dstrike w:val="0"/>
        <w:outline w:val="0"/>
        <w:emboss w:val="0"/>
        <w:imprint w:val="0"/>
        <w:color w:val="4083C4"/>
        <w:spacing w:val="0"/>
        <w:w w:val="100"/>
        <w:kern w:val="0"/>
        <w:position w:val="0"/>
        <w:highlight w:val="none"/>
        <w:vertAlign w:val="baseline"/>
      </w:rPr>
    </w:lvl>
    <w:lvl w:ilvl="2" w:tplc="84CE4ACA">
      <w:start w:val="1"/>
      <w:numFmt w:val="decimal"/>
      <w:lvlText w:val="%3."/>
      <w:lvlJc w:val="left"/>
      <w:pPr>
        <w:ind w:left="1160" w:hanging="500"/>
      </w:pPr>
      <w:rPr>
        <w:rFonts w:ascii="Times" w:eastAsia="Times" w:hAnsi="Times" w:cs="Times"/>
        <w:b w:val="0"/>
        <w:bCs w:val="0"/>
        <w:i w:val="0"/>
        <w:iCs w:val="0"/>
        <w:caps w:val="0"/>
        <w:smallCaps w:val="0"/>
        <w:strike w:val="0"/>
        <w:dstrike w:val="0"/>
        <w:outline w:val="0"/>
        <w:emboss w:val="0"/>
        <w:imprint w:val="0"/>
        <w:color w:val="4083C4"/>
        <w:spacing w:val="0"/>
        <w:w w:val="100"/>
        <w:kern w:val="0"/>
        <w:position w:val="0"/>
        <w:highlight w:val="none"/>
        <w:vertAlign w:val="baseline"/>
      </w:rPr>
    </w:lvl>
    <w:lvl w:ilvl="3" w:tplc="A1027710">
      <w:start w:val="1"/>
      <w:numFmt w:val="decimal"/>
      <w:lvlText w:val="%4."/>
      <w:lvlJc w:val="left"/>
      <w:pPr>
        <w:ind w:left="1380" w:hanging="500"/>
      </w:pPr>
      <w:rPr>
        <w:rFonts w:ascii="Times" w:eastAsia="Times" w:hAnsi="Times" w:cs="Times"/>
        <w:b w:val="0"/>
        <w:bCs w:val="0"/>
        <w:i w:val="0"/>
        <w:iCs w:val="0"/>
        <w:caps w:val="0"/>
        <w:smallCaps w:val="0"/>
        <w:strike w:val="0"/>
        <w:dstrike w:val="0"/>
        <w:outline w:val="0"/>
        <w:emboss w:val="0"/>
        <w:imprint w:val="0"/>
        <w:color w:val="4083C4"/>
        <w:spacing w:val="0"/>
        <w:w w:val="100"/>
        <w:kern w:val="0"/>
        <w:position w:val="0"/>
        <w:highlight w:val="none"/>
        <w:vertAlign w:val="baseline"/>
      </w:rPr>
    </w:lvl>
    <w:lvl w:ilvl="4" w:tplc="2F5EB436">
      <w:start w:val="1"/>
      <w:numFmt w:val="decimal"/>
      <w:lvlText w:val="%5."/>
      <w:lvlJc w:val="left"/>
      <w:pPr>
        <w:ind w:left="1600" w:hanging="500"/>
      </w:pPr>
      <w:rPr>
        <w:rFonts w:ascii="Times" w:eastAsia="Times" w:hAnsi="Times" w:cs="Times"/>
        <w:b w:val="0"/>
        <w:bCs w:val="0"/>
        <w:i w:val="0"/>
        <w:iCs w:val="0"/>
        <w:caps w:val="0"/>
        <w:smallCaps w:val="0"/>
        <w:strike w:val="0"/>
        <w:dstrike w:val="0"/>
        <w:outline w:val="0"/>
        <w:emboss w:val="0"/>
        <w:imprint w:val="0"/>
        <w:color w:val="4083C4"/>
        <w:spacing w:val="0"/>
        <w:w w:val="100"/>
        <w:kern w:val="0"/>
        <w:position w:val="0"/>
        <w:highlight w:val="none"/>
        <w:vertAlign w:val="baseline"/>
      </w:rPr>
    </w:lvl>
    <w:lvl w:ilvl="5" w:tplc="E9EA6112">
      <w:start w:val="1"/>
      <w:numFmt w:val="decimal"/>
      <w:lvlText w:val="%6."/>
      <w:lvlJc w:val="left"/>
      <w:pPr>
        <w:ind w:left="1820" w:hanging="500"/>
      </w:pPr>
      <w:rPr>
        <w:rFonts w:ascii="Times" w:eastAsia="Times" w:hAnsi="Times" w:cs="Times"/>
        <w:b w:val="0"/>
        <w:bCs w:val="0"/>
        <w:i w:val="0"/>
        <w:iCs w:val="0"/>
        <w:caps w:val="0"/>
        <w:smallCaps w:val="0"/>
        <w:strike w:val="0"/>
        <w:dstrike w:val="0"/>
        <w:outline w:val="0"/>
        <w:emboss w:val="0"/>
        <w:imprint w:val="0"/>
        <w:color w:val="4083C4"/>
        <w:spacing w:val="0"/>
        <w:w w:val="100"/>
        <w:kern w:val="0"/>
        <w:position w:val="0"/>
        <w:highlight w:val="none"/>
        <w:vertAlign w:val="baseline"/>
      </w:rPr>
    </w:lvl>
    <w:lvl w:ilvl="6" w:tplc="44201000">
      <w:start w:val="1"/>
      <w:numFmt w:val="decimal"/>
      <w:lvlText w:val="%7."/>
      <w:lvlJc w:val="left"/>
      <w:pPr>
        <w:ind w:left="2040" w:hanging="500"/>
      </w:pPr>
      <w:rPr>
        <w:rFonts w:ascii="Times" w:eastAsia="Times" w:hAnsi="Times" w:cs="Times"/>
        <w:b w:val="0"/>
        <w:bCs w:val="0"/>
        <w:i w:val="0"/>
        <w:iCs w:val="0"/>
        <w:caps w:val="0"/>
        <w:smallCaps w:val="0"/>
        <w:strike w:val="0"/>
        <w:dstrike w:val="0"/>
        <w:outline w:val="0"/>
        <w:emboss w:val="0"/>
        <w:imprint w:val="0"/>
        <w:color w:val="4083C4"/>
        <w:spacing w:val="0"/>
        <w:w w:val="100"/>
        <w:kern w:val="0"/>
        <w:position w:val="0"/>
        <w:highlight w:val="none"/>
        <w:vertAlign w:val="baseline"/>
      </w:rPr>
    </w:lvl>
    <w:lvl w:ilvl="7" w:tplc="3F82E674">
      <w:start w:val="1"/>
      <w:numFmt w:val="decimal"/>
      <w:lvlText w:val="%8."/>
      <w:lvlJc w:val="left"/>
      <w:pPr>
        <w:ind w:left="2260" w:hanging="500"/>
      </w:pPr>
      <w:rPr>
        <w:rFonts w:ascii="Times" w:eastAsia="Times" w:hAnsi="Times" w:cs="Times"/>
        <w:b w:val="0"/>
        <w:bCs w:val="0"/>
        <w:i w:val="0"/>
        <w:iCs w:val="0"/>
        <w:caps w:val="0"/>
        <w:smallCaps w:val="0"/>
        <w:strike w:val="0"/>
        <w:dstrike w:val="0"/>
        <w:outline w:val="0"/>
        <w:emboss w:val="0"/>
        <w:imprint w:val="0"/>
        <w:color w:val="4083C4"/>
        <w:spacing w:val="0"/>
        <w:w w:val="100"/>
        <w:kern w:val="0"/>
        <w:position w:val="0"/>
        <w:highlight w:val="none"/>
        <w:vertAlign w:val="baseline"/>
      </w:rPr>
    </w:lvl>
    <w:lvl w:ilvl="8" w:tplc="6B6C7F50">
      <w:start w:val="1"/>
      <w:numFmt w:val="decimal"/>
      <w:lvlText w:val="%9."/>
      <w:lvlJc w:val="left"/>
      <w:pPr>
        <w:ind w:left="2480" w:hanging="500"/>
      </w:pPr>
      <w:rPr>
        <w:rFonts w:ascii="Times" w:eastAsia="Times" w:hAnsi="Times" w:cs="Times"/>
        <w:b w:val="0"/>
        <w:bCs w:val="0"/>
        <w:i w:val="0"/>
        <w:iCs w:val="0"/>
        <w:caps w:val="0"/>
        <w:smallCaps w:val="0"/>
        <w:strike w:val="0"/>
        <w:dstrike w:val="0"/>
        <w:outline w:val="0"/>
        <w:emboss w:val="0"/>
        <w:imprint w:val="0"/>
        <w:color w:val="4083C4"/>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119"/>
    <w:rsid w:val="00021AC7"/>
    <w:rsid w:val="00025566"/>
    <w:rsid w:val="00196912"/>
    <w:rsid w:val="00310119"/>
    <w:rsid w:val="005336EE"/>
    <w:rsid w:val="006C0D1B"/>
    <w:rsid w:val="009857AA"/>
    <w:rsid w:val="00B80886"/>
    <w:rsid w:val="00C83E9C"/>
    <w:rsid w:val="00C92BBC"/>
    <w:rsid w:val="00E40F95"/>
    <w:rsid w:val="00EA4641"/>
    <w:rsid w:val="00EF65A4"/>
    <w:rsid w:val="00F574DF"/>
    <w:rsid w:val="00FF4D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84610"/>
  <w15:docId w15:val="{92002549-5E58-44EC-A67F-9D7666995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
    <w:name w:val="Body"/>
    <w:rPr>
      <w:rFonts w:ascii="Helvetica Neue" w:eastAsia="Arial Unicode MS" w:hAnsi="Helvetica Neue" w:cs="Arial Unicode MS"/>
      <w:color w:val="000000"/>
      <w:sz w:val="22"/>
      <w:szCs w:val="22"/>
    </w:rPr>
  </w:style>
  <w:style w:type="paragraph" w:styleId="a4">
    <w:name w:val="Title"/>
    <w:uiPriority w:val="10"/>
    <w:qFormat/>
    <w:pPr>
      <w:spacing w:after="240" w:line="480" w:lineRule="auto"/>
      <w:outlineLvl w:val="2"/>
    </w:pPr>
    <w:rPr>
      <w:rFonts w:ascii="Helvetica Neue" w:eastAsia="Arial Unicode MS" w:hAnsi="Helvetica Neue" w:cs="Arial Unicode MS"/>
      <w:b/>
      <w:bCs/>
      <w:color w:val="333333"/>
      <w:sz w:val="36"/>
      <w:szCs w:val="36"/>
      <w:shd w:val="clear" w:color="auto" w:fill="FFFFFF"/>
    </w:rPr>
  </w:style>
  <w:style w:type="paragraph" w:customStyle="1" w:styleId="Default">
    <w:name w:val="Default"/>
    <w:rPr>
      <w:rFonts w:ascii="Helvetica Neue" w:eastAsia="Arial Unicode MS" w:hAnsi="Helvetica Neue" w:cs="Arial Unicode MS"/>
      <w:color w:val="000000"/>
      <w:sz w:val="22"/>
      <w:szCs w:val="22"/>
    </w:rPr>
  </w:style>
  <w:style w:type="paragraph" w:styleId="TOC1">
    <w:name w:val="toc 1"/>
    <w:pPr>
      <w:tabs>
        <w:tab w:val="right" w:pos="8928"/>
      </w:tabs>
      <w:spacing w:after="120"/>
    </w:pPr>
    <w:rPr>
      <w:rFonts w:ascii="Times" w:eastAsia="Times" w:hAnsi="Times" w:cs="Times"/>
      <w:color w:val="000000"/>
      <w:sz w:val="36"/>
      <w:szCs w:val="36"/>
    </w:rPr>
  </w:style>
  <w:style w:type="paragraph" w:customStyle="1" w:styleId="T1">
    <w:name w:val="T1"/>
    <w:link w:val="T10"/>
    <w:pPr>
      <w:spacing w:after="240" w:line="480" w:lineRule="auto"/>
      <w:outlineLvl w:val="0"/>
    </w:pPr>
    <w:rPr>
      <w:rFonts w:ascii="Times" w:eastAsia="Times" w:hAnsi="Times" w:cs="Times"/>
      <w:b/>
      <w:bCs/>
      <w:color w:val="333333"/>
      <w:sz w:val="36"/>
      <w:szCs w:val="36"/>
      <w:shd w:val="clear" w:color="auto" w:fill="FFFFFF"/>
    </w:rPr>
  </w:style>
  <w:style w:type="paragraph" w:styleId="TOC2">
    <w:name w:val="toc 2"/>
    <w:pPr>
      <w:tabs>
        <w:tab w:val="right" w:pos="8928"/>
      </w:tabs>
      <w:spacing w:after="120"/>
    </w:pPr>
    <w:rPr>
      <w:rFonts w:ascii="Times" w:eastAsia="Times" w:hAnsi="Times" w:cs="Times"/>
      <w:color w:val="000000"/>
    </w:rPr>
  </w:style>
  <w:style w:type="paragraph" w:customStyle="1" w:styleId="T2">
    <w:name w:val="T2"/>
    <w:pPr>
      <w:spacing w:after="240" w:line="480" w:lineRule="auto"/>
      <w:outlineLvl w:val="1"/>
    </w:pPr>
    <w:rPr>
      <w:rFonts w:ascii="Times" w:eastAsia="Times" w:hAnsi="Times" w:cs="Times"/>
      <w:b/>
      <w:bCs/>
      <w:color w:val="000000"/>
      <w:sz w:val="24"/>
      <w:szCs w:val="24"/>
    </w:rPr>
  </w:style>
  <w:style w:type="paragraph" w:styleId="TOC3">
    <w:name w:val="toc 3"/>
    <w:pPr>
      <w:tabs>
        <w:tab w:val="right" w:pos="8928"/>
      </w:tabs>
      <w:spacing w:after="120"/>
    </w:pPr>
    <w:rPr>
      <w:rFonts w:ascii="Helvetica Neue" w:eastAsia="Helvetica Neue" w:hAnsi="Helvetica Neue" w:cs="Helvetica Neue"/>
      <w:color w:val="000000"/>
      <w:sz w:val="28"/>
      <w:szCs w:val="28"/>
    </w:rPr>
  </w:style>
  <w:style w:type="paragraph" w:customStyle="1" w:styleId="main">
    <w:name w:val="main"/>
    <w:pPr>
      <w:spacing w:after="192" w:line="480" w:lineRule="auto"/>
    </w:pPr>
    <w:rPr>
      <w:rFonts w:ascii="Times" w:eastAsia="Arial Unicode MS" w:hAnsi="Times" w:cs="Arial Unicode MS"/>
      <w:color w:val="000000"/>
      <w:sz w:val="24"/>
      <w:szCs w:val="24"/>
    </w:rPr>
  </w:style>
  <w:style w:type="character" w:customStyle="1" w:styleId="Hyperlink0">
    <w:name w:val="Hyperlink.0"/>
    <w:basedOn w:val="a3"/>
    <w:rPr>
      <w:u w:val="single"/>
    </w:rPr>
  </w:style>
  <w:style w:type="numbering" w:customStyle="1" w:styleId="Numbered">
    <w:name w:val="Numbered"/>
    <w:pPr>
      <w:numPr>
        <w:numId w:val="1"/>
      </w:numPr>
    </w:pPr>
  </w:style>
  <w:style w:type="character" w:styleId="a5">
    <w:name w:val="Unresolved Mention"/>
    <w:basedOn w:val="a0"/>
    <w:uiPriority w:val="99"/>
    <w:semiHidden/>
    <w:unhideWhenUsed/>
    <w:rsid w:val="00C92BBC"/>
    <w:rPr>
      <w:color w:val="605E5C"/>
      <w:shd w:val="clear" w:color="auto" w:fill="E1DFDD"/>
    </w:rPr>
  </w:style>
  <w:style w:type="paragraph" w:styleId="a6">
    <w:name w:val="Normal (Web)"/>
    <w:basedOn w:val="a"/>
    <w:uiPriority w:val="99"/>
    <w:semiHidden/>
    <w:unhideWhenUsed/>
    <w:rsid w:val="00021AC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宋体" w:eastAsia="宋体" w:hAnsi="宋体" w:cs="宋体"/>
      <w:bdr w:val="none" w:sz="0" w:space="0" w:color="auto"/>
      <w:lang w:eastAsia="zh-CN"/>
    </w:rPr>
  </w:style>
  <w:style w:type="paragraph" w:customStyle="1" w:styleId="1">
    <w:name w:val="样式1"/>
    <w:basedOn w:val="T1"/>
    <w:link w:val="10"/>
    <w:qFormat/>
    <w:rsid w:val="00021AC7"/>
    <w:rPr>
      <w:color w:val="000000"/>
      <w:lang w:val="it-IT"/>
    </w:rPr>
  </w:style>
  <w:style w:type="character" w:customStyle="1" w:styleId="T10">
    <w:name w:val="T1 字符"/>
    <w:basedOn w:val="a0"/>
    <w:link w:val="T1"/>
    <w:rsid w:val="00021AC7"/>
    <w:rPr>
      <w:rFonts w:ascii="Times" w:eastAsia="Times" w:hAnsi="Times" w:cs="Times"/>
      <w:b/>
      <w:bCs/>
      <w:color w:val="333333"/>
      <w:sz w:val="36"/>
      <w:szCs w:val="36"/>
    </w:rPr>
  </w:style>
  <w:style w:type="character" w:customStyle="1" w:styleId="10">
    <w:name w:val="样式1 字符"/>
    <w:basedOn w:val="T10"/>
    <w:link w:val="1"/>
    <w:rsid w:val="00021AC7"/>
    <w:rPr>
      <w:rFonts w:ascii="Times" w:eastAsia="Times" w:hAnsi="Times" w:cs="Times"/>
      <w:b/>
      <w:bCs/>
      <w:color w:val="000000"/>
      <w:sz w:val="36"/>
      <w:szCs w:val="36"/>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03109">
      <w:bodyDiv w:val="1"/>
      <w:marLeft w:val="0"/>
      <w:marRight w:val="0"/>
      <w:marTop w:val="0"/>
      <w:marBottom w:val="0"/>
      <w:divBdr>
        <w:top w:val="none" w:sz="0" w:space="0" w:color="auto"/>
        <w:left w:val="none" w:sz="0" w:space="0" w:color="auto"/>
        <w:bottom w:val="none" w:sz="0" w:space="0" w:color="auto"/>
        <w:right w:val="none" w:sz="0" w:space="0" w:color="auto"/>
      </w:divBdr>
    </w:div>
    <w:div w:id="295064679">
      <w:bodyDiv w:val="1"/>
      <w:marLeft w:val="0"/>
      <w:marRight w:val="0"/>
      <w:marTop w:val="0"/>
      <w:marBottom w:val="0"/>
      <w:divBdr>
        <w:top w:val="none" w:sz="0" w:space="0" w:color="auto"/>
        <w:left w:val="none" w:sz="0" w:space="0" w:color="auto"/>
        <w:bottom w:val="none" w:sz="0" w:space="0" w:color="auto"/>
        <w:right w:val="none" w:sz="0" w:space="0" w:color="auto"/>
      </w:divBdr>
    </w:div>
    <w:div w:id="787547827">
      <w:bodyDiv w:val="1"/>
      <w:marLeft w:val="0"/>
      <w:marRight w:val="0"/>
      <w:marTop w:val="0"/>
      <w:marBottom w:val="0"/>
      <w:divBdr>
        <w:top w:val="none" w:sz="0" w:space="0" w:color="auto"/>
        <w:left w:val="none" w:sz="0" w:space="0" w:color="auto"/>
        <w:bottom w:val="none" w:sz="0" w:space="0" w:color="auto"/>
        <w:right w:val="none" w:sz="0" w:space="0" w:color="auto"/>
      </w:divBdr>
    </w:div>
    <w:div w:id="1129544656">
      <w:bodyDiv w:val="1"/>
      <w:marLeft w:val="0"/>
      <w:marRight w:val="0"/>
      <w:marTop w:val="0"/>
      <w:marBottom w:val="0"/>
      <w:divBdr>
        <w:top w:val="none" w:sz="0" w:space="0" w:color="auto"/>
        <w:left w:val="none" w:sz="0" w:space="0" w:color="auto"/>
        <w:bottom w:val="none" w:sz="0" w:space="0" w:color="auto"/>
        <w:right w:val="none" w:sz="0" w:space="0" w:color="auto"/>
      </w:divBdr>
    </w:div>
    <w:div w:id="1618367857">
      <w:bodyDiv w:val="1"/>
      <w:marLeft w:val="0"/>
      <w:marRight w:val="0"/>
      <w:marTop w:val="0"/>
      <w:marBottom w:val="0"/>
      <w:divBdr>
        <w:top w:val="none" w:sz="0" w:space="0" w:color="auto"/>
        <w:left w:val="none" w:sz="0" w:space="0" w:color="auto"/>
        <w:bottom w:val="none" w:sz="0" w:space="0" w:color="auto"/>
        <w:right w:val="none" w:sz="0" w:space="0" w:color="auto"/>
      </w:divBdr>
    </w:div>
    <w:div w:id="1640837177">
      <w:bodyDiv w:val="1"/>
      <w:marLeft w:val="0"/>
      <w:marRight w:val="0"/>
      <w:marTop w:val="0"/>
      <w:marBottom w:val="0"/>
      <w:divBdr>
        <w:top w:val="none" w:sz="0" w:space="0" w:color="auto"/>
        <w:left w:val="none" w:sz="0" w:space="0" w:color="auto"/>
        <w:bottom w:val="none" w:sz="0" w:space="0" w:color="auto"/>
        <w:right w:val="none" w:sz="0" w:space="0" w:color="auto"/>
      </w:divBdr>
    </w:div>
    <w:div w:id="1689940644">
      <w:bodyDiv w:val="1"/>
      <w:marLeft w:val="0"/>
      <w:marRight w:val="0"/>
      <w:marTop w:val="0"/>
      <w:marBottom w:val="0"/>
      <w:divBdr>
        <w:top w:val="none" w:sz="0" w:space="0" w:color="auto"/>
        <w:left w:val="none" w:sz="0" w:space="0" w:color="auto"/>
        <w:bottom w:val="none" w:sz="0" w:space="0" w:color="auto"/>
        <w:right w:val="none" w:sz="0" w:space="0" w:color="auto"/>
      </w:divBdr>
    </w:div>
    <w:div w:id="1901402994">
      <w:bodyDiv w:val="1"/>
      <w:marLeft w:val="0"/>
      <w:marRight w:val="0"/>
      <w:marTop w:val="0"/>
      <w:marBottom w:val="0"/>
      <w:divBdr>
        <w:top w:val="none" w:sz="0" w:space="0" w:color="auto"/>
        <w:left w:val="none" w:sz="0" w:space="0" w:color="auto"/>
        <w:bottom w:val="none" w:sz="0" w:space="0" w:color="auto"/>
        <w:right w:val="none" w:sz="0" w:space="0" w:color="auto"/>
      </w:divBdr>
    </w:div>
    <w:div w:id="1944266748">
      <w:bodyDiv w:val="1"/>
      <w:marLeft w:val="0"/>
      <w:marRight w:val="0"/>
      <w:marTop w:val="0"/>
      <w:marBottom w:val="0"/>
      <w:divBdr>
        <w:top w:val="none" w:sz="0" w:space="0" w:color="auto"/>
        <w:left w:val="none" w:sz="0" w:space="0" w:color="auto"/>
        <w:bottom w:val="none" w:sz="0" w:space="0" w:color="auto"/>
        <w:right w:val="none" w:sz="0" w:space="0" w:color="auto"/>
      </w:divBdr>
    </w:div>
    <w:div w:id="20437470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5785</Words>
  <Characters>32975</Characters>
  <Application>Microsoft Office Word</Application>
  <DocSecurity>0</DocSecurity>
  <Lines>274</Lines>
  <Paragraphs>77</Paragraphs>
  <ScaleCrop>false</ScaleCrop>
  <Company/>
  <LinksUpToDate>false</LinksUpToDate>
  <CharactersWithSpaces>38683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Lyndon Zhang</dc:creator>
  <cp:lastModifiedBy>Zhang Qian</cp:lastModifiedBy>
  <cp:revision>4</cp:revision>
  <cp:lastPrinted>2021-09-03T20:46:00Z</cp:lastPrinted>
  <dcterms:created xsi:type="dcterms:W3CDTF">2021-09-03T18:30:00Z</dcterms:created>
  <dcterms:modified xsi:type="dcterms:W3CDTF">2021-09-03T20:46:00Z</dcterms:modified>
</cp:coreProperties>
</file>