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10" w:rsidRPr="00057FA7" w:rsidRDefault="003B1710">
      <w:pPr>
        <w:rPr>
          <w:rFonts w:ascii="Times New Roman" w:hAnsi="Times New Roman" w:cs="Times New Roman"/>
          <w:vanish/>
          <w:color w:val="auto"/>
          <w:sz w:val="28"/>
        </w:rPr>
      </w:pPr>
    </w:p>
    <w:tbl>
      <w:tblPr>
        <w:tblW w:w="105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2190"/>
        <w:gridCol w:w="1575"/>
        <w:gridCol w:w="50"/>
        <w:gridCol w:w="3867"/>
        <w:gridCol w:w="1331"/>
      </w:tblGrid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2E526F">
            <w:pPr>
              <w:spacing w:before="42" w:after="42" w:line="505" w:lineRule="atLeast"/>
              <w:jc w:val="center"/>
              <w:rPr>
                <w:rFonts w:ascii="Times New Roman" w:hAnsi="Times New Roman" w:cs="Times New Roman"/>
                <w:sz w:val="48"/>
                <w:szCs w:val="44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48"/>
                <w:szCs w:val="44"/>
              </w:rPr>
              <w:t xml:space="preserve">        </w:t>
            </w:r>
            <w:r w:rsidR="006A04A9" w:rsidRPr="00057FA7">
              <w:rPr>
                <w:rFonts w:ascii="Times New Roman" w:hAnsi="Times New Roman" w:cs="Times New Roman"/>
                <w:b/>
                <w:bCs/>
                <w:sz w:val="48"/>
                <w:szCs w:val="44"/>
              </w:rPr>
              <w:t>Lanqing Yang</w:t>
            </w:r>
          </w:p>
        </w:tc>
        <w:tc>
          <w:tcPr>
            <w:tcW w:w="13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B1710" w:rsidRPr="00057FA7" w:rsidRDefault="00071291" w:rsidP="00025882">
            <w:pPr>
              <w:spacing w:before="63" w:after="63"/>
              <w:ind w:firstLineChars="100" w:firstLine="24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ge">
                    <wp:posOffset>513715</wp:posOffset>
                  </wp:positionV>
                  <wp:extent cx="748030" cy="95948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posOffset>5314315</wp:posOffset>
                  </wp:positionH>
                  <wp:positionV relativeFrom="paragraph">
                    <wp:posOffset>304165</wp:posOffset>
                  </wp:positionV>
                  <wp:extent cx="825500" cy="87757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77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5314315</wp:posOffset>
                  </wp:positionH>
                  <wp:positionV relativeFrom="paragraph">
                    <wp:posOffset>304165</wp:posOffset>
                  </wp:positionV>
                  <wp:extent cx="825500" cy="87757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77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line="22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42" w:after="42" w:line="241" w:lineRule="atLeast"/>
              <w:rPr>
                <w:rFonts w:ascii="Times New Roman" w:hAnsi="Times New Roman" w:cs="Times New Roman"/>
                <w:sz w:val="22"/>
                <w:szCs w:val="21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 xml:space="preserve">Research Area: </w:t>
            </w:r>
            <w:r w:rsidR="006A04A9"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Mobile Computing (Computer Science)</w:t>
            </w: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hAnsi="Times New Roman" w:cs="Times New Roman"/>
                <w:sz w:val="22"/>
                <w:szCs w:val="21"/>
              </w:rPr>
            </w:pP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TEL: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(+86) </w:t>
            </w:r>
            <w:r w:rsidR="005E698C" w:rsidRPr="00057FA7">
              <w:rPr>
                <w:rFonts w:ascii="Times New Roman" w:hAnsi="Times New Roman" w:cs="Times New Roman"/>
                <w:sz w:val="21"/>
                <w:szCs w:val="20"/>
              </w:rPr>
              <w:t>17650565095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E-mail:</w:t>
            </w:r>
          </w:p>
        </w:tc>
        <w:tc>
          <w:tcPr>
            <w:tcW w:w="39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DC64E3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yanglanqing</w:t>
            </w:r>
            <w:r w:rsidR="003B1710" w:rsidRPr="00057FA7">
              <w:rPr>
                <w:rFonts w:ascii="Times New Roman" w:hAnsi="Times New Roman" w:cs="Times New Roman"/>
                <w:sz w:val="21"/>
                <w:szCs w:val="20"/>
              </w:rPr>
              <w:t>@</w:t>
            </w:r>
            <w:r w:rsidR="005E1B4B">
              <w:rPr>
                <w:rFonts w:ascii="Times New Roman" w:hAnsi="Times New Roman" w:cs="Times New Roman"/>
                <w:sz w:val="21"/>
                <w:szCs w:val="20"/>
              </w:rPr>
              <w:t>sjtu</w:t>
            </w:r>
            <w:r w:rsidR="003B1710" w:rsidRPr="00057FA7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 w:rsidR="005E1B4B">
              <w:rPr>
                <w:rFonts w:ascii="Times New Roman" w:hAnsi="Times New Roman" w:cs="Times New Roman"/>
                <w:sz w:val="21"/>
                <w:szCs w:val="20"/>
              </w:rPr>
              <w:t>edu.cn</w:t>
            </w: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Date of Birth: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February. </w:t>
            </w:r>
            <w:r w:rsidR="00DC64E3" w:rsidRPr="00057FA7">
              <w:rPr>
                <w:rFonts w:ascii="Times New Roman" w:hAnsi="Times New Roman" w:cs="Times New Roman"/>
                <w:sz w:val="21"/>
                <w:szCs w:val="20"/>
              </w:rPr>
              <w:t>1994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Po</w:t>
            </w:r>
            <w:r w:rsidR="0007129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5314315</wp:posOffset>
                  </wp:positionH>
                  <wp:positionV relativeFrom="paragraph">
                    <wp:posOffset>304165</wp:posOffset>
                  </wp:positionV>
                  <wp:extent cx="825500" cy="87757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77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litical Status:</w:t>
            </w:r>
          </w:p>
        </w:tc>
        <w:tc>
          <w:tcPr>
            <w:tcW w:w="39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34" w:after="34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Member of Communist Party of China </w:t>
            </w: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line="22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3B1710" w:rsidRPr="00057FA7" w:rsidTr="002E526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42" w:after="42" w:line="241" w:lineRule="atLeast"/>
              <w:rPr>
                <w:rFonts w:ascii="Times New Roman" w:hAnsi="Times New Roman" w:cs="Times New Roman"/>
                <w:sz w:val="22"/>
                <w:szCs w:val="21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Education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3B1710">
            <w:pPr>
              <w:spacing w:before="42" w:after="42" w:line="241" w:lineRule="atLeast"/>
              <w:jc w:val="right"/>
              <w:rPr>
                <w:rFonts w:ascii="Times New Roman" w:hAnsi="Times New Roman" w:cs="Times New Roman"/>
                <w:sz w:val="22"/>
                <w:szCs w:val="21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Graduation: 20</w:t>
            </w:r>
            <w:r w:rsidR="00A86D2B"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22</w:t>
            </w:r>
            <w:r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.</w:t>
            </w:r>
            <w:r w:rsidR="009F4B6C"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12</w:t>
            </w: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1710" w:rsidRPr="00057FA7" w:rsidRDefault="003B1710">
            <w:pPr>
              <w:rPr>
                <w:rFonts w:ascii="Times New Roman" w:hAnsi="Times New Roman" w:cs="Times New Roman"/>
                <w:sz w:val="22"/>
                <w:szCs w:val="21"/>
              </w:rPr>
            </w:pPr>
          </w:p>
        </w:tc>
      </w:tr>
    </w:tbl>
    <w:p w:rsidR="003B1710" w:rsidRPr="00057FA7" w:rsidRDefault="003B1710">
      <w:pPr>
        <w:rPr>
          <w:rFonts w:ascii="Times New Roman" w:hAnsi="Times New Roman" w:cs="Times New Roman"/>
          <w:vanish/>
          <w:sz w:val="4"/>
          <w:szCs w:val="21"/>
        </w:rPr>
      </w:pPr>
    </w:p>
    <w:tbl>
      <w:tblPr>
        <w:tblW w:w="106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"/>
        <w:gridCol w:w="8046"/>
        <w:gridCol w:w="2414"/>
        <w:gridCol w:w="85"/>
      </w:tblGrid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105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line="5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After w:val="1"/>
          <w:wAfter w:w="85" w:type="dxa"/>
          <w:jc w:val="center"/>
        </w:trPr>
        <w:tc>
          <w:tcPr>
            <w:tcW w:w="8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B1710" w:rsidRPr="00057FA7" w:rsidRDefault="00B32F4A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>Shanghai Jiao Tong University</w:t>
            </w:r>
            <w:r w:rsidR="003B1710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 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1710" w:rsidRPr="00057FA7" w:rsidRDefault="003B1710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09/201</w:t>
            </w:r>
            <w:r w:rsidR="00E640F2" w:rsidRPr="00057FA7">
              <w:rPr>
                <w:rFonts w:ascii="Times New Roman" w:hAnsi="Times New Roman" w:cs="Times New Roman"/>
                <w:sz w:val="21"/>
                <w:szCs w:val="20"/>
              </w:rPr>
              <w:t>7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-</w:t>
            </w:r>
            <w:r w:rsidR="00E640F2" w:rsidRPr="00057FA7">
              <w:rPr>
                <w:rFonts w:ascii="Times New Roman" w:hAnsi="Times New Roman" w:cs="Times New Roman"/>
                <w:sz w:val="21"/>
                <w:szCs w:val="20"/>
              </w:rPr>
              <w:t>Now</w:t>
            </w:r>
          </w:p>
        </w:tc>
      </w:tr>
    </w:tbl>
    <w:p w:rsidR="003B1710" w:rsidRPr="00057FA7" w:rsidRDefault="003B1710">
      <w:pPr>
        <w:rPr>
          <w:rFonts w:ascii="Times New Roman" w:hAnsi="Times New Roman" w:cs="Times New Roman"/>
          <w:vanish/>
          <w:sz w:val="4"/>
          <w:szCs w:val="20"/>
        </w:rPr>
      </w:pPr>
    </w:p>
    <w:tbl>
      <w:tblPr>
        <w:tblW w:w="105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5"/>
      </w:tblGrid>
      <w:tr w:rsidR="003B1710" w:rsidRPr="00057F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B1710" w:rsidRPr="00057FA7" w:rsidRDefault="00E640F2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Ph.D</w:t>
            </w:r>
            <w:r w:rsidR="00B1256B" w:rsidRPr="00057FA7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Candidate</w:t>
            </w:r>
            <w:r w:rsidR="003B1710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, Department of 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Computer Science</w:t>
            </w:r>
          </w:p>
        </w:tc>
      </w:tr>
    </w:tbl>
    <w:p w:rsidR="003B1710" w:rsidRPr="00057FA7" w:rsidRDefault="003B1710">
      <w:pPr>
        <w:rPr>
          <w:rFonts w:ascii="Times New Roman" w:hAnsi="Times New Roman" w:cs="Times New Roman"/>
          <w:vanish/>
          <w:sz w:val="4"/>
          <w:szCs w:val="20"/>
        </w:rPr>
      </w:pPr>
    </w:p>
    <w:tbl>
      <w:tblPr>
        <w:tblW w:w="105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5"/>
      </w:tblGrid>
      <w:tr w:rsidR="003B1710" w:rsidRPr="00057F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line="5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</w:tbl>
    <w:p w:rsidR="003B1710" w:rsidRPr="00057FA7" w:rsidRDefault="003B1710">
      <w:pPr>
        <w:rPr>
          <w:rFonts w:ascii="Times New Roman" w:eastAsia="宋体" w:hAnsi="Times New Roman" w:cs="Times New Roman"/>
          <w:vanish/>
          <w:sz w:val="4"/>
          <w:szCs w:val="2"/>
        </w:rPr>
      </w:pPr>
    </w:p>
    <w:tbl>
      <w:tblPr>
        <w:tblW w:w="105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1"/>
        <w:gridCol w:w="2504"/>
      </w:tblGrid>
      <w:tr w:rsidR="003B1710" w:rsidRPr="00057F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B1710" w:rsidRPr="00057FA7" w:rsidRDefault="003D6874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>University of Electronic Science and Technology of China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1710" w:rsidRPr="00057FA7" w:rsidRDefault="003B1710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09/201</w:t>
            </w:r>
            <w:r w:rsidR="00886CAA" w:rsidRPr="00057FA7">
              <w:rPr>
                <w:rFonts w:ascii="Times New Roman" w:hAnsi="Times New Roman" w:cs="Times New Roman"/>
                <w:sz w:val="21"/>
                <w:szCs w:val="20"/>
              </w:rPr>
              <w:t>3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-06/20</w:t>
            </w:r>
            <w:r w:rsidR="00886CAA" w:rsidRPr="00057FA7">
              <w:rPr>
                <w:rFonts w:ascii="Times New Roman" w:hAnsi="Times New Roman" w:cs="Times New Roman"/>
                <w:sz w:val="21"/>
                <w:szCs w:val="20"/>
              </w:rPr>
              <w:t>17</w:t>
            </w:r>
          </w:p>
        </w:tc>
      </w:tr>
    </w:tbl>
    <w:p w:rsidR="00BD7AD9" w:rsidRPr="00057FA7" w:rsidRDefault="005F54F8" w:rsidP="00057FA7">
      <w:pPr>
        <w:spacing w:before="21" w:after="21" w:line="230" w:lineRule="atLeast"/>
        <w:ind w:firstLineChars="50" w:firstLine="105"/>
        <w:rPr>
          <w:rFonts w:ascii="Times New Roman" w:hAnsi="Times New Roman" w:cs="Times New Roman"/>
          <w:sz w:val="21"/>
          <w:szCs w:val="20"/>
        </w:rPr>
      </w:pPr>
      <w:r w:rsidRPr="00057FA7">
        <w:rPr>
          <w:rFonts w:ascii="Times New Roman" w:hAnsi="Times New Roman" w:cs="Times New Roman"/>
          <w:sz w:val="21"/>
          <w:szCs w:val="20"/>
        </w:rPr>
        <w:t>Undergraduate, Department of Software Engineering</w:t>
      </w:r>
    </w:p>
    <w:p w:rsidR="005F54F8" w:rsidRPr="00057FA7" w:rsidRDefault="005F54F8">
      <w:pPr>
        <w:rPr>
          <w:rFonts w:ascii="Times New Roman" w:hAnsi="Times New Roman" w:cs="Times New Roman"/>
          <w:vanish/>
          <w:sz w:val="4"/>
          <w:szCs w:val="20"/>
        </w:rPr>
      </w:pPr>
    </w:p>
    <w:tbl>
      <w:tblPr>
        <w:tblW w:w="106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"/>
        <w:gridCol w:w="421"/>
        <w:gridCol w:w="5725"/>
        <w:gridCol w:w="2286"/>
        <w:gridCol w:w="12"/>
        <w:gridCol w:w="1985"/>
        <w:gridCol w:w="16"/>
        <w:gridCol w:w="15"/>
        <w:gridCol w:w="85"/>
      </w:tblGrid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1054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line="5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881EF7" w:rsidRPr="00057FA7" w:rsidTr="00057FA7">
        <w:tblPrEx>
          <w:tblCellMar>
            <w:top w:w="0" w:type="dxa"/>
            <w:bottom w:w="0" w:type="dxa"/>
          </w:tblCellMar>
        </w:tblPrEx>
        <w:trPr>
          <w:gridAfter w:val="2"/>
          <w:wAfter w:w="100" w:type="dxa"/>
          <w:jc w:val="center"/>
        </w:trPr>
        <w:tc>
          <w:tcPr>
            <w:tcW w:w="623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881EF7" w:rsidRPr="00057FA7" w:rsidRDefault="00881EF7" w:rsidP="003E0B7B">
            <w:pPr>
              <w:spacing w:before="42" w:after="42" w:line="241" w:lineRule="atLeast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57FA7">
              <w:rPr>
                <w:rFonts w:ascii="Times New Roman" w:hAnsi="Times New Roman" w:cs="Times New Roman"/>
                <w:b/>
                <w:sz w:val="22"/>
                <w:szCs w:val="21"/>
              </w:rPr>
              <w:t>Research Projects</w:t>
            </w:r>
          </w:p>
        </w:tc>
        <w:tc>
          <w:tcPr>
            <w:tcW w:w="42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881EF7" w:rsidRPr="00057FA7" w:rsidRDefault="00881EF7" w:rsidP="003E0B7B">
            <w:pPr>
              <w:spacing w:before="42" w:after="42" w:line="241" w:lineRule="atLeast"/>
              <w:jc w:val="right"/>
              <w:rPr>
                <w:rFonts w:ascii="Times New Roman" w:hAnsi="Times New Roman" w:cs="Times New Roman"/>
                <w:sz w:val="22"/>
                <w:szCs w:val="21"/>
              </w:rPr>
            </w:pPr>
          </w:p>
        </w:tc>
        <w:tc>
          <w:tcPr>
            <w:tcW w:w="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1EF7" w:rsidRPr="00057FA7" w:rsidRDefault="00881EF7" w:rsidP="003E0B7B">
            <w:pPr>
              <w:rPr>
                <w:rFonts w:ascii="Times New Roman" w:hAnsi="Times New Roman" w:cs="Times New Roman"/>
                <w:sz w:val="22"/>
                <w:szCs w:val="21"/>
              </w:rPr>
            </w:pPr>
          </w:p>
        </w:tc>
      </w:tr>
      <w:tr w:rsidR="00881EF7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1054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1EF7" w:rsidRPr="00057FA7" w:rsidRDefault="00881EF7" w:rsidP="003E0B7B">
            <w:pPr>
              <w:spacing w:line="5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After w:val="2"/>
          <w:wAfter w:w="100" w:type="dxa"/>
          <w:jc w:val="center"/>
        </w:trPr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B1710" w:rsidRPr="00057FA7" w:rsidRDefault="003B1710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Research on </w:t>
            </w:r>
            <w:r w:rsidR="00D95609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Remote </w:t>
            </w:r>
            <w:r w:rsidR="00EF4914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>Attack</w:t>
            </w:r>
            <w:r w:rsidR="00D95609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 on</w:t>
            </w:r>
            <w:r w:rsidR="00EF4914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 Speech Recognition Systems</w:t>
            </w:r>
          </w:p>
        </w:tc>
        <w:tc>
          <w:tcPr>
            <w:tcW w:w="20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:rsidR="003B1710" w:rsidRPr="00057FA7" w:rsidRDefault="003B1710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04/20</w:t>
            </w:r>
            <w:r w:rsidR="00F63D2E" w:rsidRPr="00057FA7">
              <w:rPr>
                <w:rFonts w:ascii="Times New Roman" w:hAnsi="Times New Roman" w:cs="Times New Roman"/>
                <w:sz w:val="21"/>
                <w:szCs w:val="20"/>
              </w:rPr>
              <w:t>20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-</w:t>
            </w:r>
            <w:r w:rsidR="00F63D2E" w:rsidRPr="00057FA7">
              <w:rPr>
                <w:rFonts w:ascii="Times New Roman" w:hAnsi="Times New Roman" w:cs="Times New Roman"/>
                <w:sz w:val="21"/>
                <w:szCs w:val="20"/>
              </w:rPr>
              <w:t>Now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3B1710" w:rsidRPr="00057FA7" w:rsidRDefault="00E7089D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Targeting at a</w:t>
            </w:r>
            <w:r w:rsidR="00D95609" w:rsidRPr="00057FA7">
              <w:rPr>
                <w:rFonts w:ascii="Times New Roman" w:hAnsi="Times New Roman" w:cs="Times New Roman"/>
                <w:sz w:val="21"/>
                <w:szCs w:val="20"/>
              </w:rPr>
              <w:t>ttack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ing</w:t>
            </w:r>
            <w:r w:rsidR="00D95609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on existing SR systems remotely using sounds from nearby power supply.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3B1710" w:rsidRPr="00057FA7" w:rsidRDefault="00EC69F3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Led a team of 3 teammates. </w:t>
            </w:r>
            <w:r w:rsidR="00C41DB2" w:rsidRPr="00057FA7">
              <w:rPr>
                <w:rFonts w:ascii="Times New Roman" w:hAnsi="Times New Roman" w:cs="Times New Roman"/>
                <w:sz w:val="21"/>
                <w:szCs w:val="20"/>
              </w:rPr>
              <w:t>Experimented</w:t>
            </w:r>
            <w:r w:rsidR="00E7089D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CPU modulation schemes to generate human-like sounds, </w:t>
            </w:r>
            <w:r w:rsidR="004A6FF7" w:rsidRPr="00057FA7">
              <w:rPr>
                <w:rFonts w:ascii="Times New Roman" w:hAnsi="Times New Roman" w:cs="Times New Roman"/>
                <w:sz w:val="21"/>
                <w:szCs w:val="20"/>
              </w:rPr>
              <w:t>analy</w:t>
            </w:r>
            <w:r w:rsidR="009313E1" w:rsidRPr="00057FA7">
              <w:rPr>
                <w:rFonts w:ascii="Times New Roman" w:hAnsi="Times New Roman" w:cs="Times New Roman"/>
                <w:sz w:val="21"/>
                <w:szCs w:val="20"/>
              </w:rPr>
              <w:t>z</w:t>
            </w:r>
            <w:r w:rsidR="004A6FF7" w:rsidRPr="00057FA7">
              <w:rPr>
                <w:rFonts w:ascii="Times New Roman" w:hAnsi="Times New Roman" w:cs="Times New Roman"/>
                <w:sz w:val="21"/>
                <w:szCs w:val="20"/>
              </w:rPr>
              <w:t>ed</w:t>
            </w:r>
            <w:r w:rsidR="00E7089D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spectrograms from mobile devices, and </w:t>
            </w:r>
            <w:r w:rsidR="004A6FF7" w:rsidRPr="00057FA7">
              <w:rPr>
                <w:rFonts w:ascii="Times New Roman" w:hAnsi="Times New Roman" w:cs="Times New Roman"/>
                <w:sz w:val="21"/>
                <w:szCs w:val="20"/>
              </w:rPr>
              <w:t>employed</w:t>
            </w:r>
            <w:r w:rsidR="00E7089D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reinforcement learning to learn CPU modulation parameters adaptively.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057FA7" w:rsidRPr="00057FA7" w:rsidRDefault="00646D59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Implemented on 10 commercial SR systems, achieved the attack 23 meters away. </w:t>
            </w:r>
            <w:r w:rsidR="00DE4C95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Corresponding paper is under review of </w:t>
            </w:r>
            <w:proofErr w:type="spellStart"/>
            <w:r w:rsidR="00DE4C95" w:rsidRPr="00057FA7">
              <w:rPr>
                <w:rFonts w:ascii="Times New Roman" w:hAnsi="Times New Roman" w:cs="Times New Roman"/>
                <w:sz w:val="21"/>
                <w:szCs w:val="20"/>
              </w:rPr>
              <w:t>USENIX</w:t>
            </w:r>
            <w:proofErr w:type="spellEnd"/>
            <w:r w:rsidR="00DE4C95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SECURITY. </w:t>
            </w:r>
            <w:bookmarkStart w:id="0" w:name="_GoBack"/>
            <w:bookmarkEnd w:id="0"/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After w:val="1"/>
          <w:wAfter w:w="85" w:type="dxa"/>
          <w:jc w:val="center"/>
        </w:trPr>
        <w:tc>
          <w:tcPr>
            <w:tcW w:w="85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3B1710" w:rsidRPr="00057FA7" w:rsidRDefault="00EE1F8F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 xml:space="preserve">Research on </w:t>
            </w:r>
            <w:r w:rsidR="006F47A6"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  <w:u w:val="single"/>
              </w:rPr>
              <w:t>Stealthy Data Leakage in Air-gapped Computers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:rsidR="003B1710" w:rsidRPr="00057FA7" w:rsidRDefault="003B1710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0</w:t>
            </w:r>
            <w:r w:rsidR="00EA5405" w:rsidRPr="00057FA7">
              <w:rPr>
                <w:rFonts w:ascii="Times New Roman" w:hAnsi="Times New Roman" w:cs="Times New Roman"/>
                <w:sz w:val="21"/>
                <w:szCs w:val="20"/>
              </w:rPr>
              <w:t>7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/20</w:t>
            </w:r>
            <w:r w:rsidR="00EA5405" w:rsidRPr="00057FA7">
              <w:rPr>
                <w:rFonts w:ascii="Times New Roman" w:hAnsi="Times New Roman" w:cs="Times New Roman"/>
                <w:sz w:val="21"/>
                <w:szCs w:val="20"/>
              </w:rPr>
              <w:t>21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-02/20</w:t>
            </w:r>
            <w:r w:rsidR="00EA5405" w:rsidRPr="00057FA7">
              <w:rPr>
                <w:rFonts w:ascii="Times New Roman" w:hAnsi="Times New Roman" w:cs="Times New Roman"/>
                <w:sz w:val="21"/>
                <w:szCs w:val="20"/>
              </w:rPr>
              <w:t>22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F85834" w:rsidRPr="00057FA7" w:rsidRDefault="004F5493" w:rsidP="003A3B8A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Targeting at </w:t>
            </w:r>
            <w:r w:rsidR="00F85834" w:rsidRPr="00057FA7">
              <w:rPr>
                <w:rFonts w:ascii="Times New Roman" w:hAnsi="Times New Roman" w:cs="Times New Roman"/>
                <w:sz w:val="21"/>
                <w:szCs w:val="20"/>
              </w:rPr>
              <w:t>stealing</w:t>
            </w:r>
            <w:r w:rsidR="007A324D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privacy data from air-gapped (e.g., unconnected to internet)</w:t>
            </w:r>
            <w:r w:rsidR="00882EC6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computers</w:t>
            </w:r>
            <w:r w:rsidR="007A324D" w:rsidRPr="00057FA7">
              <w:rPr>
                <w:rFonts w:ascii="Times New Roman" w:hAnsi="Times New Roman" w:cs="Times New Roman"/>
                <w:sz w:val="21"/>
                <w:szCs w:val="20"/>
              </w:rPr>
              <w:t>.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E32B76" w:rsidRPr="00057FA7" w:rsidRDefault="006D7874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Led a team of </w:t>
            </w:r>
            <w:r w:rsidR="00E32B76" w:rsidRPr="00057FA7">
              <w:rPr>
                <w:rFonts w:ascii="Times New Roman" w:hAnsi="Times New Roman" w:cs="Times New Roman"/>
                <w:sz w:val="21"/>
                <w:szCs w:val="20"/>
              </w:rPr>
              <w:t>2 te</w:t>
            </w: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ammates.</w:t>
            </w:r>
            <w:r w:rsidR="00BE7673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FE2C3C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Experimented on how different CPU modulation factors affect the overall </w:t>
            </w:r>
            <w:r w:rsidR="00B45ED8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transmission </w:t>
            </w:r>
            <w:r w:rsidR="00FE2C3C" w:rsidRPr="00057FA7">
              <w:rPr>
                <w:rFonts w:ascii="Times New Roman" w:hAnsi="Times New Roman" w:cs="Times New Roman"/>
                <w:sz w:val="21"/>
                <w:szCs w:val="20"/>
              </w:rPr>
              <w:t>speed.</w:t>
            </w:r>
            <w:r w:rsidR="00307D3F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DC1D0B" w:rsidRPr="00057FA7">
              <w:rPr>
                <w:rFonts w:ascii="Times New Roman" w:hAnsi="Times New Roman" w:cs="Times New Roman"/>
                <w:sz w:val="21"/>
                <w:szCs w:val="20"/>
              </w:rPr>
              <w:t>Designed a transmitter and decoder to implement the system.</w:t>
            </w:r>
            <w:r w:rsidR="007C6B1F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Designed an error correction scheme basing on observations that different frequency bands</w:t>
            </w:r>
            <w:r w:rsidR="005F73FA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differ in signal strength</w:t>
            </w:r>
            <w:r w:rsidR="00E32B76" w:rsidRPr="00057FA7">
              <w:rPr>
                <w:rFonts w:ascii="Times New Roman" w:hAnsi="Times New Roman" w:cs="Times New Roman"/>
                <w:sz w:val="21"/>
                <w:szCs w:val="20"/>
              </w:rPr>
              <w:t xml:space="preserve"> and response speed</w:t>
            </w:r>
            <w:r w:rsidR="007C6B1F" w:rsidRPr="00057FA7">
              <w:rPr>
                <w:rFonts w:ascii="Times New Roman" w:hAnsi="Times New Roman" w:cs="Times New Roman"/>
                <w:sz w:val="21"/>
                <w:szCs w:val="20"/>
              </w:rPr>
              <w:t>.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1054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63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"/>
              <w:gridCol w:w="336"/>
              <w:gridCol w:w="85"/>
              <w:gridCol w:w="8023"/>
              <w:gridCol w:w="2016"/>
              <w:gridCol w:w="85"/>
            </w:tblGrid>
            <w:tr w:rsidR="00E32B76" w:rsidRPr="00057FA7" w:rsidTr="005F54F8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85" w:type="dxa"/>
                <w:jc w:val="center"/>
              </w:trPr>
              <w:tc>
                <w:tcPr>
                  <w:tcW w:w="42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32B76" w:rsidRPr="00057FA7" w:rsidRDefault="00E32B76" w:rsidP="00E32B76">
                  <w:pPr>
                    <w:spacing w:before="21" w:after="21" w:line="230" w:lineRule="atLeast"/>
                    <w:jc w:val="center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b/>
                      <w:bCs/>
                      <w:sz w:val="21"/>
                      <w:szCs w:val="20"/>
                    </w:rPr>
                    <w:t>•</w:t>
                  </w:r>
                </w:p>
              </w:tc>
              <w:tc>
                <w:tcPr>
                  <w:tcW w:w="10124" w:type="dxa"/>
                  <w:gridSpan w:val="3"/>
                  <w:tcMar>
                    <w:top w:w="0" w:type="dxa"/>
                    <w:left w:w="57" w:type="dxa"/>
                    <w:bottom w:w="0" w:type="dxa"/>
                    <w:right w:w="0" w:type="dxa"/>
                  </w:tcMar>
                  <w:vAlign w:val="center"/>
                </w:tcPr>
                <w:p w:rsidR="007F17BD" w:rsidRPr="00057FA7" w:rsidRDefault="00E32B76" w:rsidP="00E32B76">
                  <w:pPr>
                    <w:spacing w:before="21" w:after="21" w:line="230" w:lineRule="atLeast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Implemented on commercial mobile devices. Achieved a speed of 2,400 bps, outperformed </w:t>
                  </w:r>
                  <w:r w:rsidR="006B35E9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existing</w:t>
                  </w: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SOTA works by 20x. </w:t>
                  </w:r>
                  <w:r w:rsidR="007F17BD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Corresponding paper has been submitted</w:t>
                  </w:r>
                  <w:r w:rsidR="007C1825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to </w:t>
                  </w:r>
                  <w:r w:rsidR="00031E16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INFOCOM 22’</w:t>
                  </w:r>
                  <w:r w:rsidR="007F17BD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.</w:t>
                  </w:r>
                </w:p>
              </w:tc>
            </w:tr>
            <w:tr w:rsidR="00EA5405" w:rsidRPr="00057FA7" w:rsidTr="005F54F8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85" w:type="dxa"/>
                <w:jc w:val="center"/>
              </w:trPr>
              <w:tc>
                <w:tcPr>
                  <w:tcW w:w="8529" w:type="dxa"/>
                  <w:gridSpan w:val="4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EA5405" w:rsidRPr="00057FA7" w:rsidRDefault="00EA5405" w:rsidP="00EA5405">
                  <w:pPr>
                    <w:spacing w:before="21" w:after="21" w:line="230" w:lineRule="atLeast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b/>
                      <w:bCs/>
                      <w:sz w:val="21"/>
                      <w:szCs w:val="20"/>
                      <w:u w:val="single"/>
                    </w:rPr>
                    <w:t>Research on Appliance Interaction with Appliances</w:t>
                  </w:r>
                  <w:r w:rsidR="00D46D3F" w:rsidRPr="00057FA7">
                    <w:rPr>
                      <w:rFonts w:ascii="Times New Roman" w:hAnsi="Times New Roman" w:cs="Times New Roman"/>
                      <w:b/>
                      <w:bCs/>
                      <w:sz w:val="21"/>
                      <w:szCs w:val="20"/>
                      <w:u w:val="single"/>
                    </w:rPr>
                    <w:t xml:space="preserve"> Using Mobile Devices</w:t>
                  </w:r>
                </w:p>
              </w:tc>
              <w:tc>
                <w:tcPr>
                  <w:tcW w:w="2016" w:type="dxa"/>
                  <w:tcMar>
                    <w:top w:w="0" w:type="dxa"/>
                    <w:left w:w="0" w:type="dxa"/>
                    <w:bottom w:w="0" w:type="dxa"/>
                    <w:right w:w="57" w:type="dxa"/>
                  </w:tcMar>
                  <w:vAlign w:val="center"/>
                </w:tcPr>
                <w:p w:rsidR="00EA5405" w:rsidRPr="00057FA7" w:rsidRDefault="00EA5405" w:rsidP="00EA5405">
                  <w:pPr>
                    <w:spacing w:before="21" w:after="21" w:line="230" w:lineRule="atLeast"/>
                    <w:jc w:val="right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07/202</w:t>
                  </w:r>
                  <w:r w:rsidR="00434AA6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0</w:t>
                  </w: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-0</w:t>
                  </w:r>
                  <w:r w:rsidR="00434AA6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5</w:t>
                  </w: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/202</w:t>
                  </w:r>
                  <w:r w:rsidR="00434AA6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1</w:t>
                  </w:r>
                </w:p>
              </w:tc>
            </w:tr>
            <w:tr w:rsidR="00EA5405" w:rsidRPr="00057FA7" w:rsidTr="00C35745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85" w:type="dxa"/>
                <w:jc w:val="center"/>
              </w:trPr>
              <w:tc>
                <w:tcPr>
                  <w:tcW w:w="42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5405" w:rsidRPr="00057FA7" w:rsidRDefault="00EA5405" w:rsidP="00EA5405">
                  <w:pPr>
                    <w:spacing w:before="21" w:after="21" w:line="230" w:lineRule="atLeast"/>
                    <w:jc w:val="center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b/>
                      <w:bCs/>
                      <w:sz w:val="21"/>
                      <w:szCs w:val="20"/>
                    </w:rPr>
                    <w:t>•</w:t>
                  </w:r>
                </w:p>
              </w:tc>
              <w:tc>
                <w:tcPr>
                  <w:tcW w:w="10124" w:type="dxa"/>
                  <w:gridSpan w:val="3"/>
                  <w:tcMar>
                    <w:top w:w="0" w:type="dxa"/>
                    <w:left w:w="57" w:type="dxa"/>
                    <w:bottom w:w="0" w:type="dxa"/>
                    <w:right w:w="0" w:type="dxa"/>
                  </w:tcMar>
                  <w:vAlign w:val="center"/>
                </w:tcPr>
                <w:p w:rsidR="00EA5405" w:rsidRPr="00057FA7" w:rsidRDefault="00EA5405" w:rsidP="00EA5405">
                  <w:pPr>
                    <w:spacing w:before="21" w:after="21" w:line="230" w:lineRule="atLeast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Targeting at </w:t>
                  </w:r>
                  <w:r w:rsidR="00731890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interacting with home</w:t>
                  </w:r>
                  <w:r w:rsidR="000C51F3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appliances using mobile devices (e.g., mobile phones, smart watches) without extra hardware or hardware modifications</w:t>
                  </w: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.</w:t>
                  </w:r>
                </w:p>
              </w:tc>
            </w:tr>
            <w:tr w:rsidR="00EA5405" w:rsidRPr="00057FA7" w:rsidTr="005F54F8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85" w:type="dxa"/>
                <w:jc w:val="center"/>
              </w:trPr>
              <w:tc>
                <w:tcPr>
                  <w:tcW w:w="42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5405" w:rsidRPr="00057FA7" w:rsidRDefault="00EA5405" w:rsidP="00EA5405">
                  <w:pPr>
                    <w:spacing w:before="21" w:after="21" w:line="230" w:lineRule="atLeast"/>
                    <w:jc w:val="center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b/>
                      <w:bCs/>
                      <w:sz w:val="21"/>
                      <w:szCs w:val="20"/>
                    </w:rPr>
                    <w:t>•</w:t>
                  </w:r>
                </w:p>
              </w:tc>
              <w:tc>
                <w:tcPr>
                  <w:tcW w:w="10124" w:type="dxa"/>
                  <w:gridSpan w:val="3"/>
                  <w:tcMar>
                    <w:top w:w="0" w:type="dxa"/>
                    <w:left w:w="57" w:type="dxa"/>
                    <w:bottom w:w="0" w:type="dxa"/>
                    <w:right w:w="0" w:type="dxa"/>
                  </w:tcMar>
                  <w:vAlign w:val="center"/>
                </w:tcPr>
                <w:p w:rsidR="00F92713" w:rsidRPr="00057FA7" w:rsidRDefault="00EA5405" w:rsidP="00EA5405">
                  <w:pPr>
                    <w:spacing w:before="21" w:after="21" w:line="230" w:lineRule="atLeast"/>
                    <w:rPr>
                      <w:rFonts w:ascii="Times New Roman" w:hAnsi="Times New Roman" w:cs="Times New Roman"/>
                      <w:sz w:val="21"/>
                      <w:szCs w:val="20"/>
                    </w:rPr>
                  </w:pP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Led a team of </w:t>
                  </w:r>
                  <w:r w:rsidR="00EB2D8D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4</w:t>
                  </w:r>
                  <w:r w:rsidR="003206AB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</w:t>
                  </w:r>
                  <w:r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teammates.</w:t>
                  </w:r>
                  <w:r w:rsidR="00617522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Surveyed the principles of Switching-mode power supply (SMPS), and where the sounds were from.</w:t>
                  </w:r>
                  <w:r w:rsidR="00705D6E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 xml:space="preserve"> Analyzed the SMPS circuit and proved both different appliances and working states could reflect on collected sounds. </w:t>
                  </w:r>
                  <w:r w:rsidR="00E06F8C" w:rsidRPr="00057FA7">
                    <w:rPr>
                      <w:rFonts w:ascii="Times New Roman" w:hAnsi="Times New Roman" w:cs="Times New Roman"/>
                      <w:sz w:val="21"/>
                      <w:szCs w:val="20"/>
                    </w:rPr>
                    <w:t>Implemented a system to interact with appliances with their SMPS.</w:t>
                  </w:r>
                </w:p>
              </w:tc>
            </w:tr>
            <w:tr w:rsidR="00EA5405" w:rsidRPr="00057FA7" w:rsidTr="00C3574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80" w:type="dxa"/>
                <w:trHeight w:val="4434"/>
                <w:jc w:val="center"/>
              </w:trPr>
              <w:tc>
                <w:tcPr>
                  <w:tcW w:w="1054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55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1"/>
                    <w:gridCol w:w="8108"/>
                    <w:gridCol w:w="2021"/>
                  </w:tblGrid>
                  <w:tr w:rsidR="00EA5405" w:rsidRPr="00057FA7" w:rsidTr="005F54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4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EA5405" w:rsidRPr="00057FA7" w:rsidRDefault="00EA5405" w:rsidP="00EA5405">
                        <w:pPr>
                          <w:spacing w:before="21" w:after="21" w:line="230" w:lineRule="atLeast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</w:rPr>
                          <w:t>•</w:t>
                        </w:r>
                      </w:p>
                    </w:tc>
                    <w:tc>
                      <w:tcPr>
                        <w:tcW w:w="1012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5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614F4C" w:rsidRPr="00057FA7" w:rsidRDefault="00D16174" w:rsidP="00EA5405">
                        <w:pPr>
                          <w:spacing w:before="21" w:after="21" w:line="230" w:lineRule="atLeast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Experimented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on 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100 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commercial 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appliances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. Achieved a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n identification </w:t>
                        </w:r>
                        <w:r w:rsidR="00EB3254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F1 score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of </w:t>
                        </w:r>
                        <w:r w:rsidR="00EB3254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95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%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. Corresponding paper h</w:t>
                        </w:r>
                        <w:r w:rsidR="00A65A40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as been 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submitted</w:t>
                        </w:r>
                        <w:r w:rsidR="00A65A40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to MobiSys 22’</w:t>
                        </w:r>
                        <w:r w:rsidR="00EA5405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.</w:t>
                        </w:r>
                      </w:p>
                    </w:tc>
                  </w:tr>
                  <w:tr w:rsidR="00614F4C" w:rsidRPr="00057FA7" w:rsidTr="005F54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85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614F4C" w:rsidRPr="00057FA7" w:rsidRDefault="00614F4C" w:rsidP="00614F4C">
                        <w:pPr>
                          <w:spacing w:before="21" w:after="21" w:line="230" w:lineRule="atLeast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  <w:u w:val="single"/>
                          </w:rPr>
                          <w:t xml:space="preserve">Research on </w:t>
                        </w:r>
                        <w:r w:rsidR="00DA3E11"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  <w:u w:val="single"/>
                          </w:rPr>
                          <w:t xml:space="preserve">Continuous User Fingerprinting using Electromagnetic </w:t>
                        </w:r>
                        <w:r w:rsidR="007A044B"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  <w:u w:val="single"/>
                          </w:rPr>
                          <w:t xml:space="preserve">(EM) </w:t>
                        </w:r>
                        <w:r w:rsidR="00DA3E11"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  <w:u w:val="single"/>
                          </w:rPr>
                          <w:t>Signals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="00614F4C" w:rsidRPr="00057FA7" w:rsidRDefault="00614F4C" w:rsidP="00614F4C">
                        <w:pPr>
                          <w:spacing w:before="21" w:after="21" w:line="230" w:lineRule="atLeast"/>
                          <w:jc w:val="right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0</w:t>
                        </w:r>
                        <w:r w:rsidR="00070C68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5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/20</w:t>
                        </w:r>
                        <w:r w:rsidR="00070C68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1</w:t>
                        </w:r>
                        <w:r w:rsidR="00566686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8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-0</w:t>
                        </w:r>
                        <w:r w:rsidR="00422F9E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5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/20</w:t>
                        </w:r>
                        <w:r w:rsidR="00070C68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20</w:t>
                        </w:r>
                      </w:p>
                    </w:tc>
                  </w:tr>
                  <w:tr w:rsidR="00614F4C" w:rsidRPr="00057FA7" w:rsidTr="00975C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4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614F4C" w:rsidRPr="00057FA7" w:rsidRDefault="00614F4C" w:rsidP="00614F4C">
                        <w:pPr>
                          <w:spacing w:before="21" w:after="21" w:line="230" w:lineRule="atLeast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</w:rPr>
                          <w:t>•</w:t>
                        </w:r>
                      </w:p>
                    </w:tc>
                    <w:tc>
                      <w:tcPr>
                        <w:tcW w:w="101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5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614F4C" w:rsidRPr="00057FA7" w:rsidRDefault="00614F4C" w:rsidP="00614F4C">
                        <w:pPr>
                          <w:spacing w:before="21" w:after="21" w:line="230" w:lineRule="atLeast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Targeting at</w:t>
                        </w:r>
                        <w:r w:rsidR="00D10866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</w:t>
                        </w:r>
                        <w:r w:rsidR="007A044B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implementing continuous app/user fingerprint on mobile devices using EM signals.</w:t>
                        </w:r>
                      </w:p>
                    </w:tc>
                  </w:tr>
                  <w:tr w:rsidR="00614F4C" w:rsidRPr="00057FA7" w:rsidTr="00975C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4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614F4C" w:rsidRPr="00057FA7" w:rsidRDefault="00614F4C" w:rsidP="00614F4C">
                        <w:pPr>
                          <w:spacing w:before="21" w:after="21" w:line="230" w:lineRule="atLeast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0"/>
                          </w:rPr>
                          <w:t>•</w:t>
                        </w:r>
                      </w:p>
                    </w:tc>
                    <w:tc>
                      <w:tcPr>
                        <w:tcW w:w="101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5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614F4C" w:rsidRPr="00057FA7" w:rsidRDefault="001B5680" w:rsidP="00614F4C">
                        <w:pPr>
                          <w:spacing w:before="21" w:after="21" w:line="230" w:lineRule="atLeast"/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Collected EM signals with DIY</w:t>
                        </w:r>
                        <w:r w:rsidR="00B165BF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magnetic</w:t>
                        </w:r>
                        <w:r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sensors and s</w:t>
                        </w:r>
                        <w:r w:rsidR="00614F4C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urveyed </w:t>
                        </w:r>
                        <w:r w:rsidR="00073E44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how user operating habits can be affected on EM signals.</w:t>
                        </w:r>
                        <w:r w:rsidR="00DE5843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</w:t>
                        </w:r>
                        <w:r w:rsidR="00B165BF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Designed </w:t>
                        </w:r>
                        <w:r w:rsidR="00043823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a </w:t>
                        </w:r>
                        <w:r w:rsidR="00B165BF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scheme to preprocess </w:t>
                        </w:r>
                        <w:r w:rsidR="006651EA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human movement noises</w:t>
                        </w:r>
                        <w:r w:rsidR="00043823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, </w:t>
                        </w:r>
                        <w:proofErr w:type="gramStart"/>
                        <w:r w:rsidR="006651EA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a</w:t>
                        </w:r>
                        <w:proofErr w:type="gramEnd"/>
                        <w:r w:rsidR="006651EA" w:rsidRPr="00057FA7"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 xml:space="preserve"> FCN-LSTM classifier to identify users.</w:t>
                        </w:r>
                      </w:p>
                    </w:tc>
                  </w:tr>
                  <w:tr w:rsidR="00614F4C" w:rsidRPr="00057FA7" w:rsidTr="00975C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1"/>
                      <w:jc w:val="center"/>
                    </w:trPr>
                    <w:tc>
                      <w:tcPr>
                        <w:tcW w:w="105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W w:w="10545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1"/>
                          <w:gridCol w:w="8108"/>
                          <w:gridCol w:w="2016"/>
                        </w:tblGrid>
                        <w:tr w:rsidR="00614F4C" w:rsidRPr="00057FA7" w:rsidTr="0080019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421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614F4C" w:rsidRPr="00057FA7" w:rsidRDefault="00614F4C" w:rsidP="00614F4C">
                              <w:pPr>
                                <w:spacing w:before="21" w:after="21" w:line="23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10124" w:type="dxa"/>
                              <w:gridSpan w:val="2"/>
                              <w:tcMar>
                                <w:top w:w="0" w:type="dxa"/>
                                <w:left w:w="57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614F4C" w:rsidRPr="00057FA7" w:rsidRDefault="00AA7B2C" w:rsidP="00614F4C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Conveyed a user study involving 30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 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volunteers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. Achieved an identification F1 score of 9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7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%. Corresponding paper has been </w:t>
                              </w:r>
                              <w:r w:rsidR="001C520E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published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 </w:t>
                              </w:r>
                              <w:r w:rsidR="001C520E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in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 </w:t>
                              </w:r>
                              <w:r w:rsidR="006040F6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INFOCOM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 2</w:t>
                              </w:r>
                              <w:r w:rsidR="006040F6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0</w:t>
                              </w:r>
                              <w:r w:rsidR="00614F4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’.</w:t>
                              </w:r>
                            </w:p>
                          </w:tc>
                        </w:tr>
                        <w:tr w:rsidR="0080019A" w:rsidRPr="00057FA7" w:rsidTr="003E0B7B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8529" w:type="dxa"/>
                              <w:gridSpan w:val="2"/>
                              <w:tcMar>
                                <w:top w:w="0" w:type="dxa"/>
                                <w:left w:w="85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80019A" w:rsidRPr="00057FA7" w:rsidRDefault="0080019A" w:rsidP="0080019A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  <w:u w:val="single"/>
                                </w:rPr>
                                <w:t xml:space="preserve">Research on </w:t>
                              </w:r>
                              <w:r w:rsidR="00AD17E1"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  <w:u w:val="single"/>
                                </w:rPr>
                                <w:t>Non-local Convolutional Neural Networks</w:t>
                              </w:r>
                            </w:p>
                          </w:tc>
                          <w:tc>
                            <w:tcPr>
                              <w:tcW w:w="201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57" w:type="dxa"/>
                              </w:tcMar>
                              <w:vAlign w:val="center"/>
                            </w:tcPr>
                            <w:p w:rsidR="0080019A" w:rsidRPr="00057FA7" w:rsidRDefault="0080019A" w:rsidP="0080019A">
                              <w:pPr>
                                <w:spacing w:before="21" w:after="21" w:line="230" w:lineRule="atLeast"/>
                                <w:jc w:val="righ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0</w:t>
                              </w:r>
                              <w:r w:rsidR="00566686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2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/20</w:t>
                              </w:r>
                              <w:r w:rsidR="00566686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19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-0</w:t>
                              </w:r>
                              <w:r w:rsidR="00800DD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3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/202</w:t>
                              </w:r>
                              <w:r w:rsidR="00566686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80019A" w:rsidRPr="00057FA7" w:rsidTr="005F54F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421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80019A" w:rsidRPr="00057FA7" w:rsidRDefault="0080019A" w:rsidP="0080019A">
                              <w:pPr>
                                <w:spacing w:before="21" w:after="21" w:line="23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10124" w:type="dxa"/>
                              <w:gridSpan w:val="2"/>
                              <w:tcMar>
                                <w:top w:w="0" w:type="dxa"/>
                                <w:left w:w="57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80019A" w:rsidRPr="00057FA7" w:rsidRDefault="00E84A44" w:rsidP="0080019A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In many multi-channel (spatial-temporal) time series scenarios (e.g., </w:t>
                              </w:r>
                              <w:r w:rsidR="00C564D3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m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ulti-sensor physiological signals analysis), it’s impossible to hold the </w:t>
                              </w:r>
                              <w:r w:rsidR="00AD7BBA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non-local 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assum</w:t>
                              </w:r>
                              <w:r w:rsidR="00570B12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p</w:t>
                              </w: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tion </w:t>
                              </w:r>
                              <w:r w:rsidR="00AD7BBA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for CNN. </w:t>
                              </w:r>
                              <w:r w:rsidR="006D3F9B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This project t</w:t>
                              </w:r>
                              <w:r w:rsidR="0080019A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arget</w:t>
                              </w:r>
                              <w:r w:rsidR="006D3F9B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s</w:t>
                              </w:r>
                              <w:r w:rsidR="0080019A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 at </w:t>
                              </w:r>
                              <w:r w:rsidR="006D3F9B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proposing new CNN frameworks.</w:t>
                              </w:r>
                            </w:p>
                          </w:tc>
                        </w:tr>
                        <w:tr w:rsidR="0080019A" w:rsidRPr="00057FA7" w:rsidTr="005F54F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421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80019A" w:rsidRPr="00057FA7" w:rsidRDefault="0080019A" w:rsidP="0080019A">
                              <w:pPr>
                                <w:spacing w:before="21" w:after="21" w:line="23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10124" w:type="dxa"/>
                              <w:gridSpan w:val="2"/>
                              <w:tcMar>
                                <w:top w:w="0" w:type="dxa"/>
                                <w:left w:w="57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BD7AD9" w:rsidRPr="00057FA7" w:rsidRDefault="00E84A44" w:rsidP="0080019A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Designed a </w:t>
                              </w:r>
                              <w:r w:rsidR="006A0F6F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local-connection mining scheme to extract the spatial-temporal relationship, a spatial-temporal reconstruction scheme to reconstruct the relationship, and a feature extraction scheme to use the relationship.</w:t>
                              </w:r>
                            </w:p>
                          </w:tc>
                        </w:tr>
                        <w:tr w:rsidR="00F7049D" w:rsidRPr="00057FA7" w:rsidTr="005F54F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  <w:hidden/>
                          </w:trPr>
                          <w:tc>
                            <w:tcPr>
                              <w:tcW w:w="10545" w:type="dxa"/>
                              <w:gridSpan w:val="3"/>
                              <w:tcBorders>
                                <w:bottom w:val="nil"/>
                              </w:tcBorders>
                              <w:tcMar>
                                <w:top w:w="0" w:type="dxa"/>
                                <w:left w:w="85" w:type="dxa"/>
                                <w:bottom w:w="0" w:type="dxa"/>
                                <w:right w:w="85" w:type="dxa"/>
                              </w:tcMar>
                              <w:vAlign w:val="center"/>
                            </w:tcPr>
                            <w:p w:rsidR="00BD7AD9" w:rsidRPr="00057FA7" w:rsidRDefault="00BD7AD9" w:rsidP="00BD7AD9">
                              <w:pPr>
                                <w:rPr>
                                  <w:rFonts w:ascii="Times New Roman" w:eastAsia="宋体" w:hAnsi="Times New Roman" w:cs="Times New Roman"/>
                                  <w:vanish/>
                                  <w:sz w:val="4"/>
                                  <w:szCs w:val="2"/>
                                </w:rPr>
                              </w:pPr>
                            </w:p>
                            <w:tbl>
                              <w:tblPr>
                                <w:tblW w:w="10545" w:type="dxa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545"/>
                              </w:tblGrid>
                              <w:tr w:rsidR="00BD7AD9" w:rsidRPr="00057FA7" w:rsidTr="003E0B7B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10545" w:type="dxa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85" w:type="dxa"/>
                                      <w:bottom w:w="0" w:type="dxa"/>
                                      <w:right w:w="85" w:type="dxa"/>
                                    </w:tcMar>
                                    <w:vAlign w:val="center"/>
                                  </w:tcPr>
                                  <w:p w:rsidR="00BD7AD9" w:rsidRPr="00057FA7" w:rsidRDefault="00BD7AD9" w:rsidP="00BD7AD9">
                                    <w:pPr>
                                      <w:spacing w:before="42" w:after="42" w:line="241" w:lineRule="atLeast"/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1"/>
                                      </w:rPr>
                                    </w:pPr>
                                    <w:r w:rsidRPr="00057FA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2"/>
                                        <w:szCs w:val="21"/>
                                      </w:rPr>
                                      <w:t>Skills</w:t>
                                    </w:r>
                                  </w:p>
                                </w:tc>
                              </w:tr>
                            </w:tbl>
                            <w:p w:rsidR="00F7049D" w:rsidRPr="00057FA7" w:rsidRDefault="00F7049D" w:rsidP="00F7049D">
                              <w:pPr>
                                <w:spacing w:before="42" w:after="42" w:line="241" w:lineRule="atLeast"/>
                                <w:rPr>
                                  <w:rFonts w:ascii="Times New Roman" w:hAnsi="Times New Roman" w:cs="Times New Roman"/>
                                  <w:sz w:val="22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F7049D" w:rsidRPr="00057FA7" w:rsidTr="005F54F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421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7049D" w:rsidRPr="00057FA7" w:rsidRDefault="00F7049D" w:rsidP="00F7049D">
                              <w:pPr>
                                <w:spacing w:before="21" w:after="21" w:line="23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10124" w:type="dxa"/>
                              <w:gridSpan w:val="2"/>
                              <w:tc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cMar>
                              <w:vAlign w:val="center"/>
                            </w:tcPr>
                            <w:p w:rsidR="00F7049D" w:rsidRPr="00057FA7" w:rsidRDefault="00F7049D" w:rsidP="00F7049D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Good knowledge of </w:t>
                              </w:r>
                              <w:r w:rsidR="00674C30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Signal Processing, Machine Learning, </w:t>
                              </w:r>
                              <w:r w:rsidR="00BB245D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Nature Language Processing</w:t>
                              </w:r>
                            </w:p>
                          </w:tc>
                        </w:tr>
                        <w:tr w:rsidR="00F7049D" w:rsidRPr="00057FA7" w:rsidTr="005F54F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  <w:jc w:val="center"/>
                          </w:trPr>
                          <w:tc>
                            <w:tcPr>
                              <w:tcW w:w="421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7049D" w:rsidRPr="00057FA7" w:rsidRDefault="00F7049D" w:rsidP="00F7049D">
                              <w:pPr>
                                <w:spacing w:before="21" w:after="21" w:line="23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0"/>
                                </w:rPr>
                                <w:t>•</w:t>
                              </w:r>
                            </w:p>
                          </w:tc>
                          <w:tc>
                            <w:tcPr>
                              <w:tcW w:w="10124" w:type="dxa"/>
                              <w:gridSpan w:val="2"/>
                              <w:tc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cMar>
                              <w:vAlign w:val="center"/>
                            </w:tcPr>
                            <w:p w:rsidR="00F7049D" w:rsidRPr="00057FA7" w:rsidRDefault="00674C30" w:rsidP="00F7049D">
                              <w:pPr>
                                <w:spacing w:before="21" w:after="21" w:line="230" w:lineRule="atLeast"/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</w:pPr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 xml:space="preserve">Skilled in Python, Tensorflow, </w:t>
                              </w:r>
                              <w:proofErr w:type="spellStart"/>
                              <w:r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Matlab</w:t>
                              </w:r>
                              <w:proofErr w:type="spellEnd"/>
                              <w:r w:rsidR="001535BC" w:rsidRPr="00057FA7">
                                <w:rPr>
                                  <w:rFonts w:ascii="Times New Roman" w:hAnsi="Times New Roman" w:cs="Times New Roman"/>
                                  <w:sz w:val="21"/>
                                  <w:szCs w:val="20"/>
                                </w:rPr>
                                <w:t>, Spark, Nosql Database and data visualization;</w:t>
                              </w:r>
                            </w:p>
                          </w:tc>
                        </w:tr>
                      </w:tbl>
                      <w:p w:rsidR="00614F4C" w:rsidRPr="00057FA7" w:rsidRDefault="00614F4C" w:rsidP="00614F4C">
                        <w:pPr>
                          <w:spacing w:line="226" w:lineRule="atLeast"/>
                          <w:rPr>
                            <w:rFonts w:ascii="Times New Roman" w:eastAsia="宋体" w:hAnsi="Times New Roman" w:cs="Times New Roman"/>
                            <w:sz w:val="4"/>
                            <w:szCs w:val="2"/>
                          </w:rPr>
                        </w:pPr>
                      </w:p>
                    </w:tc>
                  </w:tr>
                </w:tbl>
                <w:p w:rsidR="00EA5405" w:rsidRPr="00057FA7" w:rsidRDefault="00EA5405" w:rsidP="00EA5405">
                  <w:pPr>
                    <w:spacing w:line="226" w:lineRule="atLeast"/>
                    <w:rPr>
                      <w:rFonts w:ascii="Times New Roman" w:eastAsia="宋体" w:hAnsi="Times New Roman" w:cs="Times New Roman"/>
                      <w:sz w:val="4"/>
                      <w:szCs w:val="2"/>
                    </w:rPr>
                  </w:pPr>
                </w:p>
              </w:tc>
            </w:tr>
          </w:tbl>
          <w:p w:rsidR="003B1710" w:rsidRPr="00057FA7" w:rsidRDefault="003B1710">
            <w:pPr>
              <w:spacing w:line="226" w:lineRule="atLeast"/>
              <w:rPr>
                <w:rFonts w:ascii="Times New Roman" w:eastAsia="宋体" w:hAnsi="Times New Roman" w:cs="Times New Roman"/>
                <w:sz w:val="4"/>
                <w:szCs w:val="2"/>
              </w:rPr>
            </w:pP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After w:val="1"/>
          <w:wAfter w:w="85" w:type="dxa"/>
          <w:jc w:val="center"/>
        </w:trPr>
        <w:tc>
          <w:tcPr>
            <w:tcW w:w="1054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3B1710" w:rsidRPr="00057FA7" w:rsidRDefault="00CC1E5D">
            <w:pPr>
              <w:spacing w:before="42" w:after="42" w:line="241" w:lineRule="atLeast"/>
              <w:rPr>
                <w:rFonts w:ascii="Times New Roman" w:hAnsi="Times New Roman" w:cs="Times New Roman"/>
                <w:sz w:val="22"/>
                <w:szCs w:val="21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2"/>
                <w:szCs w:val="21"/>
              </w:rPr>
              <w:t>Awards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1710" w:rsidRPr="00057FA7" w:rsidRDefault="00CC1E5D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Certificate of Participate in Outstanding Youth Paper Award. 2020/7</w:t>
            </w:r>
          </w:p>
        </w:tc>
      </w:tr>
      <w:tr w:rsidR="003B1710" w:rsidRPr="00057FA7" w:rsidTr="00057FA7">
        <w:tblPrEx>
          <w:tblCellMar>
            <w:top w:w="0" w:type="dxa"/>
            <w:bottom w:w="0" w:type="dxa"/>
          </w:tblCellMar>
        </w:tblPrEx>
        <w:trPr>
          <w:gridBefore w:val="1"/>
          <w:wBefore w:w="85" w:type="dxa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1710" w:rsidRPr="00057FA7" w:rsidRDefault="003B1710">
            <w:pPr>
              <w:spacing w:before="21" w:after="21" w:line="230" w:lineRule="atLeast"/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b/>
                <w:bCs/>
                <w:sz w:val="21"/>
                <w:szCs w:val="20"/>
              </w:rPr>
              <w:t>•</w:t>
            </w:r>
          </w:p>
        </w:tc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B1710" w:rsidRPr="00057FA7" w:rsidRDefault="00CC1E5D">
            <w:pPr>
              <w:spacing w:before="21" w:after="21" w:line="23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057FA7">
              <w:rPr>
                <w:rFonts w:ascii="Times New Roman" w:hAnsi="Times New Roman" w:cs="Times New Roman"/>
                <w:sz w:val="21"/>
                <w:szCs w:val="20"/>
              </w:rPr>
              <w:t>Second Prize of National College Green Computing Competition. 2018/11</w:t>
            </w:r>
          </w:p>
        </w:tc>
      </w:tr>
    </w:tbl>
    <w:p w:rsidR="003B1710" w:rsidRPr="00B12EDA" w:rsidRDefault="003B1710" w:rsidP="009045F5">
      <w:pPr>
        <w:tabs>
          <w:tab w:val="left" w:pos="1834"/>
        </w:tabs>
        <w:rPr>
          <w:rFonts w:hint="eastAsia"/>
        </w:rPr>
      </w:pPr>
    </w:p>
    <w:sectPr w:rsidR="003B1710" w:rsidRPr="00B12EDA">
      <w:pgSz w:w="11905" w:h="16837"/>
      <w:pgMar w:top="850" w:right="680" w:bottom="283" w:left="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268" w:rsidRDefault="006A1268" w:rsidP="006A04A9">
      <w:r>
        <w:separator/>
      </w:r>
    </w:p>
  </w:endnote>
  <w:endnote w:type="continuationSeparator" w:id="0">
    <w:p w:rsidR="006A1268" w:rsidRDefault="006A1268" w:rsidP="006A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268" w:rsidRDefault="006A1268" w:rsidP="006A04A9">
      <w:r>
        <w:separator/>
      </w:r>
    </w:p>
  </w:footnote>
  <w:footnote w:type="continuationSeparator" w:id="0">
    <w:p w:rsidR="006A1268" w:rsidRDefault="006A1268" w:rsidP="006A0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6797"/>
    <w:multiLevelType w:val="hybridMultilevel"/>
    <w:tmpl w:val="BEF2F3B2"/>
    <w:lvl w:ilvl="0" w:tplc="04090001">
      <w:start w:val="1"/>
      <w:numFmt w:val="bullet"/>
      <w:lvlText w:val=""/>
      <w:lvlJc w:val="left"/>
      <w:pPr>
        <w:ind w:left="5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9"/>
    <w:rsid w:val="00025882"/>
    <w:rsid w:val="00031E16"/>
    <w:rsid w:val="00043823"/>
    <w:rsid w:val="00057FA7"/>
    <w:rsid w:val="00070C68"/>
    <w:rsid w:val="00071291"/>
    <w:rsid w:val="00072B0D"/>
    <w:rsid w:val="00073E44"/>
    <w:rsid w:val="000C51F3"/>
    <w:rsid w:val="000E2C19"/>
    <w:rsid w:val="000F5BFD"/>
    <w:rsid w:val="001535BC"/>
    <w:rsid w:val="001B1044"/>
    <w:rsid w:val="001B5680"/>
    <w:rsid w:val="001C430F"/>
    <w:rsid w:val="001C520E"/>
    <w:rsid w:val="00223C15"/>
    <w:rsid w:val="00260240"/>
    <w:rsid w:val="002E526F"/>
    <w:rsid w:val="002F7F1A"/>
    <w:rsid w:val="003018E5"/>
    <w:rsid w:val="00307D3F"/>
    <w:rsid w:val="003206AB"/>
    <w:rsid w:val="0034305A"/>
    <w:rsid w:val="00396C5D"/>
    <w:rsid w:val="003A3B8A"/>
    <w:rsid w:val="003B1710"/>
    <w:rsid w:val="003B344D"/>
    <w:rsid w:val="003B6D96"/>
    <w:rsid w:val="003D1403"/>
    <w:rsid w:val="003D6874"/>
    <w:rsid w:val="003E0B7B"/>
    <w:rsid w:val="003F614E"/>
    <w:rsid w:val="00403F06"/>
    <w:rsid w:val="00406DC4"/>
    <w:rsid w:val="00422F9E"/>
    <w:rsid w:val="00434AA6"/>
    <w:rsid w:val="00447661"/>
    <w:rsid w:val="0045055A"/>
    <w:rsid w:val="004A6FF7"/>
    <w:rsid w:val="004B05B6"/>
    <w:rsid w:val="004B7A5B"/>
    <w:rsid w:val="004F05CC"/>
    <w:rsid w:val="004F381D"/>
    <w:rsid w:val="004F5493"/>
    <w:rsid w:val="0055604B"/>
    <w:rsid w:val="00561D6A"/>
    <w:rsid w:val="0056429D"/>
    <w:rsid w:val="00566686"/>
    <w:rsid w:val="00570B12"/>
    <w:rsid w:val="005A06DF"/>
    <w:rsid w:val="005E1B4B"/>
    <w:rsid w:val="005E3CA1"/>
    <w:rsid w:val="005E698C"/>
    <w:rsid w:val="005F2B31"/>
    <w:rsid w:val="005F54F8"/>
    <w:rsid w:val="005F73FA"/>
    <w:rsid w:val="006040F6"/>
    <w:rsid w:val="00614F4C"/>
    <w:rsid w:val="00617522"/>
    <w:rsid w:val="006451CB"/>
    <w:rsid w:val="00646D59"/>
    <w:rsid w:val="006651EA"/>
    <w:rsid w:val="0067423D"/>
    <w:rsid w:val="00674C30"/>
    <w:rsid w:val="00693014"/>
    <w:rsid w:val="00693AC3"/>
    <w:rsid w:val="006A04A9"/>
    <w:rsid w:val="006A0F6F"/>
    <w:rsid w:val="006A1268"/>
    <w:rsid w:val="006B35E9"/>
    <w:rsid w:val="006D3F9B"/>
    <w:rsid w:val="006D7874"/>
    <w:rsid w:val="006F47A6"/>
    <w:rsid w:val="00705D6E"/>
    <w:rsid w:val="00731890"/>
    <w:rsid w:val="00787737"/>
    <w:rsid w:val="007A044B"/>
    <w:rsid w:val="007A324D"/>
    <w:rsid w:val="007C0E48"/>
    <w:rsid w:val="007C1825"/>
    <w:rsid w:val="007C2609"/>
    <w:rsid w:val="007C6B1F"/>
    <w:rsid w:val="007F17BD"/>
    <w:rsid w:val="0080019A"/>
    <w:rsid w:val="00800DDC"/>
    <w:rsid w:val="00803EF6"/>
    <w:rsid w:val="00813FFC"/>
    <w:rsid w:val="00840B6F"/>
    <w:rsid w:val="00871CBA"/>
    <w:rsid w:val="00881EF7"/>
    <w:rsid w:val="00882EC6"/>
    <w:rsid w:val="00886CAA"/>
    <w:rsid w:val="00893477"/>
    <w:rsid w:val="008A4607"/>
    <w:rsid w:val="008A7C64"/>
    <w:rsid w:val="009045F5"/>
    <w:rsid w:val="009313E1"/>
    <w:rsid w:val="009636BF"/>
    <w:rsid w:val="00975C5E"/>
    <w:rsid w:val="009C7A62"/>
    <w:rsid w:val="009F2994"/>
    <w:rsid w:val="009F4B6C"/>
    <w:rsid w:val="00A31629"/>
    <w:rsid w:val="00A65A40"/>
    <w:rsid w:val="00A77533"/>
    <w:rsid w:val="00A86D2B"/>
    <w:rsid w:val="00AA7B2C"/>
    <w:rsid w:val="00AD17E1"/>
    <w:rsid w:val="00AD7BBA"/>
    <w:rsid w:val="00B1256B"/>
    <w:rsid w:val="00B12EDA"/>
    <w:rsid w:val="00B165BF"/>
    <w:rsid w:val="00B32F4A"/>
    <w:rsid w:val="00B45D40"/>
    <w:rsid w:val="00B45ED8"/>
    <w:rsid w:val="00B74C50"/>
    <w:rsid w:val="00BB245D"/>
    <w:rsid w:val="00BD7AD9"/>
    <w:rsid w:val="00BE7673"/>
    <w:rsid w:val="00C35745"/>
    <w:rsid w:val="00C41DB2"/>
    <w:rsid w:val="00C564D3"/>
    <w:rsid w:val="00C5669D"/>
    <w:rsid w:val="00C56B9E"/>
    <w:rsid w:val="00CC1E5D"/>
    <w:rsid w:val="00D10866"/>
    <w:rsid w:val="00D16174"/>
    <w:rsid w:val="00D46D3F"/>
    <w:rsid w:val="00D95609"/>
    <w:rsid w:val="00DA3E11"/>
    <w:rsid w:val="00DC1D0B"/>
    <w:rsid w:val="00DC64E3"/>
    <w:rsid w:val="00DE4C95"/>
    <w:rsid w:val="00DE5843"/>
    <w:rsid w:val="00E0011B"/>
    <w:rsid w:val="00E06F8C"/>
    <w:rsid w:val="00E32B76"/>
    <w:rsid w:val="00E640F2"/>
    <w:rsid w:val="00E7089D"/>
    <w:rsid w:val="00E84A44"/>
    <w:rsid w:val="00EA5405"/>
    <w:rsid w:val="00EB2D8D"/>
    <w:rsid w:val="00EB3254"/>
    <w:rsid w:val="00EC4A51"/>
    <w:rsid w:val="00EC69F3"/>
    <w:rsid w:val="00EE1F8F"/>
    <w:rsid w:val="00EE2FA6"/>
    <w:rsid w:val="00EF4914"/>
    <w:rsid w:val="00F1020A"/>
    <w:rsid w:val="00F63D2E"/>
    <w:rsid w:val="00F7049D"/>
    <w:rsid w:val="00F85834"/>
    <w:rsid w:val="00F92713"/>
    <w:rsid w:val="00FC120A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959FC"/>
  <w14:defaultImageDpi w14:val="0"/>
  <w15:docId w15:val="{10B03A8B-42A6-4D82-8A45-90302489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EF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0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6A04A9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4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6A04A9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512</Words>
  <Characters>3310</Characters>
  <Application>Microsoft Office Word</Application>
  <DocSecurity>0</DocSecurity>
  <Lines>103</Lines>
  <Paragraphs>57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杨岚青</dc:creator>
  <cp:keywords>cv.qiaobutang.com</cp:keywords>
  <dc:description/>
  <cp:lastModifiedBy>杨岚青</cp:lastModifiedBy>
  <cp:revision>9</cp:revision>
  <dcterms:created xsi:type="dcterms:W3CDTF">2022-03-03T12:10:00Z</dcterms:created>
  <dcterms:modified xsi:type="dcterms:W3CDTF">2022-03-03T12:22:00Z</dcterms:modified>
</cp:coreProperties>
</file>