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A588" w14:textId="7E691A70" w:rsidR="001B7942" w:rsidRPr="001B7942" w:rsidRDefault="00130037" w:rsidP="001B7942">
      <w:pPr>
        <w:snapToGrid w:val="0"/>
        <w:spacing w:after="0" w:line="312" w:lineRule="auto"/>
        <w:jc w:val="both"/>
        <w:rPr>
          <w:rFonts w:ascii="微软雅黑" w:eastAsia="微软雅黑" w:hAnsi="微软雅黑" w:cs="Calibri"/>
          <w:b/>
          <w:bCs/>
          <w:color w:val="215E99" w:themeColor="text2" w:themeTint="BF"/>
          <w:sz w:val="21"/>
          <w:szCs w:val="22"/>
        </w:rPr>
      </w:pPr>
      <w:r w:rsidRPr="001B7942">
        <w:rPr>
          <w:rFonts w:ascii="微软雅黑" w:eastAsia="微软雅黑" w:hAnsi="微软雅黑" w:cs="Calibri" w:hint="eastAsia"/>
          <w:b/>
          <w:bCs/>
          <w:color w:val="215E99" w:themeColor="text2" w:themeTint="BF"/>
          <w:sz w:val="21"/>
          <w:szCs w:val="22"/>
        </w:rPr>
        <w:t>数据</w:t>
      </w:r>
    </w:p>
    <w:p w14:paraId="1D938395" w14:textId="3F2BB1B6" w:rsidR="001B7942" w:rsidRDefault="001B7942" w:rsidP="00797E06">
      <w:pPr>
        <w:snapToGrid w:val="0"/>
        <w:spacing w:after="0" w:line="312" w:lineRule="auto"/>
        <w:jc w:val="both"/>
        <w:rPr>
          <w:rFonts w:ascii="微软雅黑" w:eastAsia="微软雅黑" w:hAnsi="微软雅黑" w:cs="Calibri"/>
          <w:sz w:val="18"/>
          <w:szCs w:val="20"/>
        </w:rPr>
      </w:pPr>
      <w:r w:rsidRPr="001B7942">
        <w:rPr>
          <w:rFonts w:ascii="微软雅黑" w:eastAsia="微软雅黑" w:hAnsi="微软雅黑" w:cs="Calibri"/>
          <w:sz w:val="18"/>
          <w:szCs w:val="20"/>
        </w:rPr>
        <w:t>Participation Survey是一项面向英格兰16岁及以上成人的持续性调查，旨在为英国数字、文化、媒体和体育部（DCMS）提供关于公众参与文化、数字和体育活动的权威代表性数据与分析。</w:t>
      </w:r>
    </w:p>
    <w:p w14:paraId="59455A80" w14:textId="08A14245" w:rsidR="004A0B6C" w:rsidRDefault="001B7942"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Link</w:t>
      </w:r>
      <w:r>
        <w:rPr>
          <w:rFonts w:ascii="微软雅黑" w:eastAsia="微软雅黑" w:hAnsi="微软雅黑" w:cs="Calibri"/>
          <w:sz w:val="18"/>
          <w:szCs w:val="20"/>
        </w:rPr>
        <w:t xml:space="preserve">: </w:t>
      </w:r>
      <w:hyperlink r:id="rId6" w:anchor="details" w:history="1">
        <w:r w:rsidRPr="00D72DFA">
          <w:rPr>
            <w:rStyle w:val="ae"/>
            <w:rFonts w:ascii="微软雅黑" w:eastAsia="微软雅黑" w:hAnsi="微软雅黑" w:cs="Calibri"/>
            <w:sz w:val="18"/>
            <w:szCs w:val="20"/>
          </w:rPr>
          <w:t>https://datacatalogue.ukdataservice.ac.uk/studies/study/9459#details</w:t>
        </w:r>
      </w:hyperlink>
      <w:r>
        <w:rPr>
          <w:rFonts w:ascii="微软雅黑" w:eastAsia="微软雅黑" w:hAnsi="微软雅黑" w:cs="Calibri"/>
          <w:sz w:val="18"/>
          <w:szCs w:val="20"/>
        </w:rPr>
        <w:t xml:space="preserve"> </w:t>
      </w:r>
    </w:p>
    <w:p w14:paraId="2661F2F6" w14:textId="0A4D7102" w:rsidR="00130037" w:rsidRPr="001B7942" w:rsidRDefault="00130037" w:rsidP="00797E06">
      <w:pPr>
        <w:snapToGrid w:val="0"/>
        <w:spacing w:after="0" w:line="312" w:lineRule="auto"/>
        <w:jc w:val="both"/>
        <w:rPr>
          <w:rFonts w:ascii="微软雅黑" w:eastAsia="微软雅黑" w:hAnsi="微软雅黑" w:cs="Calibri"/>
          <w:b/>
          <w:bCs/>
          <w:color w:val="215E99" w:themeColor="text2" w:themeTint="BF"/>
          <w:sz w:val="21"/>
          <w:szCs w:val="22"/>
        </w:rPr>
      </w:pPr>
      <w:r w:rsidRPr="001B7942">
        <w:rPr>
          <w:rFonts w:ascii="微软雅黑" w:eastAsia="微软雅黑" w:hAnsi="微软雅黑" w:cs="Calibri" w:hint="eastAsia"/>
          <w:b/>
          <w:bCs/>
          <w:color w:val="215E99" w:themeColor="text2" w:themeTint="BF"/>
          <w:sz w:val="21"/>
          <w:szCs w:val="22"/>
        </w:rPr>
        <w:t>任务</w:t>
      </w:r>
    </w:p>
    <w:p w14:paraId="6CB55055" w14:textId="5CA5D950" w:rsidR="001B7942" w:rsidRDefault="001B7942"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 xml:space="preserve">从原始数据集中选取了目标变量 </w:t>
      </w:r>
      <w:r w:rsidRPr="001B7942">
        <w:rPr>
          <w:rFonts w:ascii="微软雅黑" w:eastAsia="微软雅黑" w:hAnsi="微软雅黑" w:cs="Calibri"/>
          <w:sz w:val="18"/>
          <w:szCs w:val="20"/>
          <w:shd w:val="pct15" w:color="auto" w:fill="FFFFFF"/>
        </w:rPr>
        <w:t>CARTS_NET</w:t>
      </w:r>
      <w:r>
        <w:rPr>
          <w:rFonts w:ascii="微软雅黑" w:eastAsia="微软雅黑" w:hAnsi="微软雅黑" w:cs="Calibri" w:hint="eastAsia"/>
          <w:sz w:val="18"/>
          <w:szCs w:val="20"/>
        </w:rPr>
        <w:t xml:space="preserve"> 以及十个特征变量</w:t>
      </w:r>
      <w:r w:rsidR="004A0B6C">
        <w:rPr>
          <w:rFonts w:ascii="微软雅黑" w:eastAsia="微软雅黑" w:hAnsi="微软雅黑" w:cs="Calibri" w:hint="eastAsia"/>
          <w:sz w:val="18"/>
          <w:szCs w:val="20"/>
        </w:rPr>
        <w:t>，构建</w:t>
      </w:r>
      <w:r w:rsidR="00E1594B">
        <w:rPr>
          <w:rFonts w:ascii="微软雅黑" w:eastAsia="微软雅黑" w:hAnsi="微软雅黑" w:cs="Calibri" w:hint="eastAsia"/>
          <w:sz w:val="18"/>
          <w:szCs w:val="20"/>
        </w:rPr>
        <w:t>了</w:t>
      </w:r>
      <w:r w:rsidR="004A0B6C">
        <w:rPr>
          <w:rFonts w:ascii="微软雅黑" w:eastAsia="微软雅黑" w:hAnsi="微软雅黑" w:cs="Calibri" w:hint="eastAsia"/>
          <w:sz w:val="18"/>
          <w:szCs w:val="20"/>
        </w:rPr>
        <w:t>实验用sub-dataset</w:t>
      </w:r>
    </w:p>
    <w:p w14:paraId="3FCBFA9E" w14:textId="4FA0DE4D" w:rsidR="001B7942" w:rsidRPr="001B7942" w:rsidRDefault="001B7942" w:rsidP="001B7942">
      <w:pPr>
        <w:snapToGrid w:val="0"/>
        <w:spacing w:after="0" w:line="312" w:lineRule="auto"/>
        <w:jc w:val="both"/>
        <w:rPr>
          <w:rFonts w:ascii="微软雅黑" w:eastAsia="微软雅黑" w:hAnsi="微软雅黑" w:cs="Calibri"/>
          <w:sz w:val="15"/>
          <w:szCs w:val="16"/>
        </w:rPr>
      </w:pPr>
      <w:r w:rsidRPr="001B7942">
        <w:rPr>
          <w:rFonts w:ascii="微软雅黑" w:eastAsia="微软雅黑" w:hAnsi="微软雅黑" w:cs="Calibri"/>
          <w:sz w:val="15"/>
          <w:szCs w:val="16"/>
        </w:rPr>
        <w:t>Variable = CARTS_NET</w:t>
      </w:r>
      <w:r w:rsidRPr="001B7942">
        <w:rPr>
          <w:rFonts w:ascii="微软雅黑" w:eastAsia="微软雅黑" w:hAnsi="微软雅黑" w:cs="Calibri"/>
          <w:sz w:val="15"/>
          <w:szCs w:val="16"/>
        </w:rPr>
        <w:tab/>
      </w:r>
      <w:r>
        <w:rPr>
          <w:rFonts w:ascii="微软雅黑" w:eastAsia="微软雅黑" w:hAnsi="微软雅黑" w:cs="Calibri" w:hint="eastAsia"/>
          <w:sz w:val="15"/>
          <w:szCs w:val="16"/>
        </w:rPr>
        <w:t xml:space="preserve"> </w:t>
      </w:r>
      <w:r>
        <w:rPr>
          <w:rFonts w:ascii="微软雅黑" w:eastAsia="微软雅黑" w:hAnsi="微软雅黑" w:cs="Calibri"/>
          <w:sz w:val="15"/>
          <w:szCs w:val="16"/>
        </w:rPr>
        <w:t>L</w:t>
      </w:r>
      <w:r w:rsidRPr="001B7942">
        <w:rPr>
          <w:rFonts w:ascii="微软雅黑" w:eastAsia="微软雅黑" w:hAnsi="微软雅黑" w:cs="Calibri" w:hint="eastAsia"/>
          <w:sz w:val="15"/>
          <w:szCs w:val="16"/>
        </w:rPr>
        <w:t>a</w:t>
      </w:r>
      <w:r w:rsidRPr="001B7942">
        <w:rPr>
          <w:rFonts w:ascii="微软雅黑" w:eastAsia="微软雅黑" w:hAnsi="微软雅黑" w:cs="Calibri"/>
          <w:sz w:val="15"/>
          <w:szCs w:val="16"/>
        </w:rPr>
        <w:t>bel = In the last 12 months, engaged (attended OR participated) with the arts physically</w:t>
      </w:r>
    </w:p>
    <w:p w14:paraId="43B63464" w14:textId="77777777" w:rsidR="001B7942" w:rsidRPr="001B7942" w:rsidRDefault="001B7942" w:rsidP="001B7942">
      <w:pPr>
        <w:snapToGrid w:val="0"/>
        <w:spacing w:after="0" w:line="312" w:lineRule="auto"/>
        <w:jc w:val="both"/>
        <w:rPr>
          <w:rFonts w:ascii="微软雅黑" w:eastAsia="微软雅黑" w:hAnsi="微软雅黑" w:cs="Calibri"/>
          <w:sz w:val="15"/>
          <w:szCs w:val="16"/>
        </w:rPr>
      </w:pPr>
      <w:r w:rsidRPr="001B7942">
        <w:rPr>
          <w:rFonts w:ascii="微软雅黑" w:eastAsia="微软雅黑" w:hAnsi="微软雅黑" w:cs="Calibri"/>
          <w:sz w:val="15"/>
          <w:szCs w:val="16"/>
        </w:rPr>
        <w:tab/>
        <w:t>Value = -3.0</w:t>
      </w:r>
      <w:r w:rsidRPr="001B7942">
        <w:rPr>
          <w:rFonts w:ascii="微软雅黑" w:eastAsia="微软雅黑" w:hAnsi="微软雅黑" w:cs="Calibri"/>
          <w:sz w:val="15"/>
          <w:szCs w:val="16"/>
        </w:rPr>
        <w:tab/>
        <w:t>Label = Not applicable</w:t>
      </w:r>
    </w:p>
    <w:p w14:paraId="4004B7FF" w14:textId="77777777" w:rsidR="001B7942" w:rsidRPr="001B7942" w:rsidRDefault="001B7942" w:rsidP="001B7942">
      <w:pPr>
        <w:snapToGrid w:val="0"/>
        <w:spacing w:after="0" w:line="312" w:lineRule="auto"/>
        <w:jc w:val="both"/>
        <w:rPr>
          <w:rFonts w:ascii="微软雅黑" w:eastAsia="微软雅黑" w:hAnsi="微软雅黑" w:cs="Calibri"/>
          <w:sz w:val="15"/>
          <w:szCs w:val="16"/>
        </w:rPr>
      </w:pPr>
      <w:r w:rsidRPr="001B7942">
        <w:rPr>
          <w:rFonts w:ascii="微软雅黑" w:eastAsia="微软雅黑" w:hAnsi="微软雅黑" w:cs="Calibri"/>
          <w:sz w:val="15"/>
          <w:szCs w:val="16"/>
        </w:rPr>
        <w:tab/>
        <w:t>Value = 1.0</w:t>
      </w:r>
      <w:r w:rsidRPr="001B7942">
        <w:rPr>
          <w:rFonts w:ascii="微软雅黑" w:eastAsia="微软雅黑" w:hAnsi="微软雅黑" w:cs="Calibri"/>
          <w:sz w:val="15"/>
          <w:szCs w:val="16"/>
        </w:rPr>
        <w:tab/>
        <w:t>Label = Yes</w:t>
      </w:r>
    </w:p>
    <w:p w14:paraId="1013790C" w14:textId="77777777" w:rsidR="001B7942" w:rsidRPr="001B7942" w:rsidRDefault="001B7942" w:rsidP="001B7942">
      <w:pPr>
        <w:snapToGrid w:val="0"/>
        <w:spacing w:after="0" w:line="312" w:lineRule="auto"/>
        <w:jc w:val="both"/>
        <w:rPr>
          <w:rFonts w:ascii="微软雅黑" w:eastAsia="微软雅黑" w:hAnsi="微软雅黑" w:cs="Calibri"/>
          <w:sz w:val="15"/>
          <w:szCs w:val="16"/>
        </w:rPr>
      </w:pPr>
      <w:r w:rsidRPr="001B7942">
        <w:rPr>
          <w:rFonts w:ascii="微软雅黑" w:eastAsia="微软雅黑" w:hAnsi="微软雅黑" w:cs="Calibri"/>
          <w:sz w:val="15"/>
          <w:szCs w:val="16"/>
        </w:rPr>
        <w:tab/>
        <w:t>Value = 2.0</w:t>
      </w:r>
      <w:r w:rsidRPr="001B7942">
        <w:rPr>
          <w:rFonts w:ascii="微软雅黑" w:eastAsia="微软雅黑" w:hAnsi="微软雅黑" w:cs="Calibri"/>
          <w:sz w:val="15"/>
          <w:szCs w:val="16"/>
        </w:rPr>
        <w:tab/>
        <w:t>Label = No</w:t>
      </w:r>
    </w:p>
    <w:p w14:paraId="309B96F0" w14:textId="561778CE" w:rsidR="001B7942" w:rsidRPr="001B7942" w:rsidRDefault="001B7942" w:rsidP="001B7942">
      <w:pPr>
        <w:snapToGrid w:val="0"/>
        <w:spacing w:after="0" w:line="312" w:lineRule="auto"/>
        <w:jc w:val="both"/>
        <w:rPr>
          <w:rFonts w:ascii="微软雅黑" w:eastAsia="微软雅黑" w:hAnsi="微软雅黑" w:cs="Calibri"/>
          <w:sz w:val="15"/>
          <w:szCs w:val="16"/>
        </w:rPr>
      </w:pPr>
      <w:r w:rsidRPr="001B7942">
        <w:rPr>
          <w:rFonts w:ascii="微软雅黑" w:eastAsia="微软雅黑" w:hAnsi="微软雅黑" w:cs="Calibri"/>
          <w:sz w:val="15"/>
          <w:szCs w:val="16"/>
        </w:rPr>
        <w:tab/>
        <w:t>Value = 3.0</w:t>
      </w:r>
      <w:r w:rsidRPr="001B7942">
        <w:rPr>
          <w:rFonts w:ascii="微软雅黑" w:eastAsia="微软雅黑" w:hAnsi="微软雅黑" w:cs="Calibri"/>
          <w:sz w:val="15"/>
          <w:szCs w:val="16"/>
        </w:rPr>
        <w:tab/>
        <w:t>Label = No &amp; Missing</w:t>
      </w:r>
    </w:p>
    <w:p w14:paraId="54CA5060" w14:textId="19CAC821" w:rsidR="001B7942" w:rsidRDefault="001B7942" w:rsidP="001B7942">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剔除value=3及-3的行，构建binary classification任务</w:t>
      </w:r>
    </w:p>
    <w:p w14:paraId="2F62D7E1" w14:textId="136C4BF8" w:rsidR="00130037" w:rsidRPr="001B7942" w:rsidRDefault="00130037" w:rsidP="00797E06">
      <w:pPr>
        <w:snapToGrid w:val="0"/>
        <w:spacing w:after="0" w:line="312" w:lineRule="auto"/>
        <w:jc w:val="both"/>
        <w:rPr>
          <w:rFonts w:ascii="微软雅黑" w:eastAsia="微软雅黑" w:hAnsi="微软雅黑" w:cs="Calibri"/>
          <w:b/>
          <w:bCs/>
          <w:color w:val="215E99" w:themeColor="text2" w:themeTint="BF"/>
          <w:sz w:val="21"/>
          <w:szCs w:val="22"/>
        </w:rPr>
      </w:pPr>
      <w:r w:rsidRPr="001B7942">
        <w:rPr>
          <w:rFonts w:ascii="微软雅黑" w:eastAsia="微软雅黑" w:hAnsi="微软雅黑" w:cs="Calibri" w:hint="eastAsia"/>
          <w:b/>
          <w:bCs/>
          <w:color w:val="215E99" w:themeColor="text2" w:themeTint="BF"/>
          <w:sz w:val="21"/>
          <w:szCs w:val="22"/>
        </w:rPr>
        <w:t>意义</w:t>
      </w:r>
    </w:p>
    <w:p w14:paraId="0C56F47F" w14:textId="12B6F5BC" w:rsidR="001B7942" w:rsidRDefault="001B7942" w:rsidP="001B7942">
      <w:pPr>
        <w:snapToGrid w:val="0"/>
        <w:spacing w:after="0" w:line="312" w:lineRule="auto"/>
        <w:ind w:firstLine="420"/>
        <w:jc w:val="both"/>
        <w:rPr>
          <w:rFonts w:ascii="微软雅黑" w:eastAsia="微软雅黑" w:hAnsi="微软雅黑" w:cs="Calibri"/>
          <w:sz w:val="18"/>
          <w:szCs w:val="20"/>
        </w:rPr>
      </w:pPr>
      <w:r w:rsidRPr="001B7942">
        <w:rPr>
          <w:rFonts w:ascii="微软雅黑" w:eastAsia="微软雅黑" w:hAnsi="微软雅黑" w:cs="Calibri"/>
          <w:sz w:val="18"/>
          <w:szCs w:val="20"/>
        </w:rPr>
        <w:t>我们将此任务定义为一个具有社会研究价值的参与不足识别问题。该任务并非将艺术参与视为纯粹的个人偏好，而是探究不参与是否在人口统计、社会经济、数字技术和地理因素等方面呈现出社会模式。其目的是识别可能面临结构性或环境性障碍而无法参与实体艺术活动的群体，并为制定更具包容性的文化政策和公众参与策略提供依据。</w:t>
      </w:r>
    </w:p>
    <w:p w14:paraId="0A93DB5C" w14:textId="6E37D8FD" w:rsidR="005D3095" w:rsidRPr="004A0B6C" w:rsidRDefault="00130037" w:rsidP="00797E06">
      <w:pPr>
        <w:snapToGrid w:val="0"/>
        <w:spacing w:after="0" w:line="312" w:lineRule="auto"/>
        <w:jc w:val="both"/>
        <w:rPr>
          <w:rFonts w:ascii="微软雅黑" w:eastAsia="微软雅黑" w:hAnsi="微软雅黑" w:cs="Calibri"/>
          <w:b/>
          <w:bCs/>
          <w:color w:val="215E99" w:themeColor="text2" w:themeTint="BF"/>
          <w:sz w:val="21"/>
          <w:szCs w:val="22"/>
        </w:rPr>
      </w:pPr>
      <w:r w:rsidRPr="004A0B6C">
        <w:rPr>
          <w:rFonts w:ascii="微软雅黑" w:eastAsia="微软雅黑" w:hAnsi="微软雅黑" w:cs="Calibri" w:hint="eastAsia"/>
          <w:b/>
          <w:bCs/>
          <w:color w:val="215E99" w:themeColor="text2" w:themeTint="BF"/>
          <w:sz w:val="21"/>
          <w:szCs w:val="22"/>
        </w:rPr>
        <w:t>实验设计</w:t>
      </w:r>
    </w:p>
    <w:p w14:paraId="4634C165" w14:textId="0E21CA4F" w:rsidR="004A0B6C" w:rsidRDefault="004A0B6C" w:rsidP="00E26E36">
      <w:pPr>
        <w:snapToGrid w:val="0"/>
        <w:spacing w:after="0" w:line="312" w:lineRule="auto"/>
        <w:ind w:firstLine="420"/>
        <w:jc w:val="both"/>
        <w:rPr>
          <w:rFonts w:ascii="微软雅黑" w:eastAsia="微软雅黑" w:hAnsi="微软雅黑" w:cs="Calibri"/>
          <w:sz w:val="18"/>
          <w:szCs w:val="20"/>
        </w:rPr>
      </w:pPr>
      <w:r>
        <w:rPr>
          <w:rFonts w:ascii="微软雅黑" w:eastAsia="微软雅黑" w:hAnsi="微软雅黑" w:cs="Calibri" w:hint="eastAsia"/>
          <w:sz w:val="18"/>
          <w:szCs w:val="20"/>
        </w:rPr>
        <w:t>包含5个模块的end</w:t>
      </w:r>
      <w:r>
        <w:rPr>
          <w:rFonts w:ascii="微软雅黑" w:eastAsia="微软雅黑" w:hAnsi="微软雅黑" w:cs="Calibri"/>
          <w:sz w:val="18"/>
          <w:szCs w:val="20"/>
        </w:rPr>
        <w:t>-to-end</w:t>
      </w:r>
      <w:r>
        <w:rPr>
          <w:rFonts w:ascii="微软雅黑" w:eastAsia="微软雅黑" w:hAnsi="微软雅黑" w:cs="Calibri" w:hint="eastAsia"/>
          <w:sz w:val="18"/>
          <w:szCs w:val="20"/>
        </w:rPr>
        <w:t>机器学习数据分析流程，给不同的ai agent相同的prompt指令，确保对比的公平性。</w:t>
      </w:r>
      <w:r w:rsidR="00E26E36">
        <w:rPr>
          <w:rFonts w:ascii="微软雅黑" w:eastAsia="微软雅黑" w:hAnsi="微软雅黑" w:cs="Calibri" w:hint="eastAsia"/>
          <w:sz w:val="18"/>
          <w:szCs w:val="20"/>
        </w:rPr>
        <w:t>依次按顺序输入prompt要求ai完成相应任务，除非出现报错否则不额外干预。</w:t>
      </w:r>
    </w:p>
    <w:p w14:paraId="08D77A54" w14:textId="493C5B74" w:rsidR="00130037" w:rsidRDefault="004A0B6C" w:rsidP="00E26E36">
      <w:pPr>
        <w:snapToGrid w:val="0"/>
        <w:spacing w:after="0" w:line="312" w:lineRule="auto"/>
        <w:ind w:firstLine="420"/>
        <w:jc w:val="both"/>
        <w:rPr>
          <w:rFonts w:ascii="微软雅黑" w:eastAsia="微软雅黑" w:hAnsi="微软雅黑" w:cs="Calibri"/>
          <w:sz w:val="18"/>
          <w:szCs w:val="20"/>
        </w:rPr>
      </w:pPr>
      <w:r>
        <w:rPr>
          <w:rFonts w:ascii="微软雅黑" w:eastAsia="微软雅黑" w:hAnsi="微软雅黑" w:cs="Calibri" w:hint="eastAsia"/>
          <w:sz w:val="18"/>
          <w:szCs w:val="20"/>
        </w:rPr>
        <w:t>为了确保agent都能基本完成相应任务，避免表现差异太大无法横向比较（</w:t>
      </w:r>
      <w:r>
        <w:rPr>
          <w:rFonts w:ascii="微软雅黑" w:eastAsia="微软雅黑" w:hAnsi="微软雅黑" w:cs="Calibri"/>
          <w:sz w:val="18"/>
          <w:szCs w:val="20"/>
        </w:rPr>
        <w:t xml:space="preserve">e.g., </w:t>
      </w:r>
      <w:r>
        <w:rPr>
          <w:rFonts w:ascii="微软雅黑" w:eastAsia="微软雅黑" w:hAnsi="微软雅黑" w:cs="Calibri" w:hint="eastAsia"/>
          <w:sz w:val="18"/>
          <w:szCs w:val="20"/>
        </w:rPr>
        <w:t>只给一个prompt：完成</w:t>
      </w:r>
      <w:r>
        <w:rPr>
          <w:rFonts w:ascii="微软雅黑" w:eastAsia="微软雅黑" w:hAnsi="微软雅黑" w:cs="Calibri"/>
          <w:sz w:val="18"/>
          <w:szCs w:val="20"/>
        </w:rPr>
        <w:t>…</w:t>
      </w:r>
      <w:r>
        <w:rPr>
          <w:rFonts w:ascii="微软雅黑" w:eastAsia="微软雅黑" w:hAnsi="微软雅黑" w:cs="Calibri" w:hint="eastAsia"/>
          <w:sz w:val="18"/>
          <w:szCs w:val="20"/>
        </w:rPr>
        <w:t>预测任务，则notebook结构可能都完全不同，难以比较），因此prompt设计需要有一定的明确性。同时，prompt又不能过于细致，这样模型可能表现又过于相似，不具备</w:t>
      </w:r>
      <w:r w:rsidR="00C76586">
        <w:rPr>
          <w:rFonts w:ascii="微软雅黑" w:eastAsia="微软雅黑" w:hAnsi="微软雅黑" w:cs="Calibri" w:hint="eastAsia"/>
          <w:sz w:val="18"/>
          <w:szCs w:val="20"/>
        </w:rPr>
        <w:t>区分度</w:t>
      </w:r>
      <w:r>
        <w:rPr>
          <w:rFonts w:ascii="微软雅黑" w:eastAsia="微软雅黑" w:hAnsi="微软雅黑" w:cs="Calibri" w:hint="eastAsia"/>
          <w:sz w:val="18"/>
          <w:szCs w:val="20"/>
        </w:rPr>
        <w:t>。Prompt设计尽可能在这两点上达到平衡。</w:t>
      </w:r>
    </w:p>
    <w:p w14:paraId="42CC362D" w14:textId="23926CCD" w:rsidR="00130037" w:rsidRPr="004A0B6C" w:rsidRDefault="004A0B6C" w:rsidP="00797E06">
      <w:pPr>
        <w:snapToGrid w:val="0"/>
        <w:spacing w:after="0" w:line="312" w:lineRule="auto"/>
        <w:jc w:val="both"/>
        <w:rPr>
          <w:rFonts w:ascii="微软雅黑" w:eastAsia="微软雅黑" w:hAnsi="微软雅黑" w:cs="Calibri"/>
          <w:b/>
          <w:bCs/>
          <w:color w:val="215E99" w:themeColor="text2" w:themeTint="BF"/>
          <w:sz w:val="21"/>
          <w:szCs w:val="22"/>
        </w:rPr>
      </w:pPr>
      <w:r w:rsidRPr="004A0B6C">
        <w:rPr>
          <w:rFonts w:ascii="微软雅黑" w:eastAsia="微软雅黑" w:hAnsi="微软雅黑" w:cs="Calibri" w:hint="eastAsia"/>
          <w:b/>
          <w:bCs/>
          <w:color w:val="215E99" w:themeColor="text2" w:themeTint="BF"/>
          <w:sz w:val="21"/>
          <w:szCs w:val="22"/>
        </w:rPr>
        <w:t>备注</w:t>
      </w:r>
    </w:p>
    <w:p w14:paraId="0B1DFDD4" w14:textId="240920FF" w:rsidR="004A0B6C" w:rsidRDefault="004A0B6C" w:rsidP="00E26E36">
      <w:pPr>
        <w:snapToGrid w:val="0"/>
        <w:spacing w:after="0" w:line="312" w:lineRule="auto"/>
        <w:ind w:firstLine="420"/>
        <w:jc w:val="both"/>
        <w:rPr>
          <w:rFonts w:ascii="微软雅黑" w:eastAsia="微软雅黑" w:hAnsi="微软雅黑" w:cs="Calibri"/>
          <w:sz w:val="18"/>
          <w:szCs w:val="20"/>
        </w:rPr>
      </w:pPr>
      <w:commentRangeStart w:id="0"/>
      <w:commentRangeStart w:id="1"/>
      <w:commentRangeStart w:id="2"/>
      <w:commentRangeStart w:id="3"/>
      <w:commentRangeStart w:id="4"/>
      <w:commentRangeStart w:id="5"/>
      <w:commentRangeStart w:id="6"/>
      <w:commentRangeStart w:id="7"/>
      <w:commentRangeStart w:id="8"/>
      <w:r w:rsidRPr="004A0B6C">
        <w:rPr>
          <w:rFonts w:ascii="微软雅黑" w:eastAsia="微软雅黑" w:hAnsi="微软雅黑" w:cs="Calibri" w:hint="eastAsia"/>
          <w:sz w:val="18"/>
          <w:szCs w:val="20"/>
        </w:rPr>
        <w:t>后文</w:t>
      </w:r>
      <w:r>
        <w:rPr>
          <w:rFonts w:ascii="微软雅黑" w:eastAsia="微软雅黑" w:hAnsi="微软雅黑" w:cs="Calibri" w:hint="eastAsia"/>
          <w:sz w:val="18"/>
          <w:szCs w:val="20"/>
        </w:rPr>
        <w:t>中的</w:t>
      </w:r>
      <w:r w:rsidRPr="004A0B6C">
        <w:rPr>
          <w:rFonts w:ascii="微软雅黑" w:eastAsia="微软雅黑" w:hAnsi="微软雅黑" w:cs="Calibri" w:hint="eastAsia"/>
          <w:sz w:val="18"/>
          <w:szCs w:val="20"/>
        </w:rPr>
        <w:t>success criteria都是</w:t>
      </w:r>
      <w:r>
        <w:rPr>
          <w:rFonts w:ascii="微软雅黑" w:eastAsia="微软雅黑" w:hAnsi="微软雅黑" w:cs="Calibri" w:hint="eastAsia"/>
          <w:sz w:val="18"/>
          <w:szCs w:val="20"/>
        </w:rPr>
        <w:t>相对客观、基础的</w:t>
      </w:r>
      <w:r>
        <w:rPr>
          <w:rFonts w:ascii="微软雅黑" w:eastAsia="微软雅黑" w:hAnsi="微软雅黑" w:cs="Calibri"/>
          <w:sz w:val="18"/>
          <w:szCs w:val="20"/>
        </w:rPr>
        <w:t>criteria</w:t>
      </w:r>
      <w:r>
        <w:rPr>
          <w:rFonts w:ascii="微软雅黑" w:eastAsia="微软雅黑" w:hAnsi="微软雅黑" w:cs="Calibri" w:hint="eastAsia"/>
          <w:sz w:val="18"/>
          <w:szCs w:val="20"/>
        </w:rPr>
        <w:t>，而不涉及实现质量。</w:t>
      </w:r>
      <w:commentRangeEnd w:id="0"/>
      <w:r w:rsidR="006A2F75">
        <w:rPr>
          <w:rStyle w:val="af0"/>
          <w:rFonts w:ascii="微软雅黑" w:eastAsia="微软雅黑" w:hAnsi="微软雅黑" w:cs="Calibri" w:hint="eastAsia"/>
          <w:sz w:val="18"/>
          <w:szCs w:val="20"/>
        </w:rPr>
        <w:commentReference w:id="0"/>
      </w:r>
      <w:commentRangeEnd w:id="1"/>
      <w:r w:rsidR="006A2F75">
        <w:rPr>
          <w:rStyle w:val="af0"/>
          <w:rFonts w:ascii="微软雅黑" w:eastAsia="微软雅黑" w:hAnsi="微软雅黑" w:cs="Calibri" w:hint="eastAsia"/>
          <w:sz w:val="18"/>
          <w:szCs w:val="20"/>
        </w:rPr>
        <w:commentReference w:id="1"/>
      </w:r>
      <w:commentRangeEnd w:id="2"/>
      <w:r w:rsidR="006A2F75">
        <w:rPr>
          <w:rStyle w:val="af0"/>
          <w:rFonts w:ascii="微软雅黑" w:eastAsia="微软雅黑" w:hAnsi="微软雅黑" w:cs="Calibri" w:hint="eastAsia"/>
          <w:sz w:val="18"/>
          <w:szCs w:val="20"/>
        </w:rPr>
        <w:commentReference w:id="2"/>
      </w:r>
      <w:commentRangeEnd w:id="3"/>
      <w:r w:rsidR="006A2F75">
        <w:rPr>
          <w:rStyle w:val="af0"/>
          <w:rFonts w:ascii="微软雅黑" w:eastAsia="微软雅黑" w:hAnsi="微软雅黑" w:cs="Calibri" w:hint="eastAsia"/>
          <w:sz w:val="18"/>
          <w:szCs w:val="20"/>
        </w:rPr>
        <w:commentReference w:id="3"/>
      </w:r>
      <w:commentRangeEnd w:id="4"/>
      <w:r w:rsidR="006A2F75">
        <w:rPr>
          <w:rStyle w:val="af0"/>
          <w:rFonts w:ascii="微软雅黑" w:eastAsia="微软雅黑" w:hAnsi="微软雅黑" w:cs="Calibri" w:hint="eastAsia"/>
          <w:sz w:val="18"/>
          <w:szCs w:val="20"/>
        </w:rPr>
        <w:commentReference w:id="4"/>
      </w:r>
      <w:commentRangeEnd w:id="5"/>
      <w:r w:rsidR="006A2F75">
        <w:rPr>
          <w:rStyle w:val="af0"/>
          <w:rFonts w:ascii="微软雅黑" w:eastAsia="微软雅黑" w:hAnsi="微软雅黑" w:cs="Calibri" w:hint="eastAsia"/>
          <w:sz w:val="18"/>
          <w:szCs w:val="20"/>
        </w:rPr>
        <w:commentReference w:id="5"/>
      </w:r>
      <w:commentRangeEnd w:id="6"/>
      <w:r w:rsidR="006A2F75">
        <w:rPr>
          <w:rStyle w:val="af0"/>
          <w:rFonts w:ascii="微软雅黑" w:eastAsia="微软雅黑" w:hAnsi="微软雅黑" w:cs="Calibri" w:hint="eastAsia"/>
          <w:sz w:val="18"/>
          <w:szCs w:val="20"/>
        </w:rPr>
        <w:commentReference w:id="6"/>
      </w:r>
      <w:commentRangeEnd w:id="7"/>
      <w:r w:rsidR="00E87349">
        <w:rPr>
          <w:rStyle w:val="af0"/>
          <w:rFonts w:ascii="微软雅黑" w:eastAsia="微软雅黑" w:hAnsi="微软雅黑" w:cs="Calibri" w:hint="eastAsia"/>
          <w:sz w:val="18"/>
          <w:szCs w:val="20"/>
        </w:rPr>
        <w:commentReference w:id="7"/>
      </w:r>
      <w:commentRangeEnd w:id="8"/>
      <w:r w:rsidR="00E87349">
        <w:rPr>
          <w:rStyle w:val="af0"/>
          <w:rFonts w:ascii="微软雅黑" w:eastAsia="微软雅黑" w:hAnsi="微软雅黑" w:cs="Calibri" w:hint="eastAsia"/>
          <w:sz w:val="18"/>
          <w:szCs w:val="20"/>
        </w:rPr>
        <w:commentReference w:id="8"/>
      </w:r>
      <w:r>
        <w:rPr>
          <w:rFonts w:ascii="微软雅黑" w:eastAsia="微软雅黑" w:hAnsi="微软雅黑" w:cs="Calibri" w:hint="eastAsia"/>
          <w:sz w:val="18"/>
          <w:szCs w:val="20"/>
        </w:rPr>
        <w:t>比如data cleaning，糟糕的结果可能是删去了所有的含有无效值的行，虽然数据仍然能训练，但这会损失大量数据，甚至造成潜在的selection bias。EDA的图像及分析指标的选择，也可能存在是否合适、提供insight</w:t>
      </w:r>
      <w:r w:rsidR="00346129">
        <w:rPr>
          <w:rFonts w:ascii="微软雅黑" w:eastAsia="微软雅黑" w:hAnsi="微软雅黑" w:cs="Calibri" w:hint="eastAsia"/>
          <w:sz w:val="18"/>
          <w:szCs w:val="20"/>
        </w:rPr>
        <w:t>多少</w:t>
      </w:r>
      <w:r>
        <w:rPr>
          <w:rFonts w:ascii="微软雅黑" w:eastAsia="微软雅黑" w:hAnsi="微软雅黑" w:cs="Calibri" w:hint="eastAsia"/>
          <w:sz w:val="18"/>
          <w:szCs w:val="20"/>
        </w:rPr>
        <w:t>的区别。这些需要主观判断的内容，或许要在报告第三章</w:t>
      </w:r>
      <w:r w:rsidRPr="004A0B6C">
        <w:rPr>
          <w:rFonts w:ascii="微软雅黑" w:eastAsia="微软雅黑" w:hAnsi="微软雅黑" w:cs="Calibri"/>
          <w:sz w:val="18"/>
          <w:szCs w:val="20"/>
        </w:rPr>
        <w:t>Comparative analysis of agent tooling</w:t>
      </w:r>
      <w:r>
        <w:rPr>
          <w:rFonts w:ascii="微软雅黑" w:eastAsia="微软雅黑" w:hAnsi="微软雅黑" w:cs="Calibri" w:hint="eastAsia"/>
          <w:sz w:val="18"/>
          <w:szCs w:val="20"/>
        </w:rPr>
        <w:t>中想办法</w:t>
      </w:r>
      <w:r w:rsidR="007C1081">
        <w:rPr>
          <w:rFonts w:ascii="微软雅黑" w:eastAsia="微软雅黑" w:hAnsi="微软雅黑" w:cs="Calibri" w:hint="eastAsia"/>
          <w:sz w:val="18"/>
          <w:szCs w:val="20"/>
        </w:rPr>
        <w:t>比较</w:t>
      </w:r>
      <w:r>
        <w:rPr>
          <w:rFonts w:ascii="微软雅黑" w:eastAsia="微软雅黑" w:hAnsi="微软雅黑" w:cs="Calibri" w:hint="eastAsia"/>
          <w:sz w:val="18"/>
          <w:szCs w:val="20"/>
        </w:rPr>
        <w:t>。</w:t>
      </w:r>
    </w:p>
    <w:p w14:paraId="3E107B55" w14:textId="77777777" w:rsidR="00C20481" w:rsidRDefault="00C20481">
      <w:pPr>
        <w:widowControl/>
        <w:rPr>
          <w:rFonts w:ascii="微软雅黑" w:eastAsia="微软雅黑" w:hAnsi="微软雅黑" w:cs="Calibri"/>
          <w:b/>
          <w:bCs/>
          <w:color w:val="215E99" w:themeColor="text2" w:themeTint="BF"/>
          <w:sz w:val="21"/>
          <w:szCs w:val="22"/>
        </w:rPr>
      </w:pPr>
      <w:r>
        <w:rPr>
          <w:rFonts w:ascii="微软雅黑" w:eastAsia="微软雅黑" w:hAnsi="微软雅黑" w:cs="Calibri"/>
          <w:b/>
          <w:bCs/>
          <w:color w:val="215E99" w:themeColor="text2" w:themeTint="BF"/>
          <w:sz w:val="21"/>
          <w:szCs w:val="22"/>
        </w:rPr>
        <w:br w:type="page"/>
      </w:r>
    </w:p>
    <w:p w14:paraId="51246522" w14:textId="03DFDC3B" w:rsidR="003B49BE" w:rsidRPr="00797E06" w:rsidRDefault="003B49BE" w:rsidP="00797E06">
      <w:pPr>
        <w:snapToGrid w:val="0"/>
        <w:spacing w:after="0" w:line="312" w:lineRule="auto"/>
        <w:jc w:val="both"/>
        <w:rPr>
          <w:rFonts w:ascii="微软雅黑" w:eastAsia="微软雅黑" w:hAnsi="微软雅黑" w:cs="Calibri"/>
          <w:b/>
          <w:bCs/>
          <w:color w:val="215E99" w:themeColor="text2" w:themeTint="BF"/>
          <w:sz w:val="21"/>
          <w:szCs w:val="22"/>
        </w:rPr>
      </w:pPr>
      <w:r w:rsidRPr="00797E06">
        <w:rPr>
          <w:rFonts w:ascii="微软雅黑" w:eastAsia="微软雅黑" w:hAnsi="微软雅黑" w:cs="Calibri"/>
          <w:b/>
          <w:bCs/>
          <w:color w:val="215E99" w:themeColor="text2" w:themeTint="BF"/>
          <w:sz w:val="21"/>
          <w:szCs w:val="22"/>
        </w:rPr>
        <w:lastRenderedPageBreak/>
        <w:t>0 Setup</w:t>
      </w:r>
    </w:p>
    <w:p w14:paraId="7E3B7433" w14:textId="7603352E" w:rsidR="00C333DB" w:rsidRPr="00797E06" w:rsidRDefault="00174B40" w:rsidP="009942DA">
      <w:pPr>
        <w:snapToGrid w:val="0"/>
        <w:spacing w:beforeLines="50" w:before="156" w:after="0" w:line="312" w:lineRule="auto"/>
        <w:jc w:val="both"/>
        <w:rPr>
          <w:rFonts w:ascii="微软雅黑" w:eastAsia="微软雅黑" w:hAnsi="微软雅黑" w:cs="Calibri"/>
          <w:b/>
          <w:bCs/>
          <w:color w:val="153D63" w:themeColor="text2" w:themeTint="E6"/>
          <w:sz w:val="18"/>
          <w:szCs w:val="20"/>
        </w:rPr>
      </w:pPr>
      <w:commentRangeStart w:id="9"/>
      <w:commentRangeStart w:id="10"/>
      <w:r>
        <w:rPr>
          <w:rFonts w:ascii="微软雅黑" w:eastAsia="微软雅黑" w:hAnsi="微软雅黑" w:cs="Calibri" w:hint="eastAsia"/>
          <w:b/>
          <w:bCs/>
          <w:color w:val="153D63" w:themeColor="text2" w:themeTint="E6"/>
          <w:sz w:val="18"/>
          <w:szCs w:val="20"/>
        </w:rPr>
        <w:t>主要任务</w:t>
      </w:r>
      <w:r w:rsidR="00C333DB" w:rsidRPr="00797E06">
        <w:rPr>
          <w:rFonts w:ascii="微软雅黑" w:eastAsia="微软雅黑" w:hAnsi="微软雅黑" w:cs="Calibri" w:hint="eastAsia"/>
          <w:b/>
          <w:bCs/>
          <w:color w:val="153D63" w:themeColor="text2" w:themeTint="E6"/>
          <w:sz w:val="18"/>
          <w:szCs w:val="20"/>
        </w:rPr>
        <w:t>：</w:t>
      </w:r>
      <w:commentRangeEnd w:id="9"/>
      <w:r w:rsidR="00A9652A" w:rsidRPr="00797E06">
        <w:rPr>
          <w:rStyle w:val="af0"/>
          <w:rFonts w:ascii="微软雅黑" w:eastAsia="微软雅黑" w:hAnsi="微软雅黑" w:cs="Calibri"/>
          <w:b/>
          <w:bCs/>
          <w:color w:val="153D63" w:themeColor="text2" w:themeTint="E6"/>
          <w:sz w:val="18"/>
          <w:szCs w:val="20"/>
        </w:rPr>
        <w:commentReference w:id="9"/>
      </w:r>
      <w:commentRangeEnd w:id="10"/>
      <w:r w:rsidR="002949EC" w:rsidRPr="00797E06">
        <w:rPr>
          <w:rStyle w:val="af0"/>
          <w:rFonts w:ascii="微软雅黑" w:eastAsia="微软雅黑" w:hAnsi="微软雅黑" w:cs="Calibri"/>
          <w:b/>
          <w:bCs/>
          <w:color w:val="153D63" w:themeColor="text2" w:themeTint="E6"/>
          <w:sz w:val="18"/>
          <w:szCs w:val="20"/>
        </w:rPr>
        <w:commentReference w:id="10"/>
      </w:r>
    </w:p>
    <w:p w14:paraId="53136F54" w14:textId="4089DC93" w:rsidR="00962250" w:rsidRPr="00797E06" w:rsidRDefault="003B49BE" w:rsidP="00797E06">
      <w:pPr>
        <w:snapToGrid w:val="0"/>
        <w:spacing w:after="0" w:line="312" w:lineRule="auto"/>
        <w:jc w:val="both"/>
        <w:rPr>
          <w:rFonts w:ascii="微软雅黑" w:eastAsia="微软雅黑" w:hAnsi="微软雅黑" w:cs="Calibri"/>
          <w:sz w:val="18"/>
          <w:szCs w:val="20"/>
        </w:rPr>
      </w:pPr>
      <w:r w:rsidRPr="00797E06">
        <w:rPr>
          <w:rFonts w:ascii="微软雅黑" w:eastAsia="微软雅黑" w:hAnsi="微软雅黑" w:cs="Calibri" w:hint="eastAsia"/>
          <w:sz w:val="18"/>
          <w:szCs w:val="20"/>
        </w:rPr>
        <w:t>明确当前目录中的文件</w:t>
      </w:r>
      <w:r w:rsidR="00962250" w:rsidRPr="00797E06">
        <w:rPr>
          <w:rFonts w:ascii="微软雅黑" w:eastAsia="微软雅黑" w:hAnsi="微软雅黑" w:cs="Calibri" w:hint="eastAsia"/>
          <w:sz w:val="18"/>
          <w:szCs w:val="20"/>
        </w:rPr>
        <w:t>（不导入</w:t>
      </w:r>
      <w:r w:rsidR="00174B40">
        <w:rPr>
          <w:rFonts w:ascii="微软雅黑" w:eastAsia="微软雅黑" w:hAnsi="微软雅黑" w:cs="Calibri" w:hint="eastAsia"/>
          <w:sz w:val="18"/>
          <w:szCs w:val="20"/>
        </w:rPr>
        <w:t>数据——</w:t>
      </w:r>
      <w:r w:rsidR="00A0051A">
        <w:rPr>
          <w:rFonts w:ascii="微软雅黑" w:eastAsia="微软雅黑" w:hAnsi="微软雅黑" w:cs="Calibri" w:hint="eastAsia"/>
          <w:sz w:val="18"/>
          <w:szCs w:val="20"/>
        </w:rPr>
        <w:t>下一个section导入</w:t>
      </w:r>
      <w:r w:rsidR="00962250" w:rsidRPr="00797E06">
        <w:rPr>
          <w:rFonts w:ascii="微软雅黑" w:eastAsia="微软雅黑" w:hAnsi="微软雅黑" w:cs="Calibri" w:hint="eastAsia"/>
          <w:sz w:val="18"/>
          <w:szCs w:val="20"/>
        </w:rPr>
        <w:t>）</w:t>
      </w:r>
      <w:r w:rsidRPr="00797E06">
        <w:rPr>
          <w:rFonts w:ascii="微软雅黑" w:eastAsia="微软雅黑" w:hAnsi="微软雅黑" w:cs="Calibri" w:hint="eastAsia"/>
          <w:sz w:val="18"/>
          <w:szCs w:val="20"/>
        </w:rPr>
        <w:t>：变量字典</w:t>
      </w:r>
      <w:r w:rsidR="00C20481">
        <w:rPr>
          <w:rFonts w:ascii="微软雅黑" w:eastAsia="微软雅黑" w:hAnsi="微软雅黑" w:cs="Calibri" w:hint="eastAsia"/>
          <w:sz w:val="18"/>
          <w:szCs w:val="20"/>
        </w:rPr>
        <w:t>；</w:t>
      </w:r>
      <w:r w:rsidR="00962250" w:rsidRPr="00797E06">
        <w:rPr>
          <w:rFonts w:ascii="微软雅黑" w:eastAsia="微软雅黑" w:hAnsi="微软雅黑" w:cs="Calibri" w:hint="eastAsia"/>
          <w:sz w:val="18"/>
          <w:szCs w:val="20"/>
        </w:rPr>
        <w:t>数据文件</w:t>
      </w:r>
    </w:p>
    <w:p w14:paraId="118BE649" w14:textId="5E8B9BC7" w:rsidR="003B49BE" w:rsidRPr="00797E06" w:rsidRDefault="003B49BE" w:rsidP="00797E06">
      <w:pPr>
        <w:snapToGrid w:val="0"/>
        <w:spacing w:after="0" w:line="312" w:lineRule="auto"/>
        <w:jc w:val="both"/>
        <w:rPr>
          <w:rFonts w:ascii="微软雅黑" w:eastAsia="微软雅黑" w:hAnsi="微软雅黑" w:cs="Calibri"/>
          <w:sz w:val="18"/>
          <w:szCs w:val="20"/>
        </w:rPr>
      </w:pPr>
      <w:r w:rsidRPr="00797E06">
        <w:rPr>
          <w:rFonts w:ascii="微软雅黑" w:eastAsia="微软雅黑" w:hAnsi="微软雅黑" w:cs="Calibri" w:hint="eastAsia"/>
          <w:sz w:val="18"/>
          <w:szCs w:val="20"/>
        </w:rPr>
        <w:t>创建Jupyter Notebook：experiment</w:t>
      </w:r>
      <w:r w:rsidRPr="00797E06">
        <w:rPr>
          <w:rFonts w:ascii="微软雅黑" w:eastAsia="微软雅黑" w:hAnsi="微软雅黑" w:cs="Calibri"/>
          <w:sz w:val="18"/>
          <w:szCs w:val="20"/>
        </w:rPr>
        <w:t>_[agent name].ipynb (e.g. experiment_codex.ipynb)</w:t>
      </w:r>
    </w:p>
    <w:p w14:paraId="24C96DF2" w14:textId="6143108B" w:rsidR="003B49BE" w:rsidRPr="00797E06" w:rsidRDefault="00962250" w:rsidP="00797E06">
      <w:pPr>
        <w:snapToGrid w:val="0"/>
        <w:spacing w:after="0" w:line="312" w:lineRule="auto"/>
        <w:jc w:val="both"/>
        <w:rPr>
          <w:rFonts w:ascii="微软雅黑" w:eastAsia="微软雅黑" w:hAnsi="微软雅黑" w:cs="Calibri"/>
          <w:sz w:val="18"/>
          <w:szCs w:val="20"/>
        </w:rPr>
      </w:pPr>
      <w:r w:rsidRPr="00797E06">
        <w:rPr>
          <w:rFonts w:ascii="微软雅黑" w:eastAsia="微软雅黑" w:hAnsi="微软雅黑" w:cs="Calibri" w:hint="eastAsia"/>
          <w:sz w:val="18"/>
          <w:szCs w:val="20"/>
        </w:rPr>
        <w:t>固定随机种子=42，后续所有涉及随机random</w:t>
      </w:r>
      <w:r w:rsidRPr="00797E06">
        <w:rPr>
          <w:rFonts w:ascii="微软雅黑" w:eastAsia="微软雅黑" w:hAnsi="微软雅黑" w:cs="Calibri"/>
          <w:sz w:val="18"/>
          <w:szCs w:val="20"/>
        </w:rPr>
        <w:t>_state</w:t>
      </w:r>
      <w:r w:rsidRPr="00797E06">
        <w:rPr>
          <w:rFonts w:ascii="微软雅黑" w:eastAsia="微软雅黑" w:hAnsi="微软雅黑" w:cs="Calibri" w:hint="eastAsia"/>
          <w:sz w:val="18"/>
          <w:szCs w:val="20"/>
        </w:rPr>
        <w:t>的地方都用这个，确保实验可重复</w:t>
      </w:r>
    </w:p>
    <w:p w14:paraId="23C33C8D" w14:textId="4C950FF5" w:rsidR="00C333DB" w:rsidRPr="00797E06" w:rsidRDefault="00962250" w:rsidP="00797E06">
      <w:pPr>
        <w:snapToGrid w:val="0"/>
        <w:spacing w:after="0" w:line="312" w:lineRule="auto"/>
        <w:jc w:val="both"/>
        <w:rPr>
          <w:rFonts w:ascii="微软雅黑" w:eastAsia="微软雅黑" w:hAnsi="微软雅黑" w:cs="Calibri"/>
          <w:sz w:val="18"/>
          <w:szCs w:val="20"/>
        </w:rPr>
      </w:pPr>
      <w:r w:rsidRPr="00797E06">
        <w:rPr>
          <w:rFonts w:ascii="微软雅黑" w:eastAsia="微软雅黑" w:hAnsi="微软雅黑" w:cs="Calibri" w:hint="eastAsia"/>
          <w:sz w:val="18"/>
          <w:szCs w:val="20"/>
        </w:rPr>
        <w:t>确保notebook从头到尾可按顺序执行；所有文件都从当前目录读取，输出到当前目录。</w:t>
      </w:r>
    </w:p>
    <w:p w14:paraId="1B2F0886" w14:textId="7F1AADD7" w:rsidR="00962250" w:rsidRPr="009942DA" w:rsidRDefault="00C333DB" w:rsidP="009942DA">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797E06">
        <w:rPr>
          <w:rFonts w:ascii="微软雅黑" w:eastAsia="微软雅黑" w:hAnsi="微软雅黑" w:cs="Calibri" w:hint="eastAsia"/>
          <w:b/>
          <w:bCs/>
          <w:color w:val="153D63" w:themeColor="text2" w:themeTint="E6"/>
          <w:sz w:val="18"/>
          <w:szCs w:val="20"/>
        </w:rPr>
        <w:t>Prompt</w:t>
      </w:r>
      <w:r w:rsidRPr="00797E06">
        <w:rPr>
          <w:rFonts w:ascii="微软雅黑" w:eastAsia="微软雅黑" w:hAnsi="微软雅黑" w:cs="Calibri"/>
          <w:b/>
          <w:bCs/>
          <w:color w:val="153D63" w:themeColor="text2" w:themeTint="E6"/>
          <w:sz w:val="18"/>
          <w:szCs w:val="20"/>
        </w:rPr>
        <w:t>:</w:t>
      </w:r>
      <w:r w:rsidRPr="00797E06">
        <w:rPr>
          <w:rFonts w:ascii="微软雅黑" w:eastAsia="微软雅黑" w:hAnsi="微软雅黑" w:cs="Calibri" w:hint="eastAsia"/>
          <w:b/>
          <w:bCs/>
          <w:color w:val="153D63" w:themeColor="text2" w:themeTint="E6"/>
          <w:sz w:val="18"/>
          <w:szCs w:val="20"/>
        </w:rPr>
        <w:t xml:space="preserve"> </w:t>
      </w:r>
      <w:r w:rsidRPr="009942DA">
        <w:rPr>
          <w:rFonts w:ascii="微软雅黑" w:eastAsia="微软雅黑" w:hAnsi="微软雅黑" w:cs="Calibri" w:hint="eastAsia"/>
          <w:b/>
          <w:bCs/>
          <w:color w:val="153D63" w:themeColor="text2" w:themeTint="E6"/>
          <w:sz w:val="18"/>
          <w:szCs w:val="20"/>
        </w:rPr>
        <w:t>红色部分请填入相应测试的agent名</w:t>
      </w:r>
    </w:p>
    <w:p w14:paraId="4490A167" w14:textId="2F0B2612"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0 Setup</w:t>
      </w:r>
      <w:r w:rsidR="00892B2D">
        <w:rPr>
          <w:rFonts w:ascii="Palatino" w:eastAsia="微软雅黑" w:hAnsi="Palatino" w:cs="Calibri"/>
          <w:sz w:val="18"/>
          <w:szCs w:val="20"/>
          <w:shd w:val="pct15" w:color="auto" w:fill="FFFFFF"/>
        </w:rPr>
        <w:t xml:space="preserve"> (section 0/step 0)</w:t>
      </w:r>
    </w:p>
    <w:p w14:paraId="7B8CD1F1" w14:textId="77777777"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Work in the current directory and assume the following files are available:</w:t>
      </w:r>
    </w:p>
    <w:p w14:paraId="645F0F79" w14:textId="77777777"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1. Variable dictionary: participation_2024-25_data_dictionary_cleaned.txt</w:t>
      </w:r>
    </w:p>
    <w:p w14:paraId="3DB78A85" w14:textId="60200074"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2. Data file: participation_2024-25_experiment.tab</w:t>
      </w:r>
    </w:p>
    <w:p w14:paraId="4174BD83" w14:textId="72A3E7B6"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Read the variable dictionary to understand the meanings of the variables and their coded values</w:t>
      </w:r>
      <w:r>
        <w:rPr>
          <w:rFonts w:ascii="Palatino" w:eastAsia="微软雅黑" w:hAnsi="Palatino" w:cs="Calibri"/>
          <w:sz w:val="18"/>
          <w:szCs w:val="20"/>
          <w:shd w:val="pct15" w:color="auto" w:fill="FFFFFF"/>
        </w:rPr>
        <w:t xml:space="preserve"> (just try to understand, no need creating note in the notebook)</w:t>
      </w:r>
      <w:r w:rsidRPr="0043246E">
        <w:rPr>
          <w:rFonts w:ascii="Palatino" w:eastAsia="微软雅黑" w:hAnsi="Palatino" w:cs="Calibri"/>
          <w:sz w:val="18"/>
          <w:szCs w:val="20"/>
          <w:shd w:val="pct15" w:color="auto" w:fill="FFFFFF"/>
        </w:rPr>
        <w:t>. Do not load the data file yet in this step.</w:t>
      </w:r>
    </w:p>
    <w:p w14:paraId="5E382ED3" w14:textId="4EE035E7"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Create a Jupyter Notebook named `experiment_</w:t>
      </w:r>
      <w:r w:rsidRPr="0043246E">
        <w:rPr>
          <w:rFonts w:ascii="Palatino" w:eastAsia="微软雅黑" w:hAnsi="Palatino" w:cs="Calibri"/>
          <w:color w:val="C00000"/>
          <w:sz w:val="18"/>
          <w:szCs w:val="20"/>
          <w:shd w:val="pct15" w:color="auto" w:fill="FFFFFF"/>
        </w:rPr>
        <w:t>[agent_name]</w:t>
      </w:r>
      <w:r w:rsidRPr="0043246E">
        <w:rPr>
          <w:rFonts w:ascii="Palatino" w:eastAsia="微软雅黑" w:hAnsi="Palatino" w:cs="Calibri"/>
          <w:sz w:val="18"/>
          <w:szCs w:val="20"/>
          <w:shd w:val="pct15" w:color="auto" w:fill="FFFFFF"/>
        </w:rPr>
        <w:t>.ipynb`.</w:t>
      </w:r>
    </w:p>
    <w:p w14:paraId="720B7EDD" w14:textId="0A80B96F"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Add a markdown cell at the top of the notebook containing the main title:</w:t>
      </w:r>
      <w:r>
        <w:rPr>
          <w:rFonts w:ascii="Palatino" w:eastAsia="微软雅黑" w:hAnsi="Palatino" w:cs="Calibri"/>
          <w:sz w:val="18"/>
          <w:szCs w:val="20"/>
          <w:shd w:val="pct15" w:color="auto" w:fill="FFFFFF"/>
        </w:rPr>
        <w:t xml:space="preserve"> </w:t>
      </w:r>
      <w:r w:rsidRPr="0043246E">
        <w:rPr>
          <w:rFonts w:ascii="Palatino" w:eastAsia="微软雅黑" w:hAnsi="Palatino" w:cs="Calibri"/>
          <w:sz w:val="18"/>
          <w:szCs w:val="20"/>
          <w:shd w:val="pct15" w:color="auto" w:fill="FFFFFF"/>
        </w:rPr>
        <w:t># Experiment: [agent_name]</w:t>
      </w:r>
      <w:r>
        <w:rPr>
          <w:rFonts w:ascii="Palatino" w:eastAsia="微软雅黑" w:hAnsi="Palatino" w:cs="Calibri"/>
          <w:sz w:val="18"/>
          <w:szCs w:val="20"/>
          <w:shd w:val="pct15" w:color="auto" w:fill="FFFFFF"/>
        </w:rPr>
        <w:t xml:space="preserve"> and the name of this section, with correct level.</w:t>
      </w:r>
    </w:p>
    <w:p w14:paraId="5910673B" w14:textId="07569AFD"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Set the global random seed to 42. Use `random_state=42` in all later steps whenever randomness is involved, to ensure reproducibility.</w:t>
      </w:r>
    </w:p>
    <w:p w14:paraId="110FEE3B" w14:textId="20849036" w:rsidR="0043246E" w:rsidRP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Use only relative paths. Read all inputs from the current directory and save all outputs to the current directory.</w:t>
      </w:r>
    </w:p>
    <w:p w14:paraId="5D102F53" w14:textId="189D3938" w:rsidR="0043246E" w:rsidRDefault="0043246E"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Ensure the notebook can run sequentially from top to bottom without any manual intervention.</w:t>
      </w:r>
    </w:p>
    <w:p w14:paraId="629243BF"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Also set up the following experiment-tracking structure in the current directory:</w:t>
      </w:r>
    </w:p>
    <w:p w14:paraId="203DE369"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a run log file named `run_log_</w:t>
      </w:r>
      <w:r w:rsidRPr="0043246E">
        <w:rPr>
          <w:rFonts w:ascii="Palatino" w:eastAsia="微软雅黑" w:hAnsi="Palatino" w:cs="Calibri"/>
          <w:color w:val="C00000"/>
          <w:sz w:val="18"/>
          <w:szCs w:val="20"/>
          <w:shd w:val="pct15" w:color="auto" w:fill="FFFFFF"/>
        </w:rPr>
        <w:t>[agent_name]</w:t>
      </w:r>
      <w:r w:rsidRPr="0043246E">
        <w:rPr>
          <w:rFonts w:ascii="Palatino" w:eastAsia="微软雅黑" w:hAnsi="Palatino" w:cs="Calibri"/>
          <w:sz w:val="18"/>
          <w:szCs w:val="20"/>
          <w:shd w:val="pct15" w:color="auto" w:fill="FFFFFF"/>
        </w:rPr>
        <w:t>.md`</w:t>
      </w:r>
    </w:p>
    <w:p w14:paraId="0149F1A4"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an evidence folder named `evidence_</w:t>
      </w:r>
      <w:r w:rsidRPr="0043246E">
        <w:rPr>
          <w:rFonts w:ascii="Palatino" w:eastAsia="微软雅黑" w:hAnsi="Palatino" w:cs="Calibri"/>
          <w:color w:val="C00000"/>
          <w:sz w:val="18"/>
          <w:szCs w:val="20"/>
          <w:shd w:val="pct15" w:color="auto" w:fill="FFFFFF"/>
        </w:rPr>
        <w:t>[agent_name]</w:t>
      </w:r>
      <w:r w:rsidRPr="0043246E">
        <w:rPr>
          <w:rFonts w:ascii="Palatino" w:eastAsia="微软雅黑" w:hAnsi="Palatino" w:cs="Calibri"/>
          <w:sz w:val="18"/>
          <w:szCs w:val="20"/>
          <w:shd w:val="pct15" w:color="auto" w:fill="FFFFFF"/>
        </w:rPr>
        <w:t>`</w:t>
      </w:r>
    </w:p>
    <w:p w14:paraId="0CC7C06D"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Use the run log to record progress step by step throughout the experiment. For each major step, record:</w:t>
      </w:r>
    </w:p>
    <w:p w14:paraId="662DD0A4"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step name</w:t>
      </w:r>
    </w:p>
    <w:p w14:paraId="06AA0E05"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completion status</w:t>
      </w:r>
    </w:p>
    <w:p w14:paraId="44E876EF"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key actions</w:t>
      </w:r>
    </w:p>
    <w:p w14:paraId="2527939B"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key outputs</w:t>
      </w:r>
    </w:p>
    <w:p w14:paraId="7A56608B"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important warnings or errors, if any</w:t>
      </w:r>
    </w:p>
    <w:p w14:paraId="5EC2C063"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Save all major output files generated during the experiment in the evidence folder, unless a later step specifies a different required location.</w:t>
      </w:r>
    </w:p>
    <w:p w14:paraId="705B7499"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If any failure prevents reliable continuation of the pipeline, mark it clearly in the run log as `EARLY FAILURE`, and state:</w:t>
      </w:r>
    </w:p>
    <w:p w14:paraId="7F94FB3A"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which step failed</w:t>
      </w:r>
    </w:p>
    <w:p w14:paraId="1176E49F" w14:textId="77777777" w:rsidR="00670F9B" w:rsidRPr="0043246E" w:rsidRDefault="00670F9B" w:rsidP="00670F9B">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the reason for failure</w:t>
      </w:r>
    </w:p>
    <w:p w14:paraId="6BA636D4" w14:textId="65AF17CC" w:rsidR="00670F9B" w:rsidRPr="0043246E" w:rsidRDefault="00670F9B" w:rsidP="0043246E">
      <w:pPr>
        <w:snapToGrid w:val="0"/>
        <w:spacing w:after="0" w:line="312" w:lineRule="auto"/>
        <w:jc w:val="both"/>
        <w:rPr>
          <w:rFonts w:ascii="Palatino" w:eastAsia="微软雅黑" w:hAnsi="Palatino" w:cs="Calibri"/>
          <w:sz w:val="18"/>
          <w:szCs w:val="20"/>
          <w:shd w:val="pct15" w:color="auto" w:fill="FFFFFF"/>
        </w:rPr>
      </w:pPr>
      <w:r w:rsidRPr="0043246E">
        <w:rPr>
          <w:rFonts w:ascii="Palatino" w:eastAsia="微软雅黑" w:hAnsi="Palatino" w:cs="Calibri"/>
          <w:sz w:val="18"/>
          <w:szCs w:val="20"/>
          <w:shd w:val="pct15" w:color="auto" w:fill="FFFFFF"/>
        </w:rPr>
        <w:t>- which later steps were affected</w:t>
      </w:r>
    </w:p>
    <w:p w14:paraId="6123EACA" w14:textId="41619540" w:rsidR="00962250" w:rsidRPr="001540A2" w:rsidRDefault="001540A2" w:rsidP="009942DA">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0E78268E" w14:textId="77777777" w:rsidR="002949EC" w:rsidRPr="002949EC" w:rsidRDefault="002949EC" w:rsidP="002949EC">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326BD919" w14:textId="244C49A6"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notebook is created with the correct filename: experiment_[agent_name].ipynb</w:t>
      </w:r>
    </w:p>
    <w:p w14:paraId="6E7460CE" w14:textId="1DB23D0C"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first cell is a markdown cell containing the main title # Experiment: [agent_name]</w:t>
      </w:r>
    </w:p>
    <w:p w14:paraId="01B2BF0B" w14:textId="59DCC3BC"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notebook includes the section title for Step 0 with an appropriate heading level</w:t>
      </w:r>
    </w:p>
    <w:p w14:paraId="4157B461" w14:textId="054DDCFD"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two required files are acknowledged in this step:</w:t>
      </w:r>
    </w:p>
    <w:p w14:paraId="4B1E145C" w14:textId="26B644E1"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variable dictionary is consulted in this step, but the data file is not loaded</w:t>
      </w:r>
    </w:p>
    <w:p w14:paraId="5BFFFD10" w14:textId="397D3E89"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A fixed seed of 42 is defined for later use</w:t>
      </w:r>
    </w:p>
    <w:p w14:paraId="069C4162" w14:textId="14D4DC99"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lastRenderedPageBreak/>
        <w:t>Only relative paths are used</w:t>
      </w:r>
    </w:p>
    <w:p w14:paraId="3384F5AA" w14:textId="451F905B"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notebook is structured to run sequentially from top to bottom without manual intervention</w:t>
      </w:r>
    </w:p>
    <w:p w14:paraId="0ED142EB" w14:textId="66F1C46E"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A run log file named run_log_[agent_name].md is created</w:t>
      </w:r>
    </w:p>
    <w:p w14:paraId="0D00E1C7" w14:textId="640993D7"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An evidence folder named evidence_[agent_name] is created</w:t>
      </w:r>
    </w:p>
    <w:p w14:paraId="75E24FCE" w14:textId="5E797DD0"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run log includes the required fields for step tracking</w:t>
      </w:r>
    </w:p>
    <w:p w14:paraId="0D9D6387" w14:textId="27EE0FC7" w:rsidR="002949EC" w:rsidRPr="002949EC" w:rsidRDefault="002949EC" w:rsidP="002949EC">
      <w:pPr>
        <w:pStyle w:val="a9"/>
        <w:numPr>
          <w:ilvl w:val="0"/>
          <w:numId w:val="14"/>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The run log specifies how EARLY FAILURE should be recorded</w:t>
      </w:r>
    </w:p>
    <w:p w14:paraId="1B5C76BD" w14:textId="72E00581" w:rsidR="002949EC" w:rsidRPr="002949EC" w:rsidRDefault="002949EC" w:rsidP="002949EC">
      <w:pPr>
        <w:snapToGrid w:val="0"/>
        <w:spacing w:beforeLines="50" w:before="156" w:after="0" w:line="312" w:lineRule="auto"/>
        <w:jc w:val="both"/>
        <w:rPr>
          <w:rFonts w:ascii="微软雅黑" w:eastAsia="微软雅黑" w:hAnsi="微软雅黑" w:cs="Calibri"/>
          <w:b/>
          <w:bCs/>
          <w:sz w:val="18"/>
          <w:szCs w:val="20"/>
        </w:rPr>
      </w:pPr>
      <w:commentRangeStart w:id="11"/>
      <w:r w:rsidRPr="002949EC">
        <w:rPr>
          <w:rFonts w:ascii="微软雅黑" w:eastAsia="微软雅黑" w:hAnsi="微软雅黑" w:cs="Calibri"/>
          <w:b/>
          <w:bCs/>
          <w:sz w:val="18"/>
          <w:szCs w:val="20"/>
        </w:rPr>
        <w:t>Quality criteria</w:t>
      </w:r>
      <w:commentRangeEnd w:id="11"/>
      <w:r w:rsidRPr="002949EC">
        <w:rPr>
          <w:rStyle w:val="af0"/>
          <w:rFonts w:ascii="微软雅黑" w:eastAsia="微软雅黑" w:hAnsi="微软雅黑" w:cs="Calibri"/>
          <w:b/>
          <w:bCs/>
          <w:sz w:val="18"/>
          <w:szCs w:val="20"/>
        </w:rPr>
        <w:commentReference w:id="11"/>
      </w:r>
    </w:p>
    <w:p w14:paraId="4543EB1B"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1. </w:t>
      </w:r>
      <w:r w:rsidRPr="002949EC">
        <w:rPr>
          <w:rFonts w:ascii="微软雅黑" w:eastAsia="微软雅黑" w:hAnsi="微软雅黑" w:cs="Calibri"/>
          <w:sz w:val="18"/>
          <w:szCs w:val="20"/>
        </w:rPr>
        <w:t>Setup clarity and completeness</w:t>
      </w:r>
    </w:p>
    <w:p w14:paraId="599F385C"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What is being judged: whether the setup is clear, complete, and usable for the rest of the pipeline.</w:t>
      </w:r>
    </w:p>
    <w:p w14:paraId="4C41FB2F" w14:textId="4961C239" w:rsidR="002949EC" w:rsidRPr="002949EC" w:rsidRDefault="002949EC" w:rsidP="002949EC">
      <w:pPr>
        <w:pStyle w:val="a9"/>
        <w:numPr>
          <w:ilvl w:val="0"/>
          <w:numId w:val="15"/>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5 = Setup is complete, clear, and directly supports later steps with no ambiguity</w:t>
      </w:r>
    </w:p>
    <w:p w14:paraId="1A4E2B25" w14:textId="4664E032" w:rsidR="002949EC" w:rsidRPr="002949EC" w:rsidRDefault="002949EC" w:rsidP="002949EC">
      <w:pPr>
        <w:pStyle w:val="a9"/>
        <w:numPr>
          <w:ilvl w:val="0"/>
          <w:numId w:val="15"/>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4 = Setup is mostly complete and clear, with only minor omissions or awkwardness</w:t>
      </w:r>
    </w:p>
    <w:p w14:paraId="43D9E197" w14:textId="26F9AFB0" w:rsidR="002949EC" w:rsidRPr="002949EC" w:rsidRDefault="002949EC" w:rsidP="002949EC">
      <w:pPr>
        <w:pStyle w:val="a9"/>
        <w:numPr>
          <w:ilvl w:val="0"/>
          <w:numId w:val="15"/>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3 = Setup is usable but somewhat incomplete, vague, or inconsistent</w:t>
      </w:r>
    </w:p>
    <w:p w14:paraId="18B02BB5" w14:textId="53D5BE64" w:rsidR="002949EC" w:rsidRPr="002949EC" w:rsidRDefault="002949EC" w:rsidP="002949EC">
      <w:pPr>
        <w:pStyle w:val="a9"/>
        <w:numPr>
          <w:ilvl w:val="0"/>
          <w:numId w:val="15"/>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2 = Setup is only partially usable and leaves important points unclear</w:t>
      </w:r>
    </w:p>
    <w:p w14:paraId="6D1A8320" w14:textId="49F5D8CC" w:rsidR="002949EC" w:rsidRPr="002949EC" w:rsidRDefault="002949EC" w:rsidP="002949EC">
      <w:pPr>
        <w:pStyle w:val="a9"/>
        <w:numPr>
          <w:ilvl w:val="0"/>
          <w:numId w:val="15"/>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1 = Setup is confusing, incomplete, or not usable as a reliable starting point</w:t>
      </w:r>
    </w:p>
    <w:p w14:paraId="2D2541A3"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2. </w:t>
      </w:r>
      <w:r w:rsidRPr="002949EC">
        <w:rPr>
          <w:rFonts w:ascii="微软雅黑" w:eastAsia="微软雅黑" w:hAnsi="微软雅黑" w:cs="Calibri"/>
          <w:sz w:val="18"/>
          <w:szCs w:val="20"/>
        </w:rPr>
        <w:t>Reproducibility readiness</w:t>
      </w:r>
    </w:p>
    <w:p w14:paraId="0953C9FC"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What is being judged: whether the setup establishes strong foundations for reproducible execution.</w:t>
      </w:r>
    </w:p>
    <w:p w14:paraId="6E786BC3" w14:textId="602E3963" w:rsidR="002949EC" w:rsidRPr="002949EC" w:rsidRDefault="002949EC" w:rsidP="002949EC">
      <w:pPr>
        <w:pStyle w:val="a9"/>
        <w:numPr>
          <w:ilvl w:val="0"/>
          <w:numId w:val="16"/>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5 = Reproducibility measures are clearly and correctly established, including seed control, path discipline, and sequential execution readiness</w:t>
      </w:r>
    </w:p>
    <w:p w14:paraId="1CCAFFEB" w14:textId="685C8240" w:rsidR="002949EC" w:rsidRPr="002949EC" w:rsidRDefault="002949EC" w:rsidP="002949EC">
      <w:pPr>
        <w:pStyle w:val="a9"/>
        <w:numPr>
          <w:ilvl w:val="0"/>
          <w:numId w:val="16"/>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4 = Reproducibility is mostly well established, with only minor weaknesses</w:t>
      </w:r>
    </w:p>
    <w:p w14:paraId="32C89963" w14:textId="3FFDB1AF" w:rsidR="002949EC" w:rsidRPr="002949EC" w:rsidRDefault="002949EC" w:rsidP="002949EC">
      <w:pPr>
        <w:pStyle w:val="a9"/>
        <w:numPr>
          <w:ilvl w:val="0"/>
          <w:numId w:val="16"/>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3 = Some reproducibility measures are present, but important details are weak or incomplete</w:t>
      </w:r>
    </w:p>
    <w:p w14:paraId="54B13B96" w14:textId="029657A7" w:rsidR="002949EC" w:rsidRPr="002949EC" w:rsidRDefault="002949EC" w:rsidP="002949EC">
      <w:pPr>
        <w:pStyle w:val="a9"/>
        <w:numPr>
          <w:ilvl w:val="0"/>
          <w:numId w:val="16"/>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2 = Reproducibility is addressed superficially and would likely cause issues later</w:t>
      </w:r>
    </w:p>
    <w:p w14:paraId="14ACC811" w14:textId="5CAD434F" w:rsidR="002949EC" w:rsidRPr="002949EC" w:rsidRDefault="002949EC" w:rsidP="002949EC">
      <w:pPr>
        <w:pStyle w:val="a9"/>
        <w:numPr>
          <w:ilvl w:val="0"/>
          <w:numId w:val="16"/>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1 = Reproducibility is poorly addressed or effectively absent</w:t>
      </w:r>
    </w:p>
    <w:p w14:paraId="4383FAAF"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3. </w:t>
      </w:r>
      <w:r w:rsidRPr="002949EC">
        <w:rPr>
          <w:rFonts w:ascii="微软雅黑" w:eastAsia="微软雅黑" w:hAnsi="微软雅黑" w:cs="Calibri"/>
          <w:sz w:val="18"/>
          <w:szCs w:val="20"/>
        </w:rPr>
        <w:t>Logging and evidence setup quality</w:t>
      </w:r>
    </w:p>
    <w:p w14:paraId="3934E27E" w14:textId="77777777" w:rsidR="002949EC" w:rsidRPr="002949EC" w:rsidRDefault="002949EC" w:rsidP="002949EC">
      <w:p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What is being judged: whether the run log and evidence structure are well prepared for tracking and auditing the experiment.</w:t>
      </w:r>
    </w:p>
    <w:p w14:paraId="3CE1CA39" w14:textId="5BBAAFA8" w:rsidR="002949EC" w:rsidRPr="002949EC" w:rsidRDefault="002949EC" w:rsidP="002949EC">
      <w:pPr>
        <w:pStyle w:val="a9"/>
        <w:numPr>
          <w:ilvl w:val="0"/>
          <w:numId w:val="17"/>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5 = Logging and evidence setup are clear, well-structured, and practical for later monitoring and comparison</w:t>
      </w:r>
    </w:p>
    <w:p w14:paraId="3D17CD5D" w14:textId="23F1ACAE" w:rsidR="002949EC" w:rsidRPr="002949EC" w:rsidRDefault="002949EC" w:rsidP="002949EC">
      <w:pPr>
        <w:pStyle w:val="a9"/>
        <w:numPr>
          <w:ilvl w:val="0"/>
          <w:numId w:val="17"/>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4 = Logging and evidence setup are solid, with only minor limitations</w:t>
      </w:r>
    </w:p>
    <w:p w14:paraId="552E4EC3" w14:textId="097A513A" w:rsidR="002949EC" w:rsidRPr="002949EC" w:rsidRDefault="002949EC" w:rsidP="002949EC">
      <w:pPr>
        <w:pStyle w:val="a9"/>
        <w:numPr>
          <w:ilvl w:val="0"/>
          <w:numId w:val="17"/>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3 = Basic logging and evidence structures exist, but they are not fully clear or robust</w:t>
      </w:r>
    </w:p>
    <w:p w14:paraId="6C9070D8" w14:textId="01C959E5" w:rsidR="002949EC" w:rsidRPr="002949EC" w:rsidRDefault="002949EC" w:rsidP="002949EC">
      <w:pPr>
        <w:pStyle w:val="a9"/>
        <w:numPr>
          <w:ilvl w:val="0"/>
          <w:numId w:val="17"/>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2 = Logging and evidence structures are weak, incomplete, or difficult to use</w:t>
      </w:r>
    </w:p>
    <w:p w14:paraId="01C5B4BA" w14:textId="248A58D8" w:rsidR="0043246E" w:rsidRPr="002949EC" w:rsidRDefault="002949EC" w:rsidP="002949EC">
      <w:pPr>
        <w:pStyle w:val="a9"/>
        <w:numPr>
          <w:ilvl w:val="0"/>
          <w:numId w:val="17"/>
        </w:numPr>
        <w:snapToGrid w:val="0"/>
        <w:spacing w:after="0" w:line="264" w:lineRule="auto"/>
        <w:jc w:val="both"/>
        <w:rPr>
          <w:rFonts w:ascii="微软雅黑" w:eastAsia="微软雅黑" w:hAnsi="微软雅黑" w:cs="Calibri"/>
          <w:sz w:val="18"/>
          <w:szCs w:val="20"/>
        </w:rPr>
      </w:pPr>
      <w:r w:rsidRPr="002949EC">
        <w:rPr>
          <w:rFonts w:ascii="微软雅黑" w:eastAsia="微软雅黑" w:hAnsi="微软雅黑" w:cs="Calibri"/>
          <w:sz w:val="18"/>
          <w:szCs w:val="20"/>
        </w:rPr>
        <w:t>1 = Logging and evidence setup are missing, unclear, or unusable</w:t>
      </w:r>
    </w:p>
    <w:p w14:paraId="2BEB4662" w14:textId="77777777" w:rsidR="00560E18" w:rsidRDefault="00560E18">
      <w:pPr>
        <w:widowControl/>
        <w:rPr>
          <w:rFonts w:ascii="微软雅黑" w:eastAsia="微软雅黑" w:hAnsi="微软雅黑" w:cs="Calibri"/>
          <w:b/>
          <w:bCs/>
          <w:color w:val="215E99" w:themeColor="text2" w:themeTint="BF"/>
          <w:sz w:val="21"/>
          <w:szCs w:val="22"/>
        </w:rPr>
      </w:pPr>
      <w:bookmarkStart w:id="12" w:name="OLE_LINK1"/>
      <w:r>
        <w:rPr>
          <w:rFonts w:ascii="微软雅黑" w:eastAsia="微软雅黑" w:hAnsi="微软雅黑" w:cs="Calibri"/>
          <w:b/>
          <w:bCs/>
          <w:color w:val="215E99" w:themeColor="text2" w:themeTint="BF"/>
          <w:sz w:val="21"/>
          <w:szCs w:val="22"/>
        </w:rPr>
        <w:br w:type="page"/>
      </w:r>
    </w:p>
    <w:p w14:paraId="76D4B18D" w14:textId="68C6C11C" w:rsidR="000F45DE" w:rsidRPr="00797E06" w:rsidRDefault="00495EBA" w:rsidP="00797E06">
      <w:pPr>
        <w:snapToGrid w:val="0"/>
        <w:spacing w:after="0" w:line="312" w:lineRule="auto"/>
        <w:jc w:val="both"/>
        <w:rPr>
          <w:rFonts w:ascii="微软雅黑" w:eastAsia="微软雅黑" w:hAnsi="微软雅黑" w:cs="Calibri"/>
          <w:b/>
          <w:bCs/>
          <w:color w:val="215E99" w:themeColor="text2" w:themeTint="BF"/>
          <w:sz w:val="21"/>
          <w:szCs w:val="22"/>
        </w:rPr>
      </w:pPr>
      <w:r w:rsidRPr="00797E06">
        <w:rPr>
          <w:rFonts w:ascii="微软雅黑" w:eastAsia="微软雅黑" w:hAnsi="微软雅黑" w:cs="Calibri"/>
          <w:b/>
          <w:bCs/>
          <w:color w:val="215E99" w:themeColor="text2" w:themeTint="BF"/>
          <w:sz w:val="21"/>
          <w:szCs w:val="22"/>
        </w:rPr>
        <w:lastRenderedPageBreak/>
        <w:t xml:space="preserve">1 </w:t>
      </w:r>
      <w:r w:rsidR="000F45DE" w:rsidRPr="00797E06">
        <w:rPr>
          <w:rFonts w:ascii="微软雅黑" w:eastAsia="微软雅黑" w:hAnsi="微软雅黑" w:cs="Calibri"/>
          <w:b/>
          <w:bCs/>
          <w:color w:val="215E99" w:themeColor="text2" w:themeTint="BF"/>
          <w:sz w:val="21"/>
          <w:szCs w:val="22"/>
        </w:rPr>
        <w:t xml:space="preserve">Dataset </w:t>
      </w:r>
      <w:r w:rsidR="00A0051A">
        <w:rPr>
          <w:rFonts w:ascii="微软雅黑" w:eastAsia="微软雅黑" w:hAnsi="微软雅黑" w:cs="Calibri"/>
          <w:b/>
          <w:bCs/>
          <w:color w:val="215E99" w:themeColor="text2" w:themeTint="BF"/>
          <w:sz w:val="21"/>
          <w:szCs w:val="22"/>
        </w:rPr>
        <w:t>I</w:t>
      </w:r>
      <w:r w:rsidR="000F45DE" w:rsidRPr="00797E06">
        <w:rPr>
          <w:rFonts w:ascii="微软雅黑" w:eastAsia="微软雅黑" w:hAnsi="微软雅黑" w:cs="Calibri"/>
          <w:b/>
          <w:bCs/>
          <w:color w:val="215E99" w:themeColor="text2" w:themeTint="BF"/>
          <w:sz w:val="21"/>
          <w:szCs w:val="22"/>
        </w:rPr>
        <w:t xml:space="preserve">ngestion + </w:t>
      </w:r>
      <w:r w:rsidR="00A0051A">
        <w:rPr>
          <w:rFonts w:ascii="微软雅黑" w:eastAsia="微软雅黑" w:hAnsi="微软雅黑" w:cs="Calibri"/>
          <w:b/>
          <w:bCs/>
          <w:color w:val="215E99" w:themeColor="text2" w:themeTint="BF"/>
          <w:sz w:val="21"/>
          <w:szCs w:val="22"/>
        </w:rPr>
        <w:t>S</w:t>
      </w:r>
      <w:r w:rsidR="000F45DE" w:rsidRPr="00797E06">
        <w:rPr>
          <w:rFonts w:ascii="微软雅黑" w:eastAsia="微软雅黑" w:hAnsi="微软雅黑" w:cs="Calibri"/>
          <w:b/>
          <w:bCs/>
          <w:color w:val="215E99" w:themeColor="text2" w:themeTint="BF"/>
          <w:sz w:val="21"/>
          <w:szCs w:val="22"/>
        </w:rPr>
        <w:t xml:space="preserve">chema </w:t>
      </w:r>
      <w:r w:rsidR="00A0051A">
        <w:rPr>
          <w:rFonts w:ascii="微软雅黑" w:eastAsia="微软雅黑" w:hAnsi="微软雅黑" w:cs="Calibri"/>
          <w:b/>
          <w:bCs/>
          <w:color w:val="215E99" w:themeColor="text2" w:themeTint="BF"/>
          <w:sz w:val="21"/>
          <w:szCs w:val="22"/>
        </w:rPr>
        <w:t>C</w:t>
      </w:r>
      <w:r w:rsidR="000F45DE" w:rsidRPr="00797E06">
        <w:rPr>
          <w:rFonts w:ascii="微软雅黑" w:eastAsia="微软雅黑" w:hAnsi="微软雅黑" w:cs="Calibri"/>
          <w:b/>
          <w:bCs/>
          <w:color w:val="215E99" w:themeColor="text2" w:themeTint="BF"/>
          <w:sz w:val="21"/>
          <w:szCs w:val="22"/>
        </w:rPr>
        <w:t xml:space="preserve">hecks + </w:t>
      </w:r>
      <w:r w:rsidR="00A0051A">
        <w:rPr>
          <w:rFonts w:ascii="微软雅黑" w:eastAsia="微软雅黑" w:hAnsi="微软雅黑" w:cs="Calibri"/>
          <w:b/>
          <w:bCs/>
          <w:color w:val="215E99" w:themeColor="text2" w:themeTint="BF"/>
          <w:sz w:val="21"/>
          <w:szCs w:val="22"/>
        </w:rPr>
        <w:t>Problem Definition</w:t>
      </w:r>
    </w:p>
    <w:p w14:paraId="7F9DB972" w14:textId="224E8F50" w:rsidR="00A940A7" w:rsidRPr="00797E06" w:rsidRDefault="00A940A7"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797E06">
        <w:rPr>
          <w:rFonts w:ascii="微软雅黑" w:eastAsia="微软雅黑" w:hAnsi="微软雅黑" w:cs="Calibri" w:hint="eastAsia"/>
          <w:b/>
          <w:bCs/>
          <w:color w:val="153D63" w:themeColor="text2" w:themeTint="E6"/>
          <w:sz w:val="18"/>
          <w:szCs w:val="20"/>
        </w:rPr>
        <w:t>这一部分做的事：</w:t>
      </w:r>
    </w:p>
    <w:p w14:paraId="3F2FA326" w14:textId="314FFBA7" w:rsidR="00A940A7" w:rsidRPr="00CE3313" w:rsidRDefault="00EF76E8" w:rsidP="00797E06">
      <w:pPr>
        <w:snapToGrid w:val="0"/>
        <w:spacing w:after="0" w:line="312" w:lineRule="auto"/>
        <w:jc w:val="both"/>
        <w:rPr>
          <w:rFonts w:ascii="微软雅黑" w:eastAsia="微软雅黑" w:hAnsi="微软雅黑" w:cs="Calibri"/>
          <w:b/>
          <w:bCs/>
          <w:sz w:val="18"/>
          <w:szCs w:val="20"/>
        </w:rPr>
      </w:pPr>
      <w:r w:rsidRPr="00CE3313">
        <w:rPr>
          <w:rFonts w:ascii="微软雅黑" w:eastAsia="微软雅黑" w:hAnsi="微软雅黑" w:cs="Calibri"/>
          <w:b/>
          <w:bCs/>
          <w:sz w:val="18"/>
          <w:szCs w:val="20"/>
        </w:rPr>
        <w:t xml:space="preserve">1.1 </w:t>
      </w:r>
      <w:r w:rsidR="00A940A7" w:rsidRPr="00CE3313">
        <w:rPr>
          <w:rFonts w:ascii="微软雅黑" w:eastAsia="微软雅黑" w:hAnsi="微软雅黑" w:cs="Calibri"/>
          <w:b/>
          <w:bCs/>
          <w:sz w:val="18"/>
          <w:szCs w:val="20"/>
        </w:rPr>
        <w:t>Dataset ingestion</w:t>
      </w:r>
      <w:r w:rsidR="00797E06" w:rsidRPr="00CE3313">
        <w:rPr>
          <w:rFonts w:ascii="微软雅黑" w:eastAsia="微软雅黑" w:hAnsi="微软雅黑" w:cs="Calibri" w:hint="eastAsia"/>
          <w:b/>
          <w:bCs/>
          <w:sz w:val="18"/>
          <w:szCs w:val="20"/>
        </w:rPr>
        <w:t xml:space="preserve"> </w:t>
      </w:r>
      <w:r w:rsidR="009F4421" w:rsidRPr="00CE3313">
        <w:rPr>
          <w:rFonts w:ascii="微软雅黑" w:eastAsia="微软雅黑" w:hAnsi="微软雅黑" w:cs="Calibri"/>
          <w:b/>
          <w:bCs/>
          <w:sz w:val="18"/>
          <w:szCs w:val="20"/>
        </w:rPr>
        <w:t>&amp; Schema checks</w:t>
      </w:r>
    </w:p>
    <w:p w14:paraId="18B5E3FD" w14:textId="684EA75F" w:rsidR="00797E06" w:rsidRDefault="00797E06"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用pandas</w:t>
      </w:r>
      <w:r w:rsidR="00A940A7" w:rsidRPr="00797E06">
        <w:rPr>
          <w:rFonts w:ascii="微软雅黑" w:eastAsia="微软雅黑" w:hAnsi="微软雅黑" w:cs="Calibri" w:hint="eastAsia"/>
          <w:sz w:val="18"/>
          <w:szCs w:val="20"/>
        </w:rPr>
        <w:t>读取数据</w:t>
      </w:r>
      <w:r w:rsidR="00CE3313">
        <w:rPr>
          <w:rFonts w:ascii="微软雅黑" w:eastAsia="微软雅黑" w:hAnsi="微软雅黑" w:cs="Calibri" w:hint="eastAsia"/>
          <w:sz w:val="18"/>
          <w:szCs w:val="20"/>
        </w:rPr>
        <w:t>文件</w:t>
      </w:r>
      <w:r>
        <w:rPr>
          <w:rFonts w:ascii="微软雅黑" w:eastAsia="微软雅黑" w:hAnsi="微软雅黑" w:cs="Calibri" w:hint="eastAsia"/>
          <w:sz w:val="18"/>
          <w:szCs w:val="20"/>
        </w:rPr>
        <w:t>存入dataframe</w:t>
      </w:r>
      <w:r w:rsidR="00A940A7" w:rsidRPr="00797E06">
        <w:rPr>
          <w:rFonts w:ascii="微软雅黑" w:eastAsia="微软雅黑" w:hAnsi="微软雅黑" w:cs="Calibri" w:hint="eastAsia"/>
          <w:sz w:val="18"/>
          <w:szCs w:val="20"/>
        </w:rPr>
        <w:t>，</w:t>
      </w:r>
      <w:r>
        <w:rPr>
          <w:rFonts w:ascii="微软雅黑" w:eastAsia="微软雅黑" w:hAnsi="微软雅黑" w:cs="Calibri" w:hint="eastAsia"/>
          <w:sz w:val="18"/>
          <w:szCs w:val="20"/>
        </w:rPr>
        <w:t>返回</w:t>
      </w:r>
      <w:r w:rsidR="00A940A7" w:rsidRPr="00797E06">
        <w:rPr>
          <w:rFonts w:ascii="微软雅黑" w:eastAsia="微软雅黑" w:hAnsi="微软雅黑" w:cs="Calibri" w:hint="eastAsia"/>
          <w:sz w:val="18"/>
          <w:szCs w:val="20"/>
        </w:rPr>
        <w:t>行数列数</w:t>
      </w:r>
      <w:r w:rsidR="00CE3313">
        <w:rPr>
          <w:rFonts w:ascii="微软雅黑" w:eastAsia="微软雅黑" w:hAnsi="微软雅黑" w:cs="Calibri" w:hint="eastAsia"/>
          <w:sz w:val="18"/>
          <w:szCs w:val="20"/>
        </w:rPr>
        <w:t>。</w:t>
      </w:r>
    </w:p>
    <w:p w14:paraId="3A0E4C4F" w14:textId="6DC4907F" w:rsidR="00C333DB" w:rsidRDefault="0024763A" w:rsidP="0024763A">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预期数据文件中包含变量</w:t>
      </w:r>
      <w:r w:rsidRPr="0024763A">
        <w:rPr>
          <w:rFonts w:ascii="微软雅黑" w:eastAsia="微软雅黑" w:hAnsi="微软雅黑" w:cs="Calibri"/>
          <w:sz w:val="18"/>
          <w:szCs w:val="20"/>
        </w:rPr>
        <w:t>CARTS_NET</w:t>
      </w:r>
      <w:r>
        <w:rPr>
          <w:rFonts w:ascii="微软雅黑" w:eastAsia="微软雅黑" w:hAnsi="微软雅黑" w:cs="Calibri"/>
          <w:sz w:val="18"/>
          <w:szCs w:val="20"/>
        </w:rPr>
        <w:t xml:space="preserve">, </w:t>
      </w:r>
      <w:r w:rsidRPr="0024763A">
        <w:rPr>
          <w:rFonts w:ascii="微软雅黑" w:eastAsia="微软雅黑" w:hAnsi="微软雅黑" w:cs="Calibri"/>
          <w:sz w:val="18"/>
          <w:szCs w:val="20"/>
        </w:rPr>
        <w:t>AGEBAND, SEX, QWORK, EDUCAT3, FINHARD, CINTOFT, gor, rur11cat, CHILDHH, COHAB</w:t>
      </w:r>
      <w:r>
        <w:rPr>
          <w:rFonts w:ascii="微软雅黑" w:eastAsia="微软雅黑" w:hAnsi="微软雅黑" w:cs="Calibri" w:hint="eastAsia"/>
          <w:sz w:val="18"/>
          <w:szCs w:val="20"/>
        </w:rPr>
        <w:t>。请做必要的</w:t>
      </w:r>
      <w:commentRangeStart w:id="13"/>
      <w:commentRangeStart w:id="14"/>
      <w:r w:rsidRPr="00CE3313">
        <w:rPr>
          <w:rFonts w:ascii="微软雅黑" w:eastAsia="微软雅黑" w:hAnsi="微软雅黑" w:cs="Calibri"/>
          <w:b/>
          <w:bCs/>
          <w:sz w:val="18"/>
          <w:szCs w:val="20"/>
        </w:rPr>
        <w:t>Schema checks</w:t>
      </w:r>
      <w:commentRangeEnd w:id="13"/>
      <w:r w:rsidR="00A9652A">
        <w:rPr>
          <w:rStyle w:val="af0"/>
          <w:rFonts w:ascii="微软雅黑" w:eastAsia="微软雅黑" w:hAnsi="微软雅黑" w:cs="Calibri" w:hint="eastAsia"/>
          <w:sz w:val="18"/>
          <w:szCs w:val="20"/>
        </w:rPr>
        <w:commentReference w:id="13"/>
      </w:r>
      <w:commentRangeEnd w:id="14"/>
      <w:r w:rsidR="00251ED8">
        <w:rPr>
          <w:rStyle w:val="af0"/>
          <w:rFonts w:ascii="微软雅黑" w:eastAsia="微软雅黑" w:hAnsi="微软雅黑" w:cs="Calibri" w:hint="eastAsia"/>
          <w:sz w:val="18"/>
          <w:szCs w:val="20"/>
        </w:rPr>
        <w:commentReference w:id="14"/>
      </w:r>
      <w:r>
        <w:rPr>
          <w:rFonts w:ascii="微软雅黑" w:eastAsia="微软雅黑" w:hAnsi="微软雅黑" w:cs="Calibri" w:hint="eastAsia"/>
          <w:sz w:val="18"/>
          <w:szCs w:val="20"/>
        </w:rPr>
        <w:t>并记录入markdown cell你做了哪些检查。</w:t>
      </w:r>
    </w:p>
    <w:p w14:paraId="09BBF017" w14:textId="5DE8FE2D" w:rsidR="00AB6FB2" w:rsidRPr="00797E06" w:rsidRDefault="00AB6FB2"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创建markdow</w:t>
      </w:r>
      <w:r>
        <w:rPr>
          <w:rFonts w:ascii="微软雅黑" w:eastAsia="微软雅黑" w:hAnsi="微软雅黑" w:cs="Calibri"/>
          <w:sz w:val="18"/>
          <w:szCs w:val="20"/>
        </w:rPr>
        <w:t>n cell</w:t>
      </w:r>
      <w:r>
        <w:rPr>
          <w:rFonts w:ascii="微软雅黑" w:eastAsia="微软雅黑" w:hAnsi="微软雅黑" w:cs="Calibri" w:hint="eastAsia"/>
          <w:sz w:val="18"/>
          <w:szCs w:val="20"/>
        </w:rPr>
        <w:t>，包含</w:t>
      </w:r>
      <w:r w:rsidR="001540A2">
        <w:rPr>
          <w:rFonts w:ascii="微软雅黑" w:eastAsia="微软雅黑" w:hAnsi="微软雅黑" w:cs="Calibri" w:hint="eastAsia"/>
          <w:sz w:val="18"/>
          <w:szCs w:val="20"/>
        </w:rPr>
        <w:t>一级、二级</w:t>
      </w:r>
      <w:r>
        <w:rPr>
          <w:rFonts w:ascii="微软雅黑" w:eastAsia="微软雅黑" w:hAnsi="微软雅黑" w:cs="Calibri" w:hint="eastAsia"/>
          <w:sz w:val="18"/>
          <w:szCs w:val="20"/>
        </w:rPr>
        <w:t>标题及该部分具体做的工作。随后创建code cell代码实现。</w:t>
      </w:r>
    </w:p>
    <w:p w14:paraId="7424C096" w14:textId="61250C04" w:rsidR="00C333DB" w:rsidRPr="00CE3313" w:rsidRDefault="009C0643" w:rsidP="00797E06">
      <w:pPr>
        <w:snapToGrid w:val="0"/>
        <w:spacing w:after="0" w:line="312" w:lineRule="auto"/>
        <w:jc w:val="both"/>
        <w:rPr>
          <w:rFonts w:ascii="微软雅黑" w:eastAsia="微软雅黑" w:hAnsi="微软雅黑" w:cs="Calibri"/>
          <w:b/>
          <w:bCs/>
          <w:sz w:val="18"/>
          <w:szCs w:val="20"/>
        </w:rPr>
      </w:pPr>
      <w:r w:rsidRPr="00CE3313">
        <w:rPr>
          <w:rFonts w:ascii="微软雅黑" w:eastAsia="微软雅黑" w:hAnsi="微软雅黑" w:cs="Calibri" w:hint="eastAsia"/>
          <w:b/>
          <w:bCs/>
          <w:sz w:val="18"/>
          <w:szCs w:val="20"/>
        </w:rPr>
        <w:t>1.2 Problem definition</w:t>
      </w:r>
    </w:p>
    <w:p w14:paraId="03C56D7D" w14:textId="2F2CE3DB" w:rsidR="009C0643" w:rsidRDefault="009C0643"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明确</w:t>
      </w:r>
      <w:r w:rsidRPr="004B1013">
        <w:rPr>
          <w:rFonts w:ascii="微软雅黑" w:eastAsia="微软雅黑" w:hAnsi="微软雅黑" w:cs="Calibri" w:hint="eastAsia"/>
          <w:b/>
          <w:bCs/>
          <w:sz w:val="18"/>
          <w:szCs w:val="20"/>
        </w:rPr>
        <w:t>预测任务</w:t>
      </w:r>
      <w:r>
        <w:rPr>
          <w:rFonts w:ascii="微软雅黑" w:eastAsia="微软雅黑" w:hAnsi="微软雅黑" w:cs="Calibri" w:hint="eastAsia"/>
          <w:sz w:val="18"/>
          <w:szCs w:val="20"/>
        </w:rPr>
        <w:t>：</w:t>
      </w:r>
      <w:r w:rsidR="004B1013" w:rsidRPr="004B1013">
        <w:rPr>
          <w:rFonts w:ascii="微软雅黑" w:eastAsia="微软雅黑" w:hAnsi="微软雅黑" w:cs="Calibri"/>
          <w:sz w:val="18"/>
          <w:szCs w:val="20"/>
        </w:rPr>
        <w:t>binary classification task</w:t>
      </w:r>
      <w:r w:rsidR="004B1013">
        <w:rPr>
          <w:rFonts w:ascii="微软雅黑" w:eastAsia="微软雅黑" w:hAnsi="微软雅黑" w:cs="Calibri" w:hint="eastAsia"/>
          <w:sz w:val="18"/>
          <w:szCs w:val="20"/>
        </w:rPr>
        <w:t>（</w:t>
      </w:r>
      <w:r>
        <w:rPr>
          <w:rFonts w:ascii="微软雅黑" w:eastAsia="微软雅黑" w:hAnsi="微软雅黑" w:cs="Calibri" w:hint="eastAsia"/>
          <w:sz w:val="18"/>
          <w:szCs w:val="20"/>
        </w:rPr>
        <w:t>是否参加过艺术活动</w:t>
      </w:r>
      <w:r w:rsidR="004B1013">
        <w:rPr>
          <w:rFonts w:ascii="微软雅黑" w:eastAsia="微软雅黑" w:hAnsi="微软雅黑" w:cs="Calibri" w:hint="eastAsia"/>
          <w:sz w:val="18"/>
          <w:szCs w:val="20"/>
        </w:rPr>
        <w:t>），</w:t>
      </w:r>
      <w:r w:rsidR="00C20481">
        <w:rPr>
          <w:rFonts w:ascii="微软雅黑" w:eastAsia="微软雅黑" w:hAnsi="微软雅黑" w:cs="Calibri" w:hint="eastAsia"/>
          <w:sz w:val="18"/>
          <w:szCs w:val="20"/>
        </w:rPr>
        <w:t>目标变量，和特征变量。</w:t>
      </w:r>
    </w:p>
    <w:p w14:paraId="0A12A5E0" w14:textId="7C1BF225" w:rsidR="00FD0C10" w:rsidRDefault="00FD0C10"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明确任务背景</w:t>
      </w:r>
    </w:p>
    <w:p w14:paraId="2B288801" w14:textId="6F1CE0F5" w:rsidR="00F25CC6" w:rsidRPr="00797E06" w:rsidRDefault="00F25CC6"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补充信息：对于目标变量，我们将drop掉值为-3和3的所有行（缺失值），使其成为二分类预测任务。这里先不drop，只是在markdown中说明</w:t>
      </w:r>
      <w:r w:rsidR="009942DA">
        <w:rPr>
          <w:rFonts w:ascii="微软雅黑" w:eastAsia="微软雅黑" w:hAnsi="微软雅黑" w:cs="Calibri" w:hint="eastAsia"/>
          <w:sz w:val="18"/>
          <w:szCs w:val="20"/>
        </w:rPr>
        <w:t>。</w:t>
      </w:r>
    </w:p>
    <w:p w14:paraId="503BA193" w14:textId="0BF58275" w:rsidR="00AB6FB2" w:rsidRDefault="00AB6FB2"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创建markdow</w:t>
      </w:r>
      <w:r>
        <w:rPr>
          <w:rFonts w:ascii="微软雅黑" w:eastAsia="微软雅黑" w:hAnsi="微软雅黑" w:cs="Calibri"/>
          <w:sz w:val="18"/>
          <w:szCs w:val="20"/>
        </w:rPr>
        <w:t>n cell</w:t>
      </w:r>
      <w:r>
        <w:rPr>
          <w:rFonts w:ascii="微软雅黑" w:eastAsia="微软雅黑" w:hAnsi="微软雅黑" w:cs="Calibri" w:hint="eastAsia"/>
          <w:sz w:val="18"/>
          <w:szCs w:val="20"/>
        </w:rPr>
        <w:t>，包含</w:t>
      </w:r>
      <w:r w:rsidR="001540A2">
        <w:rPr>
          <w:rFonts w:ascii="微软雅黑" w:eastAsia="微软雅黑" w:hAnsi="微软雅黑" w:cs="Calibri" w:hint="eastAsia"/>
          <w:sz w:val="18"/>
          <w:szCs w:val="20"/>
        </w:rPr>
        <w:t>二级</w:t>
      </w:r>
      <w:r>
        <w:rPr>
          <w:rFonts w:ascii="微软雅黑" w:eastAsia="微软雅黑" w:hAnsi="微软雅黑" w:cs="Calibri" w:hint="eastAsia"/>
          <w:sz w:val="18"/>
          <w:szCs w:val="20"/>
        </w:rPr>
        <w:t>标题及预测任务的定义，以及一个表格，包含</w:t>
      </w:r>
      <w:r w:rsidR="00CE3313">
        <w:rPr>
          <w:rFonts w:ascii="微软雅黑" w:eastAsia="微软雅黑" w:hAnsi="微软雅黑" w:cs="Calibri" w:hint="eastAsia"/>
          <w:sz w:val="18"/>
          <w:szCs w:val="20"/>
        </w:rPr>
        <w:t>所有</w:t>
      </w:r>
      <w:r>
        <w:rPr>
          <w:rFonts w:ascii="微软雅黑" w:eastAsia="微软雅黑" w:hAnsi="微软雅黑" w:cs="Calibri" w:hint="eastAsia"/>
          <w:sz w:val="18"/>
          <w:szCs w:val="20"/>
        </w:rPr>
        <w:t>变量的介绍</w:t>
      </w:r>
      <w:r w:rsidR="009942DA">
        <w:rPr>
          <w:rFonts w:ascii="微软雅黑" w:eastAsia="微软雅黑" w:hAnsi="微软雅黑" w:cs="Calibri" w:hint="eastAsia"/>
          <w:sz w:val="18"/>
          <w:szCs w:val="20"/>
        </w:rPr>
        <w:t>。</w:t>
      </w:r>
    </w:p>
    <w:p w14:paraId="486BBB78" w14:textId="42551CDF" w:rsidR="00AB6FB2" w:rsidRPr="001540A2" w:rsidRDefault="001540A2"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bookmarkStart w:id="15" w:name="OLE_LINK2"/>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bookmarkEnd w:id="15"/>
    <w:p w14:paraId="7C22A529" w14:textId="3B6C05FF"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1 Dataset Ingestion + Schema Checks + Problem Definition</w:t>
      </w:r>
      <w:r w:rsidR="00E61821">
        <w:rPr>
          <w:rFonts w:ascii="Palatino" w:eastAsia="微软雅黑" w:hAnsi="Palatino" w:cs="Calibri"/>
          <w:sz w:val="18"/>
          <w:szCs w:val="20"/>
          <w:shd w:val="pct15" w:color="auto" w:fill="FFFFFF"/>
        </w:rPr>
        <w:t xml:space="preserve"> (section 1/step 1)</w:t>
      </w:r>
    </w:p>
    <w:p w14:paraId="6C82261B" w14:textId="65AB50D3"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1.1 Dataset ingestion and schema checks</w:t>
      </w:r>
    </w:p>
    <w:p w14:paraId="176D377C" w14:textId="7AAC447D"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xml:space="preserve">Read the data file `participation_2024-25_experiment.tab` into a pandas dataframe </w:t>
      </w:r>
      <w:r w:rsidR="00066879" w:rsidRPr="00C20481">
        <w:rPr>
          <w:rFonts w:ascii="Palatino" w:eastAsia="微软雅黑" w:hAnsi="Palatino" w:cs="Calibri"/>
          <w:sz w:val="18"/>
          <w:szCs w:val="20"/>
          <w:shd w:val="pct15" w:color="auto" w:fill="FFFFFF"/>
        </w:rPr>
        <w:t xml:space="preserve">called participation_raw, </w:t>
      </w:r>
      <w:r w:rsidRPr="00C20481">
        <w:rPr>
          <w:rFonts w:ascii="Palatino" w:eastAsia="微软雅黑" w:hAnsi="Palatino" w:cs="Calibri"/>
          <w:sz w:val="18"/>
          <w:szCs w:val="20"/>
          <w:shd w:val="pct15" w:color="auto" w:fill="FFFFFF"/>
        </w:rPr>
        <w:t>and report its number of rows and columns.</w:t>
      </w:r>
    </w:p>
    <w:p w14:paraId="53F649E4"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The dataset is expected to contain the following variables:</w:t>
      </w:r>
    </w:p>
    <w:p w14:paraId="2E64A7CB" w14:textId="12D9CDBD"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`CARTS_NET, AGEBAND, SEX, QWORK, EDUCAT3, FINHARD, CINTOFT, gor, rur11cat, CHILDHH, COHAB`</w:t>
      </w:r>
    </w:p>
    <w:p w14:paraId="38B3DB76" w14:textId="48B6963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Perform appropriate schema checks for these variables and document in a markdown cell what checks were performed. At minimum, confirm that the required variables are present and check for any obvious schema issues relevant to this step.</w:t>
      </w:r>
    </w:p>
    <w:p w14:paraId="66F7171B"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Create a markdown cell for this subsection that includes:</w:t>
      </w:r>
    </w:p>
    <w:p w14:paraId="303E4D76"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a level 1 heading</w:t>
      </w:r>
    </w:p>
    <w:p w14:paraId="612E7BDC"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a level 2 heading</w:t>
      </w:r>
    </w:p>
    <w:p w14:paraId="2EB1C184" w14:textId="3ABA8DBD"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a short description of the work completed in this subsection</w:t>
      </w:r>
    </w:p>
    <w:p w14:paraId="319A67B0" w14:textId="21DC4CED"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Then create a code cell that implements this step.</w:t>
      </w:r>
    </w:p>
    <w:p w14:paraId="117A16BF" w14:textId="1B7FDB98"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1.2 Problem definition</w:t>
      </w:r>
    </w:p>
    <w:p w14:paraId="13C76625"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Create a markdown cell with a level 2 heading defining the prediction task.</w:t>
      </w:r>
    </w:p>
    <w:p w14:paraId="1B0E7181" w14:textId="1318123D" w:rsidR="001540A2"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The task is a binary classification task: predict whether a respondent engaged with the arts physically in the last 12 months.</w:t>
      </w:r>
    </w:p>
    <w:p w14:paraId="54F0B7BD" w14:textId="412203F9" w:rsidR="00FD0C10" w:rsidRPr="00C20481" w:rsidRDefault="00FD0C10" w:rsidP="001540A2">
      <w:pPr>
        <w:snapToGrid w:val="0"/>
        <w:spacing w:after="0" w:line="312" w:lineRule="auto"/>
        <w:jc w:val="both"/>
        <w:rPr>
          <w:rFonts w:ascii="Palatino" w:eastAsia="微软雅黑" w:hAnsi="Palatino" w:cs="Calibri"/>
          <w:sz w:val="18"/>
          <w:szCs w:val="20"/>
          <w:shd w:val="pct15" w:color="auto" w:fill="FFFFFF"/>
        </w:rPr>
      </w:pPr>
      <w:r w:rsidRPr="00FD0C10">
        <w:rPr>
          <w:rFonts w:ascii="Palatino" w:eastAsia="微软雅黑" w:hAnsi="Palatino" w:cs="Calibri"/>
          <w:sz w:val="18"/>
          <w:szCs w:val="20"/>
          <w:shd w:val="pct15" w:color="auto" w:fill="FFFFFF"/>
        </w:rPr>
        <w:t>We frame this task as an under-engagement identification problem with social research value. Rather than treating arts participation as a purely individual preference, the task investigates whether non-participation is socially patterned across demographic, socioeconomic, digital, and geographic factors. The purpose is to identify groups that may face structural or contextual barriers to physical arts engagement, and to provide evidence for more inclusive cultural policy and public engagement strategies.</w:t>
      </w:r>
    </w:p>
    <w:p w14:paraId="14252AEC"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Define:</w:t>
      </w:r>
    </w:p>
    <w:p w14:paraId="70EC64AA" w14:textId="77777777"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target variable: `CARTS_NET`</w:t>
      </w:r>
    </w:p>
    <w:p w14:paraId="7A3120DE" w14:textId="1D807498"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 feature variables: `AGEBAND, SEX, QWORK, EDUCAT3, FINHARD, CINTOFT, gor, rur11cat, CHILDHH, COHAB`</w:t>
      </w:r>
    </w:p>
    <w:p w14:paraId="6F2966A6" w14:textId="6405BB2A" w:rsidR="001540A2" w:rsidRPr="00C20481" w:rsidRDefault="001540A2" w:rsidP="001540A2">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Also state clearly in the markdown cell that for the target variable, rows with values `-3` and `3` will later be dropped as missing values so that the task becomes a binary classification problem. Do not drop them yet in this step.</w:t>
      </w:r>
    </w:p>
    <w:p w14:paraId="51CA3758" w14:textId="50FF359B" w:rsidR="009942DA" w:rsidRPr="00FD0C10" w:rsidRDefault="001540A2" w:rsidP="00FD0C10">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lastRenderedPageBreak/>
        <w:t>In the same markdown cell, include a table introducing all variables, based on the variable dictionary file `participation_2024-25_data_dictionary_cleaned.txt`.</w:t>
      </w:r>
    </w:p>
    <w:p w14:paraId="7740DD8B" w14:textId="37FF220E" w:rsidR="001540A2" w:rsidRPr="001540A2" w:rsidRDefault="001540A2"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4E43A4F0" w14:textId="4EEEDE20" w:rsidR="008733EE" w:rsidRPr="008733EE" w:rsidRDefault="008733EE" w:rsidP="008733EE">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4A159AC1" w14:textId="0A071F2D"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The data file is read successfully into a pandas dataframe</w:t>
      </w:r>
    </w:p>
    <w:p w14:paraId="39DEB1E2" w14:textId="0BFEE069"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The notebook reports the dataset shape correctly: number of rows and columns</w:t>
      </w:r>
    </w:p>
    <w:p w14:paraId="2F5B07CA" w14:textId="756F0139"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All required variables are checked and confirmed to exist, or any missing variables are clearly reported</w:t>
      </w:r>
    </w:p>
    <w:p w14:paraId="52469E4F" w14:textId="56A790E8"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Appropriate schema checks are performed for the specified variables and the checks are documented in a markdown cell</w:t>
      </w:r>
    </w:p>
    <w:p w14:paraId="7A3412F0" w14:textId="03AE7412"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 markdown cell is created for Section 1.1 with the required level 1 heading, level 2 heading, and brief description</w:t>
      </w:r>
    </w:p>
    <w:p w14:paraId="3AC78403" w14:textId="1BB4D725"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 code cell is created that implements dataset ingestion and schema checks</w:t>
      </w:r>
    </w:p>
    <w:p w14:paraId="1320467A" w14:textId="2726EF3E"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 markdown cell is created for Section 1.2 with a clear definition of the binary classification task</w:t>
      </w:r>
    </w:p>
    <w:p w14:paraId="583C7290" w14:textId="36604AEB"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The target variable and all ten feature variables are stated correctly</w:t>
      </w:r>
    </w:p>
    <w:p w14:paraId="2203D9A7" w14:textId="3F3A306B" w:rsidR="00DC5507"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The markdown clearly notes that rows with CARTS_NET values -3 and 3 will be dropped later, but are not dropped in this step</w:t>
      </w:r>
    </w:p>
    <w:p w14:paraId="288A61BF" w14:textId="07075450" w:rsidR="001540A2" w:rsidRPr="00DC5507" w:rsidRDefault="00DC5507" w:rsidP="008733EE">
      <w:pPr>
        <w:pStyle w:val="a9"/>
        <w:numPr>
          <w:ilvl w:val="0"/>
          <w:numId w:val="2"/>
        </w:numPr>
        <w:snapToGrid w:val="0"/>
        <w:spacing w:after="0" w:line="264" w:lineRule="auto"/>
        <w:ind w:left="442" w:hanging="442"/>
        <w:jc w:val="both"/>
        <w:rPr>
          <w:rFonts w:ascii="微软雅黑" w:eastAsia="微软雅黑" w:hAnsi="微软雅黑" w:cs="Calibri"/>
          <w:sz w:val="18"/>
          <w:szCs w:val="20"/>
        </w:rPr>
      </w:pPr>
      <w:r w:rsidRPr="00DC5507">
        <w:rPr>
          <w:rFonts w:ascii="微软雅黑" w:eastAsia="微软雅黑" w:hAnsi="微软雅黑" w:cs="Calibri"/>
          <w:sz w:val="18"/>
          <w:szCs w:val="20"/>
        </w:rPr>
        <w:t>A variable summary table is included and matches the variable dictionary file</w:t>
      </w:r>
    </w:p>
    <w:p w14:paraId="3AAC3AF9" w14:textId="77777777" w:rsidR="008733EE" w:rsidRPr="008733EE" w:rsidRDefault="008733EE" w:rsidP="008733EE">
      <w:pPr>
        <w:snapToGrid w:val="0"/>
        <w:spacing w:beforeLines="50" w:before="156" w:after="0" w:line="312" w:lineRule="auto"/>
        <w:jc w:val="both"/>
        <w:rPr>
          <w:rFonts w:ascii="微软雅黑" w:eastAsia="微软雅黑" w:hAnsi="微软雅黑" w:cs="Calibri"/>
          <w:b/>
          <w:bCs/>
          <w:sz w:val="18"/>
          <w:szCs w:val="20"/>
        </w:rPr>
      </w:pPr>
      <w:commentRangeStart w:id="16"/>
      <w:r w:rsidRPr="008733EE">
        <w:rPr>
          <w:rFonts w:ascii="微软雅黑" w:eastAsia="微软雅黑" w:hAnsi="微软雅黑" w:cs="Calibri"/>
          <w:b/>
          <w:bCs/>
          <w:sz w:val="18"/>
          <w:szCs w:val="20"/>
        </w:rPr>
        <w:t>Quality criteria</w:t>
      </w:r>
      <w:commentRangeEnd w:id="16"/>
      <w:r w:rsidRPr="008733EE">
        <w:rPr>
          <w:rStyle w:val="af0"/>
          <w:rFonts w:ascii="微软雅黑" w:eastAsia="微软雅黑" w:hAnsi="微软雅黑" w:cs="Calibri"/>
          <w:b/>
          <w:bCs/>
          <w:sz w:val="18"/>
          <w:szCs w:val="20"/>
        </w:rPr>
        <w:commentReference w:id="16"/>
      </w:r>
    </w:p>
    <w:p w14:paraId="72FAA34A" w14:textId="022C1ACE" w:rsidR="008733EE" w:rsidRPr="008733EE" w:rsidRDefault="008733EE"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1. </w:t>
      </w:r>
      <w:r w:rsidRPr="008733EE">
        <w:rPr>
          <w:rFonts w:ascii="微软雅黑" w:eastAsia="微软雅黑" w:hAnsi="微软雅黑" w:cs="Calibri"/>
          <w:sz w:val="18"/>
          <w:szCs w:val="20"/>
        </w:rPr>
        <w:t>Quality of schema checks</w:t>
      </w:r>
    </w:p>
    <w:p w14:paraId="14573690" w14:textId="77777777" w:rsidR="008733EE" w:rsidRPr="008733EE" w:rsidRDefault="008733EE" w:rsidP="00E867C0">
      <w:pPr>
        <w:snapToGrid w:val="0"/>
        <w:spacing w:after="0" w:line="264" w:lineRule="auto"/>
        <w:jc w:val="both"/>
        <w:rPr>
          <w:rFonts w:ascii="微软雅黑" w:eastAsia="微软雅黑" w:hAnsi="微软雅黑" w:cs="Calibri"/>
          <w:sz w:val="18"/>
          <w:szCs w:val="20"/>
        </w:rPr>
      </w:pPr>
      <w:r w:rsidRPr="008733EE">
        <w:rPr>
          <w:rFonts w:ascii="微软雅黑" w:eastAsia="微软雅黑" w:hAnsi="微软雅黑" w:cs="Calibri"/>
          <w:sz w:val="18"/>
          <w:szCs w:val="20"/>
        </w:rPr>
        <w:t>What is being judged: whether the schema checks are sufficiently comprehensive, correct, and relevant to this prediction task.</w:t>
      </w:r>
    </w:p>
    <w:p w14:paraId="70D4DC58" w14:textId="00EDC562" w:rsidR="008733EE" w:rsidRPr="00E867C0" w:rsidRDefault="008733EE" w:rsidP="00E867C0">
      <w:pPr>
        <w:pStyle w:val="a9"/>
        <w:numPr>
          <w:ilvl w:val="0"/>
          <w:numId w:val="18"/>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5 = Checks go well beyond basic variable presence. They cover dataset shape, required variable</w:t>
      </w:r>
      <w:r w:rsidR="00E867C0" w:rsidRPr="00E867C0">
        <w:rPr>
          <w:rFonts w:ascii="微软雅黑" w:eastAsia="微软雅黑" w:hAnsi="微软雅黑" w:cs="Calibri" w:hint="eastAsia"/>
          <w:sz w:val="18"/>
          <w:szCs w:val="20"/>
        </w:rPr>
        <w:t xml:space="preserve"> presence</w:t>
      </w:r>
      <w:r w:rsidRPr="00E867C0">
        <w:rPr>
          <w:rFonts w:ascii="微软雅黑" w:eastAsia="微软雅黑" w:hAnsi="微软雅黑" w:cs="Calibri"/>
          <w:sz w:val="18"/>
          <w:szCs w:val="20"/>
        </w:rPr>
        <w:t xml:space="preserve">, and at least two of the following: </w:t>
      </w:r>
      <w:commentRangeStart w:id="17"/>
      <w:r w:rsidR="00E867C0" w:rsidRPr="00E867C0">
        <w:rPr>
          <w:rFonts w:ascii="微软雅黑" w:eastAsia="微软雅黑" w:hAnsi="微软雅黑" w:cs="Calibri"/>
          <w:sz w:val="18"/>
          <w:szCs w:val="20"/>
        </w:rPr>
        <w:t>if there is duplicate column</w:t>
      </w:r>
      <w:r w:rsidRPr="00E867C0">
        <w:rPr>
          <w:rFonts w:ascii="微软雅黑" w:eastAsia="微软雅黑" w:hAnsi="微软雅黑" w:cs="Calibri"/>
          <w:sz w:val="18"/>
          <w:szCs w:val="20"/>
        </w:rPr>
        <w:t>, observed values, coding consistency, or obvious structural issues</w:t>
      </w:r>
      <w:commentRangeEnd w:id="17"/>
      <w:r w:rsidR="00E867C0" w:rsidRPr="00E867C0">
        <w:rPr>
          <w:rStyle w:val="af0"/>
          <w:rFonts w:ascii="微软雅黑" w:eastAsia="微软雅黑" w:hAnsi="微软雅黑" w:cs="Calibri"/>
          <w:sz w:val="18"/>
          <w:szCs w:val="20"/>
        </w:rPr>
        <w:commentReference w:id="17"/>
      </w:r>
      <w:r w:rsidRPr="00E867C0">
        <w:rPr>
          <w:rFonts w:ascii="微软雅黑" w:eastAsia="微软雅黑" w:hAnsi="微软雅黑" w:cs="Calibri"/>
          <w:sz w:val="18"/>
          <w:szCs w:val="20"/>
        </w:rPr>
        <w:t>. The checks are clearly reported and useful for later modelling.</w:t>
      </w:r>
    </w:p>
    <w:p w14:paraId="3116185A" w14:textId="14E90C76" w:rsidR="008733EE" w:rsidRPr="00E867C0" w:rsidRDefault="008733EE" w:rsidP="00E867C0">
      <w:pPr>
        <w:pStyle w:val="a9"/>
        <w:numPr>
          <w:ilvl w:val="0"/>
          <w:numId w:val="18"/>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4 = Checks include dataset shape, required variables, and at least one additional useful check, but miss one important aspect.</w:t>
      </w:r>
    </w:p>
    <w:p w14:paraId="37B0FC41" w14:textId="3CF16CD5" w:rsidR="008733EE" w:rsidRPr="00E867C0" w:rsidRDefault="008733EE" w:rsidP="00E867C0">
      <w:pPr>
        <w:pStyle w:val="a9"/>
        <w:numPr>
          <w:ilvl w:val="0"/>
          <w:numId w:val="18"/>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3 = Checks cover the basics only: dataset shape, required variable presence, and one limited additional check. Coverage is adequate but narrow.</w:t>
      </w:r>
    </w:p>
    <w:p w14:paraId="1BCA0F00" w14:textId="6152B4DD" w:rsidR="008733EE" w:rsidRPr="00E867C0" w:rsidRDefault="008733EE" w:rsidP="00E867C0">
      <w:pPr>
        <w:pStyle w:val="a9"/>
        <w:numPr>
          <w:ilvl w:val="0"/>
          <w:numId w:val="18"/>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2 = Checks are minimal: only dataset shape and required variable presence are confirmed, with little or no further inspection.</w:t>
      </w:r>
    </w:p>
    <w:p w14:paraId="7CEFB14B" w14:textId="1B9940AC" w:rsidR="001540A2" w:rsidRPr="00E867C0" w:rsidRDefault="008733EE" w:rsidP="00E867C0">
      <w:pPr>
        <w:pStyle w:val="a9"/>
        <w:numPr>
          <w:ilvl w:val="0"/>
          <w:numId w:val="18"/>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1 = Checks are missing, very unclear, or incorrect.</w:t>
      </w:r>
    </w:p>
    <w:p w14:paraId="3251CCF9" w14:textId="40CFBCDC"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2. </w:t>
      </w:r>
      <w:r w:rsidRPr="00E867C0">
        <w:rPr>
          <w:rFonts w:ascii="微软雅黑" w:eastAsia="微软雅黑" w:hAnsi="微软雅黑" w:cs="Calibri"/>
          <w:sz w:val="18"/>
          <w:szCs w:val="20"/>
        </w:rPr>
        <w:t>Quality of problem definition</w:t>
      </w:r>
    </w:p>
    <w:p w14:paraId="07313059" w14:textId="77777777"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What is being judged: whether the prediction task is defined accurately, clearly, and with meaningful substantive context.</w:t>
      </w:r>
    </w:p>
    <w:p w14:paraId="0518692D" w14:textId="7C8D0C86" w:rsidR="00E867C0" w:rsidRPr="00E867C0" w:rsidRDefault="00E867C0" w:rsidP="00E867C0">
      <w:pPr>
        <w:pStyle w:val="a9"/>
        <w:numPr>
          <w:ilvl w:val="0"/>
          <w:numId w:val="19"/>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5 = The task is defined clearly and accurately, including the prediction goal, target, features, later target cleaning rule, and a clear statement of the task’s real-world or policy relevance.</w:t>
      </w:r>
    </w:p>
    <w:p w14:paraId="1487A896" w14:textId="4A267142" w:rsidR="00E867C0" w:rsidRPr="00E867C0" w:rsidRDefault="00E867C0" w:rsidP="00E867C0">
      <w:pPr>
        <w:pStyle w:val="a9"/>
        <w:numPr>
          <w:ilvl w:val="0"/>
          <w:numId w:val="19"/>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 xml:space="preserve">4 = The task definition is clear and mostly complete, with some meaningful substantive </w:t>
      </w:r>
      <w:r w:rsidRPr="00E867C0">
        <w:rPr>
          <w:rFonts w:ascii="微软雅黑" w:eastAsia="微软雅黑" w:hAnsi="微软雅黑" w:cs="Calibri"/>
          <w:sz w:val="18"/>
          <w:szCs w:val="20"/>
        </w:rPr>
        <w:lastRenderedPageBreak/>
        <w:t>context, but the practical significance is not fully developed.</w:t>
      </w:r>
    </w:p>
    <w:p w14:paraId="335B2FAD" w14:textId="3FD3BF21" w:rsidR="00E867C0" w:rsidRPr="00E867C0" w:rsidRDefault="00E867C0" w:rsidP="00E867C0">
      <w:pPr>
        <w:pStyle w:val="a9"/>
        <w:numPr>
          <w:ilvl w:val="0"/>
          <w:numId w:val="19"/>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3 = The task definition is broadly correct, but somewhat generic, incomplete, or weakly connected to the task’s real-world significance.</w:t>
      </w:r>
    </w:p>
    <w:p w14:paraId="4C40C7A1" w14:textId="395819C6" w:rsidR="00E867C0" w:rsidRPr="00E867C0" w:rsidRDefault="00E867C0" w:rsidP="00E867C0">
      <w:pPr>
        <w:pStyle w:val="a9"/>
        <w:numPr>
          <w:ilvl w:val="0"/>
          <w:numId w:val="19"/>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2 = The task definition is partly correct but vague, with little meaningful context or practical motivation.</w:t>
      </w:r>
    </w:p>
    <w:p w14:paraId="3D775696" w14:textId="03E19108" w:rsidR="008733EE" w:rsidRDefault="00E867C0" w:rsidP="00E867C0">
      <w:pPr>
        <w:pStyle w:val="a9"/>
        <w:numPr>
          <w:ilvl w:val="0"/>
          <w:numId w:val="19"/>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1 = The task definition is unclear, inaccurate, or poorly aligned with the task.</w:t>
      </w:r>
    </w:p>
    <w:p w14:paraId="44B408BB" w14:textId="4C774665"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3. </w:t>
      </w:r>
      <w:r w:rsidRPr="00E867C0">
        <w:rPr>
          <w:rFonts w:ascii="微软雅黑" w:eastAsia="微软雅黑" w:hAnsi="微软雅黑" w:cs="Calibri"/>
          <w:sz w:val="18"/>
          <w:szCs w:val="20"/>
        </w:rPr>
        <w:t>Quality of variable description table</w:t>
      </w:r>
    </w:p>
    <w:p w14:paraId="49BFBE2E" w14:textId="77777777"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What is being judged: whether the variable table is useful, accurate, and grounded in the variable dictionary.</w:t>
      </w:r>
    </w:p>
    <w:p w14:paraId="5BEFD927" w14:textId="0B40EA32" w:rsidR="00E867C0" w:rsidRPr="00E867C0" w:rsidRDefault="00E867C0" w:rsidP="00E867C0">
      <w:pPr>
        <w:pStyle w:val="a9"/>
        <w:numPr>
          <w:ilvl w:val="0"/>
          <w:numId w:val="20"/>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5 = The table is complete, accurate, and clearly based on the variable dictionary. It is easy to use for later analysis.</w:t>
      </w:r>
    </w:p>
    <w:p w14:paraId="1B6AA355" w14:textId="546538CF" w:rsidR="00E867C0" w:rsidRPr="00E867C0" w:rsidRDefault="00E867C0" w:rsidP="00E867C0">
      <w:pPr>
        <w:pStyle w:val="a9"/>
        <w:numPr>
          <w:ilvl w:val="0"/>
          <w:numId w:val="20"/>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4 = The table is mostly accurate and complete, with only minor omissions or wording issues.</w:t>
      </w:r>
    </w:p>
    <w:p w14:paraId="6508B883" w14:textId="4A414354" w:rsidR="00E867C0" w:rsidRPr="00E867C0" w:rsidRDefault="00E867C0" w:rsidP="00E867C0">
      <w:pPr>
        <w:pStyle w:val="a9"/>
        <w:numPr>
          <w:ilvl w:val="0"/>
          <w:numId w:val="20"/>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3 = The table is usable but somewhat incomplete, uneven, or imprecise.</w:t>
      </w:r>
    </w:p>
    <w:p w14:paraId="1A9B621E" w14:textId="44C0B718" w:rsidR="00E867C0" w:rsidRPr="00E867C0" w:rsidRDefault="00E867C0" w:rsidP="00E867C0">
      <w:pPr>
        <w:pStyle w:val="a9"/>
        <w:numPr>
          <w:ilvl w:val="0"/>
          <w:numId w:val="20"/>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2 = The table has noticeable omissions, inaccuracies, or limited usefulness.</w:t>
      </w:r>
    </w:p>
    <w:p w14:paraId="5F9991D3" w14:textId="303CFBCC" w:rsidR="00E867C0" w:rsidRPr="00E867C0" w:rsidRDefault="00E867C0" w:rsidP="00E867C0">
      <w:pPr>
        <w:pStyle w:val="a9"/>
        <w:numPr>
          <w:ilvl w:val="0"/>
          <w:numId w:val="20"/>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1 = The table is missing or seriously inaccurate.</w:t>
      </w:r>
    </w:p>
    <w:p w14:paraId="34D0AC43" w14:textId="7C5A088D"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b/>
          <w:bCs/>
          <w:sz w:val="18"/>
          <w:szCs w:val="20"/>
        </w:rPr>
        <w:t xml:space="preserve">4. </w:t>
      </w:r>
      <w:r w:rsidRPr="00E867C0">
        <w:rPr>
          <w:rFonts w:ascii="微软雅黑" w:eastAsia="微软雅黑" w:hAnsi="微软雅黑" w:cs="Calibri"/>
          <w:sz w:val="18"/>
          <w:szCs w:val="20"/>
        </w:rPr>
        <w:t>Quality of notebook communication and structure</w:t>
      </w:r>
    </w:p>
    <w:p w14:paraId="446D5C5C" w14:textId="77777777" w:rsidR="00E867C0" w:rsidRPr="00E867C0" w:rsidRDefault="00E867C0" w:rsidP="00E867C0">
      <w:p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What is being judged: whether the section is well organised and easy to follow as part of a reproducible analysis notebook.</w:t>
      </w:r>
    </w:p>
    <w:p w14:paraId="327CFCFB" w14:textId="2506F74B" w:rsidR="00E867C0" w:rsidRPr="00E867C0" w:rsidRDefault="00E867C0" w:rsidP="00E867C0">
      <w:pPr>
        <w:pStyle w:val="a9"/>
        <w:numPr>
          <w:ilvl w:val="0"/>
          <w:numId w:val="21"/>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5 = Markdown and code are very well structured, with clear headings, logical flow, and concise explanations.</w:t>
      </w:r>
    </w:p>
    <w:p w14:paraId="0001EE92" w14:textId="1749CBA5" w:rsidR="00E867C0" w:rsidRPr="00E867C0" w:rsidRDefault="00E867C0" w:rsidP="00E867C0">
      <w:pPr>
        <w:pStyle w:val="a9"/>
        <w:numPr>
          <w:ilvl w:val="0"/>
          <w:numId w:val="21"/>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4 = The section is clear and readable overall, with only minor issues in flow or organisation.</w:t>
      </w:r>
    </w:p>
    <w:p w14:paraId="652A1228" w14:textId="051632CA" w:rsidR="00E867C0" w:rsidRPr="00E867C0" w:rsidRDefault="00E867C0" w:rsidP="00E867C0">
      <w:pPr>
        <w:pStyle w:val="a9"/>
        <w:numPr>
          <w:ilvl w:val="0"/>
          <w:numId w:val="21"/>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3 = The section is understandable but somewhat uneven in structure or explanation.</w:t>
      </w:r>
    </w:p>
    <w:p w14:paraId="1A076E70" w14:textId="3FA72B8D" w:rsidR="00E867C0" w:rsidRPr="00E867C0" w:rsidRDefault="00E867C0" w:rsidP="00E867C0">
      <w:pPr>
        <w:pStyle w:val="a9"/>
        <w:numPr>
          <w:ilvl w:val="0"/>
          <w:numId w:val="21"/>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2 = The section is hard to follow in places because of weak organisation or unclear markdown.</w:t>
      </w:r>
    </w:p>
    <w:p w14:paraId="521EBE3E" w14:textId="0B3E9498" w:rsidR="00E867C0" w:rsidRPr="00E867C0" w:rsidRDefault="00E867C0" w:rsidP="00E867C0">
      <w:pPr>
        <w:pStyle w:val="a9"/>
        <w:numPr>
          <w:ilvl w:val="0"/>
          <w:numId w:val="21"/>
        </w:numPr>
        <w:snapToGrid w:val="0"/>
        <w:spacing w:after="0" w:line="264" w:lineRule="auto"/>
        <w:jc w:val="both"/>
        <w:rPr>
          <w:rFonts w:ascii="微软雅黑" w:eastAsia="微软雅黑" w:hAnsi="微软雅黑" w:cs="Calibri"/>
          <w:sz w:val="18"/>
          <w:szCs w:val="20"/>
        </w:rPr>
      </w:pPr>
      <w:r w:rsidRPr="00E867C0">
        <w:rPr>
          <w:rFonts w:ascii="微软雅黑" w:eastAsia="微软雅黑" w:hAnsi="微软雅黑" w:cs="Calibri"/>
          <w:sz w:val="18"/>
          <w:szCs w:val="20"/>
        </w:rPr>
        <w:t>1 = The section is poorly organised or confusing.</w:t>
      </w:r>
    </w:p>
    <w:p w14:paraId="118E846B" w14:textId="77777777" w:rsidR="00E867C0" w:rsidRDefault="00E867C0" w:rsidP="00E867C0">
      <w:pPr>
        <w:snapToGrid w:val="0"/>
        <w:spacing w:after="0" w:line="312" w:lineRule="auto"/>
        <w:jc w:val="both"/>
        <w:rPr>
          <w:rFonts w:ascii="微软雅黑" w:eastAsia="微软雅黑" w:hAnsi="微软雅黑" w:cs="Calibri"/>
          <w:sz w:val="18"/>
          <w:szCs w:val="20"/>
        </w:rPr>
      </w:pPr>
    </w:p>
    <w:p w14:paraId="05255032" w14:textId="77777777" w:rsidR="00E867C0" w:rsidRDefault="00E867C0" w:rsidP="00E867C0">
      <w:pPr>
        <w:snapToGrid w:val="0"/>
        <w:spacing w:after="0" w:line="312" w:lineRule="auto"/>
        <w:jc w:val="both"/>
        <w:rPr>
          <w:rFonts w:ascii="微软雅黑" w:eastAsia="微软雅黑" w:hAnsi="微软雅黑" w:cs="Calibri"/>
          <w:sz w:val="18"/>
          <w:szCs w:val="20"/>
        </w:rPr>
      </w:pPr>
    </w:p>
    <w:p w14:paraId="7C6CB381" w14:textId="77777777" w:rsidR="00E867C0" w:rsidRDefault="00E867C0" w:rsidP="00E867C0">
      <w:pPr>
        <w:snapToGrid w:val="0"/>
        <w:spacing w:after="0" w:line="312" w:lineRule="auto"/>
        <w:jc w:val="both"/>
        <w:rPr>
          <w:rFonts w:ascii="微软雅黑" w:eastAsia="微软雅黑" w:hAnsi="微软雅黑" w:cs="Calibri"/>
          <w:sz w:val="18"/>
          <w:szCs w:val="20"/>
        </w:rPr>
      </w:pPr>
    </w:p>
    <w:p w14:paraId="4337266B" w14:textId="77777777" w:rsidR="00E867C0" w:rsidRPr="00E867C0" w:rsidRDefault="00E867C0" w:rsidP="00E867C0">
      <w:pPr>
        <w:snapToGrid w:val="0"/>
        <w:spacing w:after="0" w:line="312" w:lineRule="auto"/>
        <w:jc w:val="both"/>
        <w:rPr>
          <w:rFonts w:ascii="微软雅黑" w:eastAsia="微软雅黑" w:hAnsi="微软雅黑" w:cs="Calibri"/>
          <w:sz w:val="18"/>
          <w:szCs w:val="20"/>
        </w:rPr>
      </w:pPr>
    </w:p>
    <w:bookmarkEnd w:id="12"/>
    <w:p w14:paraId="534A69B9" w14:textId="77777777" w:rsidR="00560E18" w:rsidRDefault="00560E18">
      <w:pPr>
        <w:widowControl/>
        <w:rPr>
          <w:rFonts w:ascii="微软雅黑" w:eastAsia="微软雅黑" w:hAnsi="微软雅黑" w:cs="Calibri"/>
          <w:b/>
          <w:bCs/>
          <w:color w:val="215E99" w:themeColor="text2" w:themeTint="BF"/>
          <w:sz w:val="21"/>
          <w:szCs w:val="22"/>
        </w:rPr>
      </w:pPr>
      <w:r>
        <w:rPr>
          <w:rFonts w:ascii="微软雅黑" w:eastAsia="微软雅黑" w:hAnsi="微软雅黑" w:cs="Calibri"/>
          <w:b/>
          <w:bCs/>
          <w:color w:val="215E99" w:themeColor="text2" w:themeTint="BF"/>
          <w:sz w:val="21"/>
          <w:szCs w:val="22"/>
        </w:rPr>
        <w:br w:type="page"/>
      </w:r>
    </w:p>
    <w:p w14:paraId="58AC5F97" w14:textId="4B7143FF" w:rsidR="000F45DE" w:rsidRPr="00F61BA6" w:rsidRDefault="00A0051A" w:rsidP="00797E06">
      <w:pPr>
        <w:snapToGrid w:val="0"/>
        <w:spacing w:after="0" w:line="312" w:lineRule="auto"/>
        <w:jc w:val="both"/>
        <w:rPr>
          <w:rFonts w:ascii="微软雅黑" w:eastAsia="微软雅黑" w:hAnsi="微软雅黑" w:cs="Calibri"/>
          <w:b/>
          <w:bCs/>
          <w:color w:val="215E99" w:themeColor="text2" w:themeTint="BF"/>
          <w:sz w:val="21"/>
          <w:szCs w:val="22"/>
        </w:rPr>
      </w:pPr>
      <w:r w:rsidRPr="00F61BA6">
        <w:rPr>
          <w:rFonts w:ascii="微软雅黑" w:eastAsia="微软雅黑" w:hAnsi="微软雅黑" w:cs="Calibri"/>
          <w:b/>
          <w:bCs/>
          <w:color w:val="215E99" w:themeColor="text2" w:themeTint="BF"/>
          <w:sz w:val="21"/>
          <w:szCs w:val="22"/>
        </w:rPr>
        <w:lastRenderedPageBreak/>
        <w:t xml:space="preserve">2 </w:t>
      </w:r>
      <w:r w:rsidR="000F45DE" w:rsidRPr="00F61BA6">
        <w:rPr>
          <w:rFonts w:ascii="微软雅黑" w:eastAsia="微软雅黑" w:hAnsi="微软雅黑" w:cs="Calibri"/>
          <w:b/>
          <w:bCs/>
          <w:color w:val="215E99" w:themeColor="text2" w:themeTint="BF"/>
          <w:sz w:val="21"/>
          <w:szCs w:val="22"/>
        </w:rPr>
        <w:t>EDA and insight generation</w:t>
      </w:r>
    </w:p>
    <w:p w14:paraId="31910698" w14:textId="240B588F" w:rsidR="00F61BA6" w:rsidRPr="00F61BA6" w:rsidRDefault="004D6E92"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Pr>
          <w:rFonts w:ascii="微软雅黑" w:eastAsia="微软雅黑" w:hAnsi="微软雅黑" w:cs="Calibri" w:hint="eastAsia"/>
          <w:b/>
          <w:bCs/>
          <w:color w:val="153D63" w:themeColor="text2" w:themeTint="E6"/>
          <w:sz w:val="18"/>
          <w:szCs w:val="20"/>
        </w:rPr>
        <w:t>主要任务</w:t>
      </w:r>
      <w:r w:rsidR="00F61BA6" w:rsidRPr="00797E06">
        <w:rPr>
          <w:rFonts w:ascii="微软雅黑" w:eastAsia="微软雅黑" w:hAnsi="微软雅黑" w:cs="Calibri" w:hint="eastAsia"/>
          <w:b/>
          <w:bCs/>
          <w:color w:val="153D63" w:themeColor="text2" w:themeTint="E6"/>
          <w:sz w:val="18"/>
          <w:szCs w:val="20"/>
        </w:rPr>
        <w:t>：</w:t>
      </w:r>
    </w:p>
    <w:p w14:paraId="39FA0576" w14:textId="77777777" w:rsidR="004D6E92" w:rsidRDefault="002B31A5"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首先将目标变量转化为二分类变量：drop掉缺失值</w:t>
      </w:r>
      <w:r w:rsidR="0044521D">
        <w:rPr>
          <w:rFonts w:ascii="微软雅黑" w:eastAsia="微软雅黑" w:hAnsi="微软雅黑" w:cs="Calibri" w:hint="eastAsia"/>
          <w:sz w:val="18"/>
          <w:szCs w:val="20"/>
        </w:rPr>
        <w:t>。先不用重新编码为0和1。</w:t>
      </w:r>
    </w:p>
    <w:p w14:paraId="021613EA" w14:textId="6BF98B8E" w:rsidR="00A0051A" w:rsidRDefault="0044521D"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将删除掉原始变量，增加了新的二分类变量的数据copy到</w:t>
      </w:r>
      <w:r w:rsidR="004D6E92" w:rsidRPr="004D6E92">
        <w:rPr>
          <w:rFonts w:ascii="微软雅黑" w:eastAsia="微软雅黑" w:hAnsi="微软雅黑" w:cs="Calibri"/>
          <w:sz w:val="18"/>
          <w:szCs w:val="20"/>
        </w:rPr>
        <w:t>participation_eda</w:t>
      </w:r>
      <w:r>
        <w:rPr>
          <w:rFonts w:ascii="微软雅黑" w:eastAsia="微软雅黑" w:hAnsi="微软雅黑" w:cs="Calibri" w:hint="eastAsia"/>
          <w:sz w:val="18"/>
          <w:szCs w:val="20"/>
        </w:rPr>
        <w:t>供后续使用。</w:t>
      </w:r>
    </w:p>
    <w:p w14:paraId="3A5E2775" w14:textId="0E340105" w:rsidR="002B31A5" w:rsidRDefault="00F61BA6"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进行探索性数据分析，以提供必要的数据分析洞见</w:t>
      </w:r>
      <w:r w:rsidR="004D6E92">
        <w:rPr>
          <w:rFonts w:ascii="微软雅黑" w:eastAsia="微软雅黑" w:hAnsi="微软雅黑" w:cs="Calibri" w:hint="eastAsia"/>
          <w:sz w:val="18"/>
          <w:szCs w:val="20"/>
        </w:rPr>
        <w:t>，</w:t>
      </w:r>
      <w:r>
        <w:rPr>
          <w:rFonts w:ascii="微软雅黑" w:eastAsia="微软雅黑" w:hAnsi="微软雅黑" w:cs="Calibri" w:hint="eastAsia"/>
          <w:sz w:val="18"/>
          <w:szCs w:val="20"/>
        </w:rPr>
        <w:t>包含可视化。</w:t>
      </w:r>
    </w:p>
    <w:p w14:paraId="02F66EA6" w14:textId="7F9B4011" w:rsidR="00F61BA6" w:rsidRPr="00185CD9" w:rsidRDefault="00185CD9"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2F41965E" w14:textId="78FD3A17" w:rsidR="00185CD9" w:rsidRPr="00C20481" w:rsidRDefault="00185CD9"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2 EDA and Insight Generation</w:t>
      </w:r>
      <w:r w:rsidR="00E61821">
        <w:rPr>
          <w:rFonts w:ascii="Palatino" w:eastAsia="微软雅黑" w:hAnsi="Palatino" w:cs="Calibri"/>
          <w:sz w:val="18"/>
          <w:szCs w:val="20"/>
          <w:shd w:val="pct15" w:color="auto" w:fill="FFFFFF"/>
        </w:rPr>
        <w:t xml:space="preserve"> (section 2/step 2)</w:t>
      </w:r>
    </w:p>
    <w:p w14:paraId="61457084" w14:textId="798251FD" w:rsidR="00185CD9" w:rsidRPr="00C20481" w:rsidRDefault="00185CD9"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First, convert the target into a binary classification target for later use. Remove all rows where `CARTS_NET` takes values `-3` or `3`, as these are treated as missing target values. Do not recode the remaining target values to `0` and `1` yet.</w:t>
      </w:r>
    </w:p>
    <w:p w14:paraId="023A74C0" w14:textId="558888B3" w:rsidR="00185CD9" w:rsidRPr="00C20481" w:rsidRDefault="00185CD9"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Create a copy of the data for subsequent steps: drop the original `CARTS_NET` column and add a new binary target variable to this new dataframe</w:t>
      </w:r>
      <w:r w:rsidR="00066879" w:rsidRPr="00C20481">
        <w:rPr>
          <w:rFonts w:ascii="Palatino" w:eastAsia="微软雅黑" w:hAnsi="Palatino" w:cs="Calibri"/>
          <w:sz w:val="18"/>
          <w:szCs w:val="20"/>
          <w:shd w:val="pct15" w:color="auto" w:fill="FFFFFF"/>
        </w:rPr>
        <w:t xml:space="preserve"> called participation_eda</w:t>
      </w:r>
      <w:r w:rsidRPr="00C20481">
        <w:rPr>
          <w:rFonts w:ascii="Palatino" w:eastAsia="微软雅黑" w:hAnsi="Palatino" w:cs="Calibri"/>
          <w:sz w:val="18"/>
          <w:szCs w:val="20"/>
          <w:shd w:val="pct15" w:color="auto" w:fill="FFFFFF"/>
        </w:rPr>
        <w:t>.</w:t>
      </w:r>
    </w:p>
    <w:p w14:paraId="2B1E307E" w14:textId="0AE2C9A9" w:rsidR="00CA0632" w:rsidRPr="00C20481" w:rsidRDefault="00CA0632"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Create a new folder named `</w:t>
      </w:r>
      <w:r w:rsidRPr="009942DA">
        <w:rPr>
          <w:rFonts w:ascii="Palatino" w:eastAsia="微软雅黑" w:hAnsi="Palatino" w:cs="Calibri"/>
          <w:color w:val="EE0000"/>
          <w:sz w:val="18"/>
          <w:szCs w:val="20"/>
          <w:shd w:val="pct15" w:color="auto" w:fill="FFFFFF"/>
        </w:rPr>
        <w:t>EDA_[</w:t>
      </w:r>
      <w:r w:rsidR="009942DA" w:rsidRPr="009942DA">
        <w:rPr>
          <w:rFonts w:ascii="Palatino" w:eastAsia="微软雅黑" w:hAnsi="Palatino" w:cs="Calibri" w:hint="eastAsia"/>
          <w:color w:val="EE0000"/>
          <w:sz w:val="18"/>
          <w:szCs w:val="20"/>
          <w:shd w:val="pct15" w:color="auto" w:fill="FFFFFF"/>
        </w:rPr>
        <w:t>agent</w:t>
      </w:r>
      <w:r w:rsidRPr="009942DA">
        <w:rPr>
          <w:rFonts w:ascii="Palatino" w:eastAsia="微软雅黑" w:hAnsi="Palatino" w:cs="Calibri"/>
          <w:color w:val="EE0000"/>
          <w:sz w:val="18"/>
          <w:szCs w:val="20"/>
          <w:shd w:val="pct15" w:color="auto" w:fill="FFFFFF"/>
        </w:rPr>
        <w:t>_name]_Pics</w:t>
      </w:r>
      <w:r w:rsidRPr="00C20481">
        <w:rPr>
          <w:rFonts w:ascii="Palatino" w:eastAsia="微软雅黑" w:hAnsi="Palatino" w:cs="Calibri"/>
          <w:sz w:val="18"/>
          <w:szCs w:val="20"/>
          <w:shd w:val="pct15" w:color="auto" w:fill="FFFFFF"/>
        </w:rPr>
        <w:t>`</w:t>
      </w:r>
      <w:r w:rsidR="00E61821" w:rsidRPr="00E61821">
        <w:rPr>
          <w:rFonts w:ascii="Palatino" w:eastAsia="微软雅黑" w:hAnsi="Palatino" w:cs="Calibri"/>
          <w:sz w:val="18"/>
          <w:szCs w:val="20"/>
          <w:shd w:val="pct15" w:color="auto" w:fill="FFFFFF"/>
        </w:rPr>
        <w:t xml:space="preserve"> </w:t>
      </w:r>
      <w:r w:rsidR="00E61821" w:rsidRPr="00C20481">
        <w:rPr>
          <w:rFonts w:ascii="Palatino" w:eastAsia="微软雅黑" w:hAnsi="Palatino" w:cs="Calibri"/>
          <w:sz w:val="18"/>
          <w:szCs w:val="20"/>
          <w:shd w:val="pct15" w:color="auto" w:fill="FFFFFF"/>
        </w:rPr>
        <w:t xml:space="preserve">in the </w:t>
      </w:r>
      <w:r w:rsidR="00E61821">
        <w:rPr>
          <w:rFonts w:ascii="Palatino" w:eastAsia="微软雅黑" w:hAnsi="Palatino" w:cs="Calibri"/>
          <w:sz w:val="18"/>
          <w:szCs w:val="20"/>
          <w:shd w:val="pct15" w:color="auto" w:fill="FFFFFF"/>
        </w:rPr>
        <w:t>evidence folder created in section 0</w:t>
      </w:r>
      <w:r w:rsidRPr="00C20481">
        <w:rPr>
          <w:rFonts w:ascii="Palatino" w:eastAsia="微软雅黑" w:hAnsi="Palatino" w:cs="Calibri"/>
          <w:sz w:val="18"/>
          <w:szCs w:val="20"/>
          <w:shd w:val="pct15" w:color="auto" w:fill="FFFFFF"/>
        </w:rPr>
        <w:t>. Save all figures generated in this step as `.png` files in that folder.</w:t>
      </w:r>
    </w:p>
    <w:p w14:paraId="15F01CE0" w14:textId="72CE1C5E" w:rsidR="00185CD9" w:rsidRPr="00C20481" w:rsidRDefault="00560E18"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P</w:t>
      </w:r>
      <w:r w:rsidR="00185CD9" w:rsidRPr="00C20481">
        <w:rPr>
          <w:rFonts w:ascii="Palatino" w:eastAsia="微软雅黑" w:hAnsi="Palatino" w:cs="Calibri"/>
          <w:sz w:val="18"/>
          <w:szCs w:val="20"/>
          <w:shd w:val="pct15" w:color="auto" w:fill="FFFFFF"/>
        </w:rPr>
        <w:t xml:space="preserve">erform </w:t>
      </w:r>
      <w:commentRangeStart w:id="18"/>
      <w:commentRangeStart w:id="19"/>
      <w:r w:rsidR="00185CD9" w:rsidRPr="00C20481">
        <w:rPr>
          <w:rFonts w:ascii="Palatino" w:eastAsia="微软雅黑" w:hAnsi="Palatino" w:cs="Calibri"/>
          <w:sz w:val="18"/>
          <w:szCs w:val="20"/>
          <w:shd w:val="pct15" w:color="auto" w:fill="FFFFFF"/>
        </w:rPr>
        <w:t>appropriate exploratory data analysis</w:t>
      </w:r>
      <w:commentRangeEnd w:id="18"/>
      <w:r w:rsidR="00A9652A" w:rsidRPr="00C20481">
        <w:rPr>
          <w:rStyle w:val="af0"/>
          <w:rFonts w:ascii="Palatino" w:eastAsia="微软雅黑" w:hAnsi="Palatino" w:cs="Calibri"/>
          <w:sz w:val="18"/>
          <w:szCs w:val="20"/>
          <w:shd w:val="pct15" w:color="auto" w:fill="FFFFFF"/>
        </w:rPr>
        <w:commentReference w:id="18"/>
      </w:r>
      <w:commentRangeEnd w:id="19"/>
      <w:r w:rsidR="00087737" w:rsidRPr="00C20481">
        <w:rPr>
          <w:rStyle w:val="af0"/>
          <w:rFonts w:ascii="Palatino" w:eastAsia="微软雅黑" w:hAnsi="Palatino" w:cs="Calibri"/>
          <w:sz w:val="18"/>
          <w:szCs w:val="20"/>
          <w:shd w:val="pct15" w:color="auto" w:fill="FFFFFF"/>
        </w:rPr>
        <w:commentReference w:id="19"/>
      </w:r>
      <w:r w:rsidR="00185CD9" w:rsidRPr="00C20481">
        <w:rPr>
          <w:rFonts w:ascii="Palatino" w:eastAsia="微软雅黑" w:hAnsi="Palatino" w:cs="Calibri"/>
          <w:sz w:val="18"/>
          <w:szCs w:val="20"/>
          <w:shd w:val="pct15" w:color="auto" w:fill="FFFFFF"/>
        </w:rPr>
        <w:t xml:space="preserve"> for the prediction task, based on the variable definitions and roles. The EDA should generate useful data insights and must include suitable visualisations using appropriate graph types.</w:t>
      </w:r>
    </w:p>
    <w:p w14:paraId="3C9F1D59" w14:textId="23CF8AB2" w:rsidR="00185CD9" w:rsidRPr="00C20481" w:rsidRDefault="00185CD9"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Organise this section clearly in the notebook using markdown and code cells. Include correct heading levels and add subheadings where helpful. Follow a readable flow in which markdown cells explain the work and code cells implement it.</w:t>
      </w:r>
    </w:p>
    <w:p w14:paraId="5FF0F3DB" w14:textId="3F35BCEB" w:rsidR="00F61BA6" w:rsidRPr="00C20481" w:rsidRDefault="00185CD9" w:rsidP="00185CD9">
      <w:pPr>
        <w:snapToGrid w:val="0"/>
        <w:spacing w:after="0" w:line="312" w:lineRule="auto"/>
        <w:jc w:val="both"/>
        <w:rPr>
          <w:rFonts w:ascii="Palatino" w:eastAsia="微软雅黑" w:hAnsi="Palatino" w:cs="Calibri"/>
          <w:sz w:val="18"/>
          <w:szCs w:val="20"/>
          <w:shd w:val="pct15" w:color="auto" w:fill="FFFFFF"/>
        </w:rPr>
      </w:pPr>
      <w:r w:rsidRPr="00C20481">
        <w:rPr>
          <w:rFonts w:ascii="Palatino" w:eastAsia="微软雅黑" w:hAnsi="Palatino" w:cs="Calibri"/>
          <w:sz w:val="18"/>
          <w:szCs w:val="20"/>
          <w:shd w:val="pct15" w:color="auto" w:fill="FFFFFF"/>
        </w:rPr>
        <w:t>Do not perform any modelling, training, or model evaluation in this step.</w:t>
      </w:r>
    </w:p>
    <w:p w14:paraId="205CFDA6" w14:textId="77777777" w:rsidR="00560E18" w:rsidRPr="001540A2" w:rsidRDefault="00560E18" w:rsidP="00C20481">
      <w:pPr>
        <w:snapToGrid w:val="0"/>
        <w:spacing w:beforeLines="50" w:before="156" w:after="0" w:line="312" w:lineRule="auto"/>
        <w:jc w:val="both"/>
        <w:rPr>
          <w:rFonts w:ascii="微软雅黑" w:eastAsia="微软雅黑" w:hAnsi="微软雅黑" w:cs="Calibri"/>
          <w:b/>
          <w:bCs/>
          <w:color w:val="153D63" w:themeColor="text2" w:themeTint="E6"/>
          <w:sz w:val="18"/>
          <w:szCs w:val="20"/>
        </w:rPr>
      </w:pPr>
      <w:bookmarkStart w:id="20" w:name="OLE_LINK3"/>
      <w:r w:rsidRPr="001540A2">
        <w:rPr>
          <w:rFonts w:ascii="微软雅黑" w:eastAsia="微软雅黑" w:hAnsi="微软雅黑" w:cs="Calibri" w:hint="eastAsia"/>
          <w:b/>
          <w:bCs/>
          <w:color w:val="153D63" w:themeColor="text2" w:themeTint="E6"/>
          <w:sz w:val="18"/>
          <w:szCs w:val="20"/>
        </w:rPr>
        <w:t>Success Criteria</w:t>
      </w:r>
    </w:p>
    <w:bookmarkEnd w:id="20"/>
    <w:p w14:paraId="2C7FFBF3" w14:textId="45AA5356" w:rsidR="00971698" w:rsidRPr="00971698" w:rsidRDefault="00971698" w:rsidP="00971698">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7F616788" w14:textId="58DCDFBB"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Rows with CARTS_NET values -3 and 3 are removed correctly</w:t>
      </w:r>
    </w:p>
    <w:p w14:paraId="56CDC244" w14:textId="53121C73"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A new dataframe is created for subsequent steps</w:t>
      </w:r>
    </w:p>
    <w:p w14:paraId="2EA2A044" w14:textId="78DA3D1F"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The original CARTS_NET column is dropped from the new dataframe</w:t>
      </w:r>
    </w:p>
    <w:p w14:paraId="2FEB2A52" w14:textId="6767BAD5"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A new binary target variable is added to the new dataframe</w:t>
      </w:r>
    </w:p>
    <w:p w14:paraId="6BC3488E" w14:textId="11775EDD"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The folder EDA_[model_name]_Pics is created in the current directory</w:t>
      </w:r>
    </w:p>
    <w:p w14:paraId="3DC35557" w14:textId="2B7F03D3"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All EDA figures are saved as .png files in that folder</w:t>
      </w:r>
    </w:p>
    <w:p w14:paraId="09ADB7B6" w14:textId="42C290B1"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The EDA is relevant to the prediction task and includes appropriate visualisations</w:t>
      </w:r>
    </w:p>
    <w:p w14:paraId="686D7112" w14:textId="3D35A460"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Markdown and code cells are used in a clear, readable sequence</w:t>
      </w:r>
    </w:p>
    <w:p w14:paraId="4997A2F8" w14:textId="4DEFDB0E" w:rsidR="00560E18"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Headings and subheadings are structured correctly</w:t>
      </w:r>
    </w:p>
    <w:p w14:paraId="0A28D3C0" w14:textId="05B37C4F" w:rsidR="00CA0632" w:rsidRPr="00560E18" w:rsidRDefault="00560E18" w:rsidP="00971698">
      <w:pPr>
        <w:pStyle w:val="a9"/>
        <w:numPr>
          <w:ilvl w:val="0"/>
          <w:numId w:val="3"/>
        </w:numPr>
        <w:snapToGrid w:val="0"/>
        <w:spacing w:after="0" w:line="264" w:lineRule="auto"/>
        <w:ind w:left="442" w:hanging="442"/>
        <w:jc w:val="both"/>
        <w:rPr>
          <w:rFonts w:ascii="微软雅黑" w:eastAsia="微软雅黑" w:hAnsi="微软雅黑" w:cs="Calibri"/>
          <w:sz w:val="18"/>
          <w:szCs w:val="20"/>
        </w:rPr>
      </w:pPr>
      <w:r w:rsidRPr="00560E18">
        <w:rPr>
          <w:rFonts w:ascii="微软雅黑" w:eastAsia="微软雅黑" w:hAnsi="微软雅黑" w:cs="Calibri"/>
          <w:sz w:val="18"/>
          <w:szCs w:val="20"/>
        </w:rPr>
        <w:t>No modelling, training, or model evaluation is performed in this step</w:t>
      </w:r>
    </w:p>
    <w:p w14:paraId="78FB3C3C" w14:textId="19A0BA39" w:rsidR="00185CD9" w:rsidRPr="00971698" w:rsidRDefault="00971698" w:rsidP="00971698">
      <w:pPr>
        <w:snapToGrid w:val="0"/>
        <w:spacing w:beforeLines="50" w:before="156" w:after="0" w:line="312" w:lineRule="auto"/>
        <w:jc w:val="both"/>
        <w:rPr>
          <w:rFonts w:ascii="微软雅黑" w:eastAsia="微软雅黑" w:hAnsi="微软雅黑" w:cs="Calibri"/>
          <w:b/>
          <w:bCs/>
          <w:sz w:val="18"/>
          <w:szCs w:val="20"/>
        </w:rPr>
      </w:pPr>
      <w:commentRangeStart w:id="21"/>
      <w:r w:rsidRPr="00971698">
        <w:rPr>
          <w:rFonts w:ascii="微软雅黑" w:eastAsia="微软雅黑" w:hAnsi="微软雅黑" w:cs="Calibri"/>
          <w:b/>
          <w:bCs/>
          <w:sz w:val="18"/>
          <w:szCs w:val="20"/>
        </w:rPr>
        <w:t>Quality criteria</w:t>
      </w:r>
      <w:commentRangeEnd w:id="21"/>
      <w:r w:rsidRPr="00971698">
        <w:rPr>
          <w:rStyle w:val="af0"/>
          <w:rFonts w:ascii="微软雅黑" w:eastAsia="微软雅黑" w:hAnsi="微软雅黑" w:cs="Calibri"/>
          <w:b/>
          <w:bCs/>
          <w:sz w:val="18"/>
          <w:szCs w:val="20"/>
        </w:rPr>
        <w:commentReference w:id="21"/>
      </w:r>
    </w:p>
    <w:p w14:paraId="53401C17" w14:textId="5510DD25"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b/>
          <w:bCs/>
          <w:sz w:val="18"/>
          <w:szCs w:val="20"/>
        </w:rPr>
        <w:t xml:space="preserve">1. </w:t>
      </w:r>
      <w:r w:rsidRPr="00971698">
        <w:rPr>
          <w:rFonts w:ascii="微软雅黑" w:eastAsia="微软雅黑" w:hAnsi="微软雅黑" w:cs="Calibri"/>
          <w:sz w:val="18"/>
          <w:szCs w:val="20"/>
        </w:rPr>
        <w:t>Quality of EDA coverage and task relevance</w:t>
      </w:r>
    </w:p>
    <w:p w14:paraId="5D828767" w14:textId="77777777"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What is being judged: whether the EDA is sufficiently relevant to the prediction task and covers the most important aspects of the data.</w:t>
      </w:r>
    </w:p>
    <w:p w14:paraId="73916D94" w14:textId="0300B34E" w:rsidR="00971698" w:rsidRPr="00971698" w:rsidRDefault="00971698" w:rsidP="00971698">
      <w:pPr>
        <w:pStyle w:val="a9"/>
        <w:numPr>
          <w:ilvl w:val="0"/>
          <w:numId w:val="26"/>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5 = The EDA is clearly focused on the prediction task and covers the key elements needed for later modelling, including target distribution, feature distributions, and feature-target relationships.</w:t>
      </w:r>
    </w:p>
    <w:p w14:paraId="2D25CDF0" w14:textId="4CEB692A" w:rsidR="00971698" w:rsidRPr="00971698" w:rsidRDefault="00971698" w:rsidP="00971698">
      <w:pPr>
        <w:pStyle w:val="a9"/>
        <w:numPr>
          <w:ilvl w:val="0"/>
          <w:numId w:val="26"/>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 xml:space="preserve">4 = The EDA is mostly relevant and covers several important aspects, but misses one useful </w:t>
      </w:r>
      <w:r w:rsidRPr="00971698">
        <w:rPr>
          <w:rFonts w:ascii="微软雅黑" w:eastAsia="微软雅黑" w:hAnsi="微软雅黑" w:cs="Calibri"/>
          <w:sz w:val="18"/>
          <w:szCs w:val="20"/>
        </w:rPr>
        <w:lastRenderedPageBreak/>
        <w:t>area of analysis.</w:t>
      </w:r>
    </w:p>
    <w:p w14:paraId="1E5A3DBE" w14:textId="7E2E4214" w:rsidR="00971698" w:rsidRPr="00971698" w:rsidRDefault="00971698" w:rsidP="00971698">
      <w:pPr>
        <w:pStyle w:val="a9"/>
        <w:numPr>
          <w:ilvl w:val="0"/>
          <w:numId w:val="26"/>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3 = The EDA is broadly relevant but somewhat limited, uneven, or too descriptive.</w:t>
      </w:r>
    </w:p>
    <w:p w14:paraId="06FF556E" w14:textId="4FA9F798" w:rsidR="00971698" w:rsidRPr="00971698" w:rsidRDefault="00971698" w:rsidP="00971698">
      <w:pPr>
        <w:pStyle w:val="a9"/>
        <w:numPr>
          <w:ilvl w:val="0"/>
          <w:numId w:val="26"/>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2 = The EDA has weak focus on the prediction task and covers only a narrow or superficial set of analyses.</w:t>
      </w:r>
    </w:p>
    <w:p w14:paraId="0C7D014E" w14:textId="468C6580" w:rsidR="00971698" w:rsidRPr="00971698" w:rsidRDefault="00971698" w:rsidP="00971698">
      <w:pPr>
        <w:pStyle w:val="a9"/>
        <w:numPr>
          <w:ilvl w:val="0"/>
          <w:numId w:val="26"/>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1 = The EDA is poorly targeted, largely uninformative, or not meaningfully connected to the task.</w:t>
      </w:r>
    </w:p>
    <w:p w14:paraId="40A5A1AB" w14:textId="0250C5B3"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b/>
          <w:bCs/>
          <w:sz w:val="18"/>
          <w:szCs w:val="20"/>
        </w:rPr>
        <w:t>2.</w:t>
      </w:r>
      <w:r w:rsidRPr="00971698">
        <w:rPr>
          <w:rFonts w:ascii="微软雅黑" w:eastAsia="微软雅黑" w:hAnsi="微软雅黑" w:cs="Calibri"/>
          <w:sz w:val="18"/>
          <w:szCs w:val="20"/>
        </w:rPr>
        <w:t xml:space="preserve"> Quality of visualisation choices</w:t>
      </w:r>
    </w:p>
    <w:p w14:paraId="2D37E3DB" w14:textId="77777777"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What is being judged: whether the visualisations are appropriate for the variables, readable, and useful for interpretation.</w:t>
      </w:r>
    </w:p>
    <w:p w14:paraId="542D0E04" w14:textId="6FBD1FAB" w:rsidR="00971698" w:rsidRPr="00971698" w:rsidRDefault="00971698" w:rsidP="00971698">
      <w:pPr>
        <w:pStyle w:val="a9"/>
        <w:numPr>
          <w:ilvl w:val="0"/>
          <w:numId w:val="27"/>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5 = Visualisations are well chosen for the data types and task, clearly labelled, readable, and genuinely helpful for interpretation.</w:t>
      </w:r>
    </w:p>
    <w:p w14:paraId="5F7F97E7" w14:textId="4574D371" w:rsidR="00971698" w:rsidRPr="00971698" w:rsidRDefault="00971698" w:rsidP="00971698">
      <w:pPr>
        <w:pStyle w:val="a9"/>
        <w:numPr>
          <w:ilvl w:val="0"/>
          <w:numId w:val="27"/>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4 = Visualisations are mostly appropriate and readable, with only minor weaknesses in choice or presentation.</w:t>
      </w:r>
    </w:p>
    <w:p w14:paraId="3CF35AB3" w14:textId="2DE06B3F" w:rsidR="00971698" w:rsidRPr="00971698" w:rsidRDefault="00971698" w:rsidP="00971698">
      <w:pPr>
        <w:pStyle w:val="a9"/>
        <w:numPr>
          <w:ilvl w:val="0"/>
          <w:numId w:val="27"/>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3 = Visualisations are usable but somewhat repetitive, suboptimal, or only moderately informative.</w:t>
      </w:r>
    </w:p>
    <w:p w14:paraId="5EEB6070" w14:textId="157F1785" w:rsidR="00971698" w:rsidRPr="00971698" w:rsidRDefault="00971698" w:rsidP="00971698">
      <w:pPr>
        <w:pStyle w:val="a9"/>
        <w:numPr>
          <w:ilvl w:val="0"/>
          <w:numId w:val="27"/>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2 = Visualisations are poorly chosen for the variables, hard to read, or add limited analytical value.</w:t>
      </w:r>
    </w:p>
    <w:p w14:paraId="06DF999C" w14:textId="47B615AB" w:rsidR="00971698" w:rsidRPr="00971698" w:rsidRDefault="00971698" w:rsidP="00971698">
      <w:pPr>
        <w:pStyle w:val="a9"/>
        <w:numPr>
          <w:ilvl w:val="0"/>
          <w:numId w:val="27"/>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1 = Visualisations are missing, seriously inappropriate, or very difficult to interpret.</w:t>
      </w:r>
    </w:p>
    <w:p w14:paraId="77ED6F3E" w14:textId="58EED3BD"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b/>
          <w:bCs/>
          <w:sz w:val="18"/>
          <w:szCs w:val="20"/>
        </w:rPr>
        <w:t xml:space="preserve">3. </w:t>
      </w:r>
      <w:r w:rsidRPr="00971698">
        <w:rPr>
          <w:rFonts w:ascii="微软雅黑" w:eastAsia="微软雅黑" w:hAnsi="微软雅黑" w:cs="Calibri"/>
          <w:sz w:val="18"/>
          <w:szCs w:val="20"/>
        </w:rPr>
        <w:t>Quality of insights and modelling awareness</w:t>
      </w:r>
    </w:p>
    <w:p w14:paraId="6AD186DF" w14:textId="77777777"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What is being judged: whether the EDA produces meaningful insights and identifies issues relevant to later modelling.</w:t>
      </w:r>
    </w:p>
    <w:p w14:paraId="033001B1" w14:textId="5D3DCCD4" w:rsidR="00971698" w:rsidRPr="00971698" w:rsidRDefault="00971698" w:rsidP="00971698">
      <w:pPr>
        <w:pStyle w:val="a9"/>
        <w:numPr>
          <w:ilvl w:val="0"/>
          <w:numId w:val="28"/>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5 = Insights are accurate, useful, and well connected to the modelling task. The section identifies important risks or considerations such as class imbalance, sparse categories, skewed distributions, or other issues likely to affect preprocessing or model performance.</w:t>
      </w:r>
    </w:p>
    <w:p w14:paraId="63BD8D55" w14:textId="26E7D2AF" w:rsidR="00971698" w:rsidRPr="00971698" w:rsidRDefault="00971698" w:rsidP="00971698">
      <w:pPr>
        <w:pStyle w:val="a9"/>
        <w:numPr>
          <w:ilvl w:val="0"/>
          <w:numId w:val="28"/>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4 = Insights are mostly useful and accurate, and identify at least one important modelling consideration, but do not develop all relevant implications.</w:t>
      </w:r>
    </w:p>
    <w:p w14:paraId="79E3F242" w14:textId="268A4C1B" w:rsidR="00971698" w:rsidRPr="00971698" w:rsidRDefault="00971698" w:rsidP="00971698">
      <w:pPr>
        <w:pStyle w:val="a9"/>
        <w:numPr>
          <w:ilvl w:val="0"/>
          <w:numId w:val="28"/>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3 = Insights are broadly reasonable but fairly descriptive, with limited attention to modelling implications.</w:t>
      </w:r>
    </w:p>
    <w:p w14:paraId="38D1D2E6" w14:textId="22967B0E" w:rsidR="00971698" w:rsidRPr="00971698" w:rsidRDefault="00971698" w:rsidP="00971698">
      <w:pPr>
        <w:pStyle w:val="a9"/>
        <w:numPr>
          <w:ilvl w:val="0"/>
          <w:numId w:val="28"/>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2 = Insights are weak, generic, or only loosely supported by the analysis, with little awareness of later modelling risks.</w:t>
      </w:r>
    </w:p>
    <w:p w14:paraId="6494A43C" w14:textId="01FB9A5C" w:rsidR="00971698" w:rsidRPr="00971698" w:rsidRDefault="00971698" w:rsidP="00971698">
      <w:pPr>
        <w:pStyle w:val="a9"/>
        <w:numPr>
          <w:ilvl w:val="0"/>
          <w:numId w:val="28"/>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1 = Insights are missing, misleading, or not supported by the EDA.</w:t>
      </w:r>
    </w:p>
    <w:p w14:paraId="3FD6D478" w14:textId="095898C5"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b/>
          <w:bCs/>
          <w:sz w:val="18"/>
          <w:szCs w:val="20"/>
        </w:rPr>
        <w:t xml:space="preserve">4. </w:t>
      </w:r>
      <w:r w:rsidRPr="00971698">
        <w:rPr>
          <w:rFonts w:ascii="微软雅黑" w:eastAsia="微软雅黑" w:hAnsi="微软雅黑" w:cs="Calibri"/>
          <w:sz w:val="18"/>
          <w:szCs w:val="20"/>
        </w:rPr>
        <w:t>Quality of notebook communication and structure</w:t>
      </w:r>
    </w:p>
    <w:p w14:paraId="2FA1D756" w14:textId="77777777" w:rsidR="00971698" w:rsidRPr="00971698" w:rsidRDefault="00971698" w:rsidP="00971698">
      <w:p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What is being judged: whether the section is well organised and easy to follow as part of a reproducible analysis workflow.</w:t>
      </w:r>
    </w:p>
    <w:p w14:paraId="6ECECC9D" w14:textId="5A7D1F24" w:rsidR="00971698" w:rsidRPr="00971698" w:rsidRDefault="00971698" w:rsidP="00971698">
      <w:pPr>
        <w:pStyle w:val="a9"/>
        <w:numPr>
          <w:ilvl w:val="0"/>
          <w:numId w:val="29"/>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5 = Markdown and code are very well structured, with clear headings, logical flow, and concise explanations that support interpretation.</w:t>
      </w:r>
    </w:p>
    <w:p w14:paraId="0E8CA317" w14:textId="0D208BD0" w:rsidR="00971698" w:rsidRPr="00971698" w:rsidRDefault="00971698" w:rsidP="00971698">
      <w:pPr>
        <w:pStyle w:val="a9"/>
        <w:numPr>
          <w:ilvl w:val="0"/>
          <w:numId w:val="29"/>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4 = The section is clear and readable overall, with only minor issues in flow or organisation.</w:t>
      </w:r>
    </w:p>
    <w:p w14:paraId="44596D2A" w14:textId="34A054F9" w:rsidR="00971698" w:rsidRPr="00971698" w:rsidRDefault="00971698" w:rsidP="00971698">
      <w:pPr>
        <w:pStyle w:val="a9"/>
        <w:numPr>
          <w:ilvl w:val="0"/>
          <w:numId w:val="29"/>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3 = The section is understandable but somewhat uneven in structure or explanation.</w:t>
      </w:r>
    </w:p>
    <w:p w14:paraId="35BDCCDC" w14:textId="05E8A6F5" w:rsidR="00971698" w:rsidRPr="00971698" w:rsidRDefault="00971698" w:rsidP="00971698">
      <w:pPr>
        <w:pStyle w:val="a9"/>
        <w:numPr>
          <w:ilvl w:val="0"/>
          <w:numId w:val="29"/>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2 = The section is hard to follow in places because of weak organisation or unclear markdown.</w:t>
      </w:r>
    </w:p>
    <w:p w14:paraId="4C112800" w14:textId="10F0D77C" w:rsidR="002A6C9E" w:rsidRPr="00971698" w:rsidRDefault="00971698" w:rsidP="00971698">
      <w:pPr>
        <w:pStyle w:val="a9"/>
        <w:numPr>
          <w:ilvl w:val="0"/>
          <w:numId w:val="29"/>
        </w:numPr>
        <w:snapToGrid w:val="0"/>
        <w:spacing w:after="0" w:line="264" w:lineRule="auto"/>
        <w:jc w:val="both"/>
        <w:rPr>
          <w:rFonts w:ascii="微软雅黑" w:eastAsia="微软雅黑" w:hAnsi="微软雅黑" w:cs="Calibri"/>
          <w:sz w:val="18"/>
          <w:szCs w:val="20"/>
        </w:rPr>
      </w:pPr>
      <w:r w:rsidRPr="00971698">
        <w:rPr>
          <w:rFonts w:ascii="微软雅黑" w:eastAsia="微软雅黑" w:hAnsi="微软雅黑" w:cs="Calibri"/>
          <w:sz w:val="18"/>
          <w:szCs w:val="20"/>
        </w:rPr>
        <w:t>1 = The section is poorly organised or confusing.</w:t>
      </w:r>
    </w:p>
    <w:p w14:paraId="17D9E058" w14:textId="41F76CAE" w:rsidR="00A0051A" w:rsidRPr="002A6C9E" w:rsidRDefault="00A0051A" w:rsidP="00797E06">
      <w:pPr>
        <w:snapToGrid w:val="0"/>
        <w:spacing w:after="0" w:line="312" w:lineRule="auto"/>
        <w:jc w:val="both"/>
        <w:rPr>
          <w:rFonts w:ascii="微软雅黑" w:eastAsia="微软雅黑" w:hAnsi="微软雅黑" w:cs="Calibri"/>
          <w:b/>
          <w:bCs/>
          <w:color w:val="215E99" w:themeColor="text2" w:themeTint="BF"/>
          <w:sz w:val="21"/>
          <w:szCs w:val="22"/>
        </w:rPr>
      </w:pPr>
      <w:r w:rsidRPr="002A6C9E">
        <w:rPr>
          <w:rFonts w:ascii="微软雅黑" w:eastAsia="微软雅黑" w:hAnsi="微软雅黑" w:cs="Calibri"/>
          <w:b/>
          <w:bCs/>
          <w:color w:val="215E99" w:themeColor="text2" w:themeTint="BF"/>
          <w:sz w:val="21"/>
          <w:szCs w:val="22"/>
        </w:rPr>
        <w:lastRenderedPageBreak/>
        <w:t>3 Missingness handling</w:t>
      </w:r>
    </w:p>
    <w:p w14:paraId="223F33BA" w14:textId="6D4EF5C7" w:rsidR="00A0051A" w:rsidRPr="002A6C9E" w:rsidRDefault="00EB3A11" w:rsidP="00AF0C4E">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2A6C9E">
        <w:rPr>
          <w:rFonts w:ascii="微软雅黑" w:eastAsia="微软雅黑" w:hAnsi="微软雅黑" w:cs="Calibri" w:hint="eastAsia"/>
          <w:b/>
          <w:bCs/>
          <w:color w:val="153D63" w:themeColor="text2" w:themeTint="E6"/>
          <w:sz w:val="18"/>
          <w:szCs w:val="20"/>
        </w:rPr>
        <w:t>主要任务</w:t>
      </w:r>
    </w:p>
    <w:p w14:paraId="6DB6019E" w14:textId="04A27B93" w:rsidR="0046044E" w:rsidRDefault="00EB3A11"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基于变量字典，建立缺失值处理规则</w:t>
      </w:r>
      <w:r w:rsidR="002A6C9E">
        <w:rPr>
          <w:rFonts w:ascii="微软雅黑" w:eastAsia="微软雅黑" w:hAnsi="微软雅黑" w:cs="Calibri" w:hint="eastAsia"/>
          <w:sz w:val="18"/>
          <w:szCs w:val="20"/>
        </w:rPr>
        <w:t>。</w:t>
      </w:r>
    </w:p>
    <w:p w14:paraId="797F48CA" w14:textId="224B00CE" w:rsidR="002A6C9E" w:rsidRDefault="002A6C9E"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将处理完缺失值的数据copy到</w:t>
      </w:r>
      <w:r w:rsidRPr="002A6C9E">
        <w:rPr>
          <w:rFonts w:ascii="微软雅黑" w:eastAsia="微软雅黑" w:hAnsi="微软雅黑" w:cs="Calibri" w:hint="eastAsia"/>
          <w:sz w:val="18"/>
          <w:szCs w:val="20"/>
        </w:rPr>
        <w:t>p</w:t>
      </w:r>
      <w:r w:rsidRPr="002A6C9E">
        <w:rPr>
          <w:rFonts w:ascii="微软雅黑" w:eastAsia="微软雅黑" w:hAnsi="微软雅黑" w:cs="Calibri"/>
          <w:sz w:val="18"/>
          <w:szCs w:val="20"/>
        </w:rPr>
        <w:t>articipation_clean</w:t>
      </w:r>
      <w:r>
        <w:rPr>
          <w:rFonts w:ascii="微软雅黑" w:eastAsia="微软雅黑" w:hAnsi="微软雅黑" w:cs="Calibri" w:hint="eastAsia"/>
          <w:sz w:val="18"/>
          <w:szCs w:val="20"/>
        </w:rPr>
        <w:t>中</w:t>
      </w:r>
    </w:p>
    <w:p w14:paraId="0D3A8BD7" w14:textId="77777777" w:rsidR="00EB3A11" w:rsidRPr="00185CD9" w:rsidRDefault="00EB3A11" w:rsidP="00AF0C4E">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4D219D5F" w14:textId="52889E70" w:rsidR="00EB3A11" w:rsidRPr="0057744D" w:rsidRDefault="00EB3A11"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3 Missingness Handling</w:t>
      </w:r>
      <w:r w:rsidR="00E61821">
        <w:rPr>
          <w:rFonts w:ascii="Palatino" w:eastAsia="微软雅黑" w:hAnsi="Palatino" w:cs="Calibri"/>
          <w:sz w:val="18"/>
          <w:szCs w:val="20"/>
          <w:shd w:val="pct15" w:color="auto" w:fill="FFFFFF"/>
        </w:rPr>
        <w:t xml:space="preserve"> (section 3/step 3)</w:t>
      </w:r>
    </w:p>
    <w:p w14:paraId="7B5A7EAF" w14:textId="3B70C51E" w:rsidR="00EB3A11" w:rsidRPr="0057744D" w:rsidRDefault="00EB3A11"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In this dataset, missing values are not stored as `NaN`, but are often represented by negative codes. For this step, focus only on the feature variables, since the target variable has already been handled earlier.</w:t>
      </w:r>
    </w:p>
    <w:p w14:paraId="7640E378" w14:textId="7046F1AD" w:rsidR="00EB3A11" w:rsidRPr="0057744D" w:rsidRDefault="00EB3A11"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Using the variable dictionary `participation_2024-25_data_dictionary_cleaned.txt`, review the meanings of the coded values for each feature variable and determine how to handle values that do not carry useful information for modelling, such as missing, not applicable, or similar non-informative responses.</w:t>
      </w:r>
    </w:p>
    <w:p w14:paraId="2CB927F7" w14:textId="475122B7" w:rsidR="00EB3A11" w:rsidRPr="0057744D" w:rsidRDefault="00EB3A11"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 xml:space="preserve">You may need to define variable-specific missingness handling rules, depending on the </w:t>
      </w:r>
      <w:r w:rsidR="004D6E92" w:rsidRPr="0057744D">
        <w:rPr>
          <w:rFonts w:ascii="Palatino" w:eastAsia="微软雅黑" w:hAnsi="Palatino" w:cs="Calibri"/>
          <w:sz w:val="18"/>
          <w:szCs w:val="20"/>
          <w:shd w:val="pct15" w:color="auto" w:fill="FFFFFF"/>
        </w:rPr>
        <w:t xml:space="preserve">missing rate and </w:t>
      </w:r>
      <w:r w:rsidRPr="0057744D">
        <w:rPr>
          <w:rFonts w:ascii="Palatino" w:eastAsia="微软雅黑" w:hAnsi="Palatino" w:cs="Calibri"/>
          <w:sz w:val="18"/>
          <w:szCs w:val="20"/>
          <w:shd w:val="pct15" w:color="auto" w:fill="FFFFFF"/>
        </w:rPr>
        <w:t>meanings</w:t>
      </w:r>
      <w:r w:rsidR="004D6E92" w:rsidRPr="0057744D">
        <w:rPr>
          <w:rFonts w:ascii="Palatino" w:eastAsia="微软雅黑" w:hAnsi="Palatino" w:cs="Calibri"/>
          <w:sz w:val="18"/>
          <w:szCs w:val="20"/>
          <w:shd w:val="pct15" w:color="auto" w:fill="FFFFFF"/>
        </w:rPr>
        <w:t xml:space="preserve"> </w:t>
      </w:r>
      <w:r w:rsidRPr="0057744D">
        <w:rPr>
          <w:rFonts w:ascii="Palatino" w:eastAsia="微软雅黑" w:hAnsi="Palatino" w:cs="Calibri"/>
          <w:sz w:val="18"/>
          <w:szCs w:val="20"/>
          <w:shd w:val="pct15" w:color="auto" w:fill="FFFFFF"/>
        </w:rPr>
        <w:t>of different coded values. Clearly explain these handling rules in markdown.</w:t>
      </w:r>
    </w:p>
    <w:p w14:paraId="391EF5E8" w14:textId="563EE820" w:rsidR="00EB3A11" w:rsidRPr="0057744D" w:rsidRDefault="00EB3A11"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Organise this section clearly in the notebook using appropriate heading levels. Follow a readable flow in which markdown cells explain the work and code cells implement it.</w:t>
      </w:r>
    </w:p>
    <w:p w14:paraId="3BED9DF7" w14:textId="219FA07D" w:rsidR="00066879" w:rsidRPr="0057744D" w:rsidRDefault="00066879"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Print necessary information, such as rows before and after cleaning.</w:t>
      </w:r>
    </w:p>
    <w:p w14:paraId="194C3E42" w14:textId="0AEA2448" w:rsidR="00066879" w:rsidRPr="0057744D" w:rsidRDefault="00066879" w:rsidP="00EB3A11">
      <w:pPr>
        <w:snapToGrid w:val="0"/>
        <w:spacing w:after="0" w:line="312" w:lineRule="auto"/>
        <w:jc w:val="both"/>
        <w:rPr>
          <w:rFonts w:ascii="Palatino" w:eastAsia="微软雅黑" w:hAnsi="Palatino" w:cs="Calibri"/>
          <w:sz w:val="18"/>
          <w:szCs w:val="20"/>
          <w:shd w:val="pct15" w:color="auto" w:fill="FFFFFF"/>
        </w:rPr>
      </w:pPr>
      <w:r w:rsidRPr="0057744D">
        <w:rPr>
          <w:rFonts w:ascii="Palatino" w:eastAsia="微软雅黑" w:hAnsi="Palatino" w:cs="Calibri"/>
          <w:sz w:val="18"/>
          <w:szCs w:val="20"/>
          <w:shd w:val="pct15" w:color="auto" w:fill="FFFFFF"/>
        </w:rPr>
        <w:t xml:space="preserve">Conduct the missingness handling job on the data frame “participation_eda” created in the last section, and the expected output is a cleaned dataset </w:t>
      </w:r>
      <w:r w:rsidR="002A6C9E" w:rsidRPr="0057744D">
        <w:rPr>
          <w:rFonts w:ascii="Palatino" w:eastAsia="微软雅黑" w:hAnsi="Palatino" w:cs="Calibri"/>
          <w:sz w:val="18"/>
          <w:szCs w:val="20"/>
          <w:shd w:val="pct15" w:color="auto" w:fill="FFFFFF"/>
        </w:rPr>
        <w:t>“participation_clean”</w:t>
      </w:r>
      <w:r w:rsidRPr="0057744D">
        <w:rPr>
          <w:rFonts w:ascii="Palatino" w:eastAsia="微软雅黑" w:hAnsi="Palatino" w:cs="Calibri"/>
          <w:sz w:val="18"/>
          <w:szCs w:val="20"/>
          <w:shd w:val="pct15" w:color="auto" w:fill="FFFFFF"/>
        </w:rPr>
        <w:t>with no missing value</w:t>
      </w:r>
      <w:r w:rsidR="002A6C9E" w:rsidRPr="0057744D">
        <w:rPr>
          <w:rFonts w:ascii="Palatino" w:eastAsia="微软雅黑" w:hAnsi="Palatino" w:cs="Calibri"/>
          <w:sz w:val="18"/>
          <w:szCs w:val="20"/>
          <w:shd w:val="pct15" w:color="auto" w:fill="FFFFFF"/>
        </w:rPr>
        <w:t>,</w:t>
      </w:r>
      <w:r w:rsidRPr="0057744D">
        <w:rPr>
          <w:rFonts w:ascii="Palatino" w:eastAsia="微软雅黑" w:hAnsi="Palatino" w:cs="Calibri"/>
          <w:sz w:val="18"/>
          <w:szCs w:val="20"/>
          <w:shd w:val="pct15" w:color="auto" w:fill="FFFFFF"/>
        </w:rPr>
        <w:t xml:space="preserve"> ready for encoding and training.</w:t>
      </w:r>
    </w:p>
    <w:p w14:paraId="6CD8609C" w14:textId="475E23B4" w:rsidR="0046044E" w:rsidRPr="00A8663C" w:rsidRDefault="00A8663C" w:rsidP="00433C01">
      <w:pPr>
        <w:snapToGrid w:val="0"/>
        <w:spacing w:beforeLines="50" w:before="156" w:after="0" w:line="312" w:lineRule="auto"/>
        <w:jc w:val="both"/>
        <w:rPr>
          <w:rFonts w:ascii="微软雅黑" w:eastAsia="微软雅黑" w:hAnsi="微软雅黑" w:cs="Calibri"/>
          <w:b/>
          <w:bCs/>
          <w:color w:val="153D63" w:themeColor="text2" w:themeTint="E6"/>
          <w:sz w:val="18"/>
          <w:szCs w:val="20"/>
        </w:rPr>
      </w:pPr>
      <w:commentRangeStart w:id="22"/>
      <w:commentRangeStart w:id="23"/>
      <w:r w:rsidRPr="001540A2">
        <w:rPr>
          <w:rFonts w:ascii="微软雅黑" w:eastAsia="微软雅黑" w:hAnsi="微软雅黑" w:cs="Calibri" w:hint="eastAsia"/>
          <w:b/>
          <w:bCs/>
          <w:color w:val="153D63" w:themeColor="text2" w:themeTint="E6"/>
          <w:sz w:val="18"/>
          <w:szCs w:val="20"/>
        </w:rPr>
        <w:t>Success Criteria</w:t>
      </w:r>
      <w:commentRangeEnd w:id="22"/>
      <w:r w:rsidR="00831B24" w:rsidRPr="00A8663C">
        <w:rPr>
          <w:rStyle w:val="af0"/>
          <w:rFonts w:ascii="微软雅黑" w:eastAsia="微软雅黑" w:hAnsi="微软雅黑" w:cs="Calibri"/>
          <w:b/>
          <w:bCs/>
          <w:color w:val="153D63" w:themeColor="text2" w:themeTint="E6"/>
          <w:sz w:val="18"/>
          <w:szCs w:val="20"/>
        </w:rPr>
        <w:commentReference w:id="22"/>
      </w:r>
      <w:commentRangeEnd w:id="23"/>
      <w:r w:rsidR="002169CC" w:rsidRPr="00A8663C">
        <w:rPr>
          <w:rStyle w:val="af0"/>
          <w:rFonts w:ascii="微软雅黑" w:eastAsia="微软雅黑" w:hAnsi="微软雅黑" w:cs="Calibri"/>
          <w:b/>
          <w:bCs/>
          <w:color w:val="153D63" w:themeColor="text2" w:themeTint="E6"/>
          <w:sz w:val="18"/>
          <w:szCs w:val="20"/>
        </w:rPr>
        <w:commentReference w:id="23"/>
      </w:r>
    </w:p>
    <w:p w14:paraId="085C28B2" w14:textId="40F4C0CA" w:rsidR="00433C01" w:rsidRPr="00433C01" w:rsidRDefault="00433C01" w:rsidP="00433C01">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0FE9973F" w14:textId="67FA4CAB"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Missingness handling is performed on participation_eda</w:t>
      </w:r>
    </w:p>
    <w:p w14:paraId="0F5BFD1E" w14:textId="07CDC90A"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Missing-value rules are defined using the variable dictionary</w:t>
      </w:r>
    </w:p>
    <w:p w14:paraId="570A2856" w14:textId="7CA64272"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Rules are explained clearly in markdown</w:t>
      </w:r>
    </w:p>
    <w:p w14:paraId="3BBA4D2D" w14:textId="11501580"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Variable-specific handling is applied where needed</w:t>
      </w:r>
    </w:p>
    <w:p w14:paraId="752F7A55" w14:textId="485597F5"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Rows before and after cleaning are reported</w:t>
      </w:r>
    </w:p>
    <w:p w14:paraId="3974F78E" w14:textId="16B35E49"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The cleaned output is saved as participation_clean</w:t>
      </w:r>
    </w:p>
    <w:p w14:paraId="5749D2FC" w14:textId="7A34C68C"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participation_clean contains no missing values in the feature variables</w:t>
      </w:r>
    </w:p>
    <w:p w14:paraId="462FE391" w14:textId="55B1D342" w:rsidR="00A8663C" w:rsidRPr="004856B1"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The cleaned dataset is ready for encoding and model training</w:t>
      </w:r>
    </w:p>
    <w:p w14:paraId="0EBF1B36" w14:textId="4F5525CC" w:rsidR="00433C01" w:rsidRPr="002169CC" w:rsidRDefault="00A8663C" w:rsidP="002169CC">
      <w:pPr>
        <w:pStyle w:val="a9"/>
        <w:widowControl/>
        <w:numPr>
          <w:ilvl w:val="0"/>
          <w:numId w:val="7"/>
        </w:numPr>
        <w:snapToGrid w:val="0"/>
        <w:spacing w:after="0" w:line="264" w:lineRule="auto"/>
        <w:ind w:left="442" w:hanging="442"/>
        <w:rPr>
          <w:rFonts w:ascii="微软雅黑" w:eastAsia="微软雅黑" w:hAnsi="微软雅黑" w:cs="Calibri"/>
          <w:sz w:val="18"/>
          <w:szCs w:val="20"/>
        </w:rPr>
      </w:pPr>
      <w:r w:rsidRPr="004856B1">
        <w:rPr>
          <w:rFonts w:ascii="微软雅黑" w:eastAsia="微软雅黑" w:hAnsi="微软雅黑" w:cs="Calibri"/>
          <w:sz w:val="18"/>
          <w:szCs w:val="20"/>
        </w:rPr>
        <w:t>Markdown and code cells are organised clearly with appropriate headings</w:t>
      </w:r>
    </w:p>
    <w:p w14:paraId="23858F23" w14:textId="77777777" w:rsidR="002169CC" w:rsidRPr="008733EE" w:rsidRDefault="002169CC" w:rsidP="002169CC">
      <w:pPr>
        <w:snapToGrid w:val="0"/>
        <w:spacing w:beforeLines="50" w:before="156" w:after="0" w:line="312" w:lineRule="auto"/>
        <w:jc w:val="both"/>
        <w:rPr>
          <w:rFonts w:ascii="微软雅黑" w:eastAsia="微软雅黑" w:hAnsi="微软雅黑" w:cs="Calibri"/>
          <w:b/>
          <w:bCs/>
          <w:sz w:val="18"/>
          <w:szCs w:val="20"/>
        </w:rPr>
      </w:pPr>
      <w:commentRangeStart w:id="24"/>
      <w:r w:rsidRPr="008733EE">
        <w:rPr>
          <w:rFonts w:ascii="微软雅黑" w:eastAsia="微软雅黑" w:hAnsi="微软雅黑" w:cs="Calibri"/>
          <w:b/>
          <w:bCs/>
          <w:sz w:val="18"/>
          <w:szCs w:val="20"/>
        </w:rPr>
        <w:t>Quality criteria</w:t>
      </w:r>
      <w:commentRangeEnd w:id="24"/>
      <w:r w:rsidRPr="008733EE">
        <w:rPr>
          <w:rStyle w:val="af0"/>
          <w:rFonts w:ascii="微软雅黑" w:eastAsia="微软雅黑" w:hAnsi="微软雅黑" w:cs="Calibri"/>
          <w:b/>
          <w:bCs/>
          <w:sz w:val="18"/>
          <w:szCs w:val="20"/>
        </w:rPr>
        <w:commentReference w:id="24"/>
      </w:r>
    </w:p>
    <w:p w14:paraId="4728F40A" w14:textId="6F6351BE"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b/>
          <w:bCs/>
          <w:sz w:val="18"/>
          <w:szCs w:val="20"/>
        </w:rPr>
        <w:t>1.</w:t>
      </w:r>
      <w:r w:rsidRPr="002169CC">
        <w:rPr>
          <w:rFonts w:ascii="微软雅黑" w:eastAsia="微软雅黑" w:hAnsi="微软雅黑" w:cs="Calibri"/>
          <w:sz w:val="18"/>
          <w:szCs w:val="20"/>
        </w:rPr>
        <w:t xml:space="preserve"> Quality of missingness handling strategy</w:t>
      </w:r>
    </w:p>
    <w:p w14:paraId="092706C4" w14:textId="77777777"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What is being judged: whether missing and non-informative coded values are handled appropriately for the prediction task, without unnecessary data loss or obviously poor decisions.</w:t>
      </w:r>
    </w:p>
    <w:p w14:paraId="393B4C98" w14:textId="5043CD33" w:rsidR="002169CC" w:rsidRPr="002169CC" w:rsidRDefault="002169CC" w:rsidP="002169CC">
      <w:pPr>
        <w:pStyle w:val="a9"/>
        <w:widowControl/>
        <w:numPr>
          <w:ilvl w:val="0"/>
          <w:numId w:val="22"/>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5 = Handling is thoughtful and variable-specific. The approach considers both code meaning and missingness rate, avoids unnecessary row dropping, and makes sensible distinctions between dropping, recoding as missing, or retaining values where appropriate.</w:t>
      </w:r>
    </w:p>
    <w:p w14:paraId="32F63052" w14:textId="5423FC03" w:rsidR="002169CC" w:rsidRPr="002169CC" w:rsidRDefault="002169CC" w:rsidP="002169CC">
      <w:pPr>
        <w:pStyle w:val="a9"/>
        <w:widowControl/>
        <w:numPr>
          <w:ilvl w:val="0"/>
          <w:numId w:val="22"/>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4 = Handling is generally sound and mostly variable-specific, with only minor weaknesses such as one slightly over-simplified or weakly justified decision.</w:t>
      </w:r>
    </w:p>
    <w:p w14:paraId="29A8901C" w14:textId="0387DACE" w:rsidR="002169CC" w:rsidRPr="002169CC" w:rsidRDefault="002169CC" w:rsidP="002169CC">
      <w:pPr>
        <w:pStyle w:val="a9"/>
        <w:widowControl/>
        <w:numPr>
          <w:ilvl w:val="0"/>
          <w:numId w:val="22"/>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3 = Handling is broadly workable but somewhat blunt. Some variable-specific reasoning is present, but the approach is limited, inconsistent, or causes avoidable data loss.</w:t>
      </w:r>
    </w:p>
    <w:p w14:paraId="42AD3F3D" w14:textId="0DE1D0E7" w:rsidR="002169CC" w:rsidRPr="002169CC" w:rsidRDefault="002169CC" w:rsidP="002169CC">
      <w:pPr>
        <w:pStyle w:val="a9"/>
        <w:widowControl/>
        <w:numPr>
          <w:ilvl w:val="0"/>
          <w:numId w:val="22"/>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lastRenderedPageBreak/>
        <w:t>2 = Handling is simplistic or poorly suited to the task, for example relying heavily on row deletion or using the same treatment for most variables without enough justification.</w:t>
      </w:r>
    </w:p>
    <w:p w14:paraId="0B5FE26D" w14:textId="2B17ED02" w:rsidR="002169CC" w:rsidRPr="002169CC" w:rsidRDefault="002169CC" w:rsidP="002169CC">
      <w:pPr>
        <w:pStyle w:val="a9"/>
        <w:widowControl/>
        <w:numPr>
          <w:ilvl w:val="0"/>
          <w:numId w:val="22"/>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1 = Handling is clearly poor, causing major unnecessary data loss, obvious bias risk, or serious misuse of coded values.</w:t>
      </w:r>
    </w:p>
    <w:p w14:paraId="1BF2393B" w14:textId="094F7FAB"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b/>
          <w:bCs/>
          <w:sz w:val="18"/>
          <w:szCs w:val="20"/>
        </w:rPr>
        <w:t xml:space="preserve">2. </w:t>
      </w:r>
      <w:r w:rsidRPr="002169CC">
        <w:rPr>
          <w:rFonts w:ascii="微软雅黑" w:eastAsia="微软雅黑" w:hAnsi="微软雅黑" w:cs="Calibri"/>
          <w:sz w:val="18"/>
          <w:szCs w:val="20"/>
        </w:rPr>
        <w:t>Quality of rule definition and justification</w:t>
      </w:r>
    </w:p>
    <w:p w14:paraId="368A442E" w14:textId="77777777"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What is being judged: whether the missingness rules are clearly defined, interpretable, and grounded in the variable dictionary.</w:t>
      </w:r>
    </w:p>
    <w:p w14:paraId="716677F1" w14:textId="49E178FF" w:rsidR="002169CC" w:rsidRPr="002169CC" w:rsidRDefault="002169CC" w:rsidP="002169CC">
      <w:pPr>
        <w:pStyle w:val="a9"/>
        <w:widowControl/>
        <w:numPr>
          <w:ilvl w:val="0"/>
          <w:numId w:val="23"/>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5 = Rules are clear, well organised, and explicitly linked to the coded meanings in the variable dictionary. The rationale is easy to follow.</w:t>
      </w:r>
    </w:p>
    <w:p w14:paraId="03145396" w14:textId="69EB991D" w:rsidR="002169CC" w:rsidRPr="002169CC" w:rsidRDefault="002169CC" w:rsidP="002169CC">
      <w:pPr>
        <w:pStyle w:val="a9"/>
        <w:widowControl/>
        <w:numPr>
          <w:ilvl w:val="0"/>
          <w:numId w:val="23"/>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4 = Rules are mostly clear and reasonably justified, with only minor gaps in explanation or organisation.</w:t>
      </w:r>
    </w:p>
    <w:p w14:paraId="3DD75EB6" w14:textId="0E5DDC82" w:rsidR="002169CC" w:rsidRPr="002169CC" w:rsidRDefault="002169CC" w:rsidP="002169CC">
      <w:pPr>
        <w:pStyle w:val="a9"/>
        <w:widowControl/>
        <w:numPr>
          <w:ilvl w:val="0"/>
          <w:numId w:val="23"/>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3 = Rules are present and partly justified, but some decisions are vague, weakly explained, or not clearly tied to the dictionary.</w:t>
      </w:r>
    </w:p>
    <w:p w14:paraId="0A592EF6" w14:textId="41E11B14" w:rsidR="002169CC" w:rsidRPr="002169CC" w:rsidRDefault="002169CC" w:rsidP="002169CC">
      <w:pPr>
        <w:pStyle w:val="a9"/>
        <w:widowControl/>
        <w:numPr>
          <w:ilvl w:val="0"/>
          <w:numId w:val="23"/>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2 = Rules are incomplete, weakly justified, or difficult to follow.</w:t>
      </w:r>
    </w:p>
    <w:p w14:paraId="1A6B3862" w14:textId="73D89C6A" w:rsidR="002169CC" w:rsidRPr="002169CC" w:rsidRDefault="002169CC" w:rsidP="002169CC">
      <w:pPr>
        <w:pStyle w:val="a9"/>
        <w:widowControl/>
        <w:numPr>
          <w:ilvl w:val="0"/>
          <w:numId w:val="23"/>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1 = Rules are missing, very unclear, or not meaningfully justified.</w:t>
      </w:r>
    </w:p>
    <w:p w14:paraId="046ABA09" w14:textId="4B1CFAE6"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b/>
          <w:bCs/>
          <w:sz w:val="18"/>
          <w:szCs w:val="20"/>
        </w:rPr>
        <w:t xml:space="preserve">3. </w:t>
      </w:r>
      <w:r w:rsidRPr="002169CC">
        <w:rPr>
          <w:rFonts w:ascii="微软雅黑" w:eastAsia="微软雅黑" w:hAnsi="微软雅黑" w:cs="Calibri"/>
          <w:sz w:val="18"/>
          <w:szCs w:val="20"/>
        </w:rPr>
        <w:t>Quality of cleaned output for downstream modelling</w:t>
      </w:r>
    </w:p>
    <w:p w14:paraId="0D6F9588" w14:textId="77777777"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What is being judged: whether participation_clean appears well prepared for later encoding and model training.</w:t>
      </w:r>
    </w:p>
    <w:p w14:paraId="0CC846F8" w14:textId="31D22AF6" w:rsidR="002169CC" w:rsidRPr="002169CC" w:rsidRDefault="002169CC" w:rsidP="002169CC">
      <w:pPr>
        <w:pStyle w:val="a9"/>
        <w:widowControl/>
        <w:numPr>
          <w:ilvl w:val="0"/>
          <w:numId w:val="24"/>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5 = participation_clean is clearly usable for downstream modelling, with no unresolved feature missingness and no obvious cleaning inconsistencies.</w:t>
      </w:r>
    </w:p>
    <w:p w14:paraId="7A575349" w14:textId="66C6FE4D" w:rsidR="002169CC" w:rsidRPr="002169CC" w:rsidRDefault="002169CC" w:rsidP="002169CC">
      <w:pPr>
        <w:pStyle w:val="a9"/>
        <w:widowControl/>
        <w:numPr>
          <w:ilvl w:val="0"/>
          <w:numId w:val="24"/>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4 = participation_clean is mostly ready for modelling, with only minor issues or weak spots.</w:t>
      </w:r>
    </w:p>
    <w:p w14:paraId="03230465" w14:textId="7B16AF21" w:rsidR="002169CC" w:rsidRPr="002169CC" w:rsidRDefault="002169CC" w:rsidP="002169CC">
      <w:pPr>
        <w:pStyle w:val="a9"/>
        <w:widowControl/>
        <w:numPr>
          <w:ilvl w:val="0"/>
          <w:numId w:val="24"/>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3 = participation_clean is usable but somewhat uneven, with minor remaining concerns about consistency or preparation quality.</w:t>
      </w:r>
    </w:p>
    <w:p w14:paraId="716C4751" w14:textId="3049790E" w:rsidR="002169CC" w:rsidRPr="002169CC" w:rsidRDefault="002169CC" w:rsidP="002169CC">
      <w:pPr>
        <w:pStyle w:val="a9"/>
        <w:widowControl/>
        <w:numPr>
          <w:ilvl w:val="0"/>
          <w:numId w:val="24"/>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2 = participation_clean has noticeable weaknesses that may create problems in later encoding or modelling.</w:t>
      </w:r>
    </w:p>
    <w:p w14:paraId="61F8EA35" w14:textId="0DB5CF80" w:rsidR="002169CC" w:rsidRPr="002169CC" w:rsidRDefault="002169CC" w:rsidP="002169CC">
      <w:pPr>
        <w:pStyle w:val="a9"/>
        <w:widowControl/>
        <w:numPr>
          <w:ilvl w:val="0"/>
          <w:numId w:val="24"/>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1 = participation_clean is not reliably ready for downstream use.</w:t>
      </w:r>
    </w:p>
    <w:p w14:paraId="2F2D1F7E" w14:textId="1C689408"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b/>
          <w:bCs/>
          <w:sz w:val="18"/>
          <w:szCs w:val="20"/>
        </w:rPr>
        <w:t xml:space="preserve">4. </w:t>
      </w:r>
      <w:r w:rsidRPr="002169CC">
        <w:rPr>
          <w:rFonts w:ascii="微软雅黑" w:eastAsia="微软雅黑" w:hAnsi="微软雅黑" w:cs="Calibri"/>
          <w:sz w:val="18"/>
          <w:szCs w:val="20"/>
        </w:rPr>
        <w:t>Quality of notebook communication and structure</w:t>
      </w:r>
    </w:p>
    <w:p w14:paraId="711DED3A" w14:textId="77777777" w:rsidR="002169CC" w:rsidRPr="002169CC" w:rsidRDefault="002169CC" w:rsidP="002169CC">
      <w:pPr>
        <w:widowControl/>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What is being judged: whether the section is well organised and easy to audit as part of a reproducible cleaning workflow.</w:t>
      </w:r>
    </w:p>
    <w:p w14:paraId="2422BCB6" w14:textId="7303BED6" w:rsidR="002169CC" w:rsidRPr="002169CC" w:rsidRDefault="002169CC" w:rsidP="002169CC">
      <w:pPr>
        <w:pStyle w:val="a9"/>
        <w:widowControl/>
        <w:numPr>
          <w:ilvl w:val="0"/>
          <w:numId w:val="25"/>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5 = Markdown and code are very well structured, with clear headings, logical flow, and useful reporting of before/after cleaning results.</w:t>
      </w:r>
    </w:p>
    <w:p w14:paraId="63AE6882" w14:textId="71BCFFF7" w:rsidR="002169CC" w:rsidRPr="002169CC" w:rsidRDefault="002169CC" w:rsidP="002169CC">
      <w:pPr>
        <w:pStyle w:val="a9"/>
        <w:widowControl/>
        <w:numPr>
          <w:ilvl w:val="0"/>
          <w:numId w:val="25"/>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4 = The section is clear and readable overall, with only minor issues in flow or explanation.</w:t>
      </w:r>
    </w:p>
    <w:p w14:paraId="34EC2DA0" w14:textId="7D8686D0" w:rsidR="002169CC" w:rsidRPr="002169CC" w:rsidRDefault="002169CC" w:rsidP="002169CC">
      <w:pPr>
        <w:pStyle w:val="a9"/>
        <w:widowControl/>
        <w:numPr>
          <w:ilvl w:val="0"/>
          <w:numId w:val="25"/>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3 = The section is understandable but somewhat uneven in organisation or reporting.</w:t>
      </w:r>
    </w:p>
    <w:p w14:paraId="639F2A44" w14:textId="7AB49A0B" w:rsidR="002169CC" w:rsidRPr="002169CC" w:rsidRDefault="002169CC" w:rsidP="002169CC">
      <w:pPr>
        <w:pStyle w:val="a9"/>
        <w:widowControl/>
        <w:numPr>
          <w:ilvl w:val="0"/>
          <w:numId w:val="25"/>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2 = The section is hard to follow in places because of weak structure or unclear explanations.</w:t>
      </w:r>
    </w:p>
    <w:p w14:paraId="7239F474" w14:textId="2CEECC47" w:rsidR="002169CC" w:rsidRPr="002169CC" w:rsidRDefault="002169CC" w:rsidP="002169CC">
      <w:pPr>
        <w:pStyle w:val="a9"/>
        <w:widowControl/>
        <w:numPr>
          <w:ilvl w:val="0"/>
          <w:numId w:val="25"/>
        </w:numPr>
        <w:snapToGrid w:val="0"/>
        <w:spacing w:after="0" w:line="264" w:lineRule="auto"/>
        <w:rPr>
          <w:rFonts w:ascii="微软雅黑" w:eastAsia="微软雅黑" w:hAnsi="微软雅黑" w:cs="Calibri"/>
          <w:sz w:val="18"/>
          <w:szCs w:val="20"/>
        </w:rPr>
      </w:pPr>
      <w:r w:rsidRPr="002169CC">
        <w:rPr>
          <w:rFonts w:ascii="微软雅黑" w:eastAsia="微软雅黑" w:hAnsi="微软雅黑" w:cs="Calibri"/>
          <w:sz w:val="18"/>
          <w:szCs w:val="20"/>
        </w:rPr>
        <w:t>1 = The section is poorly organised or confusing.</w:t>
      </w:r>
    </w:p>
    <w:p w14:paraId="7A90E3F1" w14:textId="77777777" w:rsidR="002169CC" w:rsidRPr="00433C01" w:rsidRDefault="002169CC" w:rsidP="00433C01">
      <w:pPr>
        <w:widowControl/>
        <w:snapToGrid w:val="0"/>
        <w:spacing w:after="0" w:line="312" w:lineRule="auto"/>
        <w:rPr>
          <w:rFonts w:ascii="微软雅黑" w:eastAsia="微软雅黑" w:hAnsi="微软雅黑" w:cs="Calibri"/>
          <w:sz w:val="18"/>
          <w:szCs w:val="20"/>
        </w:rPr>
      </w:pPr>
    </w:p>
    <w:p w14:paraId="58F2660F" w14:textId="77777777" w:rsidR="00AF0C4E" w:rsidRDefault="00AF0C4E">
      <w:pPr>
        <w:widowControl/>
        <w:rPr>
          <w:rFonts w:ascii="微软雅黑" w:eastAsia="微软雅黑" w:hAnsi="微软雅黑" w:cs="Calibri"/>
          <w:b/>
          <w:bCs/>
          <w:color w:val="215E99" w:themeColor="text2" w:themeTint="BF"/>
          <w:sz w:val="21"/>
          <w:szCs w:val="22"/>
        </w:rPr>
      </w:pPr>
      <w:r>
        <w:rPr>
          <w:rFonts w:ascii="微软雅黑" w:eastAsia="微软雅黑" w:hAnsi="微软雅黑" w:cs="Calibri"/>
          <w:b/>
          <w:bCs/>
          <w:color w:val="215E99" w:themeColor="text2" w:themeTint="BF"/>
          <w:sz w:val="21"/>
          <w:szCs w:val="22"/>
        </w:rPr>
        <w:br w:type="page"/>
      </w:r>
    </w:p>
    <w:p w14:paraId="67DBF6F3" w14:textId="33B8F095" w:rsidR="000F45DE" w:rsidRPr="00AF0C4E" w:rsidRDefault="0009661F" w:rsidP="00797E06">
      <w:pPr>
        <w:snapToGrid w:val="0"/>
        <w:spacing w:after="0" w:line="312" w:lineRule="auto"/>
        <w:jc w:val="both"/>
        <w:rPr>
          <w:rFonts w:ascii="微软雅黑" w:eastAsia="微软雅黑" w:hAnsi="微软雅黑" w:cs="Calibri"/>
          <w:b/>
          <w:bCs/>
          <w:color w:val="215E99" w:themeColor="text2" w:themeTint="BF"/>
          <w:sz w:val="21"/>
          <w:szCs w:val="22"/>
        </w:rPr>
      </w:pPr>
      <w:r w:rsidRPr="00AF0C4E">
        <w:rPr>
          <w:rFonts w:ascii="微软雅黑" w:eastAsia="微软雅黑" w:hAnsi="微软雅黑" w:cs="Calibri" w:hint="eastAsia"/>
          <w:b/>
          <w:bCs/>
          <w:color w:val="215E99" w:themeColor="text2" w:themeTint="BF"/>
          <w:sz w:val="21"/>
          <w:szCs w:val="22"/>
        </w:rPr>
        <w:lastRenderedPageBreak/>
        <w:t xml:space="preserve">4 </w:t>
      </w:r>
      <w:r w:rsidR="000F45DE" w:rsidRPr="00AF0C4E">
        <w:rPr>
          <w:rFonts w:ascii="微软雅黑" w:eastAsia="微软雅黑" w:hAnsi="微软雅黑" w:cs="Calibri"/>
          <w:b/>
          <w:bCs/>
          <w:color w:val="215E99" w:themeColor="text2" w:themeTint="BF"/>
          <w:sz w:val="21"/>
          <w:szCs w:val="22"/>
        </w:rPr>
        <w:t xml:space="preserve">Baseline model training + </w:t>
      </w:r>
      <w:commentRangeStart w:id="25"/>
      <w:commentRangeStart w:id="26"/>
      <w:r w:rsidR="000F45DE" w:rsidRPr="00AF0C4E">
        <w:rPr>
          <w:rFonts w:ascii="微软雅黑" w:eastAsia="微软雅黑" w:hAnsi="微软雅黑" w:cs="Calibri"/>
          <w:b/>
          <w:bCs/>
          <w:color w:val="215E99" w:themeColor="text2" w:themeTint="BF"/>
          <w:sz w:val="21"/>
          <w:szCs w:val="22"/>
        </w:rPr>
        <w:t>evaluation harness</w:t>
      </w:r>
      <w:commentRangeEnd w:id="25"/>
      <w:r w:rsidR="00831B24" w:rsidRPr="00AF0C4E">
        <w:rPr>
          <w:rStyle w:val="af0"/>
          <w:rFonts w:ascii="微软雅黑" w:eastAsia="微软雅黑" w:hAnsi="微软雅黑" w:cs="Calibri"/>
          <w:b/>
          <w:bCs/>
          <w:color w:val="215E99" w:themeColor="text2" w:themeTint="BF"/>
          <w:szCs w:val="22"/>
        </w:rPr>
        <w:commentReference w:id="25"/>
      </w:r>
      <w:commentRangeEnd w:id="26"/>
      <w:r w:rsidR="00FA0EA4" w:rsidRPr="00AF0C4E">
        <w:rPr>
          <w:rStyle w:val="af0"/>
          <w:rFonts w:ascii="微软雅黑" w:eastAsia="微软雅黑" w:hAnsi="微软雅黑" w:cs="Calibri"/>
          <w:b/>
          <w:bCs/>
          <w:color w:val="215E99" w:themeColor="text2" w:themeTint="BF"/>
          <w:szCs w:val="22"/>
        </w:rPr>
        <w:commentReference w:id="26"/>
      </w:r>
    </w:p>
    <w:p w14:paraId="73CDC943" w14:textId="472CAD35" w:rsidR="00AF0C4E" w:rsidRPr="00AF0C4E" w:rsidRDefault="00AF0C4E" w:rsidP="00AF0C4E">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2A6C9E">
        <w:rPr>
          <w:rFonts w:ascii="微软雅黑" w:eastAsia="微软雅黑" w:hAnsi="微软雅黑" w:cs="Calibri" w:hint="eastAsia"/>
          <w:b/>
          <w:bCs/>
          <w:color w:val="153D63" w:themeColor="text2" w:themeTint="E6"/>
          <w:sz w:val="18"/>
          <w:szCs w:val="20"/>
        </w:rPr>
        <w:t>主要任务</w:t>
      </w:r>
    </w:p>
    <w:p w14:paraId="48519E9D" w14:textId="1A3B12DB" w:rsidR="0057744D" w:rsidRDefault="0057744D"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针对logistic regression和xgboost</w:t>
      </w:r>
      <w:r w:rsidR="00D66E46">
        <w:rPr>
          <w:rFonts w:ascii="微软雅黑" w:eastAsia="微软雅黑" w:hAnsi="微软雅黑" w:cs="Calibri" w:hint="eastAsia"/>
          <w:sz w:val="18"/>
          <w:szCs w:val="20"/>
        </w:rPr>
        <w:t>合适的</w:t>
      </w:r>
      <w:r>
        <w:rPr>
          <w:rFonts w:ascii="微软雅黑" w:eastAsia="微软雅黑" w:hAnsi="微软雅黑" w:cs="Calibri" w:hint="eastAsia"/>
          <w:sz w:val="18"/>
          <w:szCs w:val="20"/>
        </w:rPr>
        <w:t>preprocess pipeline（例如：对数据进行one</w:t>
      </w:r>
      <w:r>
        <w:rPr>
          <w:rFonts w:ascii="微软雅黑" w:eastAsia="微软雅黑" w:hAnsi="微软雅黑" w:cs="Calibri"/>
          <w:sz w:val="18"/>
          <w:szCs w:val="20"/>
        </w:rPr>
        <w:t>-hot-encoding</w:t>
      </w:r>
      <w:r>
        <w:rPr>
          <w:rFonts w:ascii="微软雅黑" w:eastAsia="微软雅黑" w:hAnsi="微软雅黑" w:cs="Calibri" w:hint="eastAsia"/>
          <w:sz w:val="18"/>
          <w:szCs w:val="20"/>
        </w:rPr>
        <w:t>等必要的预处理）</w:t>
      </w:r>
      <w:r w:rsidR="003A6A2B">
        <w:rPr>
          <w:rFonts w:ascii="微软雅黑" w:eastAsia="微软雅黑" w:hAnsi="微软雅黑" w:cs="Calibri" w:hint="eastAsia"/>
          <w:sz w:val="18"/>
          <w:szCs w:val="20"/>
        </w:rPr>
        <w:t>。</w:t>
      </w:r>
    </w:p>
    <w:p w14:paraId="7BBD99AF" w14:textId="664236CC" w:rsidR="0057744D" w:rsidRDefault="003A6A2B"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明确X和Y，按0.7/0.15/0.15的比例划分为training/validation/test，考虑target的不平衡性。</w:t>
      </w:r>
    </w:p>
    <w:p w14:paraId="04F633A5" w14:textId="6554E4A9" w:rsidR="003A6A2B" w:rsidRDefault="003A6A2B"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确定适合logistic regression和xgboost的，能反映、比较模型性能的</w:t>
      </w:r>
      <w:r w:rsidR="001A0E23">
        <w:rPr>
          <w:rFonts w:ascii="微软雅黑" w:eastAsia="微软雅黑" w:hAnsi="微软雅黑" w:cs="Calibri" w:hint="eastAsia"/>
          <w:sz w:val="18"/>
          <w:szCs w:val="20"/>
        </w:rPr>
        <w:t>一系列</w:t>
      </w:r>
      <w:r>
        <w:rPr>
          <w:rFonts w:ascii="微软雅黑" w:eastAsia="微软雅黑" w:hAnsi="微软雅黑" w:cs="Calibri" w:hint="eastAsia"/>
          <w:sz w:val="18"/>
          <w:szCs w:val="20"/>
        </w:rPr>
        <w:t>统一衡量指标。</w:t>
      </w:r>
    </w:p>
    <w:p w14:paraId="03BCDB2E" w14:textId="76859400" w:rsidR="0057744D" w:rsidRDefault="003A6A2B"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训练基准模型</w:t>
      </w:r>
      <w:r w:rsidR="001A0E23">
        <w:rPr>
          <w:rFonts w:ascii="微软雅黑" w:eastAsia="微软雅黑" w:hAnsi="微软雅黑" w:cs="Calibri" w:hint="eastAsia"/>
          <w:sz w:val="18"/>
          <w:szCs w:val="20"/>
        </w:rPr>
        <w:t>logistic regression</w:t>
      </w:r>
    </w:p>
    <w:p w14:paraId="391FD920" w14:textId="001F638E" w:rsidR="001A0E23" w:rsidRDefault="001A0E23"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基于之前确立的evaluation harness输出模型训练结果。</w:t>
      </w:r>
    </w:p>
    <w:p w14:paraId="7A07B97F" w14:textId="77777777" w:rsidR="00AF0C4E" w:rsidRPr="00185CD9" w:rsidRDefault="00AF0C4E" w:rsidP="00AF0C4E">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2093E8CE" w14:textId="62C065A6"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4 Baseline Model Training + Evaluation Harness</w:t>
      </w:r>
      <w:r w:rsidR="00E61821">
        <w:rPr>
          <w:rFonts w:ascii="Palatino" w:eastAsia="微软雅黑" w:hAnsi="Palatino" w:cs="Calibri"/>
          <w:sz w:val="18"/>
          <w:szCs w:val="20"/>
          <w:shd w:val="pct15" w:color="auto" w:fill="FFFFFF"/>
        </w:rPr>
        <w:t xml:space="preserve"> (section 4/step 4)</w:t>
      </w:r>
    </w:p>
    <w:p w14:paraId="53495AF8" w14:textId="153D18CA"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4.1 Prepare modeling data</w:t>
      </w:r>
    </w:p>
    <w:p w14:paraId="1E697A5F" w14:textId="11F64BE0"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 xml:space="preserve">Using the cleaned dataframe </w:t>
      </w:r>
      <w:r w:rsidR="004B153A" w:rsidRPr="00AF0C4E">
        <w:rPr>
          <w:rFonts w:ascii="Palatino" w:eastAsia="微软雅黑" w:hAnsi="Palatino" w:cs="Calibri"/>
          <w:sz w:val="18"/>
          <w:szCs w:val="20"/>
          <w:shd w:val="pct15" w:color="auto" w:fill="FFFFFF"/>
        </w:rPr>
        <w:t>“</w:t>
      </w:r>
      <w:r w:rsidR="004B153A" w:rsidRPr="00AF0C4E">
        <w:rPr>
          <w:rFonts w:ascii="Palatino" w:eastAsia="微软雅黑" w:hAnsi="Palatino" w:cs="Calibri" w:hint="eastAsia"/>
          <w:sz w:val="18"/>
          <w:szCs w:val="20"/>
          <w:shd w:val="pct15" w:color="auto" w:fill="FFFFFF"/>
        </w:rPr>
        <w:t>p</w:t>
      </w:r>
      <w:r w:rsidR="004B153A" w:rsidRPr="00AF0C4E">
        <w:rPr>
          <w:rFonts w:ascii="Palatino" w:eastAsia="微软雅黑" w:hAnsi="Palatino" w:cs="Calibri"/>
          <w:sz w:val="18"/>
          <w:szCs w:val="20"/>
          <w:shd w:val="pct15" w:color="auto" w:fill="FFFFFF"/>
        </w:rPr>
        <w:t xml:space="preserve">articipation_clean” </w:t>
      </w:r>
      <w:r w:rsidRPr="00AF0C4E">
        <w:rPr>
          <w:rFonts w:ascii="Palatino" w:eastAsia="微软雅黑" w:hAnsi="Palatino" w:cs="Calibri"/>
          <w:sz w:val="18"/>
          <w:szCs w:val="20"/>
          <w:shd w:val="pct15" w:color="auto" w:fill="FFFFFF"/>
        </w:rPr>
        <w:t>from the previous steps, define `X` and `y`.</w:t>
      </w:r>
    </w:p>
    <w:p w14:paraId="3E1B21C0" w14:textId="687885EC"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Create appropriate preprocessing pipelines for Logistic Regression and XGBoost</w:t>
      </w:r>
      <w:r w:rsidR="004B153A" w:rsidRPr="00AF0C4E">
        <w:rPr>
          <w:rFonts w:ascii="Palatino" w:eastAsia="微软雅黑" w:hAnsi="Palatino" w:cs="Calibri"/>
          <w:sz w:val="18"/>
          <w:szCs w:val="20"/>
          <w:shd w:val="pct15" w:color="auto" w:fill="FFFFFF"/>
        </w:rPr>
        <w:t xml:space="preserve"> respectively</w:t>
      </w:r>
      <w:r w:rsidRPr="00AF0C4E">
        <w:rPr>
          <w:rFonts w:ascii="Palatino" w:eastAsia="微软雅黑" w:hAnsi="Palatino" w:cs="Calibri"/>
          <w:sz w:val="18"/>
          <w:szCs w:val="20"/>
          <w:shd w:val="pct15" w:color="auto" w:fill="FFFFFF"/>
        </w:rPr>
        <w:t>, including any necessary preprocessing such as one-hot encoding.</w:t>
      </w:r>
    </w:p>
    <w:p w14:paraId="0D500385" w14:textId="51B1C4DF"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Split the data into training, validation, and test sets in a 0.7 / 0.15 / 0.15 ratio. Account for target imbalance when performing the split.</w:t>
      </w:r>
    </w:p>
    <w:p w14:paraId="0F4BA890" w14:textId="72B6AFAF"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4.2 Create evaluation harness</w:t>
      </w:r>
    </w:p>
    <w:p w14:paraId="41F1118E" w14:textId="5723E203" w:rsidR="00D66E46"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Define a common set of evaluation metrics</w:t>
      </w:r>
      <w:r w:rsidR="004B153A" w:rsidRPr="00AF0C4E">
        <w:rPr>
          <w:rFonts w:ascii="Palatino" w:eastAsia="微软雅黑" w:hAnsi="Palatino" w:cs="Calibri"/>
          <w:sz w:val="18"/>
          <w:szCs w:val="20"/>
          <w:shd w:val="pct15" w:color="auto" w:fill="FFFFFF"/>
        </w:rPr>
        <w:t xml:space="preserve"> and outputs</w:t>
      </w:r>
      <w:r w:rsidRPr="00AF0C4E">
        <w:rPr>
          <w:rFonts w:ascii="Palatino" w:eastAsia="微软雅黑" w:hAnsi="Palatino" w:cs="Calibri"/>
          <w:sz w:val="18"/>
          <w:szCs w:val="20"/>
          <w:shd w:val="pct15" w:color="auto" w:fill="FFFFFF"/>
        </w:rPr>
        <w:t xml:space="preserve"> suitable for both Logistic Regression and XGBoost, so that model performance can be assessed and compared consistently.</w:t>
      </w:r>
    </w:p>
    <w:p w14:paraId="42C63944" w14:textId="56AB2638" w:rsidR="00FA0EA4" w:rsidRDefault="00FA0EA4" w:rsidP="00D66E46">
      <w:pPr>
        <w:snapToGrid w:val="0"/>
        <w:spacing w:after="0" w:line="312" w:lineRule="auto"/>
        <w:jc w:val="both"/>
        <w:rPr>
          <w:rFonts w:ascii="Palatino" w:eastAsia="微软雅黑" w:hAnsi="Palatino" w:cs="Calibri"/>
          <w:sz w:val="18"/>
          <w:szCs w:val="20"/>
          <w:shd w:val="pct15" w:color="auto" w:fill="FFFFFF"/>
        </w:rPr>
      </w:pPr>
      <w:r w:rsidRPr="00FA0EA4">
        <w:rPr>
          <w:rFonts w:ascii="Palatino" w:eastAsia="微软雅黑" w:hAnsi="Palatino" w:cs="Calibri"/>
          <w:sz w:val="18"/>
          <w:szCs w:val="20"/>
          <w:shd w:val="pct15" w:color="auto" w:fill="FFFFFF"/>
        </w:rPr>
        <w:t>When designing, consider the real-world context of the task and the characteristics of the data</w:t>
      </w:r>
      <w:r w:rsidR="00D3490C" w:rsidRPr="00D3490C">
        <w:rPr>
          <w:shd w:val="pct15" w:color="auto" w:fill="FFFFFF"/>
        </w:rPr>
        <w:t xml:space="preserve"> </w:t>
      </w:r>
      <w:r w:rsidR="00D3490C" w:rsidRPr="00D3490C">
        <w:rPr>
          <w:rFonts w:ascii="Palatino" w:eastAsia="微软雅黑" w:hAnsi="Palatino" w:cs="Calibri"/>
          <w:sz w:val="18"/>
          <w:szCs w:val="20"/>
          <w:shd w:val="pct15" w:color="auto" w:fill="FFFFFF"/>
        </w:rPr>
        <w:t>to determine the metrics</w:t>
      </w:r>
      <w:r w:rsidRPr="00FA0EA4">
        <w:rPr>
          <w:rFonts w:ascii="Palatino" w:eastAsia="微软雅黑" w:hAnsi="Palatino" w:cs="Calibri"/>
          <w:sz w:val="18"/>
          <w:szCs w:val="20"/>
          <w:shd w:val="pct15" w:color="auto" w:fill="FFFFFF"/>
        </w:rPr>
        <w:t>.</w:t>
      </w:r>
    </w:p>
    <w:p w14:paraId="400ABB89" w14:textId="3996376F" w:rsidR="00D3490C" w:rsidRPr="00AF0C4E" w:rsidRDefault="00D3490C" w:rsidP="00D66E46">
      <w:pPr>
        <w:snapToGrid w:val="0"/>
        <w:spacing w:after="0" w:line="312" w:lineRule="auto"/>
        <w:jc w:val="both"/>
        <w:rPr>
          <w:rFonts w:ascii="Palatino" w:eastAsia="微软雅黑" w:hAnsi="Palatino" w:cs="Calibri"/>
          <w:sz w:val="18"/>
          <w:szCs w:val="20"/>
          <w:shd w:val="pct15" w:color="auto" w:fill="FFFFFF"/>
        </w:rPr>
      </w:pPr>
      <w:r>
        <w:rPr>
          <w:rFonts w:ascii="Palatino" w:eastAsia="微软雅黑" w:hAnsi="Palatino" w:cs="Calibri"/>
          <w:sz w:val="18"/>
          <w:szCs w:val="20"/>
          <w:shd w:val="pct15" w:color="auto" w:fill="FFFFFF"/>
        </w:rPr>
        <w:t>Explain the rules for evaluation harness and the design rationale in the markdown cell.</w:t>
      </w:r>
    </w:p>
    <w:p w14:paraId="777E6EC8" w14:textId="4ACB39C8"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4.3 Baseline model: Logistic Regression</w:t>
      </w:r>
    </w:p>
    <w:p w14:paraId="15D50284" w14:textId="717497FA"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Train a baseline Logistic Regression model. Choose reasonable baseline hyperparameters based on standard practice, without extensive tuning.</w:t>
      </w:r>
    </w:p>
    <w:p w14:paraId="2FF54B54" w14:textId="3CBB3FA6"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 xml:space="preserve">Evaluate the model </w:t>
      </w:r>
      <w:r w:rsidR="00AF0C4E" w:rsidRPr="00AF0C4E">
        <w:rPr>
          <w:rFonts w:ascii="Palatino" w:eastAsia="微软雅黑" w:hAnsi="Palatino" w:cs="Calibri" w:hint="eastAsia"/>
          <w:sz w:val="18"/>
          <w:szCs w:val="20"/>
          <w:shd w:val="pct15" w:color="auto" w:fill="FFFFFF"/>
        </w:rPr>
        <w:t xml:space="preserve">on </w:t>
      </w:r>
      <w:r w:rsidR="00AF0C4E" w:rsidRPr="00AF0C4E">
        <w:rPr>
          <w:rFonts w:ascii="Palatino" w:eastAsia="微软雅黑" w:hAnsi="Palatino" w:cs="Calibri"/>
          <w:sz w:val="18"/>
          <w:szCs w:val="20"/>
          <w:shd w:val="pct15" w:color="auto" w:fill="FFFFFF"/>
        </w:rPr>
        <w:t xml:space="preserve">the validation set only, </w:t>
      </w:r>
      <w:r w:rsidRPr="00AF0C4E">
        <w:rPr>
          <w:rFonts w:ascii="Palatino" w:eastAsia="微软雅黑" w:hAnsi="Palatino" w:cs="Calibri" w:hint="eastAsia"/>
          <w:sz w:val="18"/>
          <w:szCs w:val="20"/>
          <w:shd w:val="pct15" w:color="auto" w:fill="FFFFFF"/>
        </w:rPr>
        <w:t>u</w:t>
      </w:r>
      <w:r w:rsidRPr="00AF0C4E">
        <w:rPr>
          <w:rFonts w:ascii="Palatino" w:eastAsia="微软雅黑" w:hAnsi="Palatino" w:cs="Calibri"/>
          <w:sz w:val="18"/>
          <w:szCs w:val="20"/>
          <w:shd w:val="pct15" w:color="auto" w:fill="FFFFFF"/>
        </w:rPr>
        <w:t>sing the predefined evaluation harness and present the results clearly.</w:t>
      </w:r>
    </w:p>
    <w:p w14:paraId="2ADB0A8F" w14:textId="7057A264" w:rsidR="00D66E46" w:rsidRPr="00AF0C4E" w:rsidRDefault="00D66E46" w:rsidP="00D66E46">
      <w:pPr>
        <w:snapToGrid w:val="0"/>
        <w:spacing w:after="0" w:line="312" w:lineRule="auto"/>
        <w:jc w:val="both"/>
        <w:rPr>
          <w:rFonts w:ascii="Palatino" w:eastAsia="微软雅黑" w:hAnsi="Palatino" w:cs="Calibri"/>
          <w:sz w:val="18"/>
          <w:szCs w:val="20"/>
          <w:shd w:val="pct15" w:color="auto" w:fill="FFFFFF"/>
        </w:rPr>
      </w:pPr>
      <w:r w:rsidRPr="00AF0C4E">
        <w:rPr>
          <w:rFonts w:ascii="Palatino" w:eastAsia="微软雅黑" w:hAnsi="Palatino" w:cs="Calibri"/>
          <w:sz w:val="18"/>
          <w:szCs w:val="20"/>
          <w:shd w:val="pct15" w:color="auto" w:fill="FFFFFF"/>
        </w:rPr>
        <w:t>Organise this section clearly in the notebook using appropriate heading levels. Follow a readable flow in which markdown cells explain the work and code cells implement it.</w:t>
      </w:r>
    </w:p>
    <w:p w14:paraId="22DF19FF" w14:textId="77777777" w:rsidR="004856B1" w:rsidRPr="00A8663C" w:rsidRDefault="004856B1" w:rsidP="004856B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294ED1EA" w14:textId="77777777" w:rsidR="00EC22DE" w:rsidRPr="00433C01" w:rsidRDefault="00EC22DE" w:rsidP="00EC22DE">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1450480A" w14:textId="77777777"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X and y are defined correctly from participation_clean</w:t>
      </w:r>
    </w:p>
    <w:p w14:paraId="66E85124" w14:textId="3DAE361E"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Preprocessing pipelines are created for both Logistic Regression and XGBoost</w:t>
      </w:r>
    </w:p>
    <w:p w14:paraId="797DC40A" w14:textId="5F5EFF81"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The data is split into training, validation, and test sets in a 0.7 / 0.15 / 0.15 ratio</w:t>
      </w:r>
    </w:p>
    <w:p w14:paraId="68D6BE66" w14:textId="5A7CD333"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The split accounts for target imbalance</w:t>
      </w:r>
    </w:p>
    <w:p w14:paraId="1153382F" w14:textId="01BF357B"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A common evaluation harness is defined for both models</w:t>
      </w:r>
    </w:p>
    <w:p w14:paraId="409F107B" w14:textId="1F735D04"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The evaluation metrics and outputs are stated clearly</w:t>
      </w:r>
    </w:p>
    <w:p w14:paraId="31481B5F" w14:textId="27C4382D"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A baseline Logistic Regression model is trained successfully</w:t>
      </w:r>
    </w:p>
    <w:p w14:paraId="364ED970" w14:textId="2DABD909"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The baseline Logistic Regression model is evaluated on the validation set only</w:t>
      </w:r>
    </w:p>
    <w:p w14:paraId="09F873EF" w14:textId="34B1FB12"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Results are presented clearly using the predefined evaluation harness</w:t>
      </w:r>
    </w:p>
    <w:p w14:paraId="6D02FE5A" w14:textId="2AF9C259" w:rsidR="00EC22DE" w:rsidRPr="0020384A" w:rsidRDefault="00EC22DE" w:rsidP="0020384A">
      <w:pPr>
        <w:pStyle w:val="a9"/>
        <w:numPr>
          <w:ilvl w:val="0"/>
          <w:numId w:val="32"/>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Markdown and code cells are organised clearly with appropriate headings</w:t>
      </w:r>
    </w:p>
    <w:p w14:paraId="31270287" w14:textId="2B833D51" w:rsidR="00EC22DE" w:rsidRPr="0020384A" w:rsidRDefault="0020384A" w:rsidP="0020384A">
      <w:pPr>
        <w:snapToGrid w:val="0"/>
        <w:spacing w:beforeLines="50" w:before="156" w:after="0" w:line="312" w:lineRule="auto"/>
        <w:jc w:val="both"/>
        <w:rPr>
          <w:rFonts w:ascii="微软雅黑" w:eastAsia="微软雅黑" w:hAnsi="微软雅黑" w:cs="Calibri"/>
          <w:b/>
          <w:bCs/>
          <w:sz w:val="18"/>
          <w:szCs w:val="20"/>
        </w:rPr>
      </w:pPr>
      <w:commentRangeStart w:id="27"/>
      <w:r w:rsidRPr="008733EE">
        <w:rPr>
          <w:rFonts w:ascii="微软雅黑" w:eastAsia="微软雅黑" w:hAnsi="微软雅黑" w:cs="Calibri"/>
          <w:b/>
          <w:bCs/>
          <w:sz w:val="18"/>
          <w:szCs w:val="20"/>
        </w:rPr>
        <w:lastRenderedPageBreak/>
        <w:t>Quality criteria</w:t>
      </w:r>
      <w:commentRangeEnd w:id="27"/>
      <w:r w:rsidRPr="0020384A">
        <w:rPr>
          <w:rStyle w:val="af0"/>
          <w:rFonts w:ascii="微软雅黑" w:eastAsia="微软雅黑" w:hAnsi="微软雅黑" w:cs="Calibri"/>
          <w:b/>
          <w:bCs/>
          <w:sz w:val="18"/>
          <w:szCs w:val="20"/>
        </w:rPr>
        <w:commentReference w:id="27"/>
      </w:r>
    </w:p>
    <w:p w14:paraId="716A0D94" w14:textId="64D40AFD" w:rsidR="00EC22DE" w:rsidRPr="0020384A"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1. Quality of data split and modelling setup</w:t>
      </w:r>
    </w:p>
    <w:p w14:paraId="0C97D19E" w14:textId="77777777"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What is being judged: whether the train/validation/test setup is methodologically sound for this prediction task.</w:t>
      </w:r>
    </w:p>
    <w:p w14:paraId="37514EA0" w14:textId="35B67F73" w:rsidR="00EC22DE" w:rsidRPr="0020384A" w:rsidRDefault="00EC22DE" w:rsidP="0020384A">
      <w:pPr>
        <w:pStyle w:val="a9"/>
        <w:numPr>
          <w:ilvl w:val="0"/>
          <w:numId w:val="31"/>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5 = The split is correct, clearly implemented, and methodologically sound, including appropriate handling of class imbalance such as stratification. The setup supports fair later comparison across models.</w:t>
      </w:r>
    </w:p>
    <w:p w14:paraId="45421AC1" w14:textId="35443C10" w:rsidR="00EC22DE" w:rsidRPr="0020384A" w:rsidRDefault="00EC22DE" w:rsidP="0020384A">
      <w:pPr>
        <w:pStyle w:val="a9"/>
        <w:numPr>
          <w:ilvl w:val="0"/>
          <w:numId w:val="31"/>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4 = The split is mostly sound and usable, with only minor weakness in implementation or explanation.</w:t>
      </w:r>
    </w:p>
    <w:p w14:paraId="140934A9" w14:textId="15C11120" w:rsidR="00EC22DE" w:rsidRPr="0020384A" w:rsidRDefault="00EC22DE" w:rsidP="0020384A">
      <w:pPr>
        <w:pStyle w:val="a9"/>
        <w:numPr>
          <w:ilvl w:val="0"/>
          <w:numId w:val="31"/>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3 = The split is broadly correct but lacks rigour in one important aspect, such as weak handling of imbalance or limited explanation.</w:t>
      </w:r>
    </w:p>
    <w:p w14:paraId="4035E301" w14:textId="2ABAADE7" w:rsidR="00EC22DE" w:rsidRPr="0020384A" w:rsidRDefault="00EC22DE" w:rsidP="0020384A">
      <w:pPr>
        <w:pStyle w:val="a9"/>
        <w:numPr>
          <w:ilvl w:val="0"/>
          <w:numId w:val="31"/>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2 = The split is simplistic or weakly implemented, with noticeable methodological concerns.</w:t>
      </w:r>
    </w:p>
    <w:p w14:paraId="6E526C43" w14:textId="56AE3003" w:rsidR="00EC22DE" w:rsidRPr="0020384A" w:rsidRDefault="00EC22DE" w:rsidP="0020384A">
      <w:pPr>
        <w:pStyle w:val="a9"/>
        <w:numPr>
          <w:ilvl w:val="0"/>
          <w:numId w:val="31"/>
        </w:num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sz w:val="18"/>
          <w:szCs w:val="20"/>
        </w:rPr>
        <w:t>1 = The split is incorrect, poorly justified, or unsuitable for reliable model comparison.</w:t>
      </w:r>
    </w:p>
    <w:p w14:paraId="6C8AC1B1" w14:textId="53935BAD" w:rsidR="00EC22DE" w:rsidRPr="00EC22DE" w:rsidRDefault="00EC22DE" w:rsidP="0020384A">
      <w:p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b/>
          <w:bCs/>
          <w:sz w:val="18"/>
          <w:szCs w:val="20"/>
        </w:rPr>
        <w:t xml:space="preserve">2. </w:t>
      </w:r>
      <w:r w:rsidRPr="00EC22DE">
        <w:rPr>
          <w:rFonts w:ascii="微软雅黑" w:eastAsia="微软雅黑" w:hAnsi="微软雅黑" w:cs="Calibri"/>
          <w:sz w:val="18"/>
          <w:szCs w:val="20"/>
        </w:rPr>
        <w:t>Quality of preprocessing design</w:t>
      </w:r>
    </w:p>
    <w:p w14:paraId="2235A60E" w14:textId="77777777"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What is being judged: whether the preprocessing pipelines are appropriate for Logistic Regression, XGBoost, and the structure of the data.</w:t>
      </w:r>
    </w:p>
    <w:p w14:paraId="7F301936" w14:textId="5730D29D" w:rsidR="00EC22DE" w:rsidRPr="00A04E03" w:rsidRDefault="00EC22DE" w:rsidP="00A04E03">
      <w:pPr>
        <w:pStyle w:val="a9"/>
        <w:numPr>
          <w:ilvl w:val="0"/>
          <w:numId w:val="33"/>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5 = Preprocessing is well chosen for both models and clearly appropriate for the feature types and later modelling steps. It supports valid training without obvious unnecessary or unsuitable transformations.</w:t>
      </w:r>
    </w:p>
    <w:p w14:paraId="73441A4F" w14:textId="070CB7EA" w:rsidR="00EC22DE" w:rsidRPr="00A04E03" w:rsidRDefault="00EC22DE" w:rsidP="00A04E03">
      <w:pPr>
        <w:pStyle w:val="a9"/>
        <w:numPr>
          <w:ilvl w:val="0"/>
          <w:numId w:val="33"/>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4 = Preprocessing is mostly appropriate, with only minor weaknesses or inefficiencies.</w:t>
      </w:r>
    </w:p>
    <w:p w14:paraId="16B245E8" w14:textId="0DF84E8C" w:rsidR="00EC22DE" w:rsidRPr="00A04E03" w:rsidRDefault="00EC22DE" w:rsidP="00A04E03">
      <w:pPr>
        <w:pStyle w:val="a9"/>
        <w:numPr>
          <w:ilvl w:val="0"/>
          <w:numId w:val="33"/>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3 = Preprocessing is broadly workable but somewhat generic, uneven, or only partly suited to the models or data.</w:t>
      </w:r>
    </w:p>
    <w:p w14:paraId="50309CD6" w14:textId="09EA0FBA" w:rsidR="00EC22DE" w:rsidRPr="00A04E03" w:rsidRDefault="00EC22DE" w:rsidP="00A04E03">
      <w:pPr>
        <w:pStyle w:val="a9"/>
        <w:numPr>
          <w:ilvl w:val="0"/>
          <w:numId w:val="33"/>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2 = Preprocessing has clear weaknesses, questionable choices, or limited suitability for one or both models.</w:t>
      </w:r>
    </w:p>
    <w:p w14:paraId="73FDA97C" w14:textId="736A1541" w:rsidR="00EC22DE" w:rsidRPr="00A04E03" w:rsidRDefault="00EC22DE" w:rsidP="00A04E03">
      <w:pPr>
        <w:pStyle w:val="a9"/>
        <w:numPr>
          <w:ilvl w:val="0"/>
          <w:numId w:val="33"/>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1 = Preprocessing is missing, clearly inappropriate, or likely to undermine valid modelling.</w:t>
      </w:r>
    </w:p>
    <w:p w14:paraId="717D7CC9" w14:textId="47BE51C7" w:rsidR="00EC22DE" w:rsidRPr="00EC22DE" w:rsidRDefault="00EC22DE" w:rsidP="0020384A">
      <w:p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b/>
          <w:bCs/>
          <w:sz w:val="18"/>
          <w:szCs w:val="20"/>
        </w:rPr>
        <w:t xml:space="preserve">3. </w:t>
      </w:r>
      <w:r w:rsidRPr="00EC22DE">
        <w:rPr>
          <w:rFonts w:ascii="微软雅黑" w:eastAsia="微软雅黑" w:hAnsi="微软雅黑" w:cs="Calibri"/>
          <w:sz w:val="18"/>
          <w:szCs w:val="20"/>
        </w:rPr>
        <w:t>Quality of evaluation harness design</w:t>
      </w:r>
    </w:p>
    <w:p w14:paraId="76292214" w14:textId="77777777"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What is being judged: whether the evaluation metrics and outputs are well matched to the task, the data, and the intended comparison between models.</w:t>
      </w:r>
    </w:p>
    <w:p w14:paraId="230D4B3C" w14:textId="6B54202C" w:rsidR="00EC22DE" w:rsidRPr="00A04E03" w:rsidRDefault="00EC22DE" w:rsidP="00A04E03">
      <w:pPr>
        <w:pStyle w:val="a9"/>
        <w:numPr>
          <w:ilvl w:val="0"/>
          <w:numId w:val="34"/>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5 = The evaluation harness is well designed, clearly explained, and strongly aligned with the task context and data characteristics. Metric choice reflects the class imbalance and the substantive importance of identifying the minority class.</w:t>
      </w:r>
    </w:p>
    <w:p w14:paraId="500BFAE9" w14:textId="156332DF" w:rsidR="00EC22DE" w:rsidRPr="00A04E03" w:rsidRDefault="00EC22DE" w:rsidP="00A04E03">
      <w:pPr>
        <w:pStyle w:val="a9"/>
        <w:numPr>
          <w:ilvl w:val="0"/>
          <w:numId w:val="34"/>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4 = The evaluation harness is solid and mostly well matched to the task, with only minor gaps in justification or metric selection.</w:t>
      </w:r>
    </w:p>
    <w:p w14:paraId="76A5ACBC" w14:textId="19A3444B" w:rsidR="00EC22DE" w:rsidRPr="00A04E03" w:rsidRDefault="00EC22DE" w:rsidP="00A04E03">
      <w:pPr>
        <w:pStyle w:val="a9"/>
        <w:numPr>
          <w:ilvl w:val="0"/>
          <w:numId w:val="34"/>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3 = The evaluation harness is usable but somewhat generic, with limited attention to task context or imbalance.</w:t>
      </w:r>
    </w:p>
    <w:p w14:paraId="4CE09E4F" w14:textId="277FBC53" w:rsidR="00EC22DE" w:rsidRPr="00A04E03" w:rsidRDefault="00EC22DE" w:rsidP="00A04E03">
      <w:pPr>
        <w:pStyle w:val="a9"/>
        <w:numPr>
          <w:ilvl w:val="0"/>
          <w:numId w:val="34"/>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2 = The evaluation harness is weakly justified or poorly matched to the task.</w:t>
      </w:r>
    </w:p>
    <w:p w14:paraId="602619D5" w14:textId="6A689624" w:rsidR="00EC22DE" w:rsidRPr="00A04E03" w:rsidRDefault="00EC22DE" w:rsidP="00A04E03">
      <w:pPr>
        <w:pStyle w:val="a9"/>
        <w:numPr>
          <w:ilvl w:val="0"/>
          <w:numId w:val="34"/>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1 = The evaluation harness is missing, inappropriate, or not useful for fair comparison.</w:t>
      </w:r>
    </w:p>
    <w:p w14:paraId="268BAAA6" w14:textId="4954C2B0" w:rsidR="00EC22DE" w:rsidRPr="00EC22DE" w:rsidRDefault="00EC22DE" w:rsidP="0020384A">
      <w:pPr>
        <w:snapToGrid w:val="0"/>
        <w:spacing w:after="0" w:line="264" w:lineRule="auto"/>
        <w:jc w:val="both"/>
        <w:rPr>
          <w:rFonts w:ascii="微软雅黑" w:eastAsia="微软雅黑" w:hAnsi="微软雅黑" w:cs="Calibri"/>
          <w:sz w:val="18"/>
          <w:szCs w:val="20"/>
        </w:rPr>
      </w:pPr>
      <w:r w:rsidRPr="0020384A">
        <w:rPr>
          <w:rFonts w:ascii="微软雅黑" w:eastAsia="微软雅黑" w:hAnsi="微软雅黑" w:cs="Calibri"/>
          <w:b/>
          <w:bCs/>
          <w:sz w:val="18"/>
          <w:szCs w:val="20"/>
        </w:rPr>
        <w:t xml:space="preserve">4. </w:t>
      </w:r>
      <w:r w:rsidRPr="00EC22DE">
        <w:rPr>
          <w:rFonts w:ascii="微软雅黑" w:eastAsia="微软雅黑" w:hAnsi="微软雅黑" w:cs="Calibri"/>
          <w:sz w:val="18"/>
          <w:szCs w:val="20"/>
        </w:rPr>
        <w:t>Quality of baseline Logistic Regression implementation</w:t>
      </w:r>
    </w:p>
    <w:p w14:paraId="571E6284" w14:textId="77777777"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What is being judged: whether the baseline model is implemented in a clean, standard, and methodologically fair way.</w:t>
      </w:r>
    </w:p>
    <w:p w14:paraId="43B65558" w14:textId="53BDAB15" w:rsidR="00EC22DE" w:rsidRPr="00A04E03" w:rsidRDefault="00EC22DE" w:rsidP="00A04E03">
      <w:pPr>
        <w:pStyle w:val="a9"/>
        <w:numPr>
          <w:ilvl w:val="0"/>
          <w:numId w:val="35"/>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lastRenderedPageBreak/>
        <w:t>5 = The baseline Logistic Regression is implemented cleanly and appropriately, with reasonable untuned hyperparameters, correct use of the validation set, and no sign of hidden tuning or misuse of the test set.</w:t>
      </w:r>
    </w:p>
    <w:p w14:paraId="44F4E051" w14:textId="2E5939F8" w:rsidR="00EC22DE" w:rsidRPr="00A04E03" w:rsidRDefault="00EC22DE" w:rsidP="00A04E03">
      <w:pPr>
        <w:pStyle w:val="a9"/>
        <w:numPr>
          <w:ilvl w:val="0"/>
          <w:numId w:val="35"/>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4 = The baseline implementation is mostly sound, with only minor weakness in clarity, parameter choice, or reporting.</w:t>
      </w:r>
    </w:p>
    <w:p w14:paraId="014E6AFB" w14:textId="3011A3CE" w:rsidR="00EC22DE" w:rsidRPr="00A04E03" w:rsidRDefault="00EC22DE" w:rsidP="00A04E03">
      <w:pPr>
        <w:pStyle w:val="a9"/>
        <w:numPr>
          <w:ilvl w:val="0"/>
          <w:numId w:val="35"/>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3 = The baseline model is workable but somewhat generic, weakly explained, or methodologically uneven.</w:t>
      </w:r>
    </w:p>
    <w:p w14:paraId="386AD3B6" w14:textId="2FC5DEF8" w:rsidR="00EC22DE" w:rsidRPr="00A04E03" w:rsidRDefault="00EC22DE" w:rsidP="00A04E03">
      <w:pPr>
        <w:pStyle w:val="a9"/>
        <w:numPr>
          <w:ilvl w:val="0"/>
          <w:numId w:val="35"/>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2 = The baseline implementation shows clear weaknesses, such as questionable setup, weak reporting, or limited fairness as a baseline.</w:t>
      </w:r>
    </w:p>
    <w:p w14:paraId="7548AD41" w14:textId="55078E5C" w:rsidR="00EC22DE" w:rsidRPr="00A04E03" w:rsidRDefault="00EC22DE" w:rsidP="00A04E03">
      <w:pPr>
        <w:pStyle w:val="a9"/>
        <w:numPr>
          <w:ilvl w:val="0"/>
          <w:numId w:val="35"/>
        </w:numPr>
        <w:snapToGrid w:val="0"/>
        <w:spacing w:after="0" w:line="264" w:lineRule="auto"/>
        <w:jc w:val="both"/>
        <w:rPr>
          <w:rFonts w:ascii="微软雅黑" w:eastAsia="微软雅黑" w:hAnsi="微软雅黑" w:cs="Calibri"/>
          <w:sz w:val="18"/>
          <w:szCs w:val="20"/>
        </w:rPr>
      </w:pPr>
      <w:r w:rsidRPr="00A04E03">
        <w:rPr>
          <w:rFonts w:ascii="微软雅黑" w:eastAsia="微软雅黑" w:hAnsi="微软雅黑" w:cs="Calibri"/>
          <w:sz w:val="18"/>
          <w:szCs w:val="20"/>
        </w:rPr>
        <w:t>1 = The baseline implementation is incorrect, poorly controlled, or not a valid baseline.</w:t>
      </w:r>
    </w:p>
    <w:p w14:paraId="4AA30B9D" w14:textId="7F28EDD0"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b/>
          <w:bCs/>
          <w:sz w:val="18"/>
          <w:szCs w:val="20"/>
        </w:rPr>
        <w:t xml:space="preserve">5. </w:t>
      </w:r>
      <w:r w:rsidRPr="00EC22DE">
        <w:rPr>
          <w:rFonts w:ascii="微软雅黑" w:eastAsia="微软雅黑" w:hAnsi="微软雅黑" w:cs="Calibri"/>
          <w:sz w:val="18"/>
          <w:szCs w:val="20"/>
        </w:rPr>
        <w:t>Quality of notebook communication and structure</w:t>
      </w:r>
    </w:p>
    <w:p w14:paraId="6C0158C1" w14:textId="77777777" w:rsidR="00EC22DE" w:rsidRPr="00EC22DE" w:rsidRDefault="00EC22DE" w:rsidP="0020384A">
      <w:p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What is being judged: whether the section is well organised and easy to follow as part of a reproducible modelling workflow.</w:t>
      </w:r>
    </w:p>
    <w:p w14:paraId="0AB6D256" w14:textId="603841FE" w:rsidR="00EC22DE" w:rsidRPr="00EC22DE" w:rsidRDefault="00EC22DE" w:rsidP="0020384A">
      <w:pPr>
        <w:pStyle w:val="a9"/>
        <w:numPr>
          <w:ilvl w:val="0"/>
          <w:numId w:val="30"/>
        </w:num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5 = Markdown and code are very well structured, with clear headings, logical flow, and concise explanations of setup, evaluation logic, and results.</w:t>
      </w:r>
    </w:p>
    <w:p w14:paraId="22AFE836" w14:textId="694889A8" w:rsidR="00EC22DE" w:rsidRPr="00EC22DE" w:rsidRDefault="00EC22DE" w:rsidP="0020384A">
      <w:pPr>
        <w:pStyle w:val="a9"/>
        <w:numPr>
          <w:ilvl w:val="0"/>
          <w:numId w:val="30"/>
        </w:num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4 = The section is clear and readable overall, with only minor issues in organisation or explanation.</w:t>
      </w:r>
    </w:p>
    <w:p w14:paraId="516C3795" w14:textId="1ED5F0D0" w:rsidR="00EC22DE" w:rsidRPr="00EC22DE" w:rsidRDefault="00EC22DE" w:rsidP="0020384A">
      <w:pPr>
        <w:pStyle w:val="a9"/>
        <w:numPr>
          <w:ilvl w:val="0"/>
          <w:numId w:val="30"/>
        </w:num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3 = The section is understandable but somewhat uneven in flow, explanation, or structure.</w:t>
      </w:r>
    </w:p>
    <w:p w14:paraId="3F9D3269" w14:textId="10841BEE" w:rsidR="00EC22DE" w:rsidRPr="00EC22DE" w:rsidRDefault="00EC22DE" w:rsidP="0020384A">
      <w:pPr>
        <w:pStyle w:val="a9"/>
        <w:numPr>
          <w:ilvl w:val="0"/>
          <w:numId w:val="30"/>
        </w:num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2 = The section is hard to follow in places because of weak organisation or unclear markdown.</w:t>
      </w:r>
    </w:p>
    <w:p w14:paraId="3E8B0533" w14:textId="37302E10" w:rsidR="00EC22DE" w:rsidRPr="00EC22DE" w:rsidRDefault="00EC22DE" w:rsidP="0020384A">
      <w:pPr>
        <w:pStyle w:val="a9"/>
        <w:numPr>
          <w:ilvl w:val="0"/>
          <w:numId w:val="30"/>
        </w:numPr>
        <w:snapToGrid w:val="0"/>
        <w:spacing w:after="0" w:line="264" w:lineRule="auto"/>
        <w:jc w:val="both"/>
        <w:rPr>
          <w:rFonts w:ascii="微软雅黑" w:eastAsia="微软雅黑" w:hAnsi="微软雅黑" w:cs="Calibri"/>
          <w:sz w:val="18"/>
          <w:szCs w:val="20"/>
        </w:rPr>
      </w:pPr>
      <w:r w:rsidRPr="00EC22DE">
        <w:rPr>
          <w:rFonts w:ascii="微软雅黑" w:eastAsia="微软雅黑" w:hAnsi="微软雅黑" w:cs="Calibri"/>
          <w:sz w:val="18"/>
          <w:szCs w:val="20"/>
        </w:rPr>
        <w:t>1 = The section is poorly organised or confusing.</w:t>
      </w:r>
    </w:p>
    <w:p w14:paraId="759FB4BD" w14:textId="77777777" w:rsidR="00EC22DE" w:rsidRPr="00EC22DE" w:rsidRDefault="00EC22DE" w:rsidP="00EC22DE">
      <w:pPr>
        <w:snapToGrid w:val="0"/>
        <w:spacing w:after="0" w:line="312" w:lineRule="auto"/>
        <w:jc w:val="both"/>
        <w:rPr>
          <w:rFonts w:ascii="微软雅黑" w:eastAsia="微软雅黑" w:hAnsi="微软雅黑" w:cs="Calibri"/>
          <w:sz w:val="18"/>
          <w:szCs w:val="20"/>
        </w:rPr>
      </w:pPr>
    </w:p>
    <w:p w14:paraId="6A6C4907" w14:textId="77777777" w:rsidR="00AF0C4E" w:rsidRDefault="00AF0C4E">
      <w:pPr>
        <w:widowControl/>
        <w:rPr>
          <w:rFonts w:ascii="微软雅黑" w:eastAsia="微软雅黑" w:hAnsi="微软雅黑" w:cs="Calibri"/>
          <w:sz w:val="18"/>
          <w:szCs w:val="20"/>
        </w:rPr>
      </w:pPr>
      <w:r>
        <w:rPr>
          <w:rFonts w:ascii="微软雅黑" w:eastAsia="微软雅黑" w:hAnsi="微软雅黑" w:cs="Calibri"/>
          <w:sz w:val="18"/>
          <w:szCs w:val="20"/>
        </w:rPr>
        <w:br w:type="page"/>
      </w:r>
    </w:p>
    <w:p w14:paraId="3D4AEDF6" w14:textId="421AE6F9" w:rsidR="000F45DE" w:rsidRPr="00C409A4" w:rsidRDefault="004856B1" w:rsidP="00797E06">
      <w:pPr>
        <w:snapToGrid w:val="0"/>
        <w:spacing w:after="0" w:line="312" w:lineRule="auto"/>
        <w:jc w:val="both"/>
        <w:rPr>
          <w:rFonts w:ascii="微软雅黑" w:eastAsia="微软雅黑" w:hAnsi="微软雅黑" w:cs="Calibri"/>
          <w:b/>
          <w:bCs/>
          <w:color w:val="215E99" w:themeColor="text2" w:themeTint="BF"/>
          <w:sz w:val="21"/>
          <w:szCs w:val="22"/>
        </w:rPr>
      </w:pPr>
      <w:bookmarkStart w:id="28" w:name="OLE_LINK4"/>
      <w:bookmarkStart w:id="29" w:name="OLE_LINK5"/>
      <w:bookmarkStart w:id="30" w:name="OLE_LINK6"/>
      <w:r w:rsidRPr="00C409A4">
        <w:rPr>
          <w:rFonts w:ascii="微软雅黑" w:eastAsia="微软雅黑" w:hAnsi="微软雅黑" w:cs="Calibri"/>
          <w:b/>
          <w:bCs/>
          <w:color w:val="215E99" w:themeColor="text2" w:themeTint="BF"/>
          <w:sz w:val="21"/>
          <w:szCs w:val="22"/>
        </w:rPr>
        <w:lastRenderedPageBreak/>
        <w:t xml:space="preserve">5 </w:t>
      </w:r>
      <w:r w:rsidR="000F45DE" w:rsidRPr="00C409A4">
        <w:rPr>
          <w:rFonts w:ascii="微软雅黑" w:eastAsia="微软雅黑" w:hAnsi="微软雅黑" w:cs="Calibri"/>
          <w:b/>
          <w:bCs/>
          <w:color w:val="215E99" w:themeColor="text2" w:themeTint="BF"/>
          <w:sz w:val="21"/>
          <w:szCs w:val="22"/>
        </w:rPr>
        <w:t>Improving performance</w:t>
      </w:r>
    </w:p>
    <w:bookmarkEnd w:id="28"/>
    <w:p w14:paraId="7D43EFA9" w14:textId="7BF4C446" w:rsidR="00C409A4" w:rsidRPr="00C409A4" w:rsidRDefault="00C409A4" w:rsidP="00C409A4">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2A6C9E">
        <w:rPr>
          <w:rFonts w:ascii="微软雅黑" w:eastAsia="微软雅黑" w:hAnsi="微软雅黑" w:cs="Calibri" w:hint="eastAsia"/>
          <w:b/>
          <w:bCs/>
          <w:color w:val="153D63" w:themeColor="text2" w:themeTint="E6"/>
          <w:sz w:val="18"/>
          <w:szCs w:val="20"/>
        </w:rPr>
        <w:t>主要任务</w:t>
      </w:r>
    </w:p>
    <w:p w14:paraId="6B586F2D" w14:textId="36CFBB9E" w:rsidR="00BB451A" w:rsidRDefault="00C409A4"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Logistic regression，</w:t>
      </w:r>
      <w:r w:rsidR="00BB451A">
        <w:rPr>
          <w:rFonts w:ascii="微软雅黑" w:eastAsia="微软雅黑" w:hAnsi="微软雅黑" w:cs="Calibri" w:hint="eastAsia"/>
          <w:sz w:val="18"/>
          <w:szCs w:val="20"/>
        </w:rPr>
        <w:t>在validation set上进行调参，找到最优参数</w:t>
      </w:r>
    </w:p>
    <w:p w14:paraId="390DBBFC" w14:textId="6AFD68E6" w:rsidR="00081D7B" w:rsidRDefault="00081D7B" w:rsidP="00081D7B">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训练xgboost模型，并在validation set上进行调参，找到最优参数</w:t>
      </w:r>
    </w:p>
    <w:p w14:paraId="4E90B389" w14:textId="03A1350E" w:rsidR="00081D7B" w:rsidRDefault="00081D7B"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在test set上使用模型进行预测，</w:t>
      </w:r>
      <w:r w:rsidR="00C409A4">
        <w:rPr>
          <w:rFonts w:ascii="微软雅黑" w:eastAsia="微软雅黑" w:hAnsi="微软雅黑" w:cs="Calibri" w:hint="eastAsia"/>
          <w:sz w:val="18"/>
          <w:szCs w:val="20"/>
        </w:rPr>
        <w:t>比较模型性能</w:t>
      </w:r>
      <w:r>
        <w:rPr>
          <w:rFonts w:ascii="微软雅黑" w:eastAsia="微软雅黑" w:hAnsi="微软雅黑" w:cs="Calibri" w:hint="eastAsia"/>
          <w:sz w:val="18"/>
          <w:szCs w:val="20"/>
        </w:rPr>
        <w:t>。</w:t>
      </w:r>
      <w:r w:rsidR="00C409A4">
        <w:rPr>
          <w:rFonts w:ascii="微软雅黑" w:eastAsia="微软雅黑" w:hAnsi="微软雅黑" w:cs="Calibri" w:hint="eastAsia"/>
          <w:sz w:val="18"/>
          <w:szCs w:val="20"/>
        </w:rPr>
        <w:t>确立选择标准，选择最优模型</w:t>
      </w:r>
    </w:p>
    <w:bookmarkEnd w:id="29"/>
    <w:p w14:paraId="108D1BBB" w14:textId="200FB022" w:rsidR="00081D7B" w:rsidRPr="00C409A4" w:rsidRDefault="00C409A4" w:rsidP="00C409A4">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7A18763F" w14:textId="027F3B6F"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5 Improving Performance</w:t>
      </w:r>
      <w:r w:rsidR="00E61821">
        <w:rPr>
          <w:rFonts w:ascii="Palatino" w:eastAsia="微软雅黑" w:hAnsi="Palatino" w:cs="Calibri"/>
          <w:sz w:val="18"/>
          <w:szCs w:val="20"/>
          <w:shd w:val="pct15" w:color="auto" w:fill="FFFFFF"/>
        </w:rPr>
        <w:t xml:space="preserve"> (section 5/step 5)</w:t>
      </w:r>
    </w:p>
    <w:p w14:paraId="3ECB6608" w14:textId="3BA60F57"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5.1 Improve Logistic Regression</w:t>
      </w:r>
    </w:p>
    <w:p w14:paraId="16FE83B5" w14:textId="6CA754CB"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Use exactly the same training, validation, and test split defined earlier.</w:t>
      </w:r>
    </w:p>
    <w:p w14:paraId="16706852" w14:textId="6A6CE7EE"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Tune the Logistic Regression model on the validation set only and identify the best-performing hyperparameter setting.</w:t>
      </w:r>
    </w:p>
    <w:p w14:paraId="5C49AD4C" w14:textId="6F0A7CC9"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5.2 Train and tune XGBoost</w:t>
      </w:r>
    </w:p>
    <w:p w14:paraId="7935CF53" w14:textId="0062175F"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Use exactly the same training, validation, and test split defined earlier.</w:t>
      </w:r>
    </w:p>
    <w:p w14:paraId="11411DD7" w14:textId="4E273DA6"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 xml:space="preserve">Train an XGBoost model and </w:t>
      </w:r>
      <w:commentRangeStart w:id="31"/>
      <w:r w:rsidRPr="00C409A4">
        <w:rPr>
          <w:rFonts w:ascii="Palatino" w:eastAsia="微软雅黑" w:hAnsi="Palatino" w:cs="Calibri"/>
          <w:sz w:val="18"/>
          <w:szCs w:val="20"/>
          <w:shd w:val="pct15" w:color="auto" w:fill="FFFFFF"/>
        </w:rPr>
        <w:t>tune it</w:t>
      </w:r>
      <w:commentRangeEnd w:id="31"/>
      <w:r w:rsidR="00831B24" w:rsidRPr="00C409A4">
        <w:rPr>
          <w:rStyle w:val="af0"/>
          <w:rFonts w:ascii="Palatino" w:eastAsia="微软雅黑" w:hAnsi="Palatino" w:cs="Calibri"/>
          <w:sz w:val="18"/>
          <w:szCs w:val="20"/>
          <w:shd w:val="pct15" w:color="auto" w:fill="FFFFFF"/>
        </w:rPr>
        <w:commentReference w:id="31"/>
      </w:r>
      <w:r w:rsidRPr="00C409A4">
        <w:rPr>
          <w:rFonts w:ascii="Palatino" w:eastAsia="微软雅黑" w:hAnsi="Palatino" w:cs="Calibri"/>
          <w:sz w:val="18"/>
          <w:szCs w:val="20"/>
          <w:shd w:val="pct15" w:color="auto" w:fill="FFFFFF"/>
        </w:rPr>
        <w:t xml:space="preserve"> on the validation set only to identify the best-performing hyperparameter setting.</w:t>
      </w:r>
    </w:p>
    <w:p w14:paraId="6A23C42A" w14:textId="5274F49A"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5.3 Model comparison</w:t>
      </w:r>
    </w:p>
    <w:p w14:paraId="467C1584" w14:textId="6BD8A45D"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Only at this stage, use the test set for prediction and final comparison.</w:t>
      </w:r>
    </w:p>
    <w:p w14:paraId="21523FCC" w14:textId="77777777"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Compare the following models:</w:t>
      </w:r>
    </w:p>
    <w:p w14:paraId="6B663C97" w14:textId="77777777"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 baseline Logistic Regression</w:t>
      </w:r>
    </w:p>
    <w:p w14:paraId="4C2F51A2" w14:textId="77777777"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 tuned Logistic Regression</w:t>
      </w:r>
    </w:p>
    <w:p w14:paraId="2B1DBC8A" w14:textId="71267D9E"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 XGBoost</w:t>
      </w:r>
    </w:p>
    <w:p w14:paraId="02A5C819" w14:textId="6CADFD93"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Use the evaluation harness defined in the previous section to assess and compare model performance consistently.</w:t>
      </w:r>
    </w:p>
    <w:p w14:paraId="12976917" w14:textId="69E5CEE2"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5.4 Final model decision</w:t>
      </w:r>
    </w:p>
    <w:p w14:paraId="10CB9E13" w14:textId="303EB641" w:rsidR="00C409A4"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Taking into account the purpose of the prediction task, define a systematic, multi-dimensional, and quantitative model selection framework in a markdown cell.</w:t>
      </w:r>
    </w:p>
    <w:p w14:paraId="277AFD78" w14:textId="70E2A2A5" w:rsid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Clearly explain the selection criteria, then use this framework to choose the final model.</w:t>
      </w:r>
    </w:p>
    <w:p w14:paraId="46FB4395"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For both tuned Logistic Regression and tuned XGBoost, print a structured tuning summary in the notebook. For each model, report:</w:t>
      </w:r>
    </w:p>
    <w:p w14:paraId="305C75E9"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tuning method used</w:t>
      </w:r>
    </w:p>
    <w:p w14:paraId="662429C2"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hyperparameters searched</w:t>
      </w:r>
    </w:p>
    <w:p w14:paraId="1462E793"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search range or candidate values for each hyperparameter</w:t>
      </w:r>
    </w:p>
    <w:p w14:paraId="315A9BB0"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total number of parameter configurations evaluated</w:t>
      </w:r>
    </w:p>
    <w:p w14:paraId="7C138BFF"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iteration or trial count completed</w:t>
      </w:r>
    </w:p>
    <w:p w14:paraId="14EEA668"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best hyperparameter setting found</w:t>
      </w:r>
    </w:p>
    <w:p w14:paraId="2272A57F" w14:textId="77777777" w:rsidR="0088635C" w:rsidRPr="0088635C" w:rsidRDefault="0088635C" w:rsidP="0088635C">
      <w:pPr>
        <w:snapToGrid w:val="0"/>
        <w:spacing w:after="0" w:line="312" w:lineRule="auto"/>
        <w:jc w:val="both"/>
        <w:rPr>
          <w:rFonts w:ascii="Palatino" w:eastAsia="微软雅黑" w:hAnsi="Palatino" w:cs="Calibri"/>
          <w:sz w:val="18"/>
          <w:szCs w:val="20"/>
          <w:shd w:val="pct15" w:color="auto" w:fill="FFFFFF"/>
        </w:rPr>
      </w:pPr>
      <w:r w:rsidRPr="0088635C">
        <w:rPr>
          <w:rFonts w:ascii="Palatino" w:eastAsia="微软雅黑" w:hAnsi="Palatino" w:cs="Calibri"/>
          <w:sz w:val="18"/>
          <w:szCs w:val="20"/>
          <w:shd w:val="pct15" w:color="auto" w:fill="FFFFFF"/>
        </w:rPr>
        <w:t>- best validation-set performance achieved under the predefined evaluation harness</w:t>
      </w:r>
    </w:p>
    <w:p w14:paraId="562529A9" w14:textId="345AA0C3" w:rsidR="00081D7B" w:rsidRPr="00C409A4" w:rsidRDefault="00C409A4" w:rsidP="00C409A4">
      <w:pPr>
        <w:snapToGrid w:val="0"/>
        <w:spacing w:after="0" w:line="312" w:lineRule="auto"/>
        <w:jc w:val="both"/>
        <w:rPr>
          <w:rFonts w:ascii="Palatino" w:eastAsia="微软雅黑" w:hAnsi="Palatino" w:cs="Calibri"/>
          <w:sz w:val="18"/>
          <w:szCs w:val="20"/>
          <w:shd w:val="pct15" w:color="auto" w:fill="FFFFFF"/>
        </w:rPr>
      </w:pPr>
      <w:r w:rsidRPr="00C409A4">
        <w:rPr>
          <w:rFonts w:ascii="Palatino" w:eastAsia="微软雅黑" w:hAnsi="Palatino" w:cs="Calibri"/>
          <w:sz w:val="18"/>
          <w:szCs w:val="20"/>
          <w:shd w:val="pct15" w:color="auto" w:fill="FFFFFF"/>
        </w:rPr>
        <w:t>Organise this section clearly in the notebook using appropriate heading levels. Follow a readable flow in which markdown cells explain the work and code cells implement it.</w:t>
      </w:r>
    </w:p>
    <w:bookmarkEnd w:id="30"/>
    <w:p w14:paraId="4B7360B6" w14:textId="11F9332F" w:rsidR="00081D7B" w:rsidRPr="00B64772" w:rsidRDefault="00B64772" w:rsidP="00B64772">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546CF4AB" w14:textId="77777777" w:rsidR="002563B2" w:rsidRPr="00433C01" w:rsidRDefault="002563B2" w:rsidP="002563B2">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2B61184F" w14:textId="77777777"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The same training, validation, and test split from the previous section is reused</w:t>
      </w:r>
    </w:p>
    <w:p w14:paraId="46EE5CC6" w14:textId="37FA137F"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Logistic Regression is tuned using the validation set only</w:t>
      </w:r>
    </w:p>
    <w:p w14:paraId="4169FC1C" w14:textId="0FCABFD6"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XGBoost is trained and tuned using the validation set only</w:t>
      </w:r>
    </w:p>
    <w:p w14:paraId="19F99265" w14:textId="702E4044"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No test-set information is used during tuning</w:t>
      </w:r>
    </w:p>
    <w:p w14:paraId="1671E677" w14:textId="39647481"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A structured tuning summary is printed for tuned Logistic Regression</w:t>
      </w:r>
    </w:p>
    <w:p w14:paraId="2AA3186E" w14:textId="5DD63FD2"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lastRenderedPageBreak/>
        <w:t>A structured tuning summary is printed for tuned XGBoost</w:t>
      </w:r>
    </w:p>
    <w:p w14:paraId="4DED0C73" w14:textId="2A858553"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Each tuning summary includes</w:t>
      </w:r>
      <w:r w:rsidRPr="002563B2">
        <w:rPr>
          <w:rFonts w:ascii="微软雅黑" w:eastAsia="微软雅黑" w:hAnsi="微软雅黑" w:cs="Calibri" w:hint="eastAsia"/>
          <w:sz w:val="18"/>
          <w:szCs w:val="20"/>
        </w:rPr>
        <w:t xml:space="preserve"> specified information</w:t>
      </w:r>
    </w:p>
    <w:p w14:paraId="5EA74949" w14:textId="5F588616"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Test-set prediction is performed only after tuning is complete</w:t>
      </w:r>
    </w:p>
    <w:p w14:paraId="52B36A55" w14:textId="621CD807"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Baseline Logistic Regression, tuned Logistic Regression, and XGBoost are all evaluated on the test set</w:t>
      </w:r>
    </w:p>
    <w:p w14:paraId="48031F89" w14:textId="07985CD0"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Model comparison uses the predefined evaluation harness consistently</w:t>
      </w:r>
    </w:p>
    <w:p w14:paraId="3ADDB0BF" w14:textId="7B2D49FC"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A model selection framework is defined in markdown</w:t>
      </w:r>
    </w:p>
    <w:p w14:paraId="65D27164" w14:textId="137C521E"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A final model is selected and justified using the stated framework</w:t>
      </w:r>
    </w:p>
    <w:p w14:paraId="6170DA2E" w14:textId="23670F42" w:rsidR="002563B2" w:rsidRPr="002563B2" w:rsidRDefault="002563B2" w:rsidP="002563B2">
      <w:pPr>
        <w:pStyle w:val="a9"/>
        <w:numPr>
          <w:ilvl w:val="0"/>
          <w:numId w:val="36"/>
        </w:numPr>
        <w:snapToGrid w:val="0"/>
        <w:spacing w:after="0" w:line="264" w:lineRule="auto"/>
        <w:ind w:left="442" w:hanging="442"/>
        <w:jc w:val="both"/>
        <w:rPr>
          <w:rFonts w:ascii="微软雅黑" w:eastAsia="微软雅黑" w:hAnsi="微软雅黑" w:cs="Calibri"/>
          <w:sz w:val="18"/>
          <w:szCs w:val="20"/>
        </w:rPr>
      </w:pPr>
      <w:r w:rsidRPr="002563B2">
        <w:rPr>
          <w:rFonts w:ascii="微软雅黑" w:eastAsia="微软雅黑" w:hAnsi="微软雅黑" w:cs="Calibri"/>
          <w:sz w:val="18"/>
          <w:szCs w:val="20"/>
        </w:rPr>
        <w:t>Markdown and code cells are organised clearly with appropriate headings</w:t>
      </w:r>
    </w:p>
    <w:p w14:paraId="11D402E7" w14:textId="77777777" w:rsidR="002563B2" w:rsidRPr="002563B2" w:rsidRDefault="002563B2" w:rsidP="002563B2">
      <w:pPr>
        <w:snapToGrid w:val="0"/>
        <w:spacing w:beforeLines="50" w:before="156" w:after="0" w:line="312" w:lineRule="auto"/>
        <w:jc w:val="both"/>
        <w:rPr>
          <w:rFonts w:ascii="微软雅黑" w:eastAsia="微软雅黑" w:hAnsi="微软雅黑" w:cs="Calibri"/>
          <w:b/>
          <w:bCs/>
          <w:sz w:val="18"/>
          <w:szCs w:val="20"/>
        </w:rPr>
      </w:pPr>
      <w:commentRangeStart w:id="32"/>
      <w:r w:rsidRPr="002563B2">
        <w:rPr>
          <w:rFonts w:ascii="微软雅黑" w:eastAsia="微软雅黑" w:hAnsi="微软雅黑" w:cs="Calibri"/>
          <w:b/>
          <w:bCs/>
          <w:sz w:val="18"/>
          <w:szCs w:val="20"/>
        </w:rPr>
        <w:t>Quality criteria</w:t>
      </w:r>
      <w:commentRangeEnd w:id="32"/>
      <w:r w:rsidRPr="002563B2">
        <w:rPr>
          <w:rStyle w:val="af0"/>
          <w:rFonts w:ascii="微软雅黑" w:eastAsia="微软雅黑" w:hAnsi="微软雅黑" w:cs="Calibri"/>
          <w:b/>
          <w:bCs/>
          <w:sz w:val="18"/>
          <w:szCs w:val="20"/>
        </w:rPr>
        <w:commentReference w:id="32"/>
      </w:r>
    </w:p>
    <w:p w14:paraId="77240912" w14:textId="31E670B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b/>
          <w:bCs/>
          <w:sz w:val="18"/>
          <w:szCs w:val="20"/>
        </w:rPr>
        <w:t xml:space="preserve">1. </w:t>
      </w:r>
      <w:r w:rsidRPr="002563B2">
        <w:rPr>
          <w:rFonts w:ascii="微软雅黑" w:eastAsia="微软雅黑" w:hAnsi="微软雅黑" w:cs="Calibri"/>
          <w:sz w:val="18"/>
          <w:szCs w:val="20"/>
        </w:rPr>
        <w:t>Quality of tuning design and efficiency</w:t>
      </w:r>
    </w:p>
    <w:p w14:paraId="3C7CFABD" w14:textId="7777777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What is being judged: whether tuning is methodologically sound, reasonably efficient, and clearly reported.</w:t>
      </w:r>
    </w:p>
    <w:p w14:paraId="21AC0099" w14:textId="707EDE6A" w:rsidR="002563B2" w:rsidRPr="002563B2" w:rsidRDefault="002563B2" w:rsidP="00D9433E">
      <w:pPr>
        <w:pStyle w:val="a9"/>
        <w:numPr>
          <w:ilvl w:val="0"/>
          <w:numId w:val="41"/>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5 = Tuning is well designed, validation-only, and reasonably efficient. Search choices are sensible, clearly reported, and not unnecessarily wasteful. The structured tuning summary makes the process easy to audit and compare.</w:t>
      </w:r>
    </w:p>
    <w:p w14:paraId="5E9FC28D" w14:textId="4E2782B7" w:rsidR="002563B2" w:rsidRPr="002563B2" w:rsidRDefault="002563B2" w:rsidP="00D9433E">
      <w:pPr>
        <w:pStyle w:val="a9"/>
        <w:numPr>
          <w:ilvl w:val="0"/>
          <w:numId w:val="41"/>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4 = Tuning is mostly sound and reasonably efficient, with only minor weakness in search design, reporting, or efficiency.</w:t>
      </w:r>
    </w:p>
    <w:p w14:paraId="31F77450" w14:textId="5CCE8A35" w:rsidR="002563B2" w:rsidRPr="002563B2" w:rsidRDefault="002563B2" w:rsidP="00D9433E">
      <w:pPr>
        <w:pStyle w:val="a9"/>
        <w:numPr>
          <w:ilvl w:val="0"/>
          <w:numId w:val="41"/>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3 = Tuning is broadly workable but somewhat generic, inefficient, or only partly well reported.</w:t>
      </w:r>
    </w:p>
    <w:p w14:paraId="7D35F9C6" w14:textId="7A990A63" w:rsidR="002563B2" w:rsidRPr="002563B2" w:rsidRDefault="002563B2" w:rsidP="00D9433E">
      <w:pPr>
        <w:pStyle w:val="a9"/>
        <w:numPr>
          <w:ilvl w:val="0"/>
          <w:numId w:val="41"/>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2 = Tuning is weakly designed, poorly reported, or clearly inefficient relative to the task.</w:t>
      </w:r>
    </w:p>
    <w:p w14:paraId="1ABC2388" w14:textId="5C3070D3" w:rsidR="002563B2" w:rsidRPr="002563B2" w:rsidRDefault="002563B2" w:rsidP="00D9433E">
      <w:pPr>
        <w:pStyle w:val="a9"/>
        <w:numPr>
          <w:ilvl w:val="0"/>
          <w:numId w:val="41"/>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1 = Tuning is incorrect, poorly controlled, or not meaningfully interpretable.</w:t>
      </w:r>
    </w:p>
    <w:p w14:paraId="0060CDDC" w14:textId="4965280B" w:rsidR="002563B2" w:rsidRPr="002563B2" w:rsidRDefault="002563B2" w:rsidP="00D9433E">
      <w:pPr>
        <w:snapToGrid w:val="0"/>
        <w:spacing w:after="0" w:line="264" w:lineRule="auto"/>
        <w:jc w:val="both"/>
        <w:rPr>
          <w:rFonts w:ascii="微软雅黑" w:eastAsia="微软雅黑" w:hAnsi="微软雅黑" w:cs="Calibri"/>
          <w:sz w:val="18"/>
          <w:szCs w:val="20"/>
        </w:rPr>
      </w:pPr>
      <w:r w:rsidRPr="00623CAE">
        <w:rPr>
          <w:rFonts w:ascii="微软雅黑" w:eastAsia="微软雅黑" w:hAnsi="微软雅黑" w:cs="Calibri"/>
          <w:b/>
          <w:bCs/>
          <w:sz w:val="18"/>
          <w:szCs w:val="20"/>
        </w:rPr>
        <w:t xml:space="preserve">2. </w:t>
      </w:r>
      <w:r w:rsidRPr="002563B2">
        <w:rPr>
          <w:rFonts w:ascii="微软雅黑" w:eastAsia="微软雅黑" w:hAnsi="微软雅黑" w:cs="Calibri"/>
          <w:sz w:val="18"/>
          <w:szCs w:val="20"/>
        </w:rPr>
        <w:t>Quality of XGBoost implementation and fairness of comparison</w:t>
      </w:r>
    </w:p>
    <w:p w14:paraId="1CC62C6B" w14:textId="7777777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What is being judged: whether XGBoost is trained and compared in a fair and methodologically consistent way.</w:t>
      </w:r>
    </w:p>
    <w:p w14:paraId="79A2C0E3" w14:textId="2F4DDC75" w:rsidR="002563B2" w:rsidRPr="002563B2" w:rsidRDefault="002563B2" w:rsidP="00D9433E">
      <w:pPr>
        <w:pStyle w:val="a9"/>
        <w:numPr>
          <w:ilvl w:val="0"/>
          <w:numId w:val="40"/>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5 = XGBoost is implemented appropriately and compared fairly using the same split and evaluation framework as the other models. The comparison is methodologically clean and directly interpretable.</w:t>
      </w:r>
    </w:p>
    <w:p w14:paraId="73CEBFA5" w14:textId="590F5097" w:rsidR="002563B2" w:rsidRPr="002563B2" w:rsidRDefault="002563B2" w:rsidP="00D9433E">
      <w:pPr>
        <w:pStyle w:val="a9"/>
        <w:numPr>
          <w:ilvl w:val="0"/>
          <w:numId w:val="40"/>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4 = XGBoost is mostly implemented and compared fairly, with only minor inconsistency or weakness.</w:t>
      </w:r>
    </w:p>
    <w:p w14:paraId="5D9B0E75" w14:textId="3B9393C3" w:rsidR="002563B2" w:rsidRPr="002563B2" w:rsidRDefault="002563B2" w:rsidP="00D9433E">
      <w:pPr>
        <w:pStyle w:val="a9"/>
        <w:numPr>
          <w:ilvl w:val="0"/>
          <w:numId w:val="40"/>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3 = XGBoost is usable but the comparison is somewhat generic, uneven, or weakly controlled.</w:t>
      </w:r>
    </w:p>
    <w:p w14:paraId="20867F8A" w14:textId="279870B0" w:rsidR="002563B2" w:rsidRPr="002563B2" w:rsidRDefault="002563B2" w:rsidP="00D9433E">
      <w:pPr>
        <w:pStyle w:val="a9"/>
        <w:numPr>
          <w:ilvl w:val="0"/>
          <w:numId w:val="40"/>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2 = XGBoost implementation or comparison has noticeable fairness or consistency issues.</w:t>
      </w:r>
    </w:p>
    <w:p w14:paraId="62D78D39" w14:textId="201DB8F9" w:rsidR="002563B2" w:rsidRPr="002563B2" w:rsidRDefault="002563B2" w:rsidP="00D9433E">
      <w:pPr>
        <w:pStyle w:val="a9"/>
        <w:numPr>
          <w:ilvl w:val="0"/>
          <w:numId w:val="40"/>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1 = XGBoost is implemented incorrectly or compared in a way that is not reliable.</w:t>
      </w:r>
    </w:p>
    <w:p w14:paraId="6BAECFF6" w14:textId="1F8E4553" w:rsidR="002563B2" w:rsidRPr="002563B2" w:rsidRDefault="002563B2" w:rsidP="00D9433E">
      <w:pPr>
        <w:snapToGrid w:val="0"/>
        <w:spacing w:after="0" w:line="264" w:lineRule="auto"/>
        <w:jc w:val="both"/>
        <w:rPr>
          <w:rFonts w:ascii="微软雅黑" w:eastAsia="微软雅黑" w:hAnsi="微软雅黑" w:cs="Calibri"/>
          <w:sz w:val="18"/>
          <w:szCs w:val="20"/>
        </w:rPr>
      </w:pPr>
      <w:r w:rsidRPr="00623CAE">
        <w:rPr>
          <w:rFonts w:ascii="微软雅黑" w:eastAsia="微软雅黑" w:hAnsi="微软雅黑" w:cs="Calibri"/>
          <w:b/>
          <w:bCs/>
          <w:sz w:val="18"/>
          <w:szCs w:val="20"/>
        </w:rPr>
        <w:t xml:space="preserve">3. </w:t>
      </w:r>
      <w:r w:rsidRPr="002563B2">
        <w:rPr>
          <w:rFonts w:ascii="微软雅黑" w:eastAsia="微软雅黑" w:hAnsi="微软雅黑" w:cs="Calibri"/>
          <w:sz w:val="18"/>
          <w:szCs w:val="20"/>
        </w:rPr>
        <w:t>Quality of model comparison and test-set discipline</w:t>
      </w:r>
    </w:p>
    <w:p w14:paraId="2C6D09AD" w14:textId="7777777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What is being judged: whether the final comparison is rigorous and respects the role of the test set.</w:t>
      </w:r>
    </w:p>
    <w:p w14:paraId="6E190EAE" w14:textId="30FE432C" w:rsidR="002563B2" w:rsidRPr="002563B2" w:rsidRDefault="002563B2" w:rsidP="00D9433E">
      <w:pPr>
        <w:pStyle w:val="a9"/>
        <w:numPr>
          <w:ilvl w:val="0"/>
          <w:numId w:val="39"/>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5 = The test set is clearly reserved for final comparison only, and the three-model comparison is rigorous, consistent, and easy to interpret under the predefined evaluation harness.</w:t>
      </w:r>
    </w:p>
    <w:p w14:paraId="52552B6F" w14:textId="2563CDEC" w:rsidR="002563B2" w:rsidRPr="002563B2" w:rsidRDefault="002563B2" w:rsidP="00D9433E">
      <w:pPr>
        <w:pStyle w:val="a9"/>
        <w:numPr>
          <w:ilvl w:val="0"/>
          <w:numId w:val="39"/>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 xml:space="preserve">4 = Test-set use is mostly disciplined and comparison is mostly clear, with only minor </w:t>
      </w:r>
      <w:r w:rsidRPr="002563B2">
        <w:rPr>
          <w:rFonts w:ascii="微软雅黑" w:eastAsia="微软雅黑" w:hAnsi="微软雅黑" w:cs="Calibri"/>
          <w:sz w:val="18"/>
          <w:szCs w:val="20"/>
        </w:rPr>
        <w:lastRenderedPageBreak/>
        <w:t>weakness.</w:t>
      </w:r>
    </w:p>
    <w:p w14:paraId="287035B1" w14:textId="00DF8F89" w:rsidR="002563B2" w:rsidRPr="002563B2" w:rsidRDefault="002563B2" w:rsidP="00D9433E">
      <w:pPr>
        <w:pStyle w:val="a9"/>
        <w:numPr>
          <w:ilvl w:val="0"/>
          <w:numId w:val="39"/>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3 = The comparison is broadly acceptable, but test-set discipline, consistency, or clarity is somewhat limited.</w:t>
      </w:r>
    </w:p>
    <w:p w14:paraId="73C87E25" w14:textId="1B92221C" w:rsidR="002563B2" w:rsidRPr="002563B2" w:rsidRDefault="002563B2" w:rsidP="00D9433E">
      <w:pPr>
        <w:pStyle w:val="a9"/>
        <w:numPr>
          <w:ilvl w:val="0"/>
          <w:numId w:val="39"/>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2 = The comparison is methodologically weak, unclear, or shows questionable handling of the test set.</w:t>
      </w:r>
    </w:p>
    <w:p w14:paraId="5A034C64" w14:textId="50334D83" w:rsidR="002563B2" w:rsidRPr="002563B2" w:rsidRDefault="002563B2" w:rsidP="00D9433E">
      <w:pPr>
        <w:pStyle w:val="a9"/>
        <w:numPr>
          <w:ilvl w:val="0"/>
          <w:numId w:val="39"/>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1 = The comparison is unreliable because of misuse of the test set or inconsistent evaluation.</w:t>
      </w:r>
    </w:p>
    <w:p w14:paraId="7AE26E82" w14:textId="3006517A" w:rsidR="002563B2" w:rsidRPr="002563B2" w:rsidRDefault="002563B2" w:rsidP="00D9433E">
      <w:pPr>
        <w:snapToGrid w:val="0"/>
        <w:spacing w:after="0" w:line="264" w:lineRule="auto"/>
        <w:jc w:val="both"/>
        <w:rPr>
          <w:rFonts w:ascii="微软雅黑" w:eastAsia="微软雅黑" w:hAnsi="微软雅黑" w:cs="Calibri"/>
          <w:sz w:val="18"/>
          <w:szCs w:val="20"/>
        </w:rPr>
      </w:pPr>
      <w:r w:rsidRPr="00623CAE">
        <w:rPr>
          <w:rFonts w:ascii="微软雅黑" w:eastAsia="微软雅黑" w:hAnsi="微软雅黑" w:cs="Calibri"/>
          <w:b/>
          <w:bCs/>
          <w:sz w:val="18"/>
          <w:szCs w:val="20"/>
        </w:rPr>
        <w:t xml:space="preserve">4. </w:t>
      </w:r>
      <w:r w:rsidRPr="002563B2">
        <w:rPr>
          <w:rFonts w:ascii="微软雅黑" w:eastAsia="微软雅黑" w:hAnsi="微软雅黑" w:cs="Calibri"/>
          <w:sz w:val="18"/>
          <w:szCs w:val="20"/>
        </w:rPr>
        <w:t>Quality of final model selection framework</w:t>
      </w:r>
    </w:p>
    <w:p w14:paraId="5BB662BE" w14:textId="7777777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What is being judged: whether the final model is chosen using a clear, task-appropriate, and genuinely multi-dimensional decision framework.</w:t>
      </w:r>
    </w:p>
    <w:p w14:paraId="7EF6F40D" w14:textId="21FA290E" w:rsidR="002563B2" w:rsidRPr="002563B2" w:rsidRDefault="002563B2" w:rsidP="00D9433E">
      <w:pPr>
        <w:pStyle w:val="a9"/>
        <w:numPr>
          <w:ilvl w:val="0"/>
          <w:numId w:val="37"/>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5 = The framework is quantitative, uses reasonable scoring or weighting, prioritises metrics appropriately for this task, and considers more than predictive performance, such as interpretability or practical usability.</w:t>
      </w:r>
    </w:p>
    <w:p w14:paraId="62FD9F8A" w14:textId="5F502DCE" w:rsidR="002563B2" w:rsidRPr="002563B2" w:rsidRDefault="002563B2" w:rsidP="00D9433E">
      <w:pPr>
        <w:pStyle w:val="a9"/>
        <w:numPr>
          <w:ilvl w:val="0"/>
          <w:numId w:val="37"/>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4 = The framework is clear and mostly well designed, with sensible criteria and some multi-dimensional thinking, but one element is underdeveloped.</w:t>
      </w:r>
    </w:p>
    <w:p w14:paraId="36DE64E6" w14:textId="28FBCF65" w:rsidR="002563B2" w:rsidRPr="002563B2" w:rsidRDefault="002563B2" w:rsidP="00D9433E">
      <w:pPr>
        <w:pStyle w:val="a9"/>
        <w:numPr>
          <w:ilvl w:val="0"/>
          <w:numId w:val="37"/>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3 = The framework is usable but fairly generic, with limited quantification or limited consideration beyond model performance.</w:t>
      </w:r>
    </w:p>
    <w:p w14:paraId="0CD19763" w14:textId="4B91872E" w:rsidR="002563B2" w:rsidRPr="002563B2" w:rsidRDefault="002563B2" w:rsidP="00D9433E">
      <w:pPr>
        <w:pStyle w:val="a9"/>
        <w:numPr>
          <w:ilvl w:val="0"/>
          <w:numId w:val="37"/>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2 = The framework is weakly defined, relies mostly on raw performance comparison, or shows poor prioritisation of criteria for the task.</w:t>
      </w:r>
    </w:p>
    <w:p w14:paraId="675B99A2" w14:textId="36B7FDD4" w:rsidR="002563B2" w:rsidRPr="002563B2" w:rsidRDefault="002563B2" w:rsidP="00D9433E">
      <w:pPr>
        <w:pStyle w:val="a9"/>
        <w:numPr>
          <w:ilvl w:val="0"/>
          <w:numId w:val="37"/>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1 = The framework is missing, unclear, or not meaningfully used to choose the final model.</w:t>
      </w:r>
    </w:p>
    <w:p w14:paraId="32472C6B" w14:textId="084BDCF4" w:rsidR="002563B2" w:rsidRPr="002563B2" w:rsidRDefault="002563B2" w:rsidP="00D9433E">
      <w:pPr>
        <w:snapToGrid w:val="0"/>
        <w:spacing w:after="0" w:line="264" w:lineRule="auto"/>
        <w:jc w:val="both"/>
        <w:rPr>
          <w:rFonts w:ascii="微软雅黑" w:eastAsia="微软雅黑" w:hAnsi="微软雅黑" w:cs="Calibri"/>
          <w:sz w:val="18"/>
          <w:szCs w:val="20"/>
        </w:rPr>
      </w:pPr>
      <w:r w:rsidRPr="00623CAE">
        <w:rPr>
          <w:rFonts w:ascii="微软雅黑" w:eastAsia="微软雅黑" w:hAnsi="微软雅黑" w:cs="Calibri"/>
          <w:b/>
          <w:bCs/>
          <w:sz w:val="18"/>
          <w:szCs w:val="20"/>
        </w:rPr>
        <w:t xml:space="preserve">5. </w:t>
      </w:r>
      <w:r w:rsidRPr="002563B2">
        <w:rPr>
          <w:rFonts w:ascii="微软雅黑" w:eastAsia="微软雅黑" w:hAnsi="微软雅黑" w:cs="Calibri"/>
          <w:sz w:val="18"/>
          <w:szCs w:val="20"/>
        </w:rPr>
        <w:t>Quality of notebook communication and structure</w:t>
      </w:r>
    </w:p>
    <w:p w14:paraId="6F7FC9E1" w14:textId="77777777" w:rsidR="002563B2" w:rsidRPr="002563B2" w:rsidRDefault="002563B2" w:rsidP="00D9433E">
      <w:p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What is being judged: whether the section is well organised and easy to follow as part of a reproducible model-improvement workflow.</w:t>
      </w:r>
    </w:p>
    <w:p w14:paraId="1470A1BF" w14:textId="61683D9A" w:rsidR="002563B2" w:rsidRPr="002563B2" w:rsidRDefault="002563B2" w:rsidP="00D9433E">
      <w:pPr>
        <w:pStyle w:val="a9"/>
        <w:numPr>
          <w:ilvl w:val="0"/>
          <w:numId w:val="38"/>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5 = Markdown and code are very well structured, with clear headings, logical flow, and concise explanations of tuning, comparison, and final decision.</w:t>
      </w:r>
    </w:p>
    <w:p w14:paraId="3FF9CA2B" w14:textId="7710294A" w:rsidR="002563B2" w:rsidRPr="002563B2" w:rsidRDefault="002563B2" w:rsidP="00D9433E">
      <w:pPr>
        <w:pStyle w:val="a9"/>
        <w:numPr>
          <w:ilvl w:val="0"/>
          <w:numId w:val="38"/>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4 = The section is clear and readable overall, with only minor issues in organisation or explanation.</w:t>
      </w:r>
    </w:p>
    <w:p w14:paraId="6CCDACC9" w14:textId="420CEEC0" w:rsidR="002563B2" w:rsidRPr="002563B2" w:rsidRDefault="002563B2" w:rsidP="00D9433E">
      <w:pPr>
        <w:pStyle w:val="a9"/>
        <w:numPr>
          <w:ilvl w:val="0"/>
          <w:numId w:val="38"/>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3 = The section is understandable but somewhat uneven in flow, explanation, or structure.</w:t>
      </w:r>
    </w:p>
    <w:p w14:paraId="296A7AB4" w14:textId="053000C3" w:rsidR="002563B2" w:rsidRPr="002563B2" w:rsidRDefault="002563B2" w:rsidP="00D9433E">
      <w:pPr>
        <w:pStyle w:val="a9"/>
        <w:numPr>
          <w:ilvl w:val="0"/>
          <w:numId w:val="38"/>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2 = The section is hard to follow in places because of weak organisation or unclear markdown.</w:t>
      </w:r>
    </w:p>
    <w:p w14:paraId="04FCC8A9" w14:textId="1D99F77B" w:rsidR="002563B2" w:rsidRPr="002563B2" w:rsidRDefault="002563B2" w:rsidP="00D9433E">
      <w:pPr>
        <w:pStyle w:val="a9"/>
        <w:numPr>
          <w:ilvl w:val="0"/>
          <w:numId w:val="38"/>
        </w:numPr>
        <w:snapToGrid w:val="0"/>
        <w:spacing w:after="0" w:line="264" w:lineRule="auto"/>
        <w:jc w:val="both"/>
        <w:rPr>
          <w:rFonts w:ascii="微软雅黑" w:eastAsia="微软雅黑" w:hAnsi="微软雅黑" w:cs="Calibri"/>
          <w:sz w:val="18"/>
          <w:szCs w:val="20"/>
        </w:rPr>
      </w:pPr>
      <w:r w:rsidRPr="002563B2">
        <w:rPr>
          <w:rFonts w:ascii="微软雅黑" w:eastAsia="微软雅黑" w:hAnsi="微软雅黑" w:cs="Calibri"/>
          <w:sz w:val="18"/>
          <w:szCs w:val="20"/>
        </w:rPr>
        <w:t>1 = The section is poorly organised or confusing.</w:t>
      </w:r>
    </w:p>
    <w:p w14:paraId="6C0FAD42" w14:textId="77777777" w:rsidR="002563B2" w:rsidRPr="00A04E03" w:rsidRDefault="002563B2" w:rsidP="00A04E03">
      <w:pPr>
        <w:snapToGrid w:val="0"/>
        <w:spacing w:after="0" w:line="312" w:lineRule="auto"/>
        <w:jc w:val="both"/>
        <w:rPr>
          <w:rFonts w:ascii="微软雅黑" w:eastAsia="微软雅黑" w:hAnsi="微软雅黑" w:cs="Calibri"/>
          <w:sz w:val="18"/>
          <w:szCs w:val="20"/>
        </w:rPr>
      </w:pPr>
    </w:p>
    <w:p w14:paraId="0831B01E" w14:textId="77777777" w:rsidR="00A04E03" w:rsidRDefault="00A04E03">
      <w:pPr>
        <w:widowControl/>
        <w:rPr>
          <w:rFonts w:ascii="微软雅黑" w:eastAsia="微软雅黑" w:hAnsi="微软雅黑" w:cs="Calibri"/>
          <w:b/>
          <w:bCs/>
          <w:color w:val="215E99" w:themeColor="text2" w:themeTint="BF"/>
          <w:sz w:val="21"/>
          <w:szCs w:val="22"/>
        </w:rPr>
      </w:pPr>
      <w:r>
        <w:rPr>
          <w:rFonts w:ascii="微软雅黑" w:eastAsia="微软雅黑" w:hAnsi="微软雅黑" w:cs="Calibri"/>
          <w:b/>
          <w:bCs/>
          <w:color w:val="215E99" w:themeColor="text2" w:themeTint="BF"/>
          <w:sz w:val="21"/>
          <w:szCs w:val="22"/>
        </w:rPr>
        <w:br w:type="page"/>
      </w:r>
    </w:p>
    <w:p w14:paraId="2DCE60A5" w14:textId="77A8221D" w:rsidR="00B64772" w:rsidRPr="008836A1" w:rsidRDefault="00E26E36" w:rsidP="00797E06">
      <w:pPr>
        <w:snapToGrid w:val="0"/>
        <w:spacing w:after="0" w:line="312" w:lineRule="auto"/>
        <w:jc w:val="both"/>
        <w:rPr>
          <w:rFonts w:ascii="微软雅黑" w:eastAsia="微软雅黑" w:hAnsi="微软雅黑" w:cs="Calibri"/>
          <w:b/>
          <w:bCs/>
          <w:color w:val="215E99" w:themeColor="text2" w:themeTint="BF"/>
          <w:sz w:val="21"/>
          <w:szCs w:val="22"/>
        </w:rPr>
      </w:pPr>
      <w:r w:rsidRPr="008836A1">
        <w:rPr>
          <w:rFonts w:ascii="微软雅黑" w:eastAsia="微软雅黑" w:hAnsi="微软雅黑" w:cs="Calibri" w:hint="eastAsia"/>
          <w:b/>
          <w:bCs/>
          <w:color w:val="215E99" w:themeColor="text2" w:themeTint="BF"/>
          <w:sz w:val="21"/>
          <w:szCs w:val="22"/>
        </w:rPr>
        <w:lastRenderedPageBreak/>
        <w:t xml:space="preserve">6 </w:t>
      </w:r>
      <w:r w:rsidRPr="008836A1">
        <w:rPr>
          <w:rFonts w:ascii="微软雅黑" w:eastAsia="微软雅黑" w:hAnsi="微软雅黑" w:cs="Calibri"/>
          <w:b/>
          <w:bCs/>
          <w:color w:val="215E99" w:themeColor="text2" w:themeTint="BF"/>
          <w:sz w:val="21"/>
          <w:szCs w:val="22"/>
        </w:rPr>
        <w:t>Producing reproducible packaging</w:t>
      </w:r>
    </w:p>
    <w:p w14:paraId="09BA32B7" w14:textId="39C0246C" w:rsidR="008836A1" w:rsidRDefault="008836A1"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这部分不需要在notebook中创建任何内容</w:t>
      </w:r>
    </w:p>
    <w:p w14:paraId="0811E4D1" w14:textId="6F39713D" w:rsidR="00E26E36" w:rsidRDefault="008836A1"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在工作目录中创建requirements</w:t>
      </w:r>
      <w:r>
        <w:rPr>
          <w:rFonts w:ascii="微软雅黑" w:eastAsia="微软雅黑" w:hAnsi="微软雅黑" w:cs="Calibri"/>
          <w:sz w:val="18"/>
          <w:szCs w:val="20"/>
        </w:rPr>
        <w:t>.txt</w:t>
      </w:r>
      <w:r>
        <w:rPr>
          <w:rFonts w:ascii="微软雅黑" w:eastAsia="微软雅黑" w:hAnsi="微软雅黑" w:cs="Calibri" w:hint="eastAsia"/>
          <w:sz w:val="18"/>
          <w:szCs w:val="20"/>
        </w:rPr>
        <w:t>文件，涵盖所使用的所有package</w:t>
      </w:r>
    </w:p>
    <w:p w14:paraId="7EAC5B69" w14:textId="3DCAE5EA" w:rsidR="00B64772" w:rsidRDefault="008836A1"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生成简短</w:t>
      </w:r>
      <w:r>
        <w:rPr>
          <w:rFonts w:ascii="微软雅黑" w:eastAsia="微软雅黑" w:hAnsi="微软雅黑" w:cs="Calibri"/>
          <w:sz w:val="18"/>
          <w:szCs w:val="20"/>
        </w:rPr>
        <w:t>README.md</w:t>
      </w:r>
      <w:r>
        <w:rPr>
          <w:rFonts w:ascii="微软雅黑" w:eastAsia="微软雅黑" w:hAnsi="微软雅黑" w:cs="Calibri" w:hint="eastAsia"/>
          <w:sz w:val="18"/>
          <w:szCs w:val="20"/>
        </w:rPr>
        <w:t>，说明需要哪些文件，如何运行，输出包含哪些会保存到哪里，并说明本notebook采用了哪些方法确保reproducibility（例如random seed的控制）</w:t>
      </w:r>
    </w:p>
    <w:p w14:paraId="0EDD6000" w14:textId="032AD133" w:rsidR="008836A1" w:rsidRPr="008836A1" w:rsidRDefault="008836A1" w:rsidP="008836A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1C3D1C4F" w14:textId="2D09B828"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hint="eastAsia"/>
          <w:sz w:val="18"/>
          <w:szCs w:val="20"/>
          <w:shd w:val="pct15" w:color="auto" w:fill="FFFFFF"/>
        </w:rPr>
        <w:t xml:space="preserve">6 </w:t>
      </w:r>
      <w:r w:rsidRPr="008836A1">
        <w:rPr>
          <w:rFonts w:ascii="Palatino" w:eastAsia="微软雅黑" w:hAnsi="Palatino" w:cs="Calibri"/>
          <w:sz w:val="18"/>
          <w:szCs w:val="20"/>
          <w:shd w:val="pct15" w:color="auto" w:fill="FFFFFF"/>
        </w:rPr>
        <w:t>Producing Reproducible Packaging</w:t>
      </w:r>
    </w:p>
    <w:p w14:paraId="472616BE" w14:textId="25D66F6C"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Do not add any new content to the notebook in this step.</w:t>
      </w:r>
    </w:p>
    <w:p w14:paraId="7E8256F9" w14:textId="2E7D4CA4"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In the working directory, create a `requirements.txt` file that includes all Python packages used in the experiment.</w:t>
      </w:r>
    </w:p>
    <w:p w14:paraId="694F92DA" w14:textId="77777777"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Also create a short `README.md` file that clearly states:</w:t>
      </w:r>
    </w:p>
    <w:p w14:paraId="2CC1B3E7" w14:textId="77777777"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 which input files are required</w:t>
      </w:r>
    </w:p>
    <w:p w14:paraId="1E1F5E51" w14:textId="77777777"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 how to run the notebook</w:t>
      </w:r>
    </w:p>
    <w:p w14:paraId="34720226" w14:textId="77777777"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 what outputs are produced and where they are saved</w:t>
      </w:r>
    </w:p>
    <w:p w14:paraId="05A49D98" w14:textId="17F1F138"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 what steps were taken to support reproducibility, such as fixed random seed control</w:t>
      </w:r>
    </w:p>
    <w:p w14:paraId="648222CB" w14:textId="173E924F" w:rsidR="008836A1" w:rsidRPr="008836A1" w:rsidRDefault="008836A1" w:rsidP="008836A1">
      <w:pPr>
        <w:snapToGrid w:val="0"/>
        <w:spacing w:after="0" w:line="312" w:lineRule="auto"/>
        <w:jc w:val="both"/>
        <w:rPr>
          <w:rFonts w:ascii="Palatino" w:eastAsia="微软雅黑" w:hAnsi="Palatino" w:cs="Calibri"/>
          <w:sz w:val="18"/>
          <w:szCs w:val="20"/>
          <w:shd w:val="pct15" w:color="auto" w:fill="FFFFFF"/>
        </w:rPr>
      </w:pPr>
      <w:r w:rsidRPr="008836A1">
        <w:rPr>
          <w:rFonts w:ascii="Palatino" w:eastAsia="微软雅黑" w:hAnsi="Palatino" w:cs="Calibri"/>
          <w:sz w:val="18"/>
          <w:szCs w:val="20"/>
          <w:shd w:val="pct15" w:color="auto" w:fill="FFFFFF"/>
        </w:rPr>
        <w:t>Keep the packaging concise, clear, and consistent with the workflow implemented in the notebook.</w:t>
      </w:r>
    </w:p>
    <w:p w14:paraId="0258EE7E" w14:textId="77777777" w:rsidR="008836A1" w:rsidRPr="00B64772" w:rsidRDefault="008836A1" w:rsidP="008836A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0269A676" w14:textId="77777777" w:rsidR="00D9433E" w:rsidRPr="00433C01" w:rsidRDefault="00D9433E" w:rsidP="00D9433E">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77679335" w14:textId="2D2F4D15"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No new content is added to the notebook in this step</w:t>
      </w:r>
    </w:p>
    <w:p w14:paraId="5B87566F" w14:textId="0AACE178"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A requirements.txt file is created in the working directory</w:t>
      </w:r>
    </w:p>
    <w:p w14:paraId="720BB5AA" w14:textId="25526CF8"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requirements.txt includes the Python packages used in the experiment</w:t>
      </w:r>
    </w:p>
    <w:p w14:paraId="464536B0" w14:textId="662B3EA8"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A README.md file is created in the working directory</w:t>
      </w:r>
    </w:p>
    <w:p w14:paraId="684FE869" w14:textId="240FA7B2"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The README states the required input files</w:t>
      </w:r>
    </w:p>
    <w:p w14:paraId="5C93E241" w14:textId="07A12A63"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The README explains how to run the notebook</w:t>
      </w:r>
    </w:p>
    <w:p w14:paraId="305BB6D9" w14:textId="4CE3DFD2"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The README describes the main outputs and where they are saved</w:t>
      </w:r>
    </w:p>
    <w:p w14:paraId="7B3ED103" w14:textId="5D0E5C8B" w:rsidR="00D9433E" w:rsidRPr="00D9433E" w:rsidRDefault="00D9433E" w:rsidP="00D9433E">
      <w:pPr>
        <w:pStyle w:val="a9"/>
        <w:numPr>
          <w:ilvl w:val="0"/>
          <w:numId w:val="42"/>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The README states the main reproducibility measures used</w:t>
      </w:r>
    </w:p>
    <w:p w14:paraId="11DCF10B" w14:textId="77777777" w:rsidR="00D9433E" w:rsidRPr="002563B2" w:rsidRDefault="00D9433E" w:rsidP="00D9433E">
      <w:pPr>
        <w:snapToGrid w:val="0"/>
        <w:spacing w:beforeLines="50" w:before="156" w:after="0" w:line="312" w:lineRule="auto"/>
        <w:jc w:val="both"/>
        <w:rPr>
          <w:rFonts w:ascii="微软雅黑" w:eastAsia="微软雅黑" w:hAnsi="微软雅黑" w:cs="Calibri"/>
          <w:b/>
          <w:bCs/>
          <w:sz w:val="18"/>
          <w:szCs w:val="20"/>
        </w:rPr>
      </w:pPr>
      <w:commentRangeStart w:id="33"/>
      <w:r w:rsidRPr="002563B2">
        <w:rPr>
          <w:rFonts w:ascii="微软雅黑" w:eastAsia="微软雅黑" w:hAnsi="微软雅黑" w:cs="Calibri"/>
          <w:b/>
          <w:bCs/>
          <w:sz w:val="18"/>
          <w:szCs w:val="20"/>
        </w:rPr>
        <w:t>Quality criteria</w:t>
      </w:r>
      <w:commentRangeEnd w:id="33"/>
      <w:r w:rsidRPr="002563B2">
        <w:rPr>
          <w:rStyle w:val="af0"/>
          <w:rFonts w:ascii="微软雅黑" w:eastAsia="微软雅黑" w:hAnsi="微软雅黑" w:cs="Calibri"/>
          <w:b/>
          <w:bCs/>
          <w:sz w:val="18"/>
          <w:szCs w:val="20"/>
        </w:rPr>
        <w:commentReference w:id="33"/>
      </w:r>
    </w:p>
    <w:p w14:paraId="1D48ECDA" w14:textId="7F4AF83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b/>
          <w:bCs/>
          <w:sz w:val="18"/>
          <w:szCs w:val="20"/>
        </w:rPr>
        <w:t xml:space="preserve">1. </w:t>
      </w:r>
      <w:r w:rsidRPr="00D9433E">
        <w:rPr>
          <w:rFonts w:ascii="微软雅黑" w:eastAsia="微软雅黑" w:hAnsi="微软雅黑" w:cs="Calibri"/>
          <w:sz w:val="18"/>
          <w:szCs w:val="20"/>
        </w:rPr>
        <w:t>Quality of requirements.txt</w:t>
      </w:r>
    </w:p>
    <w:p w14:paraId="11B31CC6" w14:textId="7777777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What is being judged: whether the dependency file is complete, correct, and reasonably minimal.</w:t>
      </w:r>
    </w:p>
    <w:p w14:paraId="1F63868A" w14:textId="7A216265" w:rsidR="00D9433E" w:rsidRPr="00D9433E" w:rsidRDefault="00D9433E" w:rsidP="00E06E22">
      <w:pPr>
        <w:pStyle w:val="a9"/>
        <w:numPr>
          <w:ilvl w:val="0"/>
          <w:numId w:val="43"/>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5 = requirements.txt is complete, correct, and reasonably minimal. It includes the packages actually used, without obvious important omissions or unnecessary clutter.</w:t>
      </w:r>
    </w:p>
    <w:p w14:paraId="482D0EDC" w14:textId="6DC8A5AA" w:rsidR="00D9433E" w:rsidRPr="00D9433E" w:rsidRDefault="00D9433E" w:rsidP="00E06E22">
      <w:pPr>
        <w:pStyle w:val="a9"/>
        <w:numPr>
          <w:ilvl w:val="0"/>
          <w:numId w:val="43"/>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4 = requirements.txt is mostly complete and usable, with only minor omission, redundancy, or imprecision.</w:t>
      </w:r>
    </w:p>
    <w:p w14:paraId="039FE6A4" w14:textId="45885707" w:rsidR="00D9433E" w:rsidRPr="00D9433E" w:rsidRDefault="00D9433E" w:rsidP="00E06E22">
      <w:pPr>
        <w:pStyle w:val="a9"/>
        <w:numPr>
          <w:ilvl w:val="0"/>
          <w:numId w:val="43"/>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3 = requirements.txt is broadly usable but somewhat incomplete, overly broad, or loosely matched to the actual notebook.</w:t>
      </w:r>
    </w:p>
    <w:p w14:paraId="285FD774" w14:textId="1A7F9384" w:rsidR="00D9433E" w:rsidRPr="00D9433E" w:rsidRDefault="00D9433E" w:rsidP="00E06E22">
      <w:pPr>
        <w:pStyle w:val="a9"/>
        <w:numPr>
          <w:ilvl w:val="0"/>
          <w:numId w:val="43"/>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2 = requirements.txt has noticeable omissions or unnecessary entries that reduce reproducibility or clarity.</w:t>
      </w:r>
    </w:p>
    <w:p w14:paraId="7FD9479E" w14:textId="2B4AFEFA" w:rsidR="00D9433E" w:rsidRPr="00D9433E" w:rsidRDefault="00D9433E" w:rsidP="00E06E22">
      <w:pPr>
        <w:pStyle w:val="a9"/>
        <w:numPr>
          <w:ilvl w:val="0"/>
          <w:numId w:val="43"/>
        </w:num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1 = requirements.txt is missing, seriously incomplete, or not usable.</w:t>
      </w:r>
    </w:p>
    <w:p w14:paraId="38748BD5" w14:textId="60AC4D0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b/>
          <w:bCs/>
          <w:sz w:val="18"/>
          <w:szCs w:val="20"/>
        </w:rPr>
        <w:t xml:space="preserve">2. </w:t>
      </w:r>
      <w:r w:rsidRPr="00D9433E">
        <w:rPr>
          <w:rFonts w:ascii="微软雅黑" w:eastAsia="微软雅黑" w:hAnsi="微软雅黑" w:cs="Calibri"/>
          <w:sz w:val="18"/>
          <w:szCs w:val="20"/>
        </w:rPr>
        <w:t>Quality of README.md for reproducibility</w:t>
      </w:r>
    </w:p>
    <w:p w14:paraId="6A254E68" w14:textId="7777777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 xml:space="preserve">What is being judged: whether the README is clear enough for an unfamiliar team to rerun the </w:t>
      </w:r>
      <w:r w:rsidRPr="00D9433E">
        <w:rPr>
          <w:rFonts w:ascii="微软雅黑" w:eastAsia="微软雅黑" w:hAnsi="微软雅黑" w:cs="Calibri"/>
          <w:sz w:val="18"/>
          <w:szCs w:val="20"/>
        </w:rPr>
        <w:lastRenderedPageBreak/>
        <w:t>experiment.</w:t>
      </w:r>
    </w:p>
    <w:p w14:paraId="343DD86E" w14:textId="1B281496" w:rsidR="00D9433E" w:rsidRPr="00E06E22" w:rsidRDefault="00D9433E" w:rsidP="00E06E22">
      <w:pPr>
        <w:pStyle w:val="a9"/>
        <w:numPr>
          <w:ilvl w:val="0"/>
          <w:numId w:val="46"/>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5 = The README is clear, concise, and practically useful for a new team. It explains required files, execution steps, outputs, save locations, and reproducibility measures in a way that would realistically support rerunning the workflow.</w:t>
      </w:r>
    </w:p>
    <w:p w14:paraId="43A4B5F9" w14:textId="6BAA9063" w:rsidR="00D9433E" w:rsidRPr="00E06E22" w:rsidRDefault="00D9433E" w:rsidP="00E06E22">
      <w:pPr>
        <w:pStyle w:val="a9"/>
        <w:numPr>
          <w:ilvl w:val="0"/>
          <w:numId w:val="46"/>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4 = The README is mostly clear and usable, with only minor gaps or ambiguity.</w:t>
      </w:r>
    </w:p>
    <w:p w14:paraId="20E5EC46" w14:textId="09721443" w:rsidR="00D9433E" w:rsidRPr="00E06E22" w:rsidRDefault="00D9433E" w:rsidP="00E06E22">
      <w:pPr>
        <w:pStyle w:val="a9"/>
        <w:numPr>
          <w:ilvl w:val="0"/>
          <w:numId w:val="46"/>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3 = The README is broadly understandable but somewhat incomplete, generic, or only partly sufficient for reliable rerunning.</w:t>
      </w:r>
    </w:p>
    <w:p w14:paraId="2FA5F29A" w14:textId="78801033" w:rsidR="00D9433E" w:rsidRPr="00E06E22" w:rsidRDefault="00D9433E" w:rsidP="00E06E22">
      <w:pPr>
        <w:pStyle w:val="a9"/>
        <w:numPr>
          <w:ilvl w:val="0"/>
          <w:numId w:val="46"/>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2 = The README is vague or incomplete, and would make rerunning difficult for an unfamiliar team.</w:t>
      </w:r>
    </w:p>
    <w:p w14:paraId="0C58C821" w14:textId="63FA67C4" w:rsidR="00D9433E" w:rsidRPr="00E06E22" w:rsidRDefault="00D9433E" w:rsidP="00E06E22">
      <w:pPr>
        <w:pStyle w:val="a9"/>
        <w:numPr>
          <w:ilvl w:val="0"/>
          <w:numId w:val="46"/>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1 = The README is missing, very unclear, or not useful for reproducibility.</w:t>
      </w:r>
    </w:p>
    <w:p w14:paraId="2234B6A5" w14:textId="6415CEAC"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b/>
          <w:bCs/>
          <w:sz w:val="18"/>
          <w:szCs w:val="20"/>
        </w:rPr>
        <w:t xml:space="preserve">3. </w:t>
      </w:r>
      <w:r w:rsidRPr="00D9433E">
        <w:rPr>
          <w:rFonts w:ascii="微软雅黑" w:eastAsia="微软雅黑" w:hAnsi="微软雅黑" w:cs="Calibri"/>
          <w:sz w:val="18"/>
          <w:szCs w:val="20"/>
        </w:rPr>
        <w:t>Quality of consistency with notebook outputs</w:t>
      </w:r>
    </w:p>
    <w:p w14:paraId="5B4F8A97" w14:textId="7777777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What is being judged: whether the packaging matches what was actually done and produced in the notebook.</w:t>
      </w:r>
    </w:p>
    <w:p w14:paraId="1584BAF8" w14:textId="33A69173" w:rsidR="00D9433E" w:rsidRPr="00E06E22" w:rsidRDefault="00D9433E" w:rsidP="00E06E22">
      <w:pPr>
        <w:pStyle w:val="a9"/>
        <w:numPr>
          <w:ilvl w:val="0"/>
          <w:numId w:val="45"/>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5 = The packaging is fully consistent with the notebook workflow, methods, and outputs. File names, output locations, and reproducibility notes align clearly with the implemented experiment.</w:t>
      </w:r>
    </w:p>
    <w:p w14:paraId="20057617" w14:textId="1826B103" w:rsidR="00D9433E" w:rsidRPr="00E06E22" w:rsidRDefault="00D9433E" w:rsidP="00E06E22">
      <w:pPr>
        <w:pStyle w:val="a9"/>
        <w:numPr>
          <w:ilvl w:val="0"/>
          <w:numId w:val="45"/>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4 = The packaging is mostly consistent with the notebook, with only minor mismatch or omission.</w:t>
      </w:r>
    </w:p>
    <w:p w14:paraId="0C901A77" w14:textId="1F617777" w:rsidR="00D9433E" w:rsidRPr="00E06E22" w:rsidRDefault="00D9433E" w:rsidP="00E06E22">
      <w:pPr>
        <w:pStyle w:val="a9"/>
        <w:numPr>
          <w:ilvl w:val="0"/>
          <w:numId w:val="45"/>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3 = The packaging is broadly related to the notebook, but some details are generic, incomplete, or not fully aligned.</w:t>
      </w:r>
    </w:p>
    <w:p w14:paraId="0F53ECFF" w14:textId="7930CC9F" w:rsidR="00D9433E" w:rsidRPr="00E06E22" w:rsidRDefault="00D9433E" w:rsidP="00E06E22">
      <w:pPr>
        <w:pStyle w:val="a9"/>
        <w:numPr>
          <w:ilvl w:val="0"/>
          <w:numId w:val="45"/>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2 = The packaging shows noticeable mismatch with the notebook workflow or outputs.</w:t>
      </w:r>
    </w:p>
    <w:p w14:paraId="21B7BB18" w14:textId="6026D909" w:rsidR="00D9433E" w:rsidRPr="00E06E22" w:rsidRDefault="00D9433E" w:rsidP="00E06E22">
      <w:pPr>
        <w:pStyle w:val="a9"/>
        <w:numPr>
          <w:ilvl w:val="0"/>
          <w:numId w:val="45"/>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1 = The packaging is seriously inconsistent with the notebook or appears largely disconnected from the actual experiment.</w:t>
      </w:r>
    </w:p>
    <w:p w14:paraId="66ED4EA8" w14:textId="4D61100D" w:rsidR="00D9433E" w:rsidRPr="00D9433E" w:rsidRDefault="00D9433E" w:rsidP="00E06E22">
      <w:p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b/>
          <w:bCs/>
          <w:sz w:val="18"/>
          <w:szCs w:val="20"/>
        </w:rPr>
        <w:t xml:space="preserve">4. </w:t>
      </w:r>
      <w:r w:rsidRPr="00D9433E">
        <w:rPr>
          <w:rFonts w:ascii="微软雅黑" w:eastAsia="微软雅黑" w:hAnsi="微软雅黑" w:cs="Calibri"/>
          <w:sz w:val="18"/>
          <w:szCs w:val="20"/>
        </w:rPr>
        <w:t>Quality of communication and packaging clarity</w:t>
      </w:r>
    </w:p>
    <w:p w14:paraId="38EF74A0" w14:textId="77777777" w:rsidR="00D9433E" w:rsidRPr="00D9433E" w:rsidRDefault="00D9433E" w:rsidP="00E06E22">
      <w:pPr>
        <w:snapToGrid w:val="0"/>
        <w:spacing w:after="0" w:line="264" w:lineRule="auto"/>
        <w:jc w:val="both"/>
        <w:rPr>
          <w:rFonts w:ascii="微软雅黑" w:eastAsia="微软雅黑" w:hAnsi="微软雅黑" w:cs="Calibri"/>
          <w:sz w:val="18"/>
          <w:szCs w:val="20"/>
        </w:rPr>
      </w:pPr>
      <w:r w:rsidRPr="00D9433E">
        <w:rPr>
          <w:rFonts w:ascii="微软雅黑" w:eastAsia="微软雅黑" w:hAnsi="微软雅黑" w:cs="Calibri"/>
          <w:sz w:val="18"/>
          <w:szCs w:val="20"/>
        </w:rPr>
        <w:t>What is being judged: whether the packaging is presented in a clean, professional, and easy-to-audit way.</w:t>
      </w:r>
    </w:p>
    <w:p w14:paraId="5559DFB0" w14:textId="1FB19E23" w:rsidR="00D9433E" w:rsidRPr="00E06E22" w:rsidRDefault="00D9433E" w:rsidP="00E06E22">
      <w:pPr>
        <w:pStyle w:val="a9"/>
        <w:numPr>
          <w:ilvl w:val="0"/>
          <w:numId w:val="44"/>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5 = The packaging is concise, well organised, and easy to inspect. It communicates the experiment setup clearly without unnecessary detail.</w:t>
      </w:r>
    </w:p>
    <w:p w14:paraId="73E73A4D" w14:textId="7C0C6F44" w:rsidR="00D9433E" w:rsidRPr="00E06E22" w:rsidRDefault="00D9433E" w:rsidP="00E06E22">
      <w:pPr>
        <w:pStyle w:val="a9"/>
        <w:numPr>
          <w:ilvl w:val="0"/>
          <w:numId w:val="44"/>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4 = The packaging is clear overall, with only minor issues in clarity or organisation.</w:t>
      </w:r>
    </w:p>
    <w:p w14:paraId="08B4943C" w14:textId="041579A5" w:rsidR="00D9433E" w:rsidRPr="00E06E22" w:rsidRDefault="00D9433E" w:rsidP="00E06E22">
      <w:pPr>
        <w:pStyle w:val="a9"/>
        <w:numPr>
          <w:ilvl w:val="0"/>
          <w:numId w:val="44"/>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3 = The packaging is understandable but somewhat uneven, wordy, or lacking polish.</w:t>
      </w:r>
    </w:p>
    <w:p w14:paraId="12A789CE" w14:textId="46E85EAC" w:rsidR="00D9433E" w:rsidRPr="00E06E22" w:rsidRDefault="00D9433E" w:rsidP="00E06E22">
      <w:pPr>
        <w:pStyle w:val="a9"/>
        <w:numPr>
          <w:ilvl w:val="0"/>
          <w:numId w:val="44"/>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2 = The packaging is hard to follow in places because of weak organisation or unclear wording.</w:t>
      </w:r>
    </w:p>
    <w:p w14:paraId="3A1B5F2C" w14:textId="0E07235B" w:rsidR="00D9433E" w:rsidRPr="00E06E22" w:rsidRDefault="00D9433E" w:rsidP="00E06E22">
      <w:pPr>
        <w:pStyle w:val="a9"/>
        <w:numPr>
          <w:ilvl w:val="0"/>
          <w:numId w:val="44"/>
        </w:numPr>
        <w:snapToGrid w:val="0"/>
        <w:spacing w:after="0" w:line="264" w:lineRule="auto"/>
        <w:jc w:val="both"/>
        <w:rPr>
          <w:rFonts w:ascii="微软雅黑" w:eastAsia="微软雅黑" w:hAnsi="微软雅黑" w:cs="Calibri"/>
          <w:sz w:val="18"/>
          <w:szCs w:val="20"/>
        </w:rPr>
      </w:pPr>
      <w:r w:rsidRPr="00E06E22">
        <w:rPr>
          <w:rFonts w:ascii="微软雅黑" w:eastAsia="微软雅黑" w:hAnsi="微软雅黑" w:cs="Calibri"/>
          <w:sz w:val="18"/>
          <w:szCs w:val="20"/>
        </w:rPr>
        <w:t>1 = The packaging is confusing, poorly organised, or difficult to use.</w:t>
      </w:r>
    </w:p>
    <w:p w14:paraId="6057F396" w14:textId="77777777" w:rsidR="0057744D" w:rsidRDefault="0057744D">
      <w:pPr>
        <w:widowControl/>
        <w:rPr>
          <w:rFonts w:ascii="微软雅黑" w:eastAsia="微软雅黑" w:hAnsi="微软雅黑" w:cs="Calibri"/>
          <w:sz w:val="18"/>
          <w:szCs w:val="20"/>
        </w:rPr>
      </w:pPr>
      <w:r>
        <w:rPr>
          <w:rFonts w:ascii="微软雅黑" w:eastAsia="微软雅黑" w:hAnsi="微软雅黑" w:cs="Calibri"/>
          <w:sz w:val="18"/>
          <w:szCs w:val="20"/>
        </w:rPr>
        <w:br w:type="page"/>
      </w:r>
    </w:p>
    <w:p w14:paraId="1EF92B80" w14:textId="776905B4" w:rsidR="000F45DE" w:rsidRPr="00B33691" w:rsidRDefault="00BE32EF" w:rsidP="00797E06">
      <w:pPr>
        <w:snapToGrid w:val="0"/>
        <w:spacing w:after="0" w:line="312" w:lineRule="auto"/>
        <w:jc w:val="both"/>
        <w:rPr>
          <w:rFonts w:ascii="微软雅黑" w:eastAsia="微软雅黑" w:hAnsi="微软雅黑" w:cs="Calibri"/>
          <w:b/>
          <w:bCs/>
          <w:color w:val="215E99" w:themeColor="text2" w:themeTint="BF"/>
          <w:sz w:val="21"/>
          <w:szCs w:val="22"/>
        </w:rPr>
      </w:pPr>
      <w:r w:rsidRPr="00B33691">
        <w:rPr>
          <w:rFonts w:ascii="微软雅黑" w:eastAsia="微软雅黑" w:hAnsi="微软雅黑" w:cs="Calibri" w:hint="eastAsia"/>
          <w:b/>
          <w:bCs/>
          <w:color w:val="215E99" w:themeColor="text2" w:themeTint="BF"/>
          <w:sz w:val="21"/>
          <w:szCs w:val="22"/>
        </w:rPr>
        <w:lastRenderedPageBreak/>
        <w:t xml:space="preserve">7 </w:t>
      </w:r>
      <w:r w:rsidR="000F45DE" w:rsidRPr="00B33691">
        <w:rPr>
          <w:rFonts w:ascii="微软雅黑" w:eastAsia="微软雅黑" w:hAnsi="微软雅黑" w:cs="Calibri"/>
          <w:b/>
          <w:bCs/>
          <w:color w:val="215E99" w:themeColor="text2" w:themeTint="BF"/>
          <w:sz w:val="21"/>
          <w:szCs w:val="22"/>
        </w:rPr>
        <w:t>Writing documentation</w:t>
      </w:r>
    </w:p>
    <w:p w14:paraId="6AF06FF8" w14:textId="77777777" w:rsidR="00BE32EF" w:rsidRDefault="00BE32EF" w:rsidP="00BE32EF">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这部分不需要在notebook中创建任何内容</w:t>
      </w:r>
    </w:p>
    <w:p w14:paraId="0ED92E1D" w14:textId="15725056" w:rsidR="000F45DE" w:rsidRPr="00797E06" w:rsidRDefault="00B33691" w:rsidP="00797E06">
      <w:pPr>
        <w:snapToGrid w:val="0"/>
        <w:spacing w:after="0" w:line="312" w:lineRule="auto"/>
        <w:jc w:val="both"/>
        <w:rPr>
          <w:rFonts w:ascii="微软雅黑" w:eastAsia="微软雅黑" w:hAnsi="微软雅黑" w:cs="Calibri"/>
          <w:sz w:val="18"/>
          <w:szCs w:val="20"/>
        </w:rPr>
      </w:pPr>
      <w:r>
        <w:rPr>
          <w:rFonts w:ascii="微软雅黑" w:eastAsia="微软雅黑" w:hAnsi="微软雅黑" w:cs="Calibri" w:hint="eastAsia"/>
          <w:sz w:val="18"/>
          <w:szCs w:val="20"/>
        </w:rPr>
        <w:t>基于notebook运行结果，</w:t>
      </w:r>
      <w:r w:rsidR="00BE32EF">
        <w:rPr>
          <w:rFonts w:ascii="微软雅黑" w:eastAsia="微软雅黑" w:hAnsi="微软雅黑" w:cs="Calibri" w:hint="eastAsia"/>
          <w:sz w:val="18"/>
          <w:szCs w:val="20"/>
        </w:rPr>
        <w:t>创建一个面向政府艺术部门的，</w:t>
      </w:r>
      <w:r w:rsidR="00BE32EF">
        <w:rPr>
          <w:rFonts w:ascii="微软雅黑" w:eastAsia="微软雅黑" w:hAnsi="微软雅黑" w:cs="Calibri"/>
          <w:sz w:val="18"/>
          <w:szCs w:val="20"/>
        </w:rPr>
        <w:t>non-technical</w:t>
      </w:r>
      <w:r w:rsidR="00BE32EF">
        <w:rPr>
          <w:rFonts w:ascii="微软雅黑" w:eastAsia="微软雅黑" w:hAnsi="微软雅黑" w:cs="Calibri" w:hint="eastAsia"/>
          <w:sz w:val="18"/>
          <w:szCs w:val="20"/>
        </w:rPr>
        <w:t>的400字英文</w:t>
      </w:r>
      <w:r>
        <w:rPr>
          <w:rFonts w:ascii="微软雅黑" w:eastAsia="微软雅黑" w:hAnsi="微软雅黑" w:cs="Calibri" w:hint="eastAsia"/>
          <w:sz w:val="18"/>
          <w:szCs w:val="20"/>
        </w:rPr>
        <w:t>数据分析</w:t>
      </w:r>
      <w:r w:rsidR="00BE32EF">
        <w:rPr>
          <w:rFonts w:ascii="微软雅黑" w:eastAsia="微软雅黑" w:hAnsi="微软雅黑" w:cs="Calibri" w:hint="eastAsia"/>
          <w:sz w:val="18"/>
          <w:szCs w:val="20"/>
        </w:rPr>
        <w:t>报告</w:t>
      </w:r>
    </w:p>
    <w:p w14:paraId="49EEF9D9" w14:textId="21D41921" w:rsidR="000F45DE" w:rsidRPr="00B33691" w:rsidRDefault="00B33691" w:rsidP="00797E06">
      <w:pPr>
        <w:snapToGrid w:val="0"/>
        <w:spacing w:after="0" w:line="312" w:lineRule="auto"/>
        <w:jc w:val="both"/>
        <w:rPr>
          <w:rFonts w:ascii="微软雅黑" w:eastAsia="微软雅黑" w:hAnsi="微软雅黑" w:cs="Calibri"/>
          <w:b/>
          <w:bCs/>
          <w:color w:val="C00000"/>
          <w:sz w:val="18"/>
          <w:szCs w:val="20"/>
        </w:rPr>
      </w:pPr>
      <w:r w:rsidRPr="00B33691">
        <w:rPr>
          <w:rFonts w:ascii="微软雅黑" w:eastAsia="微软雅黑" w:hAnsi="微软雅黑" w:cs="Calibri" w:hint="eastAsia"/>
          <w:b/>
          <w:bCs/>
          <w:color w:val="C00000"/>
          <w:sz w:val="18"/>
          <w:szCs w:val="20"/>
        </w:rPr>
        <w:t>注意：先运行notebook，确保有output后，再输入Prompt生成报告</w:t>
      </w:r>
    </w:p>
    <w:p w14:paraId="4AECB58D" w14:textId="0D105181" w:rsidR="000F45DE" w:rsidRPr="00B33691" w:rsidRDefault="00B33691" w:rsidP="00B3369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Prompt</w:t>
      </w:r>
      <w:r w:rsidRPr="001540A2">
        <w:rPr>
          <w:rFonts w:ascii="微软雅黑" w:eastAsia="微软雅黑" w:hAnsi="微软雅黑" w:cs="Calibri"/>
          <w:b/>
          <w:bCs/>
          <w:color w:val="153D63" w:themeColor="text2" w:themeTint="E6"/>
          <w:sz w:val="18"/>
          <w:szCs w:val="20"/>
        </w:rPr>
        <w:t>:</w:t>
      </w:r>
    </w:p>
    <w:p w14:paraId="3B111A4C" w14:textId="4CBDEBBE"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7 Writing Documentation</w:t>
      </w:r>
    </w:p>
    <w:p w14:paraId="735757E9" w14:textId="6554823C"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Do not add any new content to the notebook in this step.</w:t>
      </w:r>
    </w:p>
    <w:p w14:paraId="0B8A2E4F" w14:textId="76152F9B"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Based on the completed notebook results, write a non-technical English report for a government arts department and save it in the workspace as `Report_[agent_name].md`.</w:t>
      </w:r>
    </w:p>
    <w:p w14:paraId="7B89600D" w14:textId="0F723A50"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The report should be approximately 400 words and written in markdown format.</w:t>
      </w:r>
    </w:p>
    <w:p w14:paraId="6036DEC3"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The report should follow a clear high-level structure, but you may organise the wording and emphasis as you judge appropriate:</w:t>
      </w:r>
    </w:p>
    <w:p w14:paraId="340CCB69"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the purpose of the analysis</w:t>
      </w:r>
    </w:p>
    <w:p w14:paraId="69E45C8D"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a brief overview of the data and approach</w:t>
      </w:r>
    </w:p>
    <w:p w14:paraId="78BF6C27"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the main findings from the modelling results</w:t>
      </w:r>
    </w:p>
    <w:p w14:paraId="62A519B0"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the final model choice and why it was selected</w:t>
      </w:r>
    </w:p>
    <w:p w14:paraId="72D76900" w14:textId="77777777"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the practical implications for public arts engagement</w:t>
      </w:r>
    </w:p>
    <w:p w14:paraId="63C817DA" w14:textId="2C33CA42"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 key limitations and cautions</w:t>
      </w:r>
    </w:p>
    <w:p w14:paraId="7714234F" w14:textId="59E30C7C" w:rsidR="00B33691" w:rsidRPr="00B33691"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Write for a policy-facing, non-technical audience. Keep the language clear and accessible. Avoid code, formulas, and unnecessary technical jargon. Do not overclaim what the model can do, and do not imply causal conclusions from predictive results alone.</w:t>
      </w:r>
    </w:p>
    <w:p w14:paraId="4C91831D" w14:textId="5A9B807D" w:rsidR="00543ED2" w:rsidRDefault="00B33691" w:rsidP="00B33691">
      <w:pPr>
        <w:snapToGrid w:val="0"/>
        <w:spacing w:after="0" w:line="312" w:lineRule="auto"/>
        <w:jc w:val="both"/>
        <w:rPr>
          <w:rFonts w:ascii="Palatino" w:eastAsia="微软雅黑" w:hAnsi="Palatino" w:cs="Calibri"/>
          <w:sz w:val="18"/>
          <w:szCs w:val="20"/>
          <w:shd w:val="pct15" w:color="auto" w:fill="FFFFFF"/>
        </w:rPr>
      </w:pPr>
      <w:r w:rsidRPr="00B33691">
        <w:rPr>
          <w:rFonts w:ascii="Palatino" w:eastAsia="微软雅黑" w:hAnsi="Palatino" w:cs="Calibri"/>
          <w:sz w:val="18"/>
          <w:szCs w:val="20"/>
          <w:shd w:val="pct15" w:color="auto" w:fill="FFFFFF"/>
        </w:rPr>
        <w:t>Use the actual results from the notebook rather than generic placeholder language.</w:t>
      </w:r>
    </w:p>
    <w:p w14:paraId="74303762" w14:textId="77777777" w:rsidR="00B33691" w:rsidRPr="00B64772" w:rsidRDefault="00B33691" w:rsidP="00B33691">
      <w:pPr>
        <w:snapToGrid w:val="0"/>
        <w:spacing w:beforeLines="50" w:before="156" w:after="0" w:line="312" w:lineRule="auto"/>
        <w:jc w:val="both"/>
        <w:rPr>
          <w:rFonts w:ascii="微软雅黑" w:eastAsia="微软雅黑" w:hAnsi="微软雅黑" w:cs="Calibri"/>
          <w:b/>
          <w:bCs/>
          <w:color w:val="153D63" w:themeColor="text2" w:themeTint="E6"/>
          <w:sz w:val="18"/>
          <w:szCs w:val="20"/>
        </w:rPr>
      </w:pPr>
      <w:r w:rsidRPr="001540A2">
        <w:rPr>
          <w:rFonts w:ascii="微软雅黑" w:eastAsia="微软雅黑" w:hAnsi="微软雅黑" w:cs="Calibri" w:hint="eastAsia"/>
          <w:b/>
          <w:bCs/>
          <w:color w:val="153D63" w:themeColor="text2" w:themeTint="E6"/>
          <w:sz w:val="18"/>
          <w:szCs w:val="20"/>
        </w:rPr>
        <w:t>Success Criteria</w:t>
      </w:r>
    </w:p>
    <w:p w14:paraId="54D3D0E5" w14:textId="77777777" w:rsidR="00602D03" w:rsidRPr="00433C01" w:rsidRDefault="00602D03" w:rsidP="00602D03">
      <w:pPr>
        <w:snapToGrid w:val="0"/>
        <w:spacing w:after="0" w:line="312" w:lineRule="auto"/>
        <w:jc w:val="both"/>
        <w:rPr>
          <w:rFonts w:ascii="微软雅黑" w:eastAsia="微软雅黑" w:hAnsi="微软雅黑" w:cs="Calibri"/>
          <w:b/>
          <w:bCs/>
          <w:sz w:val="18"/>
          <w:szCs w:val="20"/>
        </w:rPr>
      </w:pPr>
      <w:r w:rsidRPr="002949EC">
        <w:rPr>
          <w:rFonts w:ascii="微软雅黑" w:eastAsia="微软雅黑" w:hAnsi="微软雅黑" w:cs="Calibri"/>
          <w:b/>
          <w:bCs/>
          <w:sz w:val="18"/>
          <w:szCs w:val="20"/>
        </w:rPr>
        <w:t>Objective criteria (basic function)</w:t>
      </w:r>
    </w:p>
    <w:p w14:paraId="03D78D94" w14:textId="77777777"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No new content is added to the notebook in this step</w:t>
      </w:r>
    </w:p>
    <w:p w14:paraId="7F5F19F0" w14:textId="3A1BA0F3"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A file named Report_[agent_name].md is created in the workspace</w:t>
      </w:r>
    </w:p>
    <w:p w14:paraId="7E730EB6" w14:textId="50FA676A"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The report is written in English and markdown format</w:t>
      </w:r>
    </w:p>
    <w:p w14:paraId="1F0845FE" w14:textId="315E1EE2"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The report is approximately 400 words</w:t>
      </w:r>
    </w:p>
    <w:p w14:paraId="1B71EE14" w14:textId="02D3819F"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The report is written for a non-technical government arts audience</w:t>
      </w:r>
    </w:p>
    <w:p w14:paraId="7CC72FB5" w14:textId="38D64420"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The report covers</w:t>
      </w:r>
      <w:r w:rsidRPr="00602D03">
        <w:rPr>
          <w:rFonts w:ascii="微软雅黑" w:eastAsia="微软雅黑" w:hAnsi="微软雅黑" w:cs="Calibri" w:hint="eastAsia"/>
          <w:sz w:val="18"/>
          <w:szCs w:val="20"/>
        </w:rPr>
        <w:t xml:space="preserve"> </w:t>
      </w:r>
      <w:r w:rsidRPr="00602D03">
        <w:rPr>
          <w:rFonts w:ascii="微软雅黑" w:eastAsia="微软雅黑" w:hAnsi="微软雅黑" w:cs="Calibri"/>
          <w:sz w:val="18"/>
          <w:szCs w:val="20"/>
        </w:rPr>
        <w:t>specified sections</w:t>
      </w:r>
    </w:p>
    <w:p w14:paraId="2D95AA3D" w14:textId="421CD987" w:rsidR="00602D03" w:rsidRPr="00602D03" w:rsidRDefault="00602D03" w:rsidP="00602D03">
      <w:pPr>
        <w:pStyle w:val="a9"/>
        <w:numPr>
          <w:ilvl w:val="0"/>
          <w:numId w:val="47"/>
        </w:numPr>
        <w:snapToGrid w:val="0"/>
        <w:spacing w:after="0" w:line="264" w:lineRule="auto"/>
        <w:ind w:left="442" w:hanging="442"/>
        <w:jc w:val="both"/>
        <w:rPr>
          <w:rFonts w:ascii="微软雅黑" w:eastAsia="微软雅黑" w:hAnsi="微软雅黑" w:cs="Calibri"/>
          <w:sz w:val="18"/>
          <w:szCs w:val="20"/>
        </w:rPr>
      </w:pPr>
      <w:r w:rsidRPr="00602D03">
        <w:rPr>
          <w:rFonts w:ascii="微软雅黑" w:eastAsia="微软雅黑" w:hAnsi="微软雅黑" w:cs="Calibri"/>
          <w:sz w:val="18"/>
          <w:szCs w:val="20"/>
        </w:rPr>
        <w:t>The report uses the actual notebook results rather than placeholder language</w:t>
      </w:r>
    </w:p>
    <w:p w14:paraId="7A3E5439" w14:textId="77777777" w:rsidR="00602D03" w:rsidRPr="002563B2" w:rsidRDefault="00602D03" w:rsidP="00602D03">
      <w:pPr>
        <w:snapToGrid w:val="0"/>
        <w:spacing w:beforeLines="50" w:before="156" w:after="0" w:line="312" w:lineRule="auto"/>
        <w:jc w:val="both"/>
        <w:rPr>
          <w:rFonts w:ascii="微软雅黑" w:eastAsia="微软雅黑" w:hAnsi="微软雅黑" w:cs="Calibri"/>
          <w:b/>
          <w:bCs/>
          <w:sz w:val="18"/>
          <w:szCs w:val="20"/>
        </w:rPr>
      </w:pPr>
      <w:commentRangeStart w:id="34"/>
      <w:r w:rsidRPr="002563B2">
        <w:rPr>
          <w:rFonts w:ascii="微软雅黑" w:eastAsia="微软雅黑" w:hAnsi="微软雅黑" w:cs="Calibri"/>
          <w:b/>
          <w:bCs/>
          <w:sz w:val="18"/>
          <w:szCs w:val="20"/>
        </w:rPr>
        <w:t>Quality criteria</w:t>
      </w:r>
      <w:commentRangeEnd w:id="34"/>
      <w:r w:rsidRPr="002563B2">
        <w:rPr>
          <w:rStyle w:val="af0"/>
          <w:rFonts w:ascii="微软雅黑" w:eastAsia="微软雅黑" w:hAnsi="微软雅黑" w:cs="Calibri"/>
          <w:b/>
          <w:bCs/>
          <w:sz w:val="18"/>
          <w:szCs w:val="20"/>
        </w:rPr>
        <w:commentReference w:id="34"/>
      </w:r>
    </w:p>
    <w:p w14:paraId="5E043543" w14:textId="2D029EB3"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b/>
          <w:bCs/>
          <w:sz w:val="18"/>
          <w:szCs w:val="20"/>
        </w:rPr>
        <w:t xml:space="preserve">1. </w:t>
      </w:r>
      <w:r w:rsidRPr="00602D03">
        <w:rPr>
          <w:rFonts w:ascii="微软雅黑" w:eastAsia="微软雅黑" w:hAnsi="微软雅黑" w:cs="Calibri"/>
          <w:sz w:val="18"/>
          <w:szCs w:val="20"/>
        </w:rPr>
        <w:t>Quality of grounding in notebook results</w:t>
      </w:r>
    </w:p>
    <w:p w14:paraId="627C2D6B" w14:textId="77777777"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What is being judged: whether the report accurately reflects the actual notebook outputs and does not invent unsupported claims.</w:t>
      </w:r>
    </w:p>
    <w:p w14:paraId="50E75928" w14:textId="588F036E" w:rsidR="00602D03" w:rsidRPr="00602D03" w:rsidRDefault="00602D03" w:rsidP="00602D03">
      <w:pPr>
        <w:pStyle w:val="a9"/>
        <w:numPr>
          <w:ilvl w:val="0"/>
          <w:numId w:val="48"/>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5 = The report is clearly grounded in the notebook results, accurately reflects the model comparison and final choice, and does not introduce unsupported claims or made-up details.</w:t>
      </w:r>
    </w:p>
    <w:p w14:paraId="565433F7" w14:textId="01837AF7" w:rsidR="00602D03" w:rsidRPr="00602D03" w:rsidRDefault="00602D03" w:rsidP="00602D03">
      <w:pPr>
        <w:pStyle w:val="a9"/>
        <w:numPr>
          <w:ilvl w:val="0"/>
          <w:numId w:val="48"/>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4 = The report is mostly well grounded in the notebook results, with only minor imprecision or slight overgeneralisation.</w:t>
      </w:r>
    </w:p>
    <w:p w14:paraId="775A5BCD" w14:textId="2C110DB4" w:rsidR="00602D03" w:rsidRPr="00602D03" w:rsidRDefault="00602D03" w:rsidP="00602D03">
      <w:pPr>
        <w:pStyle w:val="a9"/>
        <w:numPr>
          <w:ilvl w:val="0"/>
          <w:numId w:val="48"/>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3 = The report is broadly consistent with the notebook, but some statements are generic, weakly supported, or not tightly tied to the actual results.</w:t>
      </w:r>
    </w:p>
    <w:p w14:paraId="6080B5D7" w14:textId="2547802B" w:rsidR="00602D03" w:rsidRPr="00602D03" w:rsidRDefault="00602D03" w:rsidP="00602D03">
      <w:pPr>
        <w:pStyle w:val="a9"/>
        <w:numPr>
          <w:ilvl w:val="0"/>
          <w:numId w:val="48"/>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 xml:space="preserve">2 = The report only partly reflects the notebook results and includes noticeable vagueness, </w:t>
      </w:r>
      <w:r w:rsidRPr="00602D03">
        <w:rPr>
          <w:rFonts w:ascii="微软雅黑" w:eastAsia="微软雅黑" w:hAnsi="微软雅黑" w:cs="Calibri"/>
          <w:sz w:val="18"/>
          <w:szCs w:val="20"/>
        </w:rPr>
        <w:lastRenderedPageBreak/>
        <w:t>mismatch, or unsupported interpretation.</w:t>
      </w:r>
    </w:p>
    <w:p w14:paraId="44CCE860" w14:textId="430CC56E" w:rsidR="00602D03" w:rsidRPr="00602D03" w:rsidRDefault="00602D03" w:rsidP="00602D03">
      <w:pPr>
        <w:pStyle w:val="a9"/>
        <w:numPr>
          <w:ilvl w:val="0"/>
          <w:numId w:val="48"/>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1 = The report is largely ungrounded, misleading, or inconsistent with the notebook outputs.</w:t>
      </w:r>
    </w:p>
    <w:p w14:paraId="2E9FB64A" w14:textId="0EDA5836"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b/>
          <w:bCs/>
          <w:sz w:val="18"/>
          <w:szCs w:val="20"/>
        </w:rPr>
        <w:t xml:space="preserve">2. </w:t>
      </w:r>
      <w:r w:rsidRPr="00602D03">
        <w:rPr>
          <w:rFonts w:ascii="微软雅黑" w:eastAsia="微软雅黑" w:hAnsi="微软雅黑" w:cs="Calibri"/>
          <w:sz w:val="18"/>
          <w:szCs w:val="20"/>
        </w:rPr>
        <w:t>Quality of communication for a non-technical policy audience</w:t>
      </w:r>
    </w:p>
    <w:p w14:paraId="4020EE0E" w14:textId="77777777"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What is being judged: whether the report is genuinely understandable and appropriate for a government arts audience.</w:t>
      </w:r>
    </w:p>
    <w:p w14:paraId="4A595944" w14:textId="6976CB2F" w:rsidR="00602D03" w:rsidRPr="00602D03" w:rsidRDefault="00602D03" w:rsidP="00602D03">
      <w:pPr>
        <w:pStyle w:val="a9"/>
        <w:numPr>
          <w:ilvl w:val="0"/>
          <w:numId w:val="49"/>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5 = The report is clear, accessible, and well pitched for a non-technical policy audience. It explains the work without unnecessary jargon and keeps the focus on what matters for decision-making.</w:t>
      </w:r>
    </w:p>
    <w:p w14:paraId="60C258CC" w14:textId="0D5DB36D" w:rsidR="00602D03" w:rsidRPr="00602D03" w:rsidRDefault="00602D03" w:rsidP="00602D03">
      <w:pPr>
        <w:pStyle w:val="a9"/>
        <w:numPr>
          <w:ilvl w:val="0"/>
          <w:numId w:val="49"/>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4 = The report is mostly clear and suitable for the intended audience, with only minor issues in tone or accessibility.</w:t>
      </w:r>
    </w:p>
    <w:p w14:paraId="1AD574CF" w14:textId="5EB91EE8" w:rsidR="00602D03" w:rsidRPr="00602D03" w:rsidRDefault="00602D03" w:rsidP="00602D03">
      <w:pPr>
        <w:pStyle w:val="a9"/>
        <w:numPr>
          <w:ilvl w:val="0"/>
          <w:numId w:val="49"/>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3 = The report is understandable overall, but somewhat generic, uneven, or too technical in places.</w:t>
      </w:r>
    </w:p>
    <w:p w14:paraId="09EEF5DB" w14:textId="7EE3A0F7" w:rsidR="00602D03" w:rsidRPr="00602D03" w:rsidRDefault="00602D03" w:rsidP="00602D03">
      <w:pPr>
        <w:pStyle w:val="a9"/>
        <w:numPr>
          <w:ilvl w:val="0"/>
          <w:numId w:val="49"/>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2 = The report is only partly suitable for a non-technical audience and contains substantial jargon, weak framing, or unclear explanation.</w:t>
      </w:r>
    </w:p>
    <w:p w14:paraId="2F5A7F11" w14:textId="7DA31924" w:rsidR="00602D03" w:rsidRPr="00602D03" w:rsidRDefault="00602D03" w:rsidP="00602D03">
      <w:pPr>
        <w:pStyle w:val="a9"/>
        <w:numPr>
          <w:ilvl w:val="0"/>
          <w:numId w:val="49"/>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1 = The report is poorly matched to the audience and difficult for non-technical readers to use.</w:t>
      </w:r>
    </w:p>
    <w:p w14:paraId="449338E9" w14:textId="502BD513"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b/>
          <w:bCs/>
          <w:sz w:val="18"/>
          <w:szCs w:val="20"/>
        </w:rPr>
        <w:t xml:space="preserve">3. </w:t>
      </w:r>
      <w:r w:rsidRPr="00602D03">
        <w:rPr>
          <w:rFonts w:ascii="微软雅黑" w:eastAsia="微软雅黑" w:hAnsi="微软雅黑" w:cs="Calibri"/>
          <w:sz w:val="18"/>
          <w:szCs w:val="20"/>
        </w:rPr>
        <w:t>Quality of rationale and practical interpretation</w:t>
      </w:r>
    </w:p>
    <w:p w14:paraId="5EFB0AA6" w14:textId="77777777"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What is being judged: whether the report explains the model choice and practical meaning of the results in a sensible and convincing way.</w:t>
      </w:r>
    </w:p>
    <w:p w14:paraId="5FD4717F" w14:textId="3C9A1684" w:rsidR="00602D03" w:rsidRPr="00602D03" w:rsidRDefault="00602D03" w:rsidP="00602D03">
      <w:pPr>
        <w:pStyle w:val="a9"/>
        <w:numPr>
          <w:ilvl w:val="0"/>
          <w:numId w:val="51"/>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5 = The report gives a clear and credible rationale for the final model choice, links it to the purpose of the task, and draws practical implications that are relevant and well reasoned.</w:t>
      </w:r>
    </w:p>
    <w:p w14:paraId="74130441" w14:textId="7E5E8CE8" w:rsidR="00602D03" w:rsidRPr="00602D03" w:rsidRDefault="00602D03" w:rsidP="00602D03">
      <w:pPr>
        <w:pStyle w:val="a9"/>
        <w:numPr>
          <w:ilvl w:val="0"/>
          <w:numId w:val="51"/>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4 = The rationale and interpretation are mostly clear and sensible, with only minor weakness in depth or connection to the task.</w:t>
      </w:r>
    </w:p>
    <w:p w14:paraId="189719C4" w14:textId="0C50A103" w:rsidR="00602D03" w:rsidRPr="00602D03" w:rsidRDefault="00602D03" w:rsidP="00602D03">
      <w:pPr>
        <w:pStyle w:val="a9"/>
        <w:numPr>
          <w:ilvl w:val="0"/>
          <w:numId w:val="51"/>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3 = The rationale is broadly acceptable, but somewhat generic, thin, or only partly convincing.</w:t>
      </w:r>
    </w:p>
    <w:p w14:paraId="77C43A1C" w14:textId="0C3DA5D1" w:rsidR="00602D03" w:rsidRPr="00602D03" w:rsidRDefault="00602D03" w:rsidP="00602D03">
      <w:pPr>
        <w:pStyle w:val="a9"/>
        <w:numPr>
          <w:ilvl w:val="0"/>
          <w:numId w:val="51"/>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2 = The rationale is weak, unclear, or only loosely connected to the task and results.</w:t>
      </w:r>
    </w:p>
    <w:p w14:paraId="3DF63012" w14:textId="340EFF78" w:rsidR="00602D03" w:rsidRPr="00602D03" w:rsidRDefault="00602D03" w:rsidP="00602D03">
      <w:pPr>
        <w:pStyle w:val="a9"/>
        <w:numPr>
          <w:ilvl w:val="0"/>
          <w:numId w:val="51"/>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1 = The rationale is missing, implausible, or not meaningfully supported.</w:t>
      </w:r>
    </w:p>
    <w:p w14:paraId="4991CE1B" w14:textId="3E6B6F71"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b/>
          <w:bCs/>
          <w:sz w:val="18"/>
          <w:szCs w:val="20"/>
        </w:rPr>
        <w:t xml:space="preserve">4. </w:t>
      </w:r>
      <w:r w:rsidRPr="00602D03">
        <w:rPr>
          <w:rFonts w:ascii="微软雅黑" w:eastAsia="微软雅黑" w:hAnsi="微软雅黑" w:cs="Calibri"/>
          <w:sz w:val="18"/>
          <w:szCs w:val="20"/>
        </w:rPr>
        <w:t>Quality of caution and responsible reporting</w:t>
      </w:r>
    </w:p>
    <w:p w14:paraId="799CB5A6" w14:textId="77777777" w:rsidR="00602D03" w:rsidRPr="00602D03" w:rsidRDefault="00602D03" w:rsidP="00602D03">
      <w:p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What is being judged: whether the report communicates limitations appropriately and avoids overclaiming.</w:t>
      </w:r>
    </w:p>
    <w:p w14:paraId="0BF1AB53" w14:textId="3A9F1B84" w:rsidR="00602D03" w:rsidRPr="00602D03" w:rsidRDefault="00602D03" w:rsidP="00602D03">
      <w:pPr>
        <w:pStyle w:val="a9"/>
        <w:numPr>
          <w:ilvl w:val="0"/>
          <w:numId w:val="50"/>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5 = The report communicates limitations clearly, avoids causal overclaiming, and presents the model as decision support rather than definitive truth.</w:t>
      </w:r>
    </w:p>
    <w:p w14:paraId="514658F5" w14:textId="04EF6C27" w:rsidR="00602D03" w:rsidRPr="00602D03" w:rsidRDefault="00602D03" w:rsidP="00602D03">
      <w:pPr>
        <w:pStyle w:val="a9"/>
        <w:numPr>
          <w:ilvl w:val="0"/>
          <w:numId w:val="50"/>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4 = The report is mostly responsible and appropriately cautious, with only minor overstatement or incomplete caveats.</w:t>
      </w:r>
    </w:p>
    <w:p w14:paraId="12CF85A0" w14:textId="7014B56F" w:rsidR="00602D03" w:rsidRPr="00602D03" w:rsidRDefault="00602D03" w:rsidP="00602D03">
      <w:pPr>
        <w:pStyle w:val="a9"/>
        <w:numPr>
          <w:ilvl w:val="0"/>
          <w:numId w:val="50"/>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3 = The report includes some caution, but limitations are underdeveloped or the tone is somewhat overconfident.</w:t>
      </w:r>
    </w:p>
    <w:p w14:paraId="3E45FDB4" w14:textId="6581560A" w:rsidR="00602D03" w:rsidRPr="00602D03" w:rsidRDefault="00602D03" w:rsidP="00602D03">
      <w:pPr>
        <w:pStyle w:val="a9"/>
        <w:numPr>
          <w:ilvl w:val="0"/>
          <w:numId w:val="50"/>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2 = The report gives weak or minimal caution and risks overstating what the model can support.</w:t>
      </w:r>
    </w:p>
    <w:p w14:paraId="286ADCD2" w14:textId="2DCE9B12" w:rsidR="00602D03" w:rsidRPr="00602D03" w:rsidRDefault="00602D03" w:rsidP="00602D03">
      <w:pPr>
        <w:pStyle w:val="a9"/>
        <w:numPr>
          <w:ilvl w:val="0"/>
          <w:numId w:val="50"/>
        </w:numPr>
        <w:snapToGrid w:val="0"/>
        <w:spacing w:after="0" w:line="264" w:lineRule="auto"/>
        <w:jc w:val="both"/>
        <w:rPr>
          <w:rFonts w:ascii="微软雅黑" w:eastAsia="微软雅黑" w:hAnsi="微软雅黑" w:cs="Calibri"/>
          <w:sz w:val="18"/>
          <w:szCs w:val="20"/>
        </w:rPr>
      </w:pPr>
      <w:r w:rsidRPr="00602D03">
        <w:rPr>
          <w:rFonts w:ascii="微软雅黑" w:eastAsia="微软雅黑" w:hAnsi="微软雅黑" w:cs="Calibri"/>
          <w:sz w:val="18"/>
          <w:szCs w:val="20"/>
        </w:rPr>
        <w:t>1 = The report is clearly overclaimed, misleading, or lacks meaningful limitations.</w:t>
      </w:r>
    </w:p>
    <w:p w14:paraId="704AE9CE" w14:textId="77777777" w:rsidR="00602D03" w:rsidRDefault="00602D03" w:rsidP="00602D03">
      <w:pPr>
        <w:snapToGrid w:val="0"/>
        <w:spacing w:after="0" w:line="312" w:lineRule="auto"/>
        <w:jc w:val="both"/>
        <w:rPr>
          <w:rFonts w:ascii="微软雅黑" w:eastAsia="微软雅黑" w:hAnsi="微软雅黑" w:cs="Calibri"/>
          <w:sz w:val="18"/>
          <w:szCs w:val="20"/>
        </w:rPr>
      </w:pPr>
    </w:p>
    <w:p w14:paraId="48BE158B" w14:textId="77777777" w:rsidR="00602D03" w:rsidRPr="00602D03" w:rsidRDefault="00602D03" w:rsidP="00602D03">
      <w:pPr>
        <w:snapToGrid w:val="0"/>
        <w:spacing w:after="0" w:line="312" w:lineRule="auto"/>
        <w:jc w:val="both"/>
        <w:rPr>
          <w:rFonts w:ascii="微软雅黑" w:eastAsia="微软雅黑" w:hAnsi="微软雅黑" w:cs="Calibri"/>
          <w:sz w:val="18"/>
          <w:szCs w:val="20"/>
        </w:rPr>
      </w:pPr>
    </w:p>
    <w:sectPr w:rsidR="00602D03" w:rsidRPr="00602D0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nghao Sun" w:date="2026-03-15T16:32:00Z" w:initials="CS">
    <w:p w14:paraId="6AE6F637" w14:textId="77777777" w:rsidR="006A2F75" w:rsidRDefault="006A2F75" w:rsidP="006A2F75">
      <w:r>
        <w:rPr>
          <w:rStyle w:val="af0"/>
        </w:rPr>
        <w:annotationRef/>
      </w:r>
      <w:r>
        <w:t>我觉得应该加上quality criteria，比如：</w:t>
      </w:r>
    </w:p>
  </w:comment>
  <w:comment w:id="1" w:author="Changhao Sun" w:date="2026-03-15T16:33:00Z" w:initials="CS">
    <w:p w14:paraId="67A2F338" w14:textId="21D03F3B" w:rsidR="006A2F75" w:rsidRDefault="006A2F75" w:rsidP="006A2F75">
      <w:r>
        <w:rPr>
          <w:rStyle w:val="af0"/>
        </w:rPr>
        <w:annotationRef/>
      </w:r>
      <w:r>
        <w:t>0. Setup：环境说明是否完整，reproducibility设计是否可执行，notebook初始化结构是否清晰，是否有audit trail的意识。</w:t>
      </w:r>
    </w:p>
  </w:comment>
  <w:comment w:id="2" w:author="Changhao Sun" w:date="2026-03-15T16:34:00Z" w:initials="CS">
    <w:p w14:paraId="18E29B56" w14:textId="77777777" w:rsidR="006A2F75" w:rsidRDefault="006A2F75" w:rsidP="006A2F75">
      <w:r>
        <w:rPr>
          <w:rStyle w:val="af0"/>
        </w:rPr>
        <w:annotationRef/>
      </w:r>
      <w:r>
        <w:t>1. Dataset Ingestion + Schema checks + problem definition：schema checks 是否全面，problem def是否准确，markdown的说明是否有助于后续modeling。</w:t>
      </w:r>
    </w:p>
  </w:comment>
  <w:comment w:id="3" w:author="Changhao Sun" w:date="2026-03-15T16:35:00Z" w:initials="CS">
    <w:p w14:paraId="4D167C5F" w14:textId="77777777" w:rsidR="006A2F75" w:rsidRDefault="006A2F75" w:rsidP="006A2F75">
      <w:r>
        <w:rPr>
          <w:rStyle w:val="af0"/>
        </w:rPr>
        <w:annotationRef/>
      </w:r>
      <w:r>
        <w:t>2. EDA and Insight Generation：visualization的选择是否合适，insight是否真实有用，能否从EDA注意到modeling的风险（比如class imbalance、sparse category之类）</w:t>
      </w:r>
    </w:p>
  </w:comment>
  <w:comment w:id="4" w:author="Changhao Sun" w:date="2026-03-15T16:36:00Z" w:initials="CS">
    <w:p w14:paraId="08275039" w14:textId="77777777" w:rsidR="006A2F75" w:rsidRDefault="006A2F75" w:rsidP="006A2F75">
      <w:r>
        <w:rPr>
          <w:rStyle w:val="af0"/>
        </w:rPr>
        <w:annotationRef/>
      </w:r>
      <w:r>
        <w:t>3. Missingness Handling：cleaning strategy是否有不必要的信息损失，是否有selection bias的风险，规则解释是否透明易懂</w:t>
      </w:r>
    </w:p>
  </w:comment>
  <w:comment w:id="5" w:author="Changhao Sun" w:date="2026-03-15T16:38:00Z" w:initials="CS">
    <w:p w14:paraId="4964E01F" w14:textId="77777777" w:rsidR="006A2F75" w:rsidRDefault="006A2F75" w:rsidP="006A2F75">
      <w:r>
        <w:rPr>
          <w:rStyle w:val="af0"/>
        </w:rPr>
        <w:annotationRef/>
      </w:r>
      <w:r>
        <w:t>4. Baseline Model Training + Evaluation Harness：split是否严谨（有无leakage，有没有考虑stratification），preprocessing是否合理，evaluation metrics和task匹不匹配，baseline implementation是否规范（有没有偷偷加tuning）</w:t>
      </w:r>
    </w:p>
  </w:comment>
  <w:comment w:id="6" w:author="Changhao Sun" w:date="2026-03-15T16:39:00Z" w:initials="CS">
    <w:p w14:paraId="60C730B4" w14:textId="77777777" w:rsidR="006A2F75" w:rsidRDefault="006A2F75" w:rsidP="006A2F75">
      <w:r>
        <w:rPr>
          <w:rStyle w:val="af0"/>
        </w:rPr>
        <w:annotationRef/>
      </w:r>
      <w:r>
        <w:t>5. Improving Performance：有没有tuning strategy的记录，记录是否清晰易懂，是否包含有用信息，model comparison是否公平，final model choice的解释是否合理、是否根据前面提出的criteria做的选择，efficiency可不可以比较</w:t>
      </w:r>
    </w:p>
  </w:comment>
  <w:comment w:id="7" w:author="Changhao Sun" w:date="2026-03-15T16:46:00Z" w:initials="CS">
    <w:p w14:paraId="098C760C" w14:textId="77777777" w:rsidR="00E87349" w:rsidRDefault="00E87349" w:rsidP="00E87349">
      <w:r>
        <w:rPr>
          <w:rStyle w:val="af0"/>
        </w:rPr>
        <w:annotationRef/>
      </w:r>
      <w:r>
        <w:t>6. Producing Reproducible Packaging：requirements是否完整且最小，README是否清晰并且可以让陌生团队复现，packaging是否与 notebook结果一致</w:t>
      </w:r>
    </w:p>
  </w:comment>
  <w:comment w:id="8" w:author="Changhao Sun" w:date="2026-03-15T16:48:00Z" w:initials="CS">
    <w:p w14:paraId="6D18A240" w14:textId="77777777" w:rsidR="00E87349" w:rsidRDefault="00E87349" w:rsidP="00E87349">
      <w:r>
        <w:rPr>
          <w:rStyle w:val="af0"/>
        </w:rPr>
        <w:annotationRef/>
      </w:r>
      <w:r>
        <w:t>7. Writing Documentation：报告是否真正基于notebook结果而不乱编，表达是否得当（面对非技术人员），rationale是否清楚且说得通</w:t>
      </w:r>
    </w:p>
  </w:comment>
  <w:comment w:id="9" w:author="Changhao Sun" w:date="2026-03-15T16:20:00Z" w:initials="CS">
    <w:p w14:paraId="23271EDF" w14:textId="77777777" w:rsidR="00A9652A" w:rsidRDefault="00A9652A" w:rsidP="00A9652A">
      <w:r>
        <w:rPr>
          <w:rStyle w:val="af0"/>
        </w:rPr>
        <w:annotationRef/>
      </w:r>
      <w:r>
        <w:t>加上规定如何记录run log、保存evidence、标记early failure之类的？这样方便比较不同agent</w:t>
      </w:r>
    </w:p>
  </w:comment>
  <w:comment w:id="10" w:author="Xiaocheng Wang" w:date="2026-03-16T00:38:00Z" w:initials="XW">
    <w:p w14:paraId="62104BFA" w14:textId="77777777" w:rsidR="002949EC" w:rsidRDefault="002949EC" w:rsidP="002949EC">
      <w:r>
        <w:rPr>
          <w:rStyle w:val="af0"/>
        </w:rPr>
        <w:annotationRef/>
      </w:r>
      <w:r>
        <w:t>已增加</w:t>
      </w:r>
    </w:p>
  </w:comment>
  <w:comment w:id="11" w:author="Xiaocheng Wang" w:date="2026-03-16T00:37:00Z" w:initials="XW">
    <w:p w14:paraId="38656FB5" w14:textId="07B53069" w:rsidR="002949EC" w:rsidRDefault="002949EC" w:rsidP="002949EC">
      <w:r>
        <w:rPr>
          <w:rStyle w:val="af0"/>
        </w:rPr>
        <w:annotationRef/>
      </w:r>
      <w:r>
        <w:t>新增quality criteria</w:t>
      </w:r>
    </w:p>
  </w:comment>
  <w:comment w:id="13" w:author="Changhao Sun" w:date="2026-03-15T16:21:00Z" w:initials="CS">
    <w:p w14:paraId="275C82E6" w14:textId="77777777" w:rsidR="00A9652A" w:rsidRDefault="00A9652A" w:rsidP="00A9652A">
      <w:r>
        <w:rPr>
          <w:rStyle w:val="af0"/>
        </w:rPr>
        <w:annotationRef/>
      </w:r>
      <w:r>
        <w:t>要写得具体一些吗？比如required columns、data types、unexpected values、duplicates、basic frequency checks之类的，也是方便后面比较benchmark</w:t>
      </w:r>
    </w:p>
  </w:comment>
  <w:comment w:id="14" w:author="Xiaocheng Wang" w:date="2026-03-16T00:42:00Z" w:initials="XW">
    <w:p w14:paraId="7AA30F37" w14:textId="77777777" w:rsidR="00251ED8" w:rsidRDefault="00251ED8" w:rsidP="00251ED8">
      <w:r>
        <w:rPr>
          <w:rStyle w:val="af0"/>
        </w:rPr>
        <w:annotationRef/>
      </w:r>
      <w:r>
        <w:t>我的concern是，写具体了之后各个模型可能都能比较好地完成我们指定的任务。所以我觉得这里可以保留一定开放度，在quality criteria里打分。你觉得呢</w:t>
      </w:r>
    </w:p>
  </w:comment>
  <w:comment w:id="16" w:author="Xiaocheng Wang" w:date="2026-03-16T00:37:00Z" w:initials="XW">
    <w:p w14:paraId="7C5F3879" w14:textId="77777777" w:rsidR="008733EE" w:rsidRDefault="008733EE" w:rsidP="002949EC">
      <w:r>
        <w:rPr>
          <w:rStyle w:val="af0"/>
        </w:rPr>
        <w:annotationRef/>
      </w:r>
      <w:r>
        <w:t>新增quality criteria</w:t>
      </w:r>
    </w:p>
  </w:comment>
  <w:comment w:id="17" w:author="Xiaocheng Wang" w:date="2026-03-16T01:05:00Z" w:initials="XW">
    <w:p w14:paraId="3CB9F607" w14:textId="77777777" w:rsidR="00E867C0" w:rsidRDefault="00E867C0" w:rsidP="00E867C0">
      <w:r>
        <w:rPr>
          <w:rStyle w:val="af0"/>
        </w:rPr>
        <w:annotationRef/>
      </w:r>
      <w:r>
        <w:t>还有没有其他的schema checks</w:t>
      </w:r>
    </w:p>
  </w:comment>
  <w:comment w:id="18" w:author="Changhao Sun" w:date="2026-03-15T16:22:00Z" w:initials="CS">
    <w:p w14:paraId="78BEF628" w14:textId="77777777" w:rsidR="00A9652A" w:rsidRDefault="00A9652A" w:rsidP="00A9652A">
      <w:r>
        <w:rPr>
          <w:rStyle w:val="af0"/>
        </w:rPr>
        <w:annotationRef/>
      </w:r>
      <w:r>
        <w:t>同样这里是否可以具体一些？比如target distribution、feature distributions、target-feature relationships、missingness overview之类的。每个主要图表后可以加简短的insight？</w:t>
      </w:r>
    </w:p>
  </w:comment>
  <w:comment w:id="19" w:author="Xiaocheng Wang" w:date="2026-03-15T21:17:00Z" w:initials="XW">
    <w:p w14:paraId="207FC0E3" w14:textId="77777777" w:rsidR="00E61821" w:rsidRDefault="00087737" w:rsidP="00E61821">
      <w:r>
        <w:rPr>
          <w:rStyle w:val="af0"/>
        </w:rPr>
        <w:annotationRef/>
      </w:r>
      <w:r w:rsidR="00E61821">
        <w:t>这里写的具体的话，则每个agent画出来的图可能都是prompt指定的那些，就没有什么区分度了。那些基本的图你说不说它都会画，所以我就决定还是这边就这样笼统一些。也比较符合ideal的ai assisted workflow——我们简单的指令他就能做出全面的规划和执行。要让他写insight的话，只有先让他先写代码，跑完agent写的代码，它读取输出写insight。但这样写完后整个notebook清除掉output的话，就会出现没有输出但是下面有个markdown有关于输出的insight，有点诡异。所以我是在最后测试documentation writing的task，整个跑完写一个report生成独立的md文件，包含所有的insight</w:t>
      </w:r>
    </w:p>
  </w:comment>
  <w:comment w:id="21" w:author="Xiaocheng Wang" w:date="2026-03-16T00:37:00Z" w:initials="XW">
    <w:p w14:paraId="3A4ECAB8" w14:textId="77777777" w:rsidR="00971698" w:rsidRDefault="00971698" w:rsidP="002949EC">
      <w:r>
        <w:rPr>
          <w:rStyle w:val="af0"/>
        </w:rPr>
        <w:annotationRef/>
      </w:r>
      <w:r>
        <w:t>新增quality criteria</w:t>
      </w:r>
    </w:p>
  </w:comment>
  <w:comment w:id="22" w:author="Changhao Sun" w:date="2026-03-15T16:24:00Z" w:initials="CS">
    <w:p w14:paraId="5FE021A4" w14:textId="77777777" w:rsidR="00831B24" w:rsidRDefault="00831B24" w:rsidP="00831B24">
      <w:r>
        <w:rPr>
          <w:rStyle w:val="af0"/>
        </w:rPr>
        <w:annotationRef/>
      </w:r>
      <w:r>
        <w:t>感觉这些主要是检查是否清理完毕，可以加一些对于cleaning quality的评价？比如是否尽量保留有效信息、是否有selection bias的可能之类的</w:t>
      </w:r>
    </w:p>
  </w:comment>
  <w:comment w:id="23" w:author="Xiaocheng Wang" w:date="2026-03-16T01:27:00Z" w:initials="XW">
    <w:p w14:paraId="3A8CD5B2" w14:textId="77777777" w:rsidR="002169CC" w:rsidRDefault="002169CC" w:rsidP="002169CC">
      <w:r>
        <w:rPr>
          <w:rStyle w:val="af0"/>
        </w:rPr>
        <w:annotationRef/>
      </w:r>
      <w:r>
        <w:t>在quality criteria中已体现</w:t>
      </w:r>
    </w:p>
  </w:comment>
  <w:comment w:id="24" w:author="Xiaocheng Wang" w:date="2026-03-16T00:37:00Z" w:initials="XW">
    <w:p w14:paraId="55D0EB7C" w14:textId="77777777" w:rsidR="002169CC" w:rsidRDefault="002169CC" w:rsidP="002949EC">
      <w:r>
        <w:rPr>
          <w:rStyle w:val="af0"/>
        </w:rPr>
        <w:annotationRef/>
      </w:r>
      <w:r>
        <w:t>新增quality criteria</w:t>
      </w:r>
    </w:p>
  </w:comment>
  <w:comment w:id="25" w:author="Changhao Sun" w:date="2026-03-15T16:26:00Z" w:initials="CS">
    <w:p w14:paraId="6F513A0D" w14:textId="77777777" w:rsidR="00831B24" w:rsidRDefault="00831B24" w:rsidP="00831B24">
      <w:r>
        <w:rPr>
          <w:rStyle w:val="af0"/>
        </w:rPr>
        <w:annotationRef/>
      </w:r>
      <w:r>
        <w:t>这里是否需要分级确立一下metric的优先级？比如这个task如果有class imbalance那我们可以规定class F1和PR-AUC作为primary metric，然后简单说一下rationale</w:t>
      </w:r>
    </w:p>
  </w:comment>
  <w:comment w:id="26" w:author="Xiaocheng Wang" w:date="2026-03-16T01:44:00Z" w:initials="XW">
    <w:p w14:paraId="5FD46727" w14:textId="77777777" w:rsidR="009B45CB" w:rsidRDefault="00FA0EA4" w:rsidP="009B45CB">
      <w:r>
        <w:rPr>
          <w:rStyle w:val="af0"/>
        </w:rPr>
        <w:annotationRef/>
      </w:r>
      <w:r w:rsidR="009B45CB">
        <w:t>在Prompt中增加了一些提示。这边我问GPT他设计的harness是类似一个框架，就是说选哪些metric，优先级可能还暂时不强调，相当于一个打分框架但还不涉及综合比较。后面“选择最优模型”的章节，是会考虑各个metric的优先级的，同时也会考虑interpretability这种，给出一个综合的考量。或者你觉得要在harness里就考虑到这些因素，给出一个overall score？其实就相当于把后面那部分的内容移到这，这样后面相当于只用说一句“所以我们选了个综合分最高的”就够了。都行</w:t>
      </w:r>
    </w:p>
  </w:comment>
  <w:comment w:id="27" w:author="Xiaocheng Wang" w:date="2026-03-16T00:37:00Z" w:initials="XW">
    <w:p w14:paraId="24F23A72" w14:textId="598E774D" w:rsidR="0020384A" w:rsidRDefault="0020384A" w:rsidP="002949EC">
      <w:r>
        <w:rPr>
          <w:rStyle w:val="af0"/>
        </w:rPr>
        <w:annotationRef/>
      </w:r>
      <w:r>
        <w:t>新增quality criteria</w:t>
      </w:r>
    </w:p>
  </w:comment>
  <w:comment w:id="31" w:author="Changhao Sun" w:date="2026-03-15T16:27:00Z" w:initials="CS">
    <w:p w14:paraId="4226A425" w14:textId="77777777" w:rsidR="00831B24" w:rsidRDefault="00831B24" w:rsidP="00831B24">
      <w:r>
        <w:rPr>
          <w:rStyle w:val="af0"/>
        </w:rPr>
        <w:annotationRef/>
      </w:r>
      <w:r>
        <w:t>加上记录tuning过程？以及迭代次数、搜索范围之类的，可以后续用来对比efficiency</w:t>
      </w:r>
    </w:p>
  </w:comment>
  <w:comment w:id="32" w:author="Xiaocheng Wang" w:date="2026-03-16T00:37:00Z" w:initials="XW">
    <w:p w14:paraId="0D801FB4" w14:textId="77777777" w:rsidR="002563B2" w:rsidRDefault="002563B2" w:rsidP="002949EC">
      <w:r>
        <w:rPr>
          <w:rStyle w:val="af0"/>
        </w:rPr>
        <w:annotationRef/>
      </w:r>
      <w:r>
        <w:t>新增quality criteria</w:t>
      </w:r>
    </w:p>
  </w:comment>
  <w:comment w:id="33" w:author="Xiaocheng Wang" w:date="2026-03-16T00:37:00Z" w:initials="XW">
    <w:p w14:paraId="6417ED10" w14:textId="77777777" w:rsidR="00D9433E" w:rsidRDefault="00D9433E" w:rsidP="002949EC">
      <w:r>
        <w:rPr>
          <w:rStyle w:val="af0"/>
        </w:rPr>
        <w:annotationRef/>
      </w:r>
      <w:r>
        <w:t>新增quality criteria</w:t>
      </w:r>
    </w:p>
  </w:comment>
  <w:comment w:id="34" w:author="Xiaocheng Wang" w:date="2026-03-16T00:37:00Z" w:initials="XW">
    <w:p w14:paraId="44320E29" w14:textId="77777777" w:rsidR="00602D03" w:rsidRDefault="00602D03" w:rsidP="002949EC">
      <w:r>
        <w:rPr>
          <w:rStyle w:val="af0"/>
        </w:rPr>
        <w:annotationRef/>
      </w:r>
      <w:r>
        <w:t>新增quality criteria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6F637" w15:done="0"/>
  <w15:commentEx w15:paraId="67A2F338" w15:paraIdParent="6AE6F637" w15:done="0"/>
  <w15:commentEx w15:paraId="18E29B56" w15:paraIdParent="6AE6F637" w15:done="0"/>
  <w15:commentEx w15:paraId="4D167C5F" w15:paraIdParent="6AE6F637" w15:done="0"/>
  <w15:commentEx w15:paraId="08275039" w15:paraIdParent="6AE6F637" w15:done="0"/>
  <w15:commentEx w15:paraId="4964E01F" w15:paraIdParent="6AE6F637" w15:done="0"/>
  <w15:commentEx w15:paraId="60C730B4" w15:paraIdParent="6AE6F637" w15:done="0"/>
  <w15:commentEx w15:paraId="098C760C" w15:paraIdParent="6AE6F637" w15:done="0"/>
  <w15:commentEx w15:paraId="6D18A240" w15:paraIdParent="6AE6F637" w15:done="0"/>
  <w15:commentEx w15:paraId="23271EDF" w15:done="0"/>
  <w15:commentEx w15:paraId="62104BFA" w15:paraIdParent="23271EDF" w15:done="0"/>
  <w15:commentEx w15:paraId="38656FB5" w15:done="0"/>
  <w15:commentEx w15:paraId="275C82E6" w15:done="0"/>
  <w15:commentEx w15:paraId="7AA30F37" w15:paraIdParent="275C82E6" w15:done="0"/>
  <w15:commentEx w15:paraId="7C5F3879" w15:done="0"/>
  <w15:commentEx w15:paraId="3CB9F607" w15:done="0"/>
  <w15:commentEx w15:paraId="78BEF628" w15:done="0"/>
  <w15:commentEx w15:paraId="207FC0E3" w15:paraIdParent="78BEF628" w15:done="0"/>
  <w15:commentEx w15:paraId="3A4ECAB8" w15:done="0"/>
  <w15:commentEx w15:paraId="5FE021A4" w15:done="0"/>
  <w15:commentEx w15:paraId="3A8CD5B2" w15:paraIdParent="5FE021A4" w15:done="0"/>
  <w15:commentEx w15:paraId="55D0EB7C" w15:done="0"/>
  <w15:commentEx w15:paraId="6F513A0D" w15:done="0"/>
  <w15:commentEx w15:paraId="5FD46727" w15:paraIdParent="6F513A0D" w15:done="0"/>
  <w15:commentEx w15:paraId="24F23A72" w15:done="0"/>
  <w15:commentEx w15:paraId="4226A425" w15:done="0"/>
  <w15:commentEx w15:paraId="0D801FB4" w15:done="0"/>
  <w15:commentEx w15:paraId="6417ED10" w15:done="0"/>
  <w15:commentEx w15:paraId="44320E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917BC" w16cex:dateUtc="2026-03-15T16:32:00Z"/>
  <w16cex:commentExtensible w16cex:durableId="1470AD49" w16cex:dateUtc="2026-03-15T16:33:00Z"/>
  <w16cex:commentExtensible w16cex:durableId="5E76D297" w16cex:dateUtc="2026-03-15T16:34:00Z"/>
  <w16cex:commentExtensible w16cex:durableId="0997C9B2" w16cex:dateUtc="2026-03-15T16:35:00Z"/>
  <w16cex:commentExtensible w16cex:durableId="41883B34" w16cex:dateUtc="2026-03-15T16:36:00Z"/>
  <w16cex:commentExtensible w16cex:durableId="087FBD20" w16cex:dateUtc="2026-03-15T16:38:00Z"/>
  <w16cex:commentExtensible w16cex:durableId="53DBF2C6" w16cex:dateUtc="2026-03-15T16:39:00Z"/>
  <w16cex:commentExtensible w16cex:durableId="453AC559" w16cex:dateUtc="2026-03-15T16:46:00Z"/>
  <w16cex:commentExtensible w16cex:durableId="0447F04F" w16cex:dateUtc="2026-03-15T16:48:00Z"/>
  <w16cex:commentExtensible w16cex:durableId="77F5DBD8" w16cex:dateUtc="2026-03-15T16:20:00Z"/>
  <w16cex:commentExtensible w16cex:durableId="2D7C1A29" w16cex:dateUtc="2026-03-16T00:38:00Z"/>
  <w16cex:commentExtensible w16cex:durableId="7E493EB0" w16cex:dateUtc="2026-03-16T00:37:00Z"/>
  <w16cex:commentExtensible w16cex:durableId="59104FC3" w16cex:dateUtc="2026-03-15T16:21:00Z"/>
  <w16cex:commentExtensible w16cex:durableId="4AD16D27" w16cex:dateUtc="2026-03-16T00:42:00Z"/>
  <w16cex:commentExtensible w16cex:durableId="311F9000" w16cex:dateUtc="2026-03-16T00:37:00Z"/>
  <w16cex:commentExtensible w16cex:durableId="48667B3B" w16cex:dateUtc="2026-03-16T01:05:00Z"/>
  <w16cex:commentExtensible w16cex:durableId="0F9D16A5" w16cex:dateUtc="2026-03-15T16:22:00Z"/>
  <w16cex:commentExtensible w16cex:durableId="218896AC" w16cex:dateUtc="2026-03-15T21:17:00Z"/>
  <w16cex:commentExtensible w16cex:durableId="6E96D4C2" w16cex:dateUtc="2026-03-16T00:37:00Z"/>
  <w16cex:commentExtensible w16cex:durableId="71C95398" w16cex:dateUtc="2026-03-15T16:24:00Z"/>
  <w16cex:commentExtensible w16cex:durableId="662B4B09" w16cex:dateUtc="2026-03-16T01:27:00Z"/>
  <w16cex:commentExtensible w16cex:durableId="5648C668" w16cex:dateUtc="2026-03-16T00:37:00Z"/>
  <w16cex:commentExtensible w16cex:durableId="404DA1E0" w16cex:dateUtc="2026-03-15T16:26:00Z"/>
  <w16cex:commentExtensible w16cex:durableId="173223DB" w16cex:dateUtc="2026-03-16T01:44:00Z"/>
  <w16cex:commentExtensible w16cex:durableId="165ECAE5" w16cex:dateUtc="2026-03-16T00:37:00Z"/>
  <w16cex:commentExtensible w16cex:durableId="415DB125" w16cex:dateUtc="2026-03-15T16:27:00Z"/>
  <w16cex:commentExtensible w16cex:durableId="7FA2AEEE" w16cex:dateUtc="2026-03-16T00:37:00Z"/>
  <w16cex:commentExtensible w16cex:durableId="382D7C51" w16cex:dateUtc="2026-03-16T00:37:00Z"/>
  <w16cex:commentExtensible w16cex:durableId="447E9C09" w16cex:dateUtc="2026-03-16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6F637" w16cid:durableId="40D917BC"/>
  <w16cid:commentId w16cid:paraId="67A2F338" w16cid:durableId="1470AD49"/>
  <w16cid:commentId w16cid:paraId="18E29B56" w16cid:durableId="5E76D297"/>
  <w16cid:commentId w16cid:paraId="4D167C5F" w16cid:durableId="0997C9B2"/>
  <w16cid:commentId w16cid:paraId="08275039" w16cid:durableId="41883B34"/>
  <w16cid:commentId w16cid:paraId="4964E01F" w16cid:durableId="087FBD20"/>
  <w16cid:commentId w16cid:paraId="60C730B4" w16cid:durableId="53DBF2C6"/>
  <w16cid:commentId w16cid:paraId="098C760C" w16cid:durableId="453AC559"/>
  <w16cid:commentId w16cid:paraId="6D18A240" w16cid:durableId="0447F04F"/>
  <w16cid:commentId w16cid:paraId="23271EDF" w16cid:durableId="77F5DBD8"/>
  <w16cid:commentId w16cid:paraId="62104BFA" w16cid:durableId="2D7C1A29"/>
  <w16cid:commentId w16cid:paraId="38656FB5" w16cid:durableId="7E493EB0"/>
  <w16cid:commentId w16cid:paraId="275C82E6" w16cid:durableId="59104FC3"/>
  <w16cid:commentId w16cid:paraId="7AA30F37" w16cid:durableId="4AD16D27"/>
  <w16cid:commentId w16cid:paraId="7C5F3879" w16cid:durableId="311F9000"/>
  <w16cid:commentId w16cid:paraId="3CB9F607" w16cid:durableId="48667B3B"/>
  <w16cid:commentId w16cid:paraId="78BEF628" w16cid:durableId="0F9D16A5"/>
  <w16cid:commentId w16cid:paraId="207FC0E3" w16cid:durableId="218896AC"/>
  <w16cid:commentId w16cid:paraId="3A4ECAB8" w16cid:durableId="6E96D4C2"/>
  <w16cid:commentId w16cid:paraId="5FE021A4" w16cid:durableId="71C95398"/>
  <w16cid:commentId w16cid:paraId="3A8CD5B2" w16cid:durableId="662B4B09"/>
  <w16cid:commentId w16cid:paraId="55D0EB7C" w16cid:durableId="5648C668"/>
  <w16cid:commentId w16cid:paraId="6F513A0D" w16cid:durableId="404DA1E0"/>
  <w16cid:commentId w16cid:paraId="5FD46727" w16cid:durableId="173223DB"/>
  <w16cid:commentId w16cid:paraId="24F23A72" w16cid:durableId="165ECAE5"/>
  <w16cid:commentId w16cid:paraId="4226A425" w16cid:durableId="415DB125"/>
  <w16cid:commentId w16cid:paraId="0D801FB4" w16cid:durableId="7FA2AEEE"/>
  <w16cid:commentId w16cid:paraId="6417ED10" w16cid:durableId="382D7C51"/>
  <w16cid:commentId w16cid:paraId="44320E29" w16cid:durableId="447E9C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00"/>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D31"/>
    <w:multiLevelType w:val="hybridMultilevel"/>
    <w:tmpl w:val="32C043D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9A19BB"/>
    <w:multiLevelType w:val="hybridMultilevel"/>
    <w:tmpl w:val="BF18765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1A3ECC"/>
    <w:multiLevelType w:val="hybridMultilevel"/>
    <w:tmpl w:val="A46661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301AD7"/>
    <w:multiLevelType w:val="hybridMultilevel"/>
    <w:tmpl w:val="D45C8110"/>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4831A9"/>
    <w:multiLevelType w:val="hybridMultilevel"/>
    <w:tmpl w:val="A6DCC2E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68E2203"/>
    <w:multiLevelType w:val="hybridMultilevel"/>
    <w:tmpl w:val="F4920D2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B3A6786"/>
    <w:multiLevelType w:val="hybridMultilevel"/>
    <w:tmpl w:val="7A4C2D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C0312E9"/>
    <w:multiLevelType w:val="hybridMultilevel"/>
    <w:tmpl w:val="4C90B3C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981607"/>
    <w:multiLevelType w:val="hybridMultilevel"/>
    <w:tmpl w:val="62BC57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3665228"/>
    <w:multiLevelType w:val="hybridMultilevel"/>
    <w:tmpl w:val="2A38FFF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8F81C7A"/>
    <w:multiLevelType w:val="hybridMultilevel"/>
    <w:tmpl w:val="5A3AFE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A892544"/>
    <w:multiLevelType w:val="hybridMultilevel"/>
    <w:tmpl w:val="9DB497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B7626B5"/>
    <w:multiLevelType w:val="hybridMultilevel"/>
    <w:tmpl w:val="719848D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C620A2C"/>
    <w:multiLevelType w:val="multilevel"/>
    <w:tmpl w:val="3E1C234C"/>
    <w:styleLink w:val="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203F4BD8"/>
    <w:multiLevelType w:val="hybridMultilevel"/>
    <w:tmpl w:val="E62A7C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3AF3A9D"/>
    <w:multiLevelType w:val="hybridMultilevel"/>
    <w:tmpl w:val="B3AA19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4AC2303"/>
    <w:multiLevelType w:val="hybridMultilevel"/>
    <w:tmpl w:val="B37E63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4F7552F"/>
    <w:multiLevelType w:val="hybridMultilevel"/>
    <w:tmpl w:val="825472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B1C1F40"/>
    <w:multiLevelType w:val="hybridMultilevel"/>
    <w:tmpl w:val="0628AA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B453BDB"/>
    <w:multiLevelType w:val="hybridMultilevel"/>
    <w:tmpl w:val="18BA0B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D0A0C32"/>
    <w:multiLevelType w:val="hybridMultilevel"/>
    <w:tmpl w:val="3AE6F3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37852F8"/>
    <w:multiLevelType w:val="hybridMultilevel"/>
    <w:tmpl w:val="692EA89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5BE670E"/>
    <w:multiLevelType w:val="hybridMultilevel"/>
    <w:tmpl w:val="A274B3A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5D5606E"/>
    <w:multiLevelType w:val="hybridMultilevel"/>
    <w:tmpl w:val="3E1C23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94A0CB3"/>
    <w:multiLevelType w:val="hybridMultilevel"/>
    <w:tmpl w:val="CAAE2EC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A796CCE"/>
    <w:multiLevelType w:val="hybridMultilevel"/>
    <w:tmpl w:val="EFBA3F2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A8E241F"/>
    <w:multiLevelType w:val="hybridMultilevel"/>
    <w:tmpl w:val="D2349FA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3C3A2F7F"/>
    <w:multiLevelType w:val="hybridMultilevel"/>
    <w:tmpl w:val="9C68C8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DFE722E"/>
    <w:multiLevelType w:val="hybridMultilevel"/>
    <w:tmpl w:val="1AA6908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11E5611"/>
    <w:multiLevelType w:val="hybridMultilevel"/>
    <w:tmpl w:val="11264D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29C2DB9"/>
    <w:multiLevelType w:val="hybridMultilevel"/>
    <w:tmpl w:val="82E4C7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37E0427"/>
    <w:multiLevelType w:val="hybridMultilevel"/>
    <w:tmpl w:val="FF6ED17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5B613F7"/>
    <w:multiLevelType w:val="hybridMultilevel"/>
    <w:tmpl w:val="2376D68E"/>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B276C55"/>
    <w:multiLevelType w:val="hybridMultilevel"/>
    <w:tmpl w:val="6F80DD7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4C4661BF"/>
    <w:multiLevelType w:val="hybridMultilevel"/>
    <w:tmpl w:val="71ECF3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F177359"/>
    <w:multiLevelType w:val="hybridMultilevel"/>
    <w:tmpl w:val="F3F6C09E"/>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1395051"/>
    <w:multiLevelType w:val="hybridMultilevel"/>
    <w:tmpl w:val="DB6A07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17E2382"/>
    <w:multiLevelType w:val="hybridMultilevel"/>
    <w:tmpl w:val="FAB0E8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1C40281"/>
    <w:multiLevelType w:val="hybridMultilevel"/>
    <w:tmpl w:val="66123C6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3437BF2"/>
    <w:multiLevelType w:val="hybridMultilevel"/>
    <w:tmpl w:val="67EA1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3C16CCF"/>
    <w:multiLevelType w:val="hybridMultilevel"/>
    <w:tmpl w:val="39F0F8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55933BC6"/>
    <w:multiLevelType w:val="hybridMultilevel"/>
    <w:tmpl w:val="AF0C0E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84C16F2"/>
    <w:multiLevelType w:val="hybridMultilevel"/>
    <w:tmpl w:val="FB5484F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67724C01"/>
    <w:multiLevelType w:val="hybridMultilevel"/>
    <w:tmpl w:val="0D9EC55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92B5A6E"/>
    <w:multiLevelType w:val="hybridMultilevel"/>
    <w:tmpl w:val="DE7E2F9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C165F66"/>
    <w:multiLevelType w:val="hybridMultilevel"/>
    <w:tmpl w:val="3FB8E21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1547F35"/>
    <w:multiLevelType w:val="hybridMultilevel"/>
    <w:tmpl w:val="C6CE4F8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1867CF9"/>
    <w:multiLevelType w:val="hybridMultilevel"/>
    <w:tmpl w:val="806672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78B46DED"/>
    <w:multiLevelType w:val="hybridMultilevel"/>
    <w:tmpl w:val="B492B40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A380B2A"/>
    <w:multiLevelType w:val="hybridMultilevel"/>
    <w:tmpl w:val="162A8C50"/>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AFE4279"/>
    <w:multiLevelType w:val="hybridMultilevel"/>
    <w:tmpl w:val="A598519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26649463">
    <w:abstractNumId w:val="30"/>
  </w:num>
  <w:num w:numId="2" w16cid:durableId="1334332168">
    <w:abstractNumId w:val="18"/>
  </w:num>
  <w:num w:numId="3" w16cid:durableId="1041588471">
    <w:abstractNumId w:val="16"/>
  </w:num>
  <w:num w:numId="4" w16cid:durableId="881476916">
    <w:abstractNumId w:val="17"/>
  </w:num>
  <w:num w:numId="5" w16cid:durableId="1128548945">
    <w:abstractNumId w:val="41"/>
  </w:num>
  <w:num w:numId="6" w16cid:durableId="735589673">
    <w:abstractNumId w:val="14"/>
  </w:num>
  <w:num w:numId="7" w16cid:durableId="1257908257">
    <w:abstractNumId w:val="27"/>
  </w:num>
  <w:num w:numId="8" w16cid:durableId="1058211384">
    <w:abstractNumId w:val="34"/>
  </w:num>
  <w:num w:numId="9" w16cid:durableId="1967006244">
    <w:abstractNumId w:val="2"/>
  </w:num>
  <w:num w:numId="10" w16cid:durableId="365568389">
    <w:abstractNumId w:val="23"/>
  </w:num>
  <w:num w:numId="11" w16cid:durableId="1786120525">
    <w:abstractNumId w:val="13"/>
  </w:num>
  <w:num w:numId="12" w16cid:durableId="1629966968">
    <w:abstractNumId w:val="8"/>
  </w:num>
  <w:num w:numId="13" w16cid:durableId="1729762066">
    <w:abstractNumId w:val="37"/>
  </w:num>
  <w:num w:numId="14" w16cid:durableId="478427875">
    <w:abstractNumId w:val="36"/>
  </w:num>
  <w:num w:numId="15" w16cid:durableId="1236403999">
    <w:abstractNumId w:val="44"/>
  </w:num>
  <w:num w:numId="16" w16cid:durableId="187909225">
    <w:abstractNumId w:val="15"/>
  </w:num>
  <w:num w:numId="17" w16cid:durableId="1206600552">
    <w:abstractNumId w:val="22"/>
  </w:num>
  <w:num w:numId="18" w16cid:durableId="341593527">
    <w:abstractNumId w:val="26"/>
  </w:num>
  <w:num w:numId="19" w16cid:durableId="941567907">
    <w:abstractNumId w:val="31"/>
  </w:num>
  <w:num w:numId="20" w16cid:durableId="1157064971">
    <w:abstractNumId w:val="5"/>
  </w:num>
  <w:num w:numId="21" w16cid:durableId="397241044">
    <w:abstractNumId w:val="6"/>
  </w:num>
  <w:num w:numId="22" w16cid:durableId="1547258383">
    <w:abstractNumId w:val="42"/>
  </w:num>
  <w:num w:numId="23" w16cid:durableId="2044674267">
    <w:abstractNumId w:val="35"/>
  </w:num>
  <w:num w:numId="24" w16cid:durableId="1758399354">
    <w:abstractNumId w:val="3"/>
  </w:num>
  <w:num w:numId="25" w16cid:durableId="791050287">
    <w:abstractNumId w:val="46"/>
  </w:num>
  <w:num w:numId="26" w16cid:durableId="2001695000">
    <w:abstractNumId w:val="48"/>
  </w:num>
  <w:num w:numId="27" w16cid:durableId="250087674">
    <w:abstractNumId w:val="9"/>
  </w:num>
  <w:num w:numId="28" w16cid:durableId="1920820857">
    <w:abstractNumId w:val="0"/>
  </w:num>
  <w:num w:numId="29" w16cid:durableId="380136668">
    <w:abstractNumId w:val="4"/>
  </w:num>
  <w:num w:numId="30" w16cid:durableId="1508443551">
    <w:abstractNumId w:val="33"/>
  </w:num>
  <w:num w:numId="31" w16cid:durableId="907154624">
    <w:abstractNumId w:val="21"/>
  </w:num>
  <w:num w:numId="32" w16cid:durableId="1473407480">
    <w:abstractNumId w:val="19"/>
  </w:num>
  <w:num w:numId="33" w16cid:durableId="677460818">
    <w:abstractNumId w:val="49"/>
  </w:num>
  <w:num w:numId="34" w16cid:durableId="1241716783">
    <w:abstractNumId w:val="43"/>
  </w:num>
  <w:num w:numId="35" w16cid:durableId="391926311">
    <w:abstractNumId w:val="47"/>
  </w:num>
  <w:num w:numId="36" w16cid:durableId="1072236866">
    <w:abstractNumId w:val="40"/>
  </w:num>
  <w:num w:numId="37" w16cid:durableId="363940541">
    <w:abstractNumId w:val="7"/>
  </w:num>
  <w:num w:numId="38" w16cid:durableId="1729064097">
    <w:abstractNumId w:val="24"/>
  </w:num>
  <w:num w:numId="39" w16cid:durableId="205067830">
    <w:abstractNumId w:val="29"/>
  </w:num>
  <w:num w:numId="40" w16cid:durableId="1133521700">
    <w:abstractNumId w:val="32"/>
  </w:num>
  <w:num w:numId="41" w16cid:durableId="2125885296">
    <w:abstractNumId w:val="45"/>
  </w:num>
  <w:num w:numId="42" w16cid:durableId="87822201">
    <w:abstractNumId w:val="39"/>
  </w:num>
  <w:num w:numId="43" w16cid:durableId="1553880120">
    <w:abstractNumId w:val="20"/>
  </w:num>
  <w:num w:numId="44" w16cid:durableId="420956405">
    <w:abstractNumId w:val="11"/>
  </w:num>
  <w:num w:numId="45" w16cid:durableId="511845733">
    <w:abstractNumId w:val="38"/>
  </w:num>
  <w:num w:numId="46" w16cid:durableId="633800630">
    <w:abstractNumId w:val="1"/>
  </w:num>
  <w:num w:numId="47" w16cid:durableId="1263488605">
    <w:abstractNumId w:val="10"/>
  </w:num>
  <w:num w:numId="48" w16cid:durableId="1901208459">
    <w:abstractNumId w:val="25"/>
  </w:num>
  <w:num w:numId="49" w16cid:durableId="127748734">
    <w:abstractNumId w:val="50"/>
  </w:num>
  <w:num w:numId="50" w16cid:durableId="323630915">
    <w:abstractNumId w:val="28"/>
  </w:num>
  <w:num w:numId="51" w16cid:durableId="77791553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ghao Sun">
    <w15:presenceInfo w15:providerId="Windows Live" w15:userId="a09315b9b7b1f8a9"/>
  </w15:person>
  <w15:person w15:author="Xiaocheng Wang">
    <w15:presenceInfo w15:providerId="AD" w15:userId="S::ucei538@ucl.ac.uk::cfea4fc7-001a-45a9-8063-99bc549a0e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DE"/>
    <w:rsid w:val="00051BFC"/>
    <w:rsid w:val="00066879"/>
    <w:rsid w:val="00081D7B"/>
    <w:rsid w:val="00087737"/>
    <w:rsid w:val="0009661F"/>
    <w:rsid w:val="000F45DE"/>
    <w:rsid w:val="00130037"/>
    <w:rsid w:val="001540A2"/>
    <w:rsid w:val="00174B40"/>
    <w:rsid w:val="00185CD9"/>
    <w:rsid w:val="001A0E23"/>
    <w:rsid w:val="001A1353"/>
    <w:rsid w:val="001B7942"/>
    <w:rsid w:val="001E304E"/>
    <w:rsid w:val="0020384A"/>
    <w:rsid w:val="00211102"/>
    <w:rsid w:val="002169CC"/>
    <w:rsid w:val="0024763A"/>
    <w:rsid w:val="00251ED8"/>
    <w:rsid w:val="002563B2"/>
    <w:rsid w:val="0026438D"/>
    <w:rsid w:val="00277BA3"/>
    <w:rsid w:val="002949EC"/>
    <w:rsid w:val="002A6C9E"/>
    <w:rsid w:val="002B31A5"/>
    <w:rsid w:val="00326A92"/>
    <w:rsid w:val="00333281"/>
    <w:rsid w:val="00346129"/>
    <w:rsid w:val="00363732"/>
    <w:rsid w:val="003A6A2B"/>
    <w:rsid w:val="003B49BE"/>
    <w:rsid w:val="00402A6B"/>
    <w:rsid w:val="0043246E"/>
    <w:rsid w:val="00433C01"/>
    <w:rsid w:val="004426C8"/>
    <w:rsid w:val="0044521D"/>
    <w:rsid w:val="0046044E"/>
    <w:rsid w:val="004856B1"/>
    <w:rsid w:val="00495EBA"/>
    <w:rsid w:val="004A0B6C"/>
    <w:rsid w:val="004B1013"/>
    <w:rsid w:val="004B153A"/>
    <w:rsid w:val="004D6E92"/>
    <w:rsid w:val="00543ED2"/>
    <w:rsid w:val="00560E18"/>
    <w:rsid w:val="0057744D"/>
    <w:rsid w:val="005D3095"/>
    <w:rsid w:val="005D4F9A"/>
    <w:rsid w:val="00602D03"/>
    <w:rsid w:val="006130BC"/>
    <w:rsid w:val="00623CAE"/>
    <w:rsid w:val="00670F9B"/>
    <w:rsid w:val="00690642"/>
    <w:rsid w:val="006A2F75"/>
    <w:rsid w:val="006A3FE4"/>
    <w:rsid w:val="006E7D8A"/>
    <w:rsid w:val="00727269"/>
    <w:rsid w:val="00797E06"/>
    <w:rsid w:val="007C1081"/>
    <w:rsid w:val="00831B24"/>
    <w:rsid w:val="00840D17"/>
    <w:rsid w:val="008733EE"/>
    <w:rsid w:val="008836A1"/>
    <w:rsid w:val="0088635C"/>
    <w:rsid w:val="00892B2D"/>
    <w:rsid w:val="00962250"/>
    <w:rsid w:val="00971698"/>
    <w:rsid w:val="009942DA"/>
    <w:rsid w:val="009B45CB"/>
    <w:rsid w:val="009C0643"/>
    <w:rsid w:val="009F4421"/>
    <w:rsid w:val="00A0051A"/>
    <w:rsid w:val="00A04E03"/>
    <w:rsid w:val="00A8663C"/>
    <w:rsid w:val="00A940A7"/>
    <w:rsid w:val="00A9652A"/>
    <w:rsid w:val="00AB6BC2"/>
    <w:rsid w:val="00AB6FB2"/>
    <w:rsid w:val="00AF0C4E"/>
    <w:rsid w:val="00AF1FC0"/>
    <w:rsid w:val="00B33691"/>
    <w:rsid w:val="00B42C9F"/>
    <w:rsid w:val="00B64772"/>
    <w:rsid w:val="00BB451A"/>
    <w:rsid w:val="00BB5AF9"/>
    <w:rsid w:val="00BE32EF"/>
    <w:rsid w:val="00C20481"/>
    <w:rsid w:val="00C333DB"/>
    <w:rsid w:val="00C409A4"/>
    <w:rsid w:val="00C76586"/>
    <w:rsid w:val="00CA0632"/>
    <w:rsid w:val="00CA3C4E"/>
    <w:rsid w:val="00CE128F"/>
    <w:rsid w:val="00CE3313"/>
    <w:rsid w:val="00D3490C"/>
    <w:rsid w:val="00D66E46"/>
    <w:rsid w:val="00D9433E"/>
    <w:rsid w:val="00DC5507"/>
    <w:rsid w:val="00DF2A74"/>
    <w:rsid w:val="00E06E22"/>
    <w:rsid w:val="00E1594B"/>
    <w:rsid w:val="00E26E36"/>
    <w:rsid w:val="00E61821"/>
    <w:rsid w:val="00E867C0"/>
    <w:rsid w:val="00E87349"/>
    <w:rsid w:val="00EB3A11"/>
    <w:rsid w:val="00EC22DE"/>
    <w:rsid w:val="00EF76E8"/>
    <w:rsid w:val="00F13B35"/>
    <w:rsid w:val="00F25CC6"/>
    <w:rsid w:val="00F61BA6"/>
    <w:rsid w:val="00FA0EA4"/>
    <w:rsid w:val="00FD0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F0FC"/>
  <w15:chartTrackingRefBased/>
  <w15:docId w15:val="{65037430-353E-E144-9F10-8726F89A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0">
    <w:name w:val="heading 1"/>
    <w:basedOn w:val="a"/>
    <w:next w:val="a"/>
    <w:link w:val="11"/>
    <w:uiPriority w:val="9"/>
    <w:qFormat/>
    <w:rsid w:val="000F45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45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45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45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45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45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45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5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45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0F45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45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45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45DE"/>
    <w:rPr>
      <w:rFonts w:cstheme="majorBidi"/>
      <w:color w:val="0F4761" w:themeColor="accent1" w:themeShade="BF"/>
      <w:sz w:val="28"/>
      <w:szCs w:val="28"/>
    </w:rPr>
  </w:style>
  <w:style w:type="character" w:customStyle="1" w:styleId="50">
    <w:name w:val="标题 5 字符"/>
    <w:basedOn w:val="a0"/>
    <w:link w:val="5"/>
    <w:uiPriority w:val="9"/>
    <w:semiHidden/>
    <w:rsid w:val="000F45DE"/>
    <w:rPr>
      <w:rFonts w:cstheme="majorBidi"/>
      <w:color w:val="0F4761" w:themeColor="accent1" w:themeShade="BF"/>
      <w:sz w:val="24"/>
    </w:rPr>
  </w:style>
  <w:style w:type="character" w:customStyle="1" w:styleId="60">
    <w:name w:val="标题 6 字符"/>
    <w:basedOn w:val="a0"/>
    <w:link w:val="6"/>
    <w:uiPriority w:val="9"/>
    <w:semiHidden/>
    <w:rsid w:val="000F45DE"/>
    <w:rPr>
      <w:rFonts w:cstheme="majorBidi"/>
      <w:b/>
      <w:bCs/>
      <w:color w:val="0F4761" w:themeColor="accent1" w:themeShade="BF"/>
    </w:rPr>
  </w:style>
  <w:style w:type="character" w:customStyle="1" w:styleId="70">
    <w:name w:val="标题 7 字符"/>
    <w:basedOn w:val="a0"/>
    <w:link w:val="7"/>
    <w:uiPriority w:val="9"/>
    <w:semiHidden/>
    <w:rsid w:val="000F45DE"/>
    <w:rPr>
      <w:rFonts w:cstheme="majorBidi"/>
      <w:b/>
      <w:bCs/>
      <w:color w:val="595959" w:themeColor="text1" w:themeTint="A6"/>
    </w:rPr>
  </w:style>
  <w:style w:type="character" w:customStyle="1" w:styleId="80">
    <w:name w:val="标题 8 字符"/>
    <w:basedOn w:val="a0"/>
    <w:link w:val="8"/>
    <w:uiPriority w:val="9"/>
    <w:semiHidden/>
    <w:rsid w:val="000F45DE"/>
    <w:rPr>
      <w:rFonts w:cstheme="majorBidi"/>
      <w:color w:val="595959" w:themeColor="text1" w:themeTint="A6"/>
    </w:rPr>
  </w:style>
  <w:style w:type="character" w:customStyle="1" w:styleId="90">
    <w:name w:val="标题 9 字符"/>
    <w:basedOn w:val="a0"/>
    <w:link w:val="9"/>
    <w:uiPriority w:val="9"/>
    <w:semiHidden/>
    <w:rsid w:val="000F45DE"/>
    <w:rPr>
      <w:rFonts w:eastAsiaTheme="majorEastAsia" w:cstheme="majorBidi"/>
      <w:color w:val="595959" w:themeColor="text1" w:themeTint="A6"/>
    </w:rPr>
  </w:style>
  <w:style w:type="paragraph" w:styleId="a3">
    <w:name w:val="Title"/>
    <w:basedOn w:val="a"/>
    <w:next w:val="a"/>
    <w:link w:val="a4"/>
    <w:uiPriority w:val="10"/>
    <w:qFormat/>
    <w:rsid w:val="000F45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45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5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45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45DE"/>
    <w:pPr>
      <w:spacing w:before="160"/>
      <w:jc w:val="center"/>
    </w:pPr>
    <w:rPr>
      <w:i/>
      <w:iCs/>
      <w:color w:val="404040" w:themeColor="text1" w:themeTint="BF"/>
    </w:rPr>
  </w:style>
  <w:style w:type="character" w:customStyle="1" w:styleId="a8">
    <w:name w:val="引用 字符"/>
    <w:basedOn w:val="a0"/>
    <w:link w:val="a7"/>
    <w:uiPriority w:val="29"/>
    <w:rsid w:val="000F45DE"/>
    <w:rPr>
      <w:i/>
      <w:iCs/>
      <w:color w:val="404040" w:themeColor="text1" w:themeTint="BF"/>
    </w:rPr>
  </w:style>
  <w:style w:type="paragraph" w:styleId="a9">
    <w:name w:val="List Paragraph"/>
    <w:basedOn w:val="a"/>
    <w:uiPriority w:val="34"/>
    <w:qFormat/>
    <w:rsid w:val="000F45DE"/>
    <w:pPr>
      <w:ind w:left="720"/>
      <w:contextualSpacing/>
    </w:pPr>
  </w:style>
  <w:style w:type="character" w:styleId="aa">
    <w:name w:val="Intense Emphasis"/>
    <w:basedOn w:val="a0"/>
    <w:uiPriority w:val="21"/>
    <w:qFormat/>
    <w:rsid w:val="000F45DE"/>
    <w:rPr>
      <w:i/>
      <w:iCs/>
      <w:color w:val="0F4761" w:themeColor="accent1" w:themeShade="BF"/>
    </w:rPr>
  </w:style>
  <w:style w:type="paragraph" w:styleId="ab">
    <w:name w:val="Intense Quote"/>
    <w:basedOn w:val="a"/>
    <w:next w:val="a"/>
    <w:link w:val="ac"/>
    <w:uiPriority w:val="30"/>
    <w:qFormat/>
    <w:rsid w:val="000F4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45DE"/>
    <w:rPr>
      <w:i/>
      <w:iCs/>
      <w:color w:val="0F4761" w:themeColor="accent1" w:themeShade="BF"/>
    </w:rPr>
  </w:style>
  <w:style w:type="character" w:styleId="ad">
    <w:name w:val="Intense Reference"/>
    <w:basedOn w:val="a0"/>
    <w:uiPriority w:val="32"/>
    <w:qFormat/>
    <w:rsid w:val="000F45DE"/>
    <w:rPr>
      <w:b/>
      <w:bCs/>
      <w:smallCaps/>
      <w:color w:val="0F4761" w:themeColor="accent1" w:themeShade="BF"/>
      <w:spacing w:val="5"/>
    </w:rPr>
  </w:style>
  <w:style w:type="numbering" w:customStyle="1" w:styleId="1">
    <w:name w:val="当前列表1"/>
    <w:uiPriority w:val="99"/>
    <w:rsid w:val="00B64772"/>
    <w:pPr>
      <w:numPr>
        <w:numId w:val="11"/>
      </w:numPr>
    </w:pPr>
  </w:style>
  <w:style w:type="character" w:styleId="ae">
    <w:name w:val="Hyperlink"/>
    <w:basedOn w:val="a0"/>
    <w:uiPriority w:val="99"/>
    <w:unhideWhenUsed/>
    <w:rsid w:val="001B7942"/>
    <w:rPr>
      <w:color w:val="467886" w:themeColor="hyperlink"/>
      <w:u w:val="single"/>
    </w:rPr>
  </w:style>
  <w:style w:type="character" w:styleId="af">
    <w:name w:val="Unresolved Mention"/>
    <w:basedOn w:val="a0"/>
    <w:uiPriority w:val="99"/>
    <w:semiHidden/>
    <w:unhideWhenUsed/>
    <w:rsid w:val="001B7942"/>
    <w:rPr>
      <w:color w:val="605E5C"/>
      <w:shd w:val="clear" w:color="auto" w:fill="E1DFDD"/>
    </w:rPr>
  </w:style>
  <w:style w:type="character" w:styleId="af0">
    <w:name w:val="annotation reference"/>
    <w:basedOn w:val="a0"/>
    <w:uiPriority w:val="99"/>
    <w:semiHidden/>
    <w:unhideWhenUsed/>
    <w:rsid w:val="00A9652A"/>
    <w:rPr>
      <w:sz w:val="21"/>
      <w:szCs w:val="21"/>
    </w:rPr>
  </w:style>
  <w:style w:type="paragraph" w:styleId="af1">
    <w:name w:val="annotation text"/>
    <w:basedOn w:val="a"/>
    <w:link w:val="af2"/>
    <w:uiPriority w:val="99"/>
    <w:semiHidden/>
    <w:unhideWhenUsed/>
    <w:rsid w:val="00A9652A"/>
  </w:style>
  <w:style w:type="character" w:customStyle="1" w:styleId="af2">
    <w:name w:val="批注文字 字符"/>
    <w:basedOn w:val="a0"/>
    <w:link w:val="af1"/>
    <w:uiPriority w:val="99"/>
    <w:semiHidden/>
    <w:rsid w:val="00A9652A"/>
  </w:style>
  <w:style w:type="paragraph" w:styleId="af3">
    <w:name w:val="annotation subject"/>
    <w:basedOn w:val="af1"/>
    <w:next w:val="af1"/>
    <w:link w:val="af4"/>
    <w:uiPriority w:val="99"/>
    <w:semiHidden/>
    <w:unhideWhenUsed/>
    <w:rsid w:val="00A9652A"/>
    <w:rPr>
      <w:b/>
      <w:bCs/>
    </w:rPr>
  </w:style>
  <w:style w:type="character" w:customStyle="1" w:styleId="af4">
    <w:name w:val="批注主题 字符"/>
    <w:basedOn w:val="af2"/>
    <w:link w:val="af3"/>
    <w:uiPriority w:val="99"/>
    <w:semiHidden/>
    <w:rsid w:val="00A9652A"/>
    <w:rPr>
      <w:b/>
      <w:bCs/>
    </w:rPr>
  </w:style>
  <w:style w:type="paragraph" w:styleId="af5">
    <w:name w:val="Revision"/>
    <w:hidden/>
    <w:uiPriority w:val="99"/>
    <w:semiHidden/>
    <w:rsid w:val="004324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catalogue.ukdataservice.ac.uk/studies/study/945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F840A-CC98-4642-A974-B0E4031AE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6615</Words>
  <Characters>37710</Characters>
  <Application>Microsoft Office Word</Application>
  <DocSecurity>0</DocSecurity>
  <Lines>314</Lines>
  <Paragraphs>88</Paragraphs>
  <ScaleCrop>false</ScaleCrop>
  <Company/>
  <LinksUpToDate>false</LinksUpToDate>
  <CharactersWithSpaces>44237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Xiaocheng Wang</dc:creator>
  <cp:keywords/>
  <dc:description/>
  <cp:lastModifiedBy>Changhao Sun</cp:lastModifiedBy>
  <cp:revision>3</cp:revision>
  <dcterms:created xsi:type="dcterms:W3CDTF">2026-03-16T13:40:00Z</dcterms:created>
  <dcterms:modified xsi:type="dcterms:W3CDTF">2026-03-16T14:04:00Z</dcterms:modified>
</cp:coreProperties>
</file>