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华文中宋" w:eastAsia="黑体"/>
          <w:sz w:val="32"/>
          <w:szCs w:val="32"/>
        </w:rPr>
      </w:pPr>
      <w:r>
        <w:rPr>
          <w:rFonts w:hint="eastAsia" w:ascii="黑体" w:hAnsi="华文中宋" w:eastAsia="黑体"/>
          <w:sz w:val="32"/>
          <w:szCs w:val="32"/>
        </w:rPr>
        <w:t>南京师范大学大学生创新创业训练计划项目申请表</w:t>
      </w:r>
    </w:p>
    <w:p>
      <w:pPr>
        <w:jc w:val="center"/>
        <w:rPr>
          <w:rFonts w:ascii="楷体_GB2312" w:hAnsi="华文中宋" w:eastAsia="楷体_GB2312"/>
          <w:sz w:val="24"/>
        </w:rPr>
      </w:pPr>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0"/>
        <w:gridCol w:w="451"/>
        <w:gridCol w:w="853"/>
        <w:gridCol w:w="226"/>
        <w:gridCol w:w="1081"/>
        <w:gridCol w:w="1253"/>
        <w:gridCol w:w="295"/>
        <w:gridCol w:w="1500"/>
        <w:gridCol w:w="6"/>
        <w:gridCol w:w="14"/>
        <w:gridCol w:w="880"/>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069" w:type="dxa"/>
            <w:gridSpan w:val="4"/>
            <w:vAlign w:val="center"/>
          </w:tcPr>
          <w:p>
            <w:pPr>
              <w:jc w:val="center"/>
              <w:rPr>
                <w:sz w:val="24"/>
              </w:rPr>
            </w:pPr>
            <w:r>
              <w:rPr>
                <w:rFonts w:hint="eastAsia"/>
                <w:sz w:val="24"/>
              </w:rPr>
              <w:t>项目名称</w:t>
            </w:r>
          </w:p>
        </w:tc>
        <w:tc>
          <w:tcPr>
            <w:tcW w:w="6290" w:type="dxa"/>
            <w:gridSpan w:val="9"/>
            <w:vAlign w:val="center"/>
          </w:tcPr>
          <w:p>
            <w:pPr>
              <w:widowControl/>
              <w:jc w:val="left"/>
              <w:rPr>
                <w:rFonts w:ascii="宋体" w:hAnsi="宋体" w:cs="宋体"/>
                <w:kern w:val="0"/>
                <w:sz w:val="24"/>
                <w:lang w:bidi="ar"/>
              </w:rPr>
            </w:pPr>
          </w:p>
          <w:p>
            <w:pPr>
              <w:widowControl/>
              <w:jc w:val="left"/>
            </w:pPr>
            <w:r>
              <w:rPr>
                <w:rFonts w:ascii="宋体" w:hAnsi="宋体" w:cs="宋体"/>
                <w:kern w:val="0"/>
                <w:sz w:val="24"/>
                <w:lang w:bidi="ar"/>
              </w:rPr>
              <w:t>中小学</w:t>
            </w:r>
            <w:r>
              <w:rPr>
                <w:rFonts w:hint="eastAsia" w:ascii="宋体" w:hAnsi="宋体" w:cs="宋体"/>
                <w:kern w:val="0"/>
                <w:sz w:val="24"/>
                <w:lang w:bidi="ar"/>
              </w:rPr>
              <w:t>深度</w:t>
            </w:r>
            <w:r>
              <w:rPr>
                <w:rFonts w:ascii="宋体" w:hAnsi="宋体" w:cs="宋体"/>
                <w:kern w:val="0"/>
                <w:sz w:val="24"/>
                <w:lang w:bidi="ar"/>
              </w:rPr>
              <w:t>探究</w:t>
            </w:r>
            <w:r>
              <w:rPr>
                <w:rFonts w:hint="eastAsia" w:ascii="宋体" w:hAnsi="宋体" w:cs="宋体"/>
                <w:kern w:val="0"/>
                <w:sz w:val="24"/>
                <w:lang w:bidi="ar"/>
              </w:rPr>
              <w:t>式</w:t>
            </w:r>
            <w:r>
              <w:rPr>
                <w:rFonts w:ascii="宋体" w:hAnsi="宋体" w:cs="宋体"/>
                <w:kern w:val="0"/>
                <w:sz w:val="24"/>
                <w:lang w:bidi="ar"/>
              </w:rPr>
              <w:t>研学</w:t>
            </w:r>
            <w:r>
              <w:rPr>
                <w:rFonts w:hint="eastAsia" w:ascii="宋体" w:hAnsi="宋体" w:cs="宋体"/>
                <w:kern w:val="0"/>
                <w:sz w:val="24"/>
                <w:lang w:bidi="ar"/>
              </w:rPr>
              <w:t>旅行课程设计与实施综合管理</w:t>
            </w:r>
            <w:r>
              <w:rPr>
                <w:rFonts w:ascii="宋体" w:hAnsi="宋体" w:cs="宋体"/>
                <w:kern w:val="0"/>
                <w:sz w:val="24"/>
                <w:lang w:bidi="ar"/>
              </w:rPr>
              <w:t>平台</w:t>
            </w:r>
            <w:r>
              <w:rPr>
                <w:rFonts w:hint="eastAsia" w:ascii="宋体" w:hAnsi="宋体" w:cs="宋体"/>
                <w:kern w:val="0"/>
                <w:sz w:val="24"/>
                <w:lang w:bidi="ar"/>
              </w:rPr>
              <w:t>的开发研究</w:t>
            </w:r>
          </w:p>
          <w:p>
            <w:pPr>
              <w:jc w:val="center"/>
              <w:rPr>
                <w:rFonts w:cs="宋体"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069" w:type="dxa"/>
            <w:gridSpan w:val="4"/>
            <w:vAlign w:val="center"/>
          </w:tcPr>
          <w:p>
            <w:pPr>
              <w:jc w:val="center"/>
              <w:rPr>
                <w:sz w:val="24"/>
              </w:rPr>
            </w:pPr>
            <w:r>
              <w:rPr>
                <w:rFonts w:hint="eastAsia"/>
                <w:sz w:val="24"/>
              </w:rPr>
              <w:t>项目所属</w:t>
            </w:r>
          </w:p>
          <w:p>
            <w:pPr>
              <w:jc w:val="center"/>
              <w:rPr>
                <w:sz w:val="24"/>
              </w:rPr>
            </w:pPr>
            <w:r>
              <w:rPr>
                <w:rFonts w:hint="eastAsia"/>
                <w:sz w:val="24"/>
              </w:rPr>
              <w:t>一级专业门</w:t>
            </w:r>
          </w:p>
        </w:tc>
        <w:tc>
          <w:tcPr>
            <w:tcW w:w="2560" w:type="dxa"/>
            <w:gridSpan w:val="3"/>
            <w:vAlign w:val="center"/>
          </w:tcPr>
          <w:p>
            <w:pPr>
              <w:jc w:val="center"/>
              <w:rPr>
                <w:sz w:val="24"/>
              </w:rPr>
            </w:pPr>
            <w:r>
              <w:rPr>
                <w:rFonts w:hint="eastAsia"/>
                <w:sz w:val="24"/>
              </w:rPr>
              <w:t>教育学</w:t>
            </w:r>
          </w:p>
        </w:tc>
        <w:tc>
          <w:tcPr>
            <w:tcW w:w="1801" w:type="dxa"/>
            <w:gridSpan w:val="3"/>
            <w:vAlign w:val="center"/>
          </w:tcPr>
          <w:p>
            <w:pPr>
              <w:jc w:val="center"/>
              <w:rPr>
                <w:sz w:val="24"/>
              </w:rPr>
            </w:pPr>
            <w:r>
              <w:rPr>
                <w:rFonts w:hint="eastAsia"/>
                <w:sz w:val="24"/>
              </w:rPr>
              <w:t>项目所属</w:t>
            </w:r>
          </w:p>
          <w:p>
            <w:pPr>
              <w:jc w:val="center"/>
              <w:rPr>
                <w:sz w:val="24"/>
              </w:rPr>
            </w:pPr>
            <w:r>
              <w:rPr>
                <w:rFonts w:hint="eastAsia"/>
                <w:sz w:val="24"/>
              </w:rPr>
              <w:t>二级专业类</w:t>
            </w:r>
          </w:p>
        </w:tc>
        <w:tc>
          <w:tcPr>
            <w:tcW w:w="1929" w:type="dxa"/>
            <w:gridSpan w:val="3"/>
            <w:vAlign w:val="center"/>
          </w:tcPr>
          <w:p>
            <w:pPr>
              <w:jc w:val="center"/>
              <w:rPr>
                <w:sz w:val="24"/>
              </w:rPr>
            </w:pPr>
            <w:r>
              <w:rPr>
                <w:rFonts w:hint="eastAsia"/>
                <w:sz w:val="24"/>
              </w:rPr>
              <w:t>教育技术学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069" w:type="dxa"/>
            <w:gridSpan w:val="4"/>
            <w:vAlign w:val="center"/>
          </w:tcPr>
          <w:p>
            <w:pPr>
              <w:jc w:val="center"/>
              <w:rPr>
                <w:sz w:val="24"/>
              </w:rPr>
            </w:pPr>
            <w:r>
              <w:rPr>
                <w:rFonts w:hint="eastAsia"/>
                <w:sz w:val="24"/>
              </w:rPr>
              <w:t>项目类型</w:t>
            </w:r>
          </w:p>
        </w:tc>
        <w:tc>
          <w:tcPr>
            <w:tcW w:w="6290" w:type="dxa"/>
            <w:gridSpan w:val="9"/>
            <w:vAlign w:val="center"/>
          </w:tcPr>
          <w:p>
            <w:pPr>
              <w:jc w:val="center"/>
              <w:rPr>
                <w:sz w:val="24"/>
              </w:rPr>
            </w:pPr>
            <w:r>
              <w:rPr>
                <w:rFonts w:hint="eastAsia"/>
                <w:sz w:val="24"/>
              </w:rPr>
              <w:t>（</w:t>
            </w:r>
            <w:r>
              <w:rPr>
                <w:rFonts w:hint="eastAsia" w:ascii="宋体" w:hAnsi="宋体"/>
                <w:szCs w:val="21"/>
              </w:rPr>
              <w:t>√</w:t>
            </w:r>
            <w:r>
              <w:rPr>
                <w:rFonts w:hint="eastAsia"/>
                <w:sz w:val="24"/>
              </w:rPr>
              <w:t>） 初次申报         （  ） 滚动项目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069" w:type="dxa"/>
            <w:gridSpan w:val="4"/>
            <w:vMerge w:val="restart"/>
            <w:vAlign w:val="center"/>
          </w:tcPr>
          <w:p>
            <w:pPr>
              <w:jc w:val="center"/>
              <w:rPr>
                <w:sz w:val="24"/>
              </w:rPr>
            </w:pPr>
            <w:r>
              <w:rPr>
                <w:rFonts w:hint="eastAsia"/>
                <w:sz w:val="24"/>
              </w:rPr>
              <w:t>滚动项目</w:t>
            </w:r>
          </w:p>
        </w:tc>
        <w:tc>
          <w:tcPr>
            <w:tcW w:w="6290" w:type="dxa"/>
            <w:gridSpan w:val="9"/>
            <w:vAlign w:val="center"/>
          </w:tcPr>
          <w:p>
            <w:pPr>
              <w:rPr>
                <w:sz w:val="24"/>
              </w:rPr>
            </w:pPr>
            <w:r>
              <w:rPr>
                <w:rFonts w:hint="eastAsia"/>
                <w:sz w:val="24"/>
              </w:rPr>
              <w:t>原项目名称：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069" w:type="dxa"/>
            <w:gridSpan w:val="4"/>
            <w:vMerge w:val="continue"/>
            <w:vAlign w:val="center"/>
          </w:tcPr>
          <w:p>
            <w:pPr>
              <w:jc w:val="center"/>
              <w:rPr>
                <w:sz w:val="24"/>
              </w:rPr>
            </w:pPr>
          </w:p>
        </w:tc>
        <w:tc>
          <w:tcPr>
            <w:tcW w:w="6290" w:type="dxa"/>
            <w:gridSpan w:val="9"/>
            <w:vAlign w:val="center"/>
          </w:tcPr>
          <w:p>
            <w:pPr>
              <w:rPr>
                <w:sz w:val="24"/>
              </w:rPr>
            </w:pPr>
            <w:r>
              <w:rPr>
                <w:rFonts w:hint="eastAsia"/>
                <w:sz w:val="24"/>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restart"/>
            <w:textDirection w:val="tbRlV"/>
            <w:vAlign w:val="center"/>
          </w:tcPr>
          <w:p>
            <w:pPr>
              <w:ind w:left="113" w:right="113"/>
              <w:jc w:val="center"/>
              <w:rPr>
                <w:sz w:val="24"/>
              </w:rPr>
            </w:pPr>
            <w:r>
              <w:rPr>
                <w:rFonts w:hint="eastAsia"/>
                <w:sz w:val="24"/>
              </w:rPr>
              <w:t>申请人或申请团队</w:t>
            </w:r>
          </w:p>
        </w:tc>
        <w:tc>
          <w:tcPr>
            <w:tcW w:w="541" w:type="dxa"/>
            <w:gridSpan w:val="2"/>
            <w:vAlign w:val="center"/>
          </w:tcPr>
          <w:p>
            <w:pPr>
              <w:jc w:val="center"/>
              <w:rPr>
                <w:sz w:val="24"/>
              </w:rPr>
            </w:pPr>
          </w:p>
        </w:tc>
        <w:tc>
          <w:tcPr>
            <w:tcW w:w="1079" w:type="dxa"/>
            <w:gridSpan w:val="2"/>
            <w:vAlign w:val="center"/>
          </w:tcPr>
          <w:p>
            <w:pPr>
              <w:jc w:val="center"/>
              <w:rPr>
                <w:sz w:val="24"/>
              </w:rPr>
            </w:pPr>
            <w:r>
              <w:rPr>
                <w:rFonts w:hint="eastAsia"/>
                <w:sz w:val="24"/>
              </w:rPr>
              <w:t>姓名</w:t>
            </w:r>
          </w:p>
        </w:tc>
        <w:tc>
          <w:tcPr>
            <w:tcW w:w="1081" w:type="dxa"/>
            <w:tcBorders>
              <w:right w:val="single" w:color="auto" w:sz="4" w:space="0"/>
            </w:tcBorders>
            <w:vAlign w:val="center"/>
          </w:tcPr>
          <w:p>
            <w:pPr>
              <w:jc w:val="center"/>
              <w:rPr>
                <w:sz w:val="24"/>
              </w:rPr>
            </w:pPr>
            <w:r>
              <w:rPr>
                <w:rFonts w:hint="eastAsia"/>
                <w:sz w:val="24"/>
              </w:rPr>
              <w:t>年级</w:t>
            </w:r>
          </w:p>
        </w:tc>
        <w:tc>
          <w:tcPr>
            <w:tcW w:w="1548" w:type="dxa"/>
            <w:gridSpan w:val="2"/>
            <w:tcBorders>
              <w:left w:val="single" w:color="auto" w:sz="4" w:space="0"/>
            </w:tcBorders>
            <w:vAlign w:val="center"/>
          </w:tcPr>
          <w:p>
            <w:pPr>
              <w:jc w:val="center"/>
              <w:rPr>
                <w:sz w:val="24"/>
              </w:rPr>
            </w:pPr>
            <w:r>
              <w:rPr>
                <w:rFonts w:hint="eastAsia"/>
                <w:sz w:val="24"/>
              </w:rPr>
              <w:t>学院</w:t>
            </w:r>
          </w:p>
        </w:tc>
        <w:tc>
          <w:tcPr>
            <w:tcW w:w="1520" w:type="dxa"/>
            <w:gridSpan w:val="3"/>
            <w:vAlign w:val="center"/>
          </w:tcPr>
          <w:p>
            <w:pPr>
              <w:jc w:val="center"/>
              <w:rPr>
                <w:sz w:val="24"/>
              </w:rPr>
            </w:pPr>
            <w:r>
              <w:rPr>
                <w:rFonts w:hint="eastAsia"/>
                <w:sz w:val="24"/>
              </w:rPr>
              <w:t>所在院系</w:t>
            </w:r>
          </w:p>
          <w:p>
            <w:pPr>
              <w:jc w:val="center"/>
              <w:rPr>
                <w:sz w:val="24"/>
              </w:rPr>
            </w:pPr>
            <w:r>
              <w:rPr>
                <w:rFonts w:hint="eastAsia"/>
                <w:sz w:val="24"/>
              </w:rPr>
              <w:t>/专业</w:t>
            </w:r>
          </w:p>
        </w:tc>
        <w:tc>
          <w:tcPr>
            <w:tcW w:w="880" w:type="dxa"/>
            <w:vAlign w:val="center"/>
          </w:tcPr>
          <w:p>
            <w:pPr>
              <w:jc w:val="center"/>
              <w:rPr>
                <w:sz w:val="24"/>
              </w:rPr>
            </w:pPr>
            <w:r>
              <w:rPr>
                <w:rFonts w:hint="eastAsia"/>
                <w:sz w:val="24"/>
              </w:rPr>
              <w:t>联系电话</w:t>
            </w:r>
          </w:p>
        </w:tc>
        <w:tc>
          <w:tcPr>
            <w:tcW w:w="1035" w:type="dxa"/>
            <w:vAlign w:val="center"/>
          </w:tcPr>
          <w:p>
            <w:pPr>
              <w:jc w:val="center"/>
              <w:rPr>
                <w:sz w:val="24"/>
              </w:rPr>
            </w:pPr>
            <w:r>
              <w:rPr>
                <w:rFonts w:hint="eastAsia"/>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tcPr>
          <w:p>
            <w:pPr>
              <w:ind w:left="113" w:right="113"/>
              <w:jc w:val="center"/>
              <w:rPr>
                <w:sz w:val="24"/>
              </w:rPr>
            </w:pPr>
          </w:p>
        </w:tc>
        <w:tc>
          <w:tcPr>
            <w:tcW w:w="541" w:type="dxa"/>
            <w:gridSpan w:val="2"/>
            <w:vAlign w:val="center"/>
          </w:tcPr>
          <w:p>
            <w:pPr>
              <w:jc w:val="center"/>
              <w:rPr>
                <w:sz w:val="24"/>
              </w:rPr>
            </w:pPr>
            <w:r>
              <w:rPr>
                <w:rFonts w:hint="eastAsia"/>
                <w:sz w:val="24"/>
              </w:rPr>
              <w:t>主</w:t>
            </w:r>
          </w:p>
          <w:p>
            <w:pPr>
              <w:jc w:val="center"/>
              <w:rPr>
                <w:sz w:val="24"/>
              </w:rPr>
            </w:pPr>
            <w:r>
              <w:rPr>
                <w:rFonts w:hint="eastAsia"/>
                <w:sz w:val="24"/>
              </w:rPr>
              <w:t>持</w:t>
            </w:r>
          </w:p>
          <w:p>
            <w:pPr>
              <w:jc w:val="center"/>
              <w:rPr>
                <w:sz w:val="24"/>
              </w:rPr>
            </w:pPr>
            <w:r>
              <w:rPr>
                <w:rFonts w:hint="eastAsia"/>
                <w:sz w:val="24"/>
              </w:rPr>
              <w:t>人</w:t>
            </w:r>
          </w:p>
        </w:tc>
        <w:tc>
          <w:tcPr>
            <w:tcW w:w="1079" w:type="dxa"/>
            <w:gridSpan w:val="2"/>
            <w:tcBorders>
              <w:bottom w:val="single" w:color="auto" w:sz="4" w:space="0"/>
            </w:tcBorders>
            <w:vAlign w:val="center"/>
          </w:tcPr>
          <w:p>
            <w:pPr>
              <w:jc w:val="center"/>
              <w:rPr>
                <w:sz w:val="24"/>
              </w:rPr>
            </w:pPr>
            <w:r>
              <w:rPr>
                <w:rFonts w:hint="eastAsia"/>
                <w:sz w:val="24"/>
              </w:rPr>
              <w:t>顾晓敏</w:t>
            </w:r>
          </w:p>
        </w:tc>
        <w:tc>
          <w:tcPr>
            <w:tcW w:w="1081" w:type="dxa"/>
            <w:tcBorders>
              <w:top w:val="single" w:color="auto" w:sz="4" w:space="0"/>
              <w:bottom w:val="single" w:color="auto" w:sz="4" w:space="0"/>
              <w:right w:val="single" w:color="auto" w:sz="4" w:space="0"/>
            </w:tcBorders>
            <w:vAlign w:val="center"/>
          </w:tcPr>
          <w:p>
            <w:pPr>
              <w:jc w:val="center"/>
              <w:rPr>
                <w:sz w:val="24"/>
              </w:rPr>
            </w:pPr>
            <w:r>
              <w:rPr>
                <w:rFonts w:hint="eastAsia"/>
                <w:sz w:val="24"/>
              </w:rPr>
              <w:t>2016</w:t>
            </w:r>
          </w:p>
        </w:tc>
        <w:tc>
          <w:tcPr>
            <w:tcW w:w="1548" w:type="dxa"/>
            <w:gridSpan w:val="2"/>
            <w:tcBorders>
              <w:top w:val="single" w:color="auto" w:sz="4" w:space="0"/>
              <w:left w:val="single" w:color="auto" w:sz="4" w:space="0"/>
              <w:bottom w:val="single" w:color="auto" w:sz="4" w:space="0"/>
            </w:tcBorders>
            <w:vAlign w:val="center"/>
          </w:tcPr>
          <w:p>
            <w:pPr>
              <w:jc w:val="center"/>
              <w:rPr>
                <w:sz w:val="24"/>
              </w:rPr>
            </w:pPr>
            <w:r>
              <w:rPr>
                <w:rFonts w:hint="eastAsia"/>
                <w:sz w:val="24"/>
              </w:rPr>
              <w:t>教育科学学院</w:t>
            </w:r>
          </w:p>
        </w:tc>
        <w:tc>
          <w:tcPr>
            <w:tcW w:w="1520" w:type="dxa"/>
            <w:gridSpan w:val="3"/>
            <w:tcBorders>
              <w:bottom w:val="single" w:color="auto" w:sz="4" w:space="0"/>
            </w:tcBorders>
            <w:vAlign w:val="center"/>
          </w:tcPr>
          <w:p>
            <w:pPr>
              <w:jc w:val="center"/>
              <w:rPr>
                <w:sz w:val="24"/>
              </w:rPr>
            </w:pPr>
            <w:r>
              <w:rPr>
                <w:rFonts w:hint="eastAsia"/>
                <w:sz w:val="24"/>
              </w:rPr>
              <w:t>教育技术学</w:t>
            </w:r>
          </w:p>
        </w:tc>
        <w:tc>
          <w:tcPr>
            <w:tcW w:w="880" w:type="dxa"/>
            <w:tcBorders>
              <w:bottom w:val="single" w:color="auto" w:sz="4" w:space="0"/>
            </w:tcBorders>
            <w:vAlign w:val="center"/>
          </w:tcPr>
          <w:p>
            <w:pPr>
              <w:jc w:val="center"/>
              <w:rPr>
                <w:sz w:val="24"/>
              </w:rPr>
            </w:pPr>
            <w:r>
              <w:rPr>
                <w:rFonts w:hint="eastAsia"/>
                <w:sz w:val="24"/>
              </w:rPr>
              <w:t>15605196923</w:t>
            </w:r>
          </w:p>
        </w:tc>
        <w:tc>
          <w:tcPr>
            <w:tcW w:w="1035" w:type="dxa"/>
            <w:tcBorders>
              <w:bottom w:val="single" w:color="auto" w:sz="4" w:space="0"/>
            </w:tcBorders>
            <w:vAlign w:val="center"/>
          </w:tcPr>
          <w:p>
            <w:pPr>
              <w:jc w:val="center"/>
              <w:rPr>
                <w:sz w:val="24"/>
              </w:rPr>
            </w:pPr>
            <w:r>
              <w:rPr>
                <w:rFonts w:hint="eastAsia"/>
                <w:sz w:val="24"/>
              </w:rPr>
              <w:t>908516879@qq.com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tcPr>
          <w:p>
            <w:pPr>
              <w:ind w:left="113" w:right="113"/>
              <w:jc w:val="center"/>
              <w:rPr>
                <w:sz w:val="24"/>
              </w:rPr>
            </w:pPr>
          </w:p>
        </w:tc>
        <w:tc>
          <w:tcPr>
            <w:tcW w:w="541" w:type="dxa"/>
            <w:gridSpan w:val="2"/>
            <w:vMerge w:val="restart"/>
            <w:tcBorders>
              <w:top w:val="single" w:color="auto" w:sz="4" w:space="0"/>
            </w:tcBorders>
            <w:vAlign w:val="center"/>
          </w:tcPr>
          <w:p>
            <w:pPr>
              <w:jc w:val="center"/>
              <w:rPr>
                <w:sz w:val="24"/>
              </w:rPr>
            </w:pPr>
            <w:r>
              <w:rPr>
                <w:rFonts w:hint="eastAsia"/>
                <w:sz w:val="24"/>
              </w:rPr>
              <w:t>成</w:t>
            </w:r>
          </w:p>
          <w:p>
            <w:pPr>
              <w:jc w:val="center"/>
              <w:rPr>
                <w:sz w:val="24"/>
              </w:rPr>
            </w:pPr>
          </w:p>
          <w:p>
            <w:pPr>
              <w:jc w:val="center"/>
              <w:rPr>
                <w:sz w:val="24"/>
              </w:rPr>
            </w:pPr>
            <w:r>
              <w:rPr>
                <w:rFonts w:hint="eastAsia"/>
                <w:sz w:val="24"/>
              </w:rPr>
              <w:t>员</w:t>
            </w:r>
          </w:p>
        </w:tc>
        <w:tc>
          <w:tcPr>
            <w:tcW w:w="1079" w:type="dxa"/>
            <w:gridSpan w:val="2"/>
            <w:tcBorders>
              <w:top w:val="single" w:color="auto" w:sz="4" w:space="0"/>
              <w:bottom w:val="single" w:color="auto" w:sz="4" w:space="0"/>
            </w:tcBorders>
            <w:vAlign w:val="center"/>
          </w:tcPr>
          <w:p>
            <w:pPr>
              <w:jc w:val="center"/>
              <w:rPr>
                <w:sz w:val="24"/>
              </w:rPr>
            </w:pPr>
            <w:r>
              <w:rPr>
                <w:rFonts w:hint="eastAsia"/>
                <w:sz w:val="24"/>
              </w:rPr>
              <w:t>刘晨琛</w:t>
            </w:r>
          </w:p>
        </w:tc>
        <w:tc>
          <w:tcPr>
            <w:tcW w:w="1081" w:type="dxa"/>
            <w:tcBorders>
              <w:top w:val="single" w:color="auto" w:sz="4" w:space="0"/>
              <w:bottom w:val="single" w:color="auto" w:sz="4" w:space="0"/>
              <w:right w:val="single" w:color="auto" w:sz="4" w:space="0"/>
            </w:tcBorders>
            <w:vAlign w:val="center"/>
          </w:tcPr>
          <w:p>
            <w:pPr>
              <w:jc w:val="center"/>
              <w:rPr>
                <w:sz w:val="24"/>
              </w:rPr>
            </w:pPr>
            <w:r>
              <w:rPr>
                <w:rFonts w:hint="eastAsia"/>
                <w:sz w:val="24"/>
              </w:rPr>
              <w:t>2016</w:t>
            </w:r>
          </w:p>
        </w:tc>
        <w:tc>
          <w:tcPr>
            <w:tcW w:w="1548" w:type="dxa"/>
            <w:gridSpan w:val="2"/>
            <w:tcBorders>
              <w:top w:val="single" w:color="auto" w:sz="4" w:space="0"/>
              <w:left w:val="single" w:color="auto" w:sz="4" w:space="0"/>
              <w:bottom w:val="single" w:color="auto" w:sz="4" w:space="0"/>
            </w:tcBorders>
            <w:vAlign w:val="center"/>
          </w:tcPr>
          <w:p>
            <w:pPr>
              <w:jc w:val="center"/>
              <w:rPr>
                <w:sz w:val="24"/>
              </w:rPr>
            </w:pPr>
            <w:r>
              <w:rPr>
                <w:rFonts w:hint="eastAsia"/>
                <w:sz w:val="24"/>
              </w:rPr>
              <w:t>教育科学学院</w:t>
            </w:r>
          </w:p>
        </w:tc>
        <w:tc>
          <w:tcPr>
            <w:tcW w:w="1520" w:type="dxa"/>
            <w:gridSpan w:val="3"/>
            <w:tcBorders>
              <w:top w:val="single" w:color="auto" w:sz="4" w:space="0"/>
              <w:bottom w:val="single" w:color="auto" w:sz="4" w:space="0"/>
            </w:tcBorders>
            <w:vAlign w:val="center"/>
          </w:tcPr>
          <w:p>
            <w:pPr>
              <w:jc w:val="center"/>
              <w:rPr>
                <w:sz w:val="24"/>
              </w:rPr>
            </w:pPr>
            <w:r>
              <w:rPr>
                <w:rFonts w:hint="eastAsia"/>
                <w:sz w:val="24"/>
              </w:rPr>
              <w:t>教育技术学</w:t>
            </w:r>
          </w:p>
        </w:tc>
        <w:tc>
          <w:tcPr>
            <w:tcW w:w="880" w:type="dxa"/>
            <w:tcBorders>
              <w:top w:val="single" w:color="auto" w:sz="4" w:space="0"/>
              <w:bottom w:val="single" w:color="auto" w:sz="4" w:space="0"/>
            </w:tcBorders>
            <w:vAlign w:val="center"/>
          </w:tcPr>
          <w:p>
            <w:pPr>
              <w:jc w:val="center"/>
              <w:rPr>
                <w:sz w:val="24"/>
              </w:rPr>
            </w:pPr>
            <w:r>
              <w:rPr>
                <w:rFonts w:hint="eastAsia"/>
                <w:sz w:val="24"/>
              </w:rPr>
              <w:t>15651706689</w:t>
            </w:r>
          </w:p>
        </w:tc>
        <w:tc>
          <w:tcPr>
            <w:tcW w:w="1035" w:type="dxa"/>
            <w:tcBorders>
              <w:top w:val="single" w:color="auto" w:sz="4" w:space="0"/>
              <w:bottom w:val="single" w:color="auto" w:sz="4" w:space="0"/>
            </w:tcBorders>
            <w:vAlign w:val="center"/>
          </w:tcPr>
          <w:p>
            <w:pPr>
              <w:jc w:val="center"/>
              <w:rPr>
                <w:sz w:val="24"/>
              </w:rPr>
            </w:pPr>
            <w:r>
              <w:rPr>
                <w:rFonts w:hint="eastAsia"/>
                <w:sz w:val="24"/>
              </w:rPr>
              <w:t>2538239829@qq.com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tcPr>
          <w:p>
            <w:pPr>
              <w:ind w:left="113" w:right="113"/>
              <w:jc w:val="center"/>
              <w:rPr>
                <w:sz w:val="24"/>
              </w:rPr>
            </w:pPr>
          </w:p>
        </w:tc>
        <w:tc>
          <w:tcPr>
            <w:tcW w:w="541" w:type="dxa"/>
            <w:gridSpan w:val="2"/>
            <w:vMerge w:val="continue"/>
            <w:tcBorders>
              <w:top w:val="single" w:color="auto" w:sz="4" w:space="0"/>
            </w:tcBorders>
          </w:tcPr>
          <w:p>
            <w:pPr>
              <w:jc w:val="center"/>
              <w:rPr>
                <w:sz w:val="24"/>
              </w:rPr>
            </w:pPr>
          </w:p>
        </w:tc>
        <w:tc>
          <w:tcPr>
            <w:tcW w:w="1079" w:type="dxa"/>
            <w:gridSpan w:val="2"/>
            <w:tcBorders>
              <w:top w:val="single" w:color="auto" w:sz="4" w:space="0"/>
              <w:bottom w:val="single" w:color="auto" w:sz="4" w:space="0"/>
            </w:tcBorders>
            <w:vAlign w:val="center"/>
          </w:tcPr>
          <w:p>
            <w:pPr>
              <w:jc w:val="center"/>
              <w:rPr>
                <w:sz w:val="24"/>
              </w:rPr>
            </w:pPr>
            <w:r>
              <w:rPr>
                <w:rFonts w:hint="eastAsia"/>
                <w:sz w:val="24"/>
              </w:rPr>
              <w:t>孙仕旺</w:t>
            </w:r>
          </w:p>
        </w:tc>
        <w:tc>
          <w:tcPr>
            <w:tcW w:w="1081" w:type="dxa"/>
            <w:tcBorders>
              <w:top w:val="single" w:color="auto" w:sz="4" w:space="0"/>
              <w:bottom w:val="single" w:color="auto" w:sz="4" w:space="0"/>
              <w:right w:val="single" w:color="auto" w:sz="4" w:space="0"/>
            </w:tcBorders>
            <w:vAlign w:val="center"/>
          </w:tcPr>
          <w:p>
            <w:pPr>
              <w:jc w:val="center"/>
              <w:rPr>
                <w:sz w:val="24"/>
              </w:rPr>
            </w:pPr>
            <w:r>
              <w:rPr>
                <w:rFonts w:hint="eastAsia"/>
                <w:sz w:val="24"/>
              </w:rPr>
              <w:t>2016</w:t>
            </w:r>
          </w:p>
        </w:tc>
        <w:tc>
          <w:tcPr>
            <w:tcW w:w="1548" w:type="dxa"/>
            <w:gridSpan w:val="2"/>
            <w:tcBorders>
              <w:top w:val="single" w:color="auto" w:sz="4" w:space="0"/>
              <w:left w:val="single" w:color="auto" w:sz="4" w:space="0"/>
              <w:bottom w:val="single" w:color="auto" w:sz="4" w:space="0"/>
            </w:tcBorders>
            <w:vAlign w:val="center"/>
          </w:tcPr>
          <w:p>
            <w:pPr>
              <w:jc w:val="center"/>
              <w:rPr>
                <w:sz w:val="24"/>
              </w:rPr>
            </w:pPr>
            <w:r>
              <w:rPr>
                <w:rFonts w:hint="eastAsia"/>
                <w:sz w:val="24"/>
              </w:rPr>
              <w:t>计算机科学与技术学院</w:t>
            </w:r>
          </w:p>
        </w:tc>
        <w:tc>
          <w:tcPr>
            <w:tcW w:w="1520" w:type="dxa"/>
            <w:gridSpan w:val="3"/>
            <w:tcBorders>
              <w:top w:val="single" w:color="auto" w:sz="4" w:space="0"/>
              <w:bottom w:val="single" w:color="auto" w:sz="4" w:space="0"/>
            </w:tcBorders>
            <w:vAlign w:val="center"/>
          </w:tcPr>
          <w:p>
            <w:pPr>
              <w:jc w:val="center"/>
              <w:rPr>
                <w:sz w:val="24"/>
              </w:rPr>
            </w:pPr>
            <w:r>
              <w:rPr>
                <w:rFonts w:hint="eastAsia"/>
                <w:sz w:val="24"/>
              </w:rPr>
              <w:t>信息管理与信息系统专业</w:t>
            </w:r>
          </w:p>
        </w:tc>
        <w:tc>
          <w:tcPr>
            <w:tcW w:w="880" w:type="dxa"/>
            <w:tcBorders>
              <w:top w:val="single" w:color="auto" w:sz="4" w:space="0"/>
              <w:bottom w:val="single" w:color="auto" w:sz="4" w:space="0"/>
            </w:tcBorders>
            <w:vAlign w:val="center"/>
          </w:tcPr>
          <w:p>
            <w:pPr>
              <w:jc w:val="center"/>
              <w:rPr>
                <w:sz w:val="24"/>
              </w:rPr>
            </w:pPr>
            <w:r>
              <w:rPr>
                <w:rFonts w:hint="eastAsia"/>
                <w:sz w:val="24"/>
              </w:rPr>
              <w:t>18136651735</w:t>
            </w:r>
          </w:p>
        </w:tc>
        <w:tc>
          <w:tcPr>
            <w:tcW w:w="1035" w:type="dxa"/>
            <w:tcBorders>
              <w:top w:val="single" w:color="auto" w:sz="4" w:space="0"/>
              <w:bottom w:val="single" w:color="auto" w:sz="4" w:space="0"/>
            </w:tcBorders>
            <w:vAlign w:val="center"/>
          </w:tcPr>
          <w:p>
            <w:pPr>
              <w:jc w:val="center"/>
              <w:rPr>
                <w:sz w:val="24"/>
              </w:rPr>
            </w:pPr>
            <w:r>
              <w:rPr>
                <w:rFonts w:hint="eastAsia"/>
                <w:sz w:val="24"/>
              </w:rPr>
              <w:t>276811399@qq.com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tcPr>
          <w:p>
            <w:pPr>
              <w:ind w:left="113" w:right="113"/>
              <w:jc w:val="center"/>
              <w:rPr>
                <w:sz w:val="24"/>
              </w:rPr>
            </w:pPr>
          </w:p>
        </w:tc>
        <w:tc>
          <w:tcPr>
            <w:tcW w:w="541" w:type="dxa"/>
            <w:gridSpan w:val="2"/>
            <w:vMerge w:val="continue"/>
            <w:tcBorders>
              <w:top w:val="single" w:color="auto" w:sz="4" w:space="0"/>
            </w:tcBorders>
          </w:tcPr>
          <w:p>
            <w:pPr>
              <w:jc w:val="center"/>
              <w:rPr>
                <w:sz w:val="24"/>
              </w:rPr>
            </w:pPr>
          </w:p>
        </w:tc>
        <w:tc>
          <w:tcPr>
            <w:tcW w:w="1079" w:type="dxa"/>
            <w:gridSpan w:val="2"/>
            <w:tcBorders>
              <w:top w:val="single" w:color="auto" w:sz="4" w:space="0"/>
              <w:bottom w:val="single" w:color="auto" w:sz="4" w:space="0"/>
            </w:tcBorders>
            <w:vAlign w:val="center"/>
          </w:tcPr>
          <w:p>
            <w:pPr>
              <w:jc w:val="center"/>
              <w:rPr>
                <w:sz w:val="24"/>
              </w:rPr>
            </w:pPr>
            <w:r>
              <w:rPr>
                <w:rFonts w:hint="eastAsia"/>
                <w:sz w:val="24"/>
              </w:rPr>
              <w:t>汪文颖</w:t>
            </w:r>
          </w:p>
        </w:tc>
        <w:tc>
          <w:tcPr>
            <w:tcW w:w="1081" w:type="dxa"/>
            <w:tcBorders>
              <w:top w:val="single" w:color="auto" w:sz="4" w:space="0"/>
              <w:bottom w:val="single" w:color="auto" w:sz="4" w:space="0"/>
              <w:right w:val="single" w:color="auto" w:sz="4" w:space="0"/>
            </w:tcBorders>
            <w:vAlign w:val="center"/>
          </w:tcPr>
          <w:p>
            <w:pPr>
              <w:jc w:val="center"/>
              <w:rPr>
                <w:sz w:val="24"/>
              </w:rPr>
            </w:pPr>
            <w:r>
              <w:rPr>
                <w:rFonts w:hint="eastAsia"/>
                <w:sz w:val="24"/>
              </w:rPr>
              <w:t>2016</w:t>
            </w:r>
          </w:p>
        </w:tc>
        <w:tc>
          <w:tcPr>
            <w:tcW w:w="1548" w:type="dxa"/>
            <w:gridSpan w:val="2"/>
            <w:tcBorders>
              <w:top w:val="single" w:color="auto" w:sz="4" w:space="0"/>
              <w:left w:val="single" w:color="auto" w:sz="4" w:space="0"/>
              <w:bottom w:val="single" w:color="auto" w:sz="4" w:space="0"/>
            </w:tcBorders>
            <w:vAlign w:val="center"/>
          </w:tcPr>
          <w:p>
            <w:pPr>
              <w:jc w:val="center"/>
              <w:rPr>
                <w:sz w:val="24"/>
              </w:rPr>
            </w:pPr>
            <w:r>
              <w:rPr>
                <w:rFonts w:hint="eastAsia"/>
                <w:sz w:val="24"/>
              </w:rPr>
              <w:t>教育科学学院</w:t>
            </w:r>
          </w:p>
        </w:tc>
        <w:tc>
          <w:tcPr>
            <w:tcW w:w="1520" w:type="dxa"/>
            <w:gridSpan w:val="3"/>
            <w:tcBorders>
              <w:top w:val="single" w:color="auto" w:sz="4" w:space="0"/>
              <w:bottom w:val="single" w:color="auto" w:sz="4" w:space="0"/>
            </w:tcBorders>
            <w:vAlign w:val="center"/>
          </w:tcPr>
          <w:p>
            <w:pPr>
              <w:jc w:val="center"/>
              <w:rPr>
                <w:sz w:val="24"/>
              </w:rPr>
            </w:pPr>
            <w:r>
              <w:rPr>
                <w:rFonts w:hint="eastAsia"/>
                <w:sz w:val="24"/>
              </w:rPr>
              <w:t>教育技术学</w:t>
            </w:r>
          </w:p>
        </w:tc>
        <w:tc>
          <w:tcPr>
            <w:tcW w:w="880" w:type="dxa"/>
            <w:tcBorders>
              <w:top w:val="single" w:color="auto" w:sz="4" w:space="0"/>
              <w:bottom w:val="single" w:color="auto" w:sz="4" w:space="0"/>
            </w:tcBorders>
            <w:vAlign w:val="center"/>
          </w:tcPr>
          <w:p>
            <w:pPr>
              <w:jc w:val="center"/>
              <w:rPr>
                <w:sz w:val="24"/>
              </w:rPr>
            </w:pPr>
            <w:r>
              <w:rPr>
                <w:rFonts w:hint="eastAsia"/>
                <w:sz w:val="24"/>
              </w:rPr>
              <w:t>15605196853</w:t>
            </w:r>
          </w:p>
        </w:tc>
        <w:tc>
          <w:tcPr>
            <w:tcW w:w="1035" w:type="dxa"/>
            <w:tcBorders>
              <w:top w:val="single" w:color="auto" w:sz="4" w:space="0"/>
              <w:bottom w:val="single" w:color="auto" w:sz="4" w:space="0"/>
            </w:tcBorders>
            <w:vAlign w:val="center"/>
          </w:tcPr>
          <w:p>
            <w:pPr>
              <w:jc w:val="center"/>
              <w:rPr>
                <w:sz w:val="24"/>
              </w:rPr>
            </w:pPr>
            <w:r>
              <w:rPr>
                <w:rFonts w:hint="eastAsia"/>
                <w:sz w:val="24"/>
              </w:rPr>
              <w:t>2686505293@qq.com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tcPr>
          <w:p>
            <w:pPr>
              <w:ind w:left="113" w:right="113"/>
              <w:jc w:val="center"/>
              <w:rPr>
                <w:sz w:val="24"/>
              </w:rPr>
            </w:pPr>
          </w:p>
        </w:tc>
        <w:tc>
          <w:tcPr>
            <w:tcW w:w="541" w:type="dxa"/>
            <w:gridSpan w:val="2"/>
            <w:vMerge w:val="continue"/>
          </w:tcPr>
          <w:p>
            <w:pPr>
              <w:jc w:val="center"/>
              <w:rPr>
                <w:sz w:val="24"/>
              </w:rPr>
            </w:pPr>
          </w:p>
        </w:tc>
        <w:tc>
          <w:tcPr>
            <w:tcW w:w="1079" w:type="dxa"/>
            <w:gridSpan w:val="2"/>
            <w:tcBorders>
              <w:top w:val="single" w:color="auto" w:sz="4" w:space="0"/>
              <w:bottom w:val="single" w:color="auto" w:sz="4" w:space="0"/>
            </w:tcBorders>
            <w:vAlign w:val="center"/>
          </w:tcPr>
          <w:p>
            <w:pPr>
              <w:jc w:val="center"/>
              <w:rPr>
                <w:sz w:val="24"/>
              </w:rPr>
            </w:pPr>
            <w:r>
              <w:rPr>
                <w:rFonts w:hint="eastAsia"/>
                <w:sz w:val="24"/>
              </w:rPr>
              <w:t>杨澜</w:t>
            </w:r>
          </w:p>
        </w:tc>
        <w:tc>
          <w:tcPr>
            <w:tcW w:w="1081" w:type="dxa"/>
            <w:tcBorders>
              <w:top w:val="single" w:color="auto" w:sz="4" w:space="0"/>
              <w:bottom w:val="single" w:color="auto" w:sz="4" w:space="0"/>
              <w:right w:val="single" w:color="auto" w:sz="4" w:space="0"/>
            </w:tcBorders>
            <w:vAlign w:val="center"/>
          </w:tcPr>
          <w:p>
            <w:pPr>
              <w:jc w:val="center"/>
              <w:rPr>
                <w:sz w:val="24"/>
              </w:rPr>
            </w:pPr>
            <w:r>
              <w:rPr>
                <w:rFonts w:hint="eastAsia"/>
                <w:sz w:val="24"/>
              </w:rPr>
              <w:t>2016</w:t>
            </w:r>
          </w:p>
        </w:tc>
        <w:tc>
          <w:tcPr>
            <w:tcW w:w="1548" w:type="dxa"/>
            <w:gridSpan w:val="2"/>
            <w:tcBorders>
              <w:top w:val="single" w:color="auto" w:sz="4" w:space="0"/>
              <w:left w:val="single" w:color="auto" w:sz="4" w:space="0"/>
              <w:bottom w:val="single" w:color="auto" w:sz="4" w:space="0"/>
            </w:tcBorders>
            <w:vAlign w:val="center"/>
          </w:tcPr>
          <w:p>
            <w:pPr>
              <w:jc w:val="center"/>
              <w:rPr>
                <w:sz w:val="24"/>
              </w:rPr>
            </w:pPr>
            <w:r>
              <w:rPr>
                <w:rFonts w:hint="eastAsia"/>
                <w:sz w:val="24"/>
              </w:rPr>
              <w:t>教育科学学院</w:t>
            </w:r>
          </w:p>
        </w:tc>
        <w:tc>
          <w:tcPr>
            <w:tcW w:w="1520" w:type="dxa"/>
            <w:gridSpan w:val="3"/>
            <w:tcBorders>
              <w:top w:val="single" w:color="auto" w:sz="4" w:space="0"/>
              <w:bottom w:val="single" w:color="auto" w:sz="4" w:space="0"/>
            </w:tcBorders>
            <w:vAlign w:val="center"/>
          </w:tcPr>
          <w:p>
            <w:pPr>
              <w:jc w:val="center"/>
              <w:rPr>
                <w:sz w:val="24"/>
              </w:rPr>
            </w:pPr>
            <w:r>
              <w:rPr>
                <w:rFonts w:hint="eastAsia"/>
                <w:sz w:val="24"/>
              </w:rPr>
              <w:t>教育技术学</w:t>
            </w:r>
          </w:p>
        </w:tc>
        <w:tc>
          <w:tcPr>
            <w:tcW w:w="880" w:type="dxa"/>
            <w:tcBorders>
              <w:top w:val="single" w:color="auto" w:sz="4" w:space="0"/>
              <w:bottom w:val="single" w:color="auto" w:sz="4" w:space="0"/>
            </w:tcBorders>
            <w:vAlign w:val="center"/>
          </w:tcPr>
          <w:p>
            <w:pPr>
              <w:jc w:val="center"/>
              <w:rPr>
                <w:sz w:val="24"/>
              </w:rPr>
            </w:pPr>
            <w:r>
              <w:rPr>
                <w:rFonts w:hint="eastAsia"/>
                <w:sz w:val="24"/>
              </w:rPr>
              <w:t>13962334404</w:t>
            </w:r>
          </w:p>
        </w:tc>
        <w:tc>
          <w:tcPr>
            <w:tcW w:w="1035" w:type="dxa"/>
            <w:tcBorders>
              <w:top w:val="single" w:color="auto" w:sz="4" w:space="0"/>
              <w:bottom w:val="single" w:color="auto" w:sz="4" w:space="0"/>
            </w:tcBorders>
            <w:vAlign w:val="center"/>
          </w:tcPr>
          <w:p>
            <w:pPr>
              <w:jc w:val="center"/>
              <w:rPr>
                <w:sz w:val="24"/>
              </w:rPr>
            </w:pPr>
            <w:r>
              <w:rPr>
                <w:rFonts w:hint="eastAsia"/>
                <w:sz w:val="24"/>
              </w:rPr>
              <w:t>295597475@qq.com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91" w:hRule="atLeast"/>
        </w:trPr>
        <w:tc>
          <w:tcPr>
            <w:tcW w:w="675" w:type="dxa"/>
            <w:vMerge w:val="restart"/>
            <w:textDirection w:val="tbRlV"/>
            <w:vAlign w:val="center"/>
          </w:tcPr>
          <w:p>
            <w:pPr>
              <w:ind w:left="113" w:right="113"/>
              <w:jc w:val="center"/>
              <w:rPr>
                <w:sz w:val="24"/>
              </w:rPr>
            </w:pPr>
            <w:r>
              <w:rPr>
                <w:rFonts w:hint="eastAsia"/>
                <w:sz w:val="24"/>
              </w:rPr>
              <w:t>指导教师</w:t>
            </w:r>
          </w:p>
        </w:tc>
        <w:tc>
          <w:tcPr>
            <w:tcW w:w="1620" w:type="dxa"/>
            <w:gridSpan w:val="4"/>
            <w:tcBorders>
              <w:top w:val="single" w:color="auto" w:sz="4" w:space="0"/>
              <w:bottom w:val="single" w:color="auto" w:sz="4" w:space="0"/>
            </w:tcBorders>
            <w:vAlign w:val="center"/>
          </w:tcPr>
          <w:p>
            <w:pPr>
              <w:jc w:val="center"/>
              <w:rPr>
                <w:sz w:val="24"/>
              </w:rPr>
            </w:pPr>
            <w:r>
              <w:rPr>
                <w:rFonts w:hint="eastAsia"/>
                <w:sz w:val="24"/>
              </w:rPr>
              <w:t>姓名</w:t>
            </w:r>
          </w:p>
        </w:tc>
        <w:tc>
          <w:tcPr>
            <w:tcW w:w="2629" w:type="dxa"/>
            <w:gridSpan w:val="3"/>
            <w:tcBorders>
              <w:top w:val="single" w:color="auto" w:sz="4" w:space="0"/>
              <w:bottom w:val="single" w:color="auto" w:sz="4" w:space="0"/>
            </w:tcBorders>
            <w:vAlign w:val="center"/>
          </w:tcPr>
          <w:p>
            <w:pPr>
              <w:jc w:val="center"/>
              <w:rPr>
                <w:sz w:val="24"/>
              </w:rPr>
            </w:pPr>
            <w:r>
              <w:rPr>
                <w:rFonts w:hint="eastAsia"/>
                <w:sz w:val="24"/>
              </w:rPr>
              <w:t>张义兵</w:t>
            </w:r>
          </w:p>
        </w:tc>
        <w:tc>
          <w:tcPr>
            <w:tcW w:w="1520" w:type="dxa"/>
            <w:gridSpan w:val="3"/>
            <w:tcBorders>
              <w:top w:val="single" w:color="auto" w:sz="4" w:space="0"/>
              <w:bottom w:val="single" w:color="auto" w:sz="4" w:space="0"/>
            </w:tcBorders>
            <w:vAlign w:val="center"/>
          </w:tcPr>
          <w:p>
            <w:pPr>
              <w:jc w:val="center"/>
              <w:rPr>
                <w:sz w:val="24"/>
              </w:rPr>
            </w:pPr>
            <w:r>
              <w:rPr>
                <w:rFonts w:hint="eastAsia"/>
                <w:sz w:val="24"/>
              </w:rPr>
              <w:t>年龄</w:t>
            </w:r>
          </w:p>
        </w:tc>
        <w:tc>
          <w:tcPr>
            <w:tcW w:w="1915" w:type="dxa"/>
            <w:gridSpan w:val="2"/>
            <w:tcBorders>
              <w:top w:val="single" w:color="auto" w:sz="4" w:space="0"/>
              <w:bottom w:val="single" w:color="auto" w:sz="4" w:space="0"/>
            </w:tcBorders>
            <w:vAlign w:val="center"/>
          </w:tcPr>
          <w:p>
            <w:pPr>
              <w:jc w:val="center"/>
              <w:rPr>
                <w:sz w:val="24"/>
              </w:rPr>
            </w:pPr>
            <w:r>
              <w:rPr>
                <w:rFonts w:hint="eastAsia"/>
                <w:sz w:val="24"/>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vAlign w:val="center"/>
          </w:tcPr>
          <w:p>
            <w:pPr>
              <w:ind w:left="113" w:right="113"/>
              <w:jc w:val="center"/>
              <w:rPr>
                <w:sz w:val="24"/>
              </w:rPr>
            </w:pPr>
          </w:p>
        </w:tc>
        <w:tc>
          <w:tcPr>
            <w:tcW w:w="1620" w:type="dxa"/>
            <w:gridSpan w:val="4"/>
            <w:tcBorders>
              <w:top w:val="single" w:color="auto" w:sz="4" w:space="0"/>
              <w:bottom w:val="single" w:color="auto" w:sz="4" w:space="0"/>
            </w:tcBorders>
            <w:vAlign w:val="center"/>
          </w:tcPr>
          <w:p>
            <w:pPr>
              <w:jc w:val="center"/>
              <w:rPr>
                <w:sz w:val="24"/>
              </w:rPr>
            </w:pPr>
            <w:r>
              <w:rPr>
                <w:rFonts w:hint="eastAsia"/>
                <w:sz w:val="24"/>
              </w:rPr>
              <w:t>单位</w:t>
            </w:r>
          </w:p>
        </w:tc>
        <w:tc>
          <w:tcPr>
            <w:tcW w:w="2629" w:type="dxa"/>
            <w:gridSpan w:val="3"/>
            <w:tcBorders>
              <w:top w:val="single" w:color="auto" w:sz="4" w:space="0"/>
              <w:bottom w:val="single" w:color="auto" w:sz="4" w:space="0"/>
            </w:tcBorders>
            <w:vAlign w:val="center"/>
          </w:tcPr>
          <w:p>
            <w:pPr>
              <w:jc w:val="center"/>
              <w:rPr>
                <w:sz w:val="24"/>
              </w:rPr>
            </w:pPr>
            <w:r>
              <w:rPr>
                <w:rFonts w:hint="eastAsia"/>
                <w:sz w:val="24"/>
              </w:rPr>
              <w:t>教科院</w:t>
            </w:r>
          </w:p>
        </w:tc>
        <w:tc>
          <w:tcPr>
            <w:tcW w:w="1500" w:type="dxa"/>
            <w:tcBorders>
              <w:top w:val="single" w:color="auto" w:sz="4" w:space="0"/>
              <w:bottom w:val="single" w:color="auto" w:sz="4" w:space="0"/>
            </w:tcBorders>
            <w:vAlign w:val="center"/>
          </w:tcPr>
          <w:p>
            <w:pPr>
              <w:jc w:val="center"/>
              <w:rPr>
                <w:sz w:val="24"/>
              </w:rPr>
            </w:pPr>
            <w:r>
              <w:rPr>
                <w:rFonts w:hint="eastAsia"/>
                <w:sz w:val="24"/>
              </w:rPr>
              <w:t>行政职务/专业技术职务</w:t>
            </w:r>
          </w:p>
        </w:tc>
        <w:tc>
          <w:tcPr>
            <w:tcW w:w="1935" w:type="dxa"/>
            <w:gridSpan w:val="4"/>
            <w:tcBorders>
              <w:top w:val="single" w:color="auto" w:sz="4" w:space="0"/>
              <w:bottom w:val="single" w:color="auto" w:sz="4" w:space="0"/>
            </w:tcBorders>
            <w:vAlign w:val="center"/>
          </w:tcPr>
          <w:p>
            <w:pPr>
              <w:jc w:val="center"/>
              <w:rPr>
                <w:sz w:val="24"/>
              </w:rPr>
            </w:pPr>
            <w:r>
              <w:rPr>
                <w:rFonts w:hint="eastAsia"/>
                <w:sz w:val="24"/>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675" w:type="dxa"/>
            <w:vMerge w:val="continue"/>
            <w:textDirection w:val="tbRlV"/>
            <w:vAlign w:val="center"/>
          </w:tcPr>
          <w:p>
            <w:pPr>
              <w:ind w:left="113" w:right="113"/>
              <w:jc w:val="center"/>
              <w:rPr>
                <w:sz w:val="24"/>
              </w:rPr>
            </w:pPr>
          </w:p>
        </w:tc>
        <w:tc>
          <w:tcPr>
            <w:tcW w:w="1620" w:type="dxa"/>
            <w:gridSpan w:val="4"/>
            <w:tcBorders>
              <w:top w:val="single" w:color="auto" w:sz="4" w:space="0"/>
              <w:bottom w:val="single" w:color="auto" w:sz="4" w:space="0"/>
            </w:tcBorders>
            <w:vAlign w:val="center"/>
          </w:tcPr>
          <w:p>
            <w:pPr>
              <w:ind w:firstLine="240" w:firstLineChars="100"/>
              <w:rPr>
                <w:sz w:val="24"/>
              </w:rPr>
            </w:pPr>
            <w:r>
              <w:rPr>
                <w:rFonts w:hint="eastAsia"/>
                <w:sz w:val="24"/>
              </w:rPr>
              <w:t>主要成果</w:t>
            </w:r>
          </w:p>
        </w:tc>
        <w:tc>
          <w:tcPr>
            <w:tcW w:w="6064" w:type="dxa"/>
            <w:gridSpan w:val="8"/>
            <w:tcBorders>
              <w:top w:val="single" w:color="auto" w:sz="4" w:space="0"/>
              <w:bottom w:val="single" w:color="auto" w:sz="4" w:space="0"/>
            </w:tcBorders>
            <w:vAlign w:val="center"/>
          </w:tcPr>
          <w:p>
            <w:pPr>
              <w:spacing w:line="360" w:lineRule="auto"/>
              <w:jc w:val="left"/>
              <w:rPr>
                <w:sz w:val="24"/>
              </w:rPr>
            </w:pPr>
            <w:r>
              <w:rPr>
                <w:rFonts w:hint="eastAsia" w:ascii="宋体" w:hAnsi="宋体"/>
                <w:sz w:val="24"/>
              </w:rPr>
              <w:t>出版专著《逃出束缚：赛博教育的社会学解读》（北京师范大学出版社2003）、《网络支持下的知识建构学习---白云园小学的实践研究》（河海大学出版社2013）；主编高中教材《算法与程序设计》（教育科学出版社2004）、《校园E时代—信息技术应用案例解读》（江苏教育出版社2003）等教材3部。译著一部《谁都不是坏孩子》（深圳海天出版社2016）。在《教育研究》、《北京师范大学学报》、《电化教育研究》等刊物发表论文60余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765" w:type="dxa"/>
            <w:gridSpan w:val="2"/>
          </w:tcPr>
          <w:p>
            <w:pPr>
              <w:spacing w:before="156" w:beforeLines="50"/>
              <w:jc w:val="center"/>
              <w:rPr>
                <w:sz w:val="24"/>
              </w:rPr>
            </w:pPr>
            <w:r>
              <w:rPr>
                <w:rFonts w:hint="eastAsia"/>
                <w:sz w:val="24"/>
              </w:rPr>
              <w:t>项</w:t>
            </w:r>
          </w:p>
          <w:p>
            <w:pPr>
              <w:spacing w:before="156" w:beforeLines="50"/>
              <w:jc w:val="center"/>
              <w:rPr>
                <w:sz w:val="24"/>
              </w:rPr>
            </w:pPr>
            <w:r>
              <w:rPr>
                <w:rFonts w:hint="eastAsia"/>
                <w:sz w:val="24"/>
              </w:rPr>
              <w:t>目</w:t>
            </w:r>
          </w:p>
          <w:p>
            <w:pPr>
              <w:spacing w:before="156" w:beforeLines="50"/>
              <w:jc w:val="center"/>
              <w:rPr>
                <w:sz w:val="24"/>
              </w:rPr>
            </w:pPr>
            <w:r>
              <w:rPr>
                <w:rFonts w:hint="eastAsia"/>
                <w:sz w:val="24"/>
              </w:rPr>
              <w:t>简</w:t>
            </w:r>
          </w:p>
          <w:p>
            <w:pPr>
              <w:spacing w:before="156" w:beforeLines="50"/>
              <w:jc w:val="center"/>
              <w:rPr>
                <w:sz w:val="24"/>
              </w:rPr>
            </w:pPr>
            <w:r>
              <w:rPr>
                <w:rFonts w:hint="eastAsia"/>
                <w:sz w:val="24"/>
              </w:rPr>
              <w:t>介</w:t>
            </w:r>
          </w:p>
          <w:p>
            <w:pPr>
              <w:spacing w:before="156" w:beforeLines="50"/>
              <w:jc w:val="center"/>
              <w:rPr>
                <w:sz w:val="24"/>
              </w:rPr>
            </w:pPr>
            <w:r>
              <w:rPr>
                <w:rFonts w:hint="eastAsia"/>
                <w:sz w:val="24"/>
              </w:rPr>
              <w:t>(限100字）</w:t>
            </w:r>
          </w:p>
        </w:tc>
        <w:tc>
          <w:tcPr>
            <w:tcW w:w="7594" w:type="dxa"/>
            <w:gridSpan w:val="11"/>
          </w:tcPr>
          <w:p>
            <w:pPr>
              <w:spacing w:before="156" w:beforeLines="50"/>
              <w:ind w:firstLine="480" w:firstLineChars="200"/>
              <w:rPr>
                <w:sz w:val="24"/>
              </w:rPr>
            </w:pPr>
            <w:r>
              <w:rPr>
                <w:rFonts w:hint="eastAsia" w:ascii="宋体" w:hAnsi="宋体" w:cs="宋体"/>
                <w:sz w:val="24"/>
              </w:rPr>
              <w:t>本项目为</w:t>
            </w:r>
            <w:r>
              <w:rPr>
                <w:rFonts w:ascii="宋体" w:hAnsi="宋体" w:cs="宋体"/>
                <w:sz w:val="24"/>
              </w:rPr>
              <w:t>改进中小学现有</w:t>
            </w:r>
            <w:r>
              <w:rPr>
                <w:rFonts w:ascii="宋体" w:hAnsi="宋体" w:cs="宋体"/>
                <w:kern w:val="0"/>
                <w:sz w:val="24"/>
                <w:lang w:bidi="ar"/>
              </w:rPr>
              <w:t>研学</w:t>
            </w:r>
            <w:r>
              <w:rPr>
                <w:rFonts w:hint="eastAsia" w:ascii="宋体" w:hAnsi="宋体" w:cs="宋体"/>
                <w:kern w:val="0"/>
                <w:sz w:val="24"/>
                <w:lang w:bidi="ar"/>
              </w:rPr>
              <w:t>旅行</w:t>
            </w:r>
            <w:r>
              <w:rPr>
                <w:rFonts w:ascii="宋体" w:hAnsi="宋体" w:cs="宋体"/>
                <w:sz w:val="24"/>
              </w:rPr>
              <w:t>模式，研究一个</w:t>
            </w:r>
            <w:r>
              <w:rPr>
                <w:rFonts w:hint="eastAsia" w:ascii="宋体" w:hAnsi="宋体" w:cs="宋体"/>
                <w:sz w:val="24"/>
              </w:rPr>
              <w:t>研学旅行服务</w:t>
            </w:r>
            <w:r>
              <w:rPr>
                <w:rFonts w:ascii="宋体" w:hAnsi="宋体" w:cs="宋体"/>
                <w:sz w:val="24"/>
              </w:rPr>
              <w:t>平台的</w:t>
            </w:r>
            <w:r>
              <w:rPr>
                <w:rFonts w:hint="eastAsia" w:ascii="宋体" w:hAnsi="宋体" w:cs="宋体"/>
                <w:sz w:val="24"/>
              </w:rPr>
              <w:t>设计</w:t>
            </w:r>
            <w:r>
              <w:rPr>
                <w:rFonts w:ascii="宋体" w:hAnsi="宋体" w:cs="宋体"/>
                <w:sz w:val="24"/>
              </w:rPr>
              <w:t>搭建。该平台有</w:t>
            </w:r>
            <w:r>
              <w:rPr>
                <w:rFonts w:hint="eastAsia" w:ascii="宋体" w:hAnsi="宋体" w:cs="宋体"/>
                <w:sz w:val="24"/>
              </w:rPr>
              <w:t>排名</w:t>
            </w:r>
            <w:r>
              <w:rPr>
                <w:rFonts w:ascii="宋体" w:hAnsi="宋体" w:cs="宋体"/>
                <w:sz w:val="24"/>
              </w:rPr>
              <w:t>推送、记录</w:t>
            </w:r>
            <w:r>
              <w:rPr>
                <w:rFonts w:hint="eastAsia" w:ascii="宋体" w:hAnsi="宋体" w:cs="宋体"/>
                <w:sz w:val="24"/>
              </w:rPr>
              <w:t>更新、互动、测评等</w:t>
            </w:r>
            <w:r>
              <w:rPr>
                <w:rFonts w:ascii="宋体" w:hAnsi="宋体" w:cs="宋体"/>
                <w:sz w:val="24"/>
              </w:rPr>
              <w:t>功能，</w:t>
            </w:r>
            <w:r>
              <w:rPr>
                <w:rFonts w:ascii="宋体" w:hAnsi="宋体" w:cs="宋体"/>
                <w:kern w:val="0"/>
                <w:sz w:val="24"/>
                <w:lang w:bidi="ar"/>
              </w:rPr>
              <w:t>学生自主选择</w:t>
            </w:r>
            <w:r>
              <w:rPr>
                <w:rFonts w:hint="eastAsia" w:ascii="宋体" w:hAnsi="宋体" w:cs="宋体"/>
                <w:kern w:val="0"/>
                <w:sz w:val="24"/>
                <w:lang w:bidi="ar"/>
              </w:rPr>
              <w:t>课题、规划独立或组队研究</w:t>
            </w:r>
            <w:r>
              <w:rPr>
                <w:rFonts w:ascii="宋体" w:hAnsi="宋体" w:cs="宋体"/>
                <w:kern w:val="0"/>
                <w:sz w:val="24"/>
                <w:lang w:bidi="ar"/>
              </w:rPr>
              <w:t>并实时</w:t>
            </w:r>
            <w:r>
              <w:rPr>
                <w:rFonts w:hint="eastAsia" w:ascii="宋体" w:hAnsi="宋体" w:cs="宋体"/>
                <w:kern w:val="0"/>
                <w:sz w:val="24"/>
                <w:lang w:bidi="ar"/>
              </w:rPr>
              <w:t>记录</w:t>
            </w:r>
            <w:r>
              <w:rPr>
                <w:rFonts w:hint="eastAsia" w:ascii="宋体" w:hAnsi="宋体" w:cs="宋体"/>
                <w:sz w:val="24"/>
              </w:rPr>
              <w:t>，教师借以测评学生综合能力。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8359" w:type="dxa"/>
            <w:gridSpan w:val="13"/>
          </w:tcPr>
          <w:p>
            <w:pPr>
              <w:numPr>
                <w:ilvl w:val="0"/>
                <w:numId w:val="1"/>
              </w:numPr>
              <w:spacing w:before="156" w:beforeLines="50"/>
              <w:rPr>
                <w:b/>
                <w:sz w:val="24"/>
              </w:rPr>
            </w:pPr>
            <w:r>
              <w:rPr>
                <w:rFonts w:hint="eastAsia"/>
                <w:b/>
                <w:sz w:val="24"/>
              </w:rPr>
              <w:t>申请理由（包括自身具备的知识条件、自己的特长、兴趣、已有的实践创新成果等）</w:t>
            </w:r>
          </w:p>
          <w:p>
            <w:pPr>
              <w:spacing w:before="156" w:beforeLines="50" w:line="360" w:lineRule="auto"/>
              <w:rPr>
                <w:rFonts w:ascii="宋体" w:hAnsi="宋体" w:cs="宋体"/>
                <w:sz w:val="24"/>
              </w:rPr>
            </w:pPr>
            <w:r>
              <w:rPr>
                <w:rFonts w:hint="eastAsia" w:ascii="宋体" w:hAnsi="宋体" w:cs="宋体"/>
                <w:b/>
                <w:bCs/>
                <w:sz w:val="24"/>
              </w:rPr>
              <w:t>（一）项目组具备的知识条件</w:t>
            </w:r>
          </w:p>
          <w:p>
            <w:pPr>
              <w:spacing w:line="360" w:lineRule="auto"/>
              <w:ind w:firstLine="482" w:firstLineChars="200"/>
              <w:jc w:val="left"/>
              <w:rPr>
                <w:rFonts w:ascii="宋体" w:hAnsi="宋体" w:cs="宋体"/>
                <w:b/>
                <w:bCs/>
                <w:sz w:val="24"/>
              </w:rPr>
            </w:pPr>
            <w:r>
              <w:rPr>
                <w:rFonts w:hint="eastAsia" w:ascii="宋体" w:hAnsi="宋体" w:cs="宋体"/>
                <w:b/>
                <w:bCs/>
                <w:sz w:val="24"/>
              </w:rPr>
              <w:t>1．成员自身具备的知识条件</w:t>
            </w:r>
          </w:p>
          <w:p>
            <w:pPr>
              <w:widowControl/>
              <w:spacing w:line="360" w:lineRule="auto"/>
              <w:jc w:val="left"/>
              <w:rPr>
                <w:rFonts w:ascii="宋体" w:hAnsi="宋体" w:cs="宋体"/>
                <w:sz w:val="24"/>
              </w:rPr>
            </w:pPr>
            <w:r>
              <w:rPr>
                <w:rFonts w:hint="eastAsia" w:ascii="宋体" w:hAnsi="宋体" w:cs="宋体"/>
                <w:szCs w:val="21"/>
              </w:rPr>
              <w:t xml:space="preserve">   </w:t>
            </w:r>
            <w:r>
              <w:rPr>
                <w:rFonts w:ascii="宋体" w:hAnsi="宋体" w:cs="宋体"/>
                <w:sz w:val="24"/>
              </w:rPr>
              <w:t>成员为教科院教育技术专业和</w:t>
            </w:r>
            <w:r>
              <w:rPr>
                <w:rFonts w:hint="eastAsia" w:ascii="宋体" w:hAnsi="宋体" w:cs="宋体"/>
                <w:sz w:val="24"/>
              </w:rPr>
              <w:t>计科院</w:t>
            </w:r>
            <w:r>
              <w:rPr>
                <w:rFonts w:hint="eastAsia"/>
                <w:sz w:val="24"/>
              </w:rPr>
              <w:t>信息管理与信息系统专业</w:t>
            </w:r>
            <w:r>
              <w:rPr>
                <w:rFonts w:ascii="宋体" w:hAnsi="宋体" w:cs="宋体"/>
                <w:sz w:val="24"/>
              </w:rPr>
              <w:t>2016级学生，良好掌握C语言、面向对象的程序设计C#、Java、数据库、数据结构、Web、多媒体制作等相关技术，有能力设计出用户友好的界面。4位教育技术专业学生通过学习教育心理学、教育概论、教学设计等课程，有一定的教育理论知识储备。成员在学生会、班级工作中积累了分工合作、方案策划、问题分析及解决等能力。</w:t>
            </w:r>
            <w:r>
              <w:rPr>
                <w:rFonts w:ascii="宋体" w:hAnsi="宋体" w:cs="宋体"/>
                <w:kern w:val="0"/>
                <w:sz w:val="24"/>
                <w:lang w:bidi="ar"/>
              </w:rPr>
              <w:t>计科院信管专业学生，着重学习</w:t>
            </w:r>
            <w:r>
              <w:rPr>
                <w:rFonts w:hint="eastAsia" w:ascii="宋体" w:hAnsi="宋体" w:cs="宋体"/>
                <w:kern w:val="0"/>
                <w:sz w:val="24"/>
                <w:lang w:bidi="ar"/>
              </w:rPr>
              <w:t>了</w:t>
            </w:r>
            <w:r>
              <w:rPr>
                <w:rFonts w:ascii="宋体" w:hAnsi="宋体" w:cs="宋体"/>
                <w:kern w:val="0"/>
                <w:sz w:val="24"/>
                <w:lang w:bidi="ar"/>
              </w:rPr>
              <w:t>Java程序以及相关的Web网页设计技术课程。对于信息的处理分析也有初步的理论研究。</w:t>
            </w:r>
            <w:r>
              <w:rPr>
                <w:rFonts w:ascii="宋体" w:hAnsi="宋体" w:cs="宋体"/>
                <w:sz w:val="24"/>
              </w:rPr>
              <w:t>项目组成员拥有很好的合作能力，相互协作，共同学习，相信能够胜任本课题的研究。此外，项目组成员还参加过多种校级和院级的团队比赛，以及各类学习奖学金，学习优良，实践优秀，各方面均取得了优秀成绩。</w:t>
            </w:r>
          </w:p>
          <w:p>
            <w:pPr>
              <w:spacing w:line="360" w:lineRule="auto"/>
              <w:jc w:val="left"/>
              <w:rPr>
                <w:rFonts w:ascii="宋体" w:hAnsi="宋体" w:cs="宋体"/>
                <w:sz w:val="24"/>
              </w:rPr>
            </w:pPr>
            <w:r>
              <w:rPr>
                <w:rFonts w:hint="eastAsia" w:ascii="宋体" w:hAnsi="宋体" w:cs="宋体"/>
                <w:b/>
                <w:bCs/>
                <w:sz w:val="24"/>
              </w:rPr>
              <w:t>（二）科研团队</w:t>
            </w:r>
          </w:p>
          <w:p>
            <w:pPr>
              <w:spacing w:line="360" w:lineRule="auto"/>
              <w:ind w:firstLine="480" w:firstLineChars="200"/>
              <w:jc w:val="left"/>
              <w:rPr>
                <w:rFonts w:ascii="宋体" w:hAnsi="宋体" w:cs="宋体"/>
                <w:szCs w:val="21"/>
              </w:rPr>
            </w:pPr>
            <w:r>
              <w:rPr>
                <w:rFonts w:ascii="宋体" w:hAnsi="宋体" w:cs="宋体"/>
                <w:sz w:val="24"/>
              </w:rPr>
              <w:t>项目主持人曾担任班级组委，组织策划班级活动，有较强的组织规划能力，有能力组建一个团结高效的团队。各成员均为班内优秀学生，积极参加各类比赛并获得奖项，其中一位组员参与过大创优秀项目，熟悉项目各项工作，对团队有着高要求。成员之间经常合作，对彼此较了解，有良好的协作能力，并有充足的实践经验。</w:t>
            </w:r>
          </w:p>
          <w:p>
            <w:pPr>
              <w:spacing w:line="360" w:lineRule="auto"/>
              <w:jc w:val="left"/>
              <w:rPr>
                <w:rFonts w:ascii="宋体" w:hAnsi="宋体" w:cs="宋体"/>
                <w:b/>
                <w:bCs/>
                <w:sz w:val="24"/>
              </w:rPr>
            </w:pPr>
            <w:r>
              <w:rPr>
                <w:rFonts w:hint="eastAsia" w:ascii="宋体" w:hAnsi="宋体" w:cs="宋体"/>
                <w:b/>
                <w:bCs/>
                <w:sz w:val="24"/>
              </w:rPr>
              <w:t>（三）项目组成员介绍</w:t>
            </w:r>
          </w:p>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b/>
                <w:bCs/>
                <w:sz w:val="24"/>
              </w:rPr>
              <w:t>顾晓敏</w:t>
            </w:r>
          </w:p>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女，教育技术师范专业。具有较高的组织领导能力，规划能力，执行能力，有较强的责任心，善于</w:t>
            </w:r>
            <w:r>
              <w:rPr>
                <w:rFonts w:asciiTheme="minorEastAsia" w:hAnsiTheme="minorEastAsia" w:eastAsiaTheme="minorEastAsia" w:cstheme="minorEastAsia"/>
                <w:sz w:val="24"/>
              </w:rPr>
              <w:t>钻</w:t>
            </w:r>
            <w:r>
              <w:rPr>
                <w:rFonts w:hint="eastAsia" w:asciiTheme="minorEastAsia" w:hAnsiTheme="minorEastAsia" w:eastAsiaTheme="minorEastAsia" w:cstheme="minorEastAsia"/>
                <w:sz w:val="24"/>
              </w:rPr>
              <w:t>研，曾在大一一年担任组委职务，策划和组织多项活动，平时学习认真刻苦，态度端正，有名列前茅的专业成绩和综测成绩。平时积极参加多项校级和院级活动，并且获得多类奖项，曾获国家励志奖学金、三好学生、优秀志愿者、优秀团员等称号，获得过优秀学生奖学金三等奖，院级羽毛球二等奖、校极羽毛球表扬、生活技能大赛三等奖、元旦晚会表扬、五星级宿舍等文体类奖项。</w:t>
            </w:r>
          </w:p>
          <w:p>
            <w:pPr>
              <w:spacing w:line="360" w:lineRule="auto"/>
              <w:rPr>
                <w:rStyle w:val="13"/>
                <w:rFonts w:asciiTheme="minorEastAsia" w:hAnsiTheme="minorEastAsia" w:eastAsiaTheme="minorEastAsia" w:cstheme="minorEastAsia"/>
                <w:sz w:val="24"/>
              </w:rPr>
            </w:pPr>
            <w:r>
              <w:rPr>
                <w:rStyle w:val="13"/>
                <w:rFonts w:hint="eastAsia" w:asciiTheme="minorEastAsia" w:hAnsiTheme="minorEastAsia" w:eastAsiaTheme="minorEastAsia" w:cstheme="minorEastAsia"/>
                <w:sz w:val="24"/>
              </w:rPr>
              <w:t>刘晨琛</w:t>
            </w:r>
          </w:p>
          <w:p>
            <w:pPr>
              <w:spacing w:line="360" w:lineRule="auto"/>
              <w:rPr>
                <w:sz w:val="24"/>
              </w:rPr>
            </w:pPr>
            <w:r>
              <w:rPr>
                <w:rFonts w:hint="eastAsia"/>
                <w:sz w:val="24"/>
              </w:rPr>
              <w:t>女，2016级教育科学学院学生。进校以来表现优异，获得多次优秀学生奖学金以及军训先进个人、校级优秀团员、社会实践先进个人奖项。多次参加院级校级活动以及各类社会实践，累计志愿服务时间200小时以上，同时参加社会公益活动，多次募捐、支教，参加过节能减排，大学生创新创业项目，有较强社会实践和科学调研能力。作为《一种用于沉水植物定植的深度可调生态沉床》科技作品申报人参加节能减排大赛并荣获校级一等奖并且进入神雾杯国家级大学生节能减排大赛，有较强科研实践力。该同学希望通过参与此项创新项目丰富专业知识，提高自身能力，做到学以致用。</w:t>
            </w:r>
          </w:p>
          <w:p>
            <w:pPr>
              <w:spacing w:line="360" w:lineRule="auto"/>
              <w:jc w:val="left"/>
              <w:rPr>
                <w:sz w:val="24"/>
              </w:rPr>
            </w:pPr>
            <w:r>
              <w:rPr>
                <w:rStyle w:val="13"/>
                <w:sz w:val="24"/>
              </w:rPr>
              <w:t>杨澜</w:t>
            </w:r>
          </w:p>
          <w:p>
            <w:pPr>
              <w:spacing w:line="360" w:lineRule="auto"/>
              <w:jc w:val="left"/>
              <w:rPr>
                <w:rFonts w:hint="eastAsia"/>
                <w:sz w:val="24"/>
              </w:rPr>
            </w:pPr>
            <w:r>
              <w:rPr>
                <w:sz w:val="24"/>
              </w:rPr>
              <w:t>女，2016级</w:t>
            </w:r>
            <w:r>
              <w:rPr>
                <w:rFonts w:hint="eastAsia"/>
                <w:sz w:val="24"/>
              </w:rPr>
              <w:t>教育技术（师范）专业</w:t>
            </w:r>
            <w:r>
              <w:rPr>
                <w:sz w:val="24"/>
              </w:rPr>
              <w:t>学生。教科院学生会新媒体中心宣传技术部部长。获得校级优秀团员，优秀学生干部，</w:t>
            </w:r>
            <w:r>
              <w:rPr>
                <w:rFonts w:hint="eastAsia"/>
                <w:sz w:val="24"/>
              </w:rPr>
              <w:t>及优秀学生奖学金若干次，获得</w:t>
            </w:r>
            <w:r>
              <w:rPr>
                <w:sz w:val="24"/>
              </w:rPr>
              <w:t>国家励志奖学金等先进个人奖项。</w:t>
            </w:r>
            <w:r>
              <w:rPr>
                <w:rFonts w:hint="eastAsia"/>
                <w:sz w:val="24"/>
              </w:rPr>
              <w:t>对产品开发有着浓厚的兴趣。</w:t>
            </w:r>
          </w:p>
          <w:p>
            <w:pPr>
              <w:spacing w:line="360" w:lineRule="auto"/>
              <w:jc w:val="left"/>
              <w:rPr>
                <w:b/>
                <w:sz w:val="24"/>
              </w:rPr>
            </w:pPr>
            <w:r>
              <w:rPr>
                <w:b/>
                <w:sz w:val="24"/>
              </w:rPr>
              <w:t>孙仕旺</w:t>
            </w:r>
          </w:p>
          <w:p>
            <w:pPr>
              <w:spacing w:line="360" w:lineRule="auto"/>
              <w:jc w:val="left"/>
              <w:rPr>
                <w:sz w:val="24"/>
              </w:rPr>
            </w:pPr>
            <w:r>
              <w:rPr>
                <w:rFonts w:hint="eastAsia"/>
                <w:sz w:val="24"/>
              </w:rPr>
              <w:t>男，</w:t>
            </w:r>
            <w:r>
              <w:rPr>
                <w:sz w:val="24"/>
              </w:rPr>
              <w:t>2016级计算机科学与技术学院学生。担任文体班委，积极参与实践活动，并在各种文体项目中取得优异成绩。曾获得暑期优秀实践团队奖项，优秀班干称号，优秀学生奖学金等</w:t>
            </w:r>
            <w:r>
              <w:rPr>
                <w:rFonts w:hint="eastAsia"/>
                <w:sz w:val="24"/>
              </w:rPr>
              <w:t>。</w:t>
            </w:r>
          </w:p>
          <w:p>
            <w:pPr>
              <w:spacing w:line="360" w:lineRule="auto"/>
              <w:jc w:val="left"/>
              <w:rPr>
                <w:b/>
                <w:sz w:val="24"/>
              </w:rPr>
            </w:pPr>
            <w:r>
              <w:rPr>
                <w:rFonts w:hint="eastAsia"/>
                <w:b/>
                <w:sz w:val="24"/>
              </w:rPr>
              <w:t>汪文颖</w:t>
            </w:r>
          </w:p>
          <w:p>
            <w:pPr>
              <w:spacing w:line="360" w:lineRule="auto"/>
              <w:jc w:val="left"/>
              <w:rPr>
                <w:sz w:val="24"/>
              </w:rPr>
            </w:pPr>
            <w:r>
              <w:rPr>
                <w:rFonts w:hint="eastAsia"/>
                <w:sz w:val="24"/>
              </w:rPr>
              <w:t>女</w:t>
            </w:r>
            <w:r>
              <w:rPr>
                <w:sz w:val="24"/>
              </w:rPr>
              <w:t>，2016</w:t>
            </w:r>
            <w:r>
              <w:rPr>
                <w:rFonts w:hint="eastAsia"/>
                <w:sz w:val="24"/>
              </w:rPr>
              <w:t>级</w:t>
            </w:r>
            <w:r>
              <w:rPr>
                <w:sz w:val="24"/>
              </w:rPr>
              <w:t>教育科学学院</w:t>
            </w:r>
            <w:r>
              <w:rPr>
                <w:rFonts w:hint="eastAsia"/>
                <w:sz w:val="24"/>
              </w:rPr>
              <w:t>学生</w:t>
            </w:r>
            <w:r>
              <w:rPr>
                <w:sz w:val="24"/>
              </w:rPr>
              <w:t>，获2017</w:t>
            </w:r>
            <w:r>
              <w:rPr>
                <w:rFonts w:hint="eastAsia"/>
                <w:sz w:val="24"/>
              </w:rPr>
              <w:t>年</w:t>
            </w:r>
            <w:r>
              <w:rPr>
                <w:sz w:val="24"/>
              </w:rPr>
              <w:t>暑期社会实践活动先进个人。</w:t>
            </w:r>
            <w:r>
              <w:rPr>
                <w:rFonts w:hint="eastAsia"/>
                <w:sz w:val="24"/>
              </w:rPr>
              <w:t>在社会调研</w:t>
            </w:r>
            <w:r>
              <w:rPr>
                <w:sz w:val="24"/>
              </w:rPr>
              <w:t>以及现象分析上有独特见解，</w:t>
            </w:r>
            <w:r>
              <w:rPr>
                <w:rFonts w:hint="eastAsia"/>
                <w:sz w:val="24"/>
              </w:rPr>
              <w:t>希望通过</w:t>
            </w:r>
            <w:r>
              <w:rPr>
                <w:sz w:val="24"/>
              </w:rPr>
              <w:t>参加此次</w:t>
            </w:r>
            <w:r>
              <w:rPr>
                <w:rFonts w:hint="eastAsia"/>
                <w:sz w:val="24"/>
              </w:rPr>
              <w:t>创新项目</w:t>
            </w:r>
            <w:r>
              <w:rPr>
                <w:sz w:val="24"/>
              </w:rPr>
              <w:t>，</w:t>
            </w:r>
            <w:r>
              <w:rPr>
                <w:rFonts w:hint="eastAsia"/>
                <w:sz w:val="24"/>
              </w:rPr>
              <w:t>有更大的</w:t>
            </w:r>
            <w:r>
              <w:rPr>
                <w:sz w:val="24"/>
              </w:rPr>
              <w:t>进步。</w:t>
            </w:r>
          </w:p>
          <w:p>
            <w:pPr>
              <w:spacing w:line="360" w:lineRule="auto"/>
              <w:jc w:val="left"/>
              <w:rPr>
                <w:rFonts w:ascii="宋体" w:hAnsi="宋体" w:cs="宋体"/>
                <w:b/>
                <w:bCs/>
                <w:sz w:val="24"/>
              </w:rPr>
            </w:pPr>
            <w:r>
              <w:rPr>
                <w:rFonts w:hint="eastAsia" w:ascii="宋体" w:hAnsi="宋体" w:cs="宋体"/>
                <w:b/>
                <w:bCs/>
                <w:sz w:val="24"/>
              </w:rPr>
              <w:t>（四）已有的实践创新成果</w:t>
            </w:r>
          </w:p>
          <w:p>
            <w:pPr>
              <w:spacing w:line="360" w:lineRule="auto"/>
              <w:ind w:firstLine="480" w:firstLineChars="200"/>
              <w:jc w:val="left"/>
              <w:rPr>
                <w:szCs w:val="21"/>
              </w:rPr>
            </w:pPr>
            <w:r>
              <w:rPr>
                <w:rFonts w:hint="eastAsia" w:ascii="宋体" w:hAnsi="宋体" w:cs="宋体"/>
                <w:sz w:val="24"/>
              </w:rPr>
              <w:t>曾在校获多项优秀学生的相关称号，</w:t>
            </w:r>
            <w:r>
              <w:rPr>
                <w:rFonts w:hint="eastAsia"/>
                <w:sz w:val="24"/>
              </w:rPr>
              <w:t>创新能力强，执行、组织能力突出，工作负责，积极参加各类校级和院级活动，并取得优异的成绩。</w:t>
            </w:r>
            <w:r>
              <w:rPr>
                <w:rFonts w:cs="宋体" w:asciiTheme="minorEastAsia" w:hAnsiTheme="minorEastAsia" w:eastAsiaTheme="minorEastAsia"/>
                <w:kern w:val="0"/>
                <w:sz w:val="24"/>
              </w:rPr>
              <w:t>曾获得暑期优秀实践团队奖项</w:t>
            </w:r>
            <w:r>
              <w:rPr>
                <w:rFonts w:hint="eastAsia" w:cs="宋体" w:asciiTheme="minorEastAsia" w:hAnsiTheme="minorEastAsia" w:eastAsiaTheme="minorEastAsia"/>
                <w:kern w:val="0"/>
                <w:sz w:val="24"/>
              </w:rPr>
              <w:t>，</w:t>
            </w:r>
            <w:r>
              <w:rPr>
                <w:rFonts w:ascii="宋体" w:hAnsi="宋体" w:cs="宋体"/>
                <w:sz w:val="24"/>
              </w:rPr>
              <w:t>校级节能减排大赛一等奖，大学生创新创业项目校级立项</w:t>
            </w: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8359" w:type="dxa"/>
            <w:gridSpan w:val="13"/>
          </w:tcPr>
          <w:p>
            <w:pPr>
              <w:numPr>
                <w:ilvl w:val="0"/>
                <w:numId w:val="1"/>
              </w:numPr>
              <w:spacing w:before="156" w:beforeLines="50"/>
              <w:rPr>
                <w:sz w:val="24"/>
              </w:rPr>
            </w:pPr>
            <w:r>
              <w:rPr>
                <w:rFonts w:hint="eastAsia"/>
                <w:b/>
                <w:sz w:val="24"/>
              </w:rPr>
              <w:t>项目方案</w:t>
            </w:r>
            <w:r>
              <w:rPr>
                <w:rFonts w:hint="eastAsia"/>
                <w:sz w:val="24"/>
              </w:rPr>
              <w:t>【包含但不限于以下内容1、项目研究背景；2、项目研究目标及主要内容（滚动项目应重点描述较前期项目的深入与拓展部分）；3、项目创新特色；4、本项目相关的前期研究成果；5、项目研究技术路线；6、研究进度安排；7、教师指导；8、项目组成员分工等】</w:t>
            </w:r>
          </w:p>
          <w:p>
            <w:pPr>
              <w:spacing w:before="156" w:beforeLines="50" w:line="360" w:lineRule="auto"/>
              <w:jc w:val="left"/>
              <w:rPr>
                <w:rStyle w:val="31"/>
                <w:rFonts w:asciiTheme="minorEastAsia" w:hAnsiTheme="minorEastAsia" w:eastAsiaTheme="minorEastAsia"/>
                <w:b/>
                <w:sz w:val="24"/>
              </w:rPr>
            </w:pPr>
            <w:r>
              <w:rPr>
                <w:b/>
                <w:bCs/>
                <w:sz w:val="24"/>
              </w:rPr>
              <w:t>一</w:t>
            </w:r>
            <w:r>
              <w:rPr>
                <w:rFonts w:hint="eastAsia"/>
                <w:b/>
                <w:bCs/>
                <w:sz w:val="24"/>
              </w:rPr>
              <w:t>、项目研究背景：</w:t>
            </w:r>
            <w:r>
              <w:rPr>
                <w:rFonts w:ascii="宋体" w:hAnsi="宋体" w:cs="宋体"/>
                <w:kern w:val="0"/>
                <w:sz w:val="24"/>
                <w:lang w:bidi="ar"/>
              </w:rPr>
              <w:br w:type="textWrapping"/>
            </w:r>
            <w:r>
              <w:rPr>
                <w:rFonts w:ascii="宋体" w:hAnsi="宋体" w:cs="宋体"/>
                <w:b/>
                <w:kern w:val="0"/>
                <w:sz w:val="24"/>
                <w:lang w:bidi="ar"/>
              </w:rPr>
              <w:t>（一）</w:t>
            </w:r>
            <w:r>
              <w:rPr>
                <w:rFonts w:hint="eastAsia" w:ascii="宋体" w:hAnsi="宋体" w:cs="宋体"/>
                <w:b/>
                <w:kern w:val="0"/>
                <w:sz w:val="24"/>
                <w:lang w:bidi="ar"/>
              </w:rPr>
              <w:t>研学旅行</w:t>
            </w:r>
            <w:r>
              <w:rPr>
                <w:rFonts w:ascii="宋体" w:hAnsi="宋体" w:cs="宋体"/>
                <w:b/>
                <w:kern w:val="0"/>
                <w:sz w:val="24"/>
                <w:lang w:bidi="ar"/>
              </w:rPr>
              <w:t>现状</w:t>
            </w:r>
            <w:r>
              <w:rPr>
                <w:rFonts w:ascii="宋体" w:hAnsi="宋体" w:cs="宋体"/>
                <w:kern w:val="0"/>
                <w:sz w:val="24"/>
                <w:lang w:bidi="ar"/>
              </w:rPr>
              <w:br w:type="textWrapping"/>
            </w:r>
            <w:r>
              <w:rPr>
                <w:rFonts w:hint="eastAsia" w:ascii="宋体" w:hAnsi="宋体" w:cs="宋体"/>
                <w:kern w:val="0"/>
                <w:sz w:val="24"/>
                <w:lang w:bidi="ar"/>
              </w:rPr>
              <w:t>　　随着政策推行，</w:t>
            </w:r>
            <w:r>
              <w:rPr>
                <w:rFonts w:ascii="宋体" w:hAnsi="宋体" w:cs="宋体"/>
                <w:kern w:val="0"/>
                <w:sz w:val="24"/>
                <w:lang w:bidi="ar"/>
              </w:rPr>
              <w:t>中小学会组织学生进行研学旅行活动，</w:t>
            </w:r>
            <w:r>
              <w:rPr>
                <w:rFonts w:hint="eastAsia" w:ascii="宋体" w:hAnsi="宋体" w:cs="宋体"/>
                <w:kern w:val="0"/>
                <w:sz w:val="24"/>
                <w:lang w:bidi="ar"/>
              </w:rPr>
              <w:t>却</w:t>
            </w:r>
            <w:r>
              <w:rPr>
                <w:rFonts w:ascii="宋体" w:hAnsi="宋体" w:cs="宋体"/>
                <w:kern w:val="0"/>
                <w:sz w:val="24"/>
                <w:lang w:bidi="ar"/>
              </w:rPr>
              <w:t>遵守着固定模式:到选定地点游览，回</w:t>
            </w:r>
            <w:r>
              <w:rPr>
                <w:rFonts w:hint="eastAsia" w:ascii="宋体" w:hAnsi="宋体" w:cs="宋体"/>
                <w:kern w:val="0"/>
                <w:sz w:val="24"/>
                <w:lang w:bidi="ar"/>
              </w:rPr>
              <w:t>去交一份日记</w:t>
            </w:r>
            <w:r>
              <w:rPr>
                <w:rFonts w:ascii="宋体" w:hAnsi="宋体" w:cs="宋体"/>
                <w:kern w:val="0"/>
                <w:sz w:val="24"/>
                <w:lang w:bidi="ar"/>
              </w:rPr>
              <w:t>。在这个模式中，学生并没有获得相关的知识，并且对学生的综合实践能力不能起到提升作用，教师也无法客观有据地为学生的综合实践能力进行评价。</w:t>
            </w:r>
            <w:r>
              <w:rPr>
                <w:rFonts w:hint="eastAsia" w:ascii="宋体" w:hAnsi="宋体" w:cs="宋体"/>
                <w:kern w:val="0"/>
                <w:sz w:val="24"/>
                <w:lang w:bidi="ar"/>
              </w:rPr>
              <w:t>另一方面，</w:t>
            </w:r>
            <w:r>
              <w:rPr>
                <w:rFonts w:hint="eastAsia" w:ascii="宋体" w:hAnsi="宋体" w:cs="宋体"/>
                <w:sz w:val="24"/>
              </w:rPr>
              <w:t>研学项目也多是外部的民间公司所操作，以营利为目的的短期效益为核心，缺乏从学生全面发展角度的理论架构；</w:t>
            </w:r>
            <w:r>
              <w:rPr>
                <w:rFonts w:hint="eastAsia" w:ascii="宋体" w:hAnsi="宋体" w:cs="宋体"/>
                <w:kern w:val="0"/>
                <w:sz w:val="24"/>
                <w:lang w:bidi="ar"/>
              </w:rPr>
              <w:t>缺乏真正的课堂建设，虽然内容丰富，但给予的都是一种体验，没有实在的学知过程；</w:t>
            </w:r>
            <w:r>
              <w:rPr>
                <w:rFonts w:hint="eastAsia" w:ascii="宋体" w:hAnsi="宋体" w:cs="宋体"/>
                <w:sz w:val="24"/>
              </w:rPr>
              <w:t>多是表现为以旅游观光为主的浅层次活动，缺乏整合多学科学习的深度建构；</w:t>
            </w:r>
            <w:r>
              <w:rPr>
                <w:rFonts w:hint="eastAsia" w:ascii="宋体" w:hAnsi="宋体" w:cs="宋体"/>
                <w:kern w:val="0"/>
                <w:sz w:val="24"/>
                <w:lang w:bidi="ar"/>
              </w:rPr>
              <w:t>缺乏学生的自主组织求学过程局限于国内的教育方式，班级化集体化，没有真正的自我求学性组织探讨过程；重点偏移，旅游成为主要；</w:t>
            </w:r>
            <w:r>
              <w:rPr>
                <w:rFonts w:hint="eastAsia" w:ascii="宋体" w:hAnsi="宋体" w:cs="宋体"/>
                <w:sz w:val="24"/>
              </w:rPr>
              <w:t>地方教育行政部门、学校，也缺乏综合管理平台来组织、实施、跟踪与评价研学活动。</w:t>
            </w:r>
            <w:r>
              <w:rPr>
                <w:rFonts w:ascii="宋体" w:hAnsi="宋体" w:cs="宋体"/>
                <w:kern w:val="0"/>
                <w:sz w:val="24"/>
                <w:lang w:bidi="ar"/>
              </w:rPr>
              <w:t>因此，本小组针对这</w:t>
            </w:r>
            <w:r>
              <w:rPr>
                <w:rFonts w:hint="eastAsia" w:ascii="宋体" w:hAnsi="宋体" w:cs="宋体"/>
                <w:kern w:val="0"/>
                <w:sz w:val="24"/>
                <w:lang w:bidi="ar"/>
              </w:rPr>
              <w:t>些</w:t>
            </w:r>
            <w:r>
              <w:rPr>
                <w:rFonts w:ascii="宋体" w:hAnsi="宋体" w:cs="宋体"/>
                <w:kern w:val="0"/>
                <w:sz w:val="24"/>
                <w:lang w:bidi="ar"/>
              </w:rPr>
              <w:t>问题研究并构建平台，改善中小学</w:t>
            </w:r>
            <w:r>
              <w:rPr>
                <w:rFonts w:hint="eastAsia" w:ascii="宋体" w:hAnsi="宋体" w:cs="宋体"/>
                <w:kern w:val="0"/>
                <w:sz w:val="24"/>
                <w:lang w:bidi="ar"/>
              </w:rPr>
              <w:t>研学旅行</w:t>
            </w:r>
            <w:r>
              <w:rPr>
                <w:rFonts w:ascii="宋体" w:hAnsi="宋体" w:cs="宋体"/>
                <w:kern w:val="0"/>
                <w:sz w:val="24"/>
                <w:lang w:bidi="ar"/>
              </w:rPr>
              <w:t>模式。</w:t>
            </w:r>
            <w:r>
              <w:rPr>
                <w:rFonts w:ascii="宋体" w:hAnsi="宋体" w:cs="宋体"/>
                <w:kern w:val="0"/>
                <w:sz w:val="24"/>
                <w:lang w:bidi="ar"/>
              </w:rPr>
              <w:br w:type="textWrapping"/>
            </w:r>
            <w:r>
              <w:rPr>
                <w:rFonts w:ascii="宋体" w:hAnsi="宋体" w:cs="宋体"/>
                <w:b/>
                <w:kern w:val="0"/>
                <w:sz w:val="24"/>
                <w:lang w:bidi="ar"/>
              </w:rPr>
              <w:t>（二）相关政策</w:t>
            </w:r>
            <w:r>
              <w:rPr>
                <w:rFonts w:ascii="宋体" w:hAnsi="宋体" w:cs="宋体"/>
                <w:kern w:val="0"/>
                <w:sz w:val="24"/>
                <w:lang w:bidi="ar"/>
              </w:rPr>
              <w:br w:type="textWrapping"/>
            </w:r>
            <w:r>
              <w:rPr>
                <w:rStyle w:val="31"/>
                <w:rFonts w:hint="eastAsia"/>
                <w:sz w:val="24"/>
              </w:rPr>
              <w:t>　</w:t>
            </w:r>
            <w:r>
              <w:rPr>
                <w:rStyle w:val="31"/>
                <w:sz w:val="24"/>
              </w:rPr>
              <w:t>　</w:t>
            </w:r>
            <w:r>
              <w:rPr>
                <w:rStyle w:val="31"/>
                <w:rFonts w:asciiTheme="minorEastAsia" w:hAnsiTheme="minorEastAsia" w:eastAsiaTheme="minorEastAsia"/>
                <w:b/>
                <w:sz w:val="24"/>
              </w:rPr>
              <w:t>1.</w:t>
            </w:r>
            <w:r>
              <w:rPr>
                <w:rStyle w:val="31"/>
                <w:rFonts w:hint="eastAsia" w:asciiTheme="minorEastAsia" w:hAnsiTheme="minorEastAsia" w:eastAsiaTheme="minorEastAsia"/>
                <w:b/>
                <w:sz w:val="24"/>
              </w:rPr>
              <w:t>《关于促进旅游业改革发展的若干意见》发布时间：2014-8-21</w:t>
            </w:r>
          </w:p>
          <w:p>
            <w:pPr>
              <w:spacing w:before="156" w:beforeLines="50" w:line="360" w:lineRule="auto"/>
              <w:jc w:val="left"/>
              <w:rPr>
                <w:rStyle w:val="31"/>
                <w:sz w:val="24"/>
                <w:lang w:val="zh-CN"/>
              </w:rPr>
            </w:pPr>
            <w:r>
              <w:rPr>
                <w:rStyle w:val="31"/>
                <w:rFonts w:hint="eastAsia" w:asciiTheme="minorEastAsia" w:hAnsiTheme="minorEastAsia" w:eastAsiaTheme="minorEastAsia"/>
                <w:b/>
                <w:sz w:val="24"/>
              </w:rPr>
              <w:t>　　</w:t>
            </w:r>
            <w:r>
              <w:rPr>
                <w:rStyle w:val="31"/>
                <w:rFonts w:hint="eastAsia"/>
                <w:sz w:val="24"/>
              </w:rPr>
              <w:t>首次明确了“研学旅行”要纳入中小学生日常教育范畴——积极开展研学旅行。按照全面实施素质教育的要求，将研学旅行、夏令营、冬令营等作为青少年爱国主义和革命传统教育、国情教育的重要载体，纳入中小学生日常德育、美育、体育教育范畴，增进学生对自然和社会的认识，培养其社会责任感和实践能力。按照教育为本、安全第一的原则，建立小学阶段以乡土乡情研学为主、初中阶段以县情市情研学为主、高中阶段以省情国情研学为主的研学旅行体系。加强对研学旅行的管理，规范中小学生集体出国旅行。支持各地依托自然和文化遗产资源、大型公共设施、知名院校、工矿企业、科研机构，建设一批研学旅行基地，逐步完善接待体系。鼓励对研学旅行给予价格优惠。</w:t>
            </w:r>
          </w:p>
          <w:p>
            <w:pPr>
              <w:spacing w:line="360" w:lineRule="auto"/>
              <w:jc w:val="left"/>
              <w:rPr>
                <w:rStyle w:val="31"/>
                <w:b/>
                <w:sz w:val="24"/>
              </w:rPr>
            </w:pPr>
            <w:r>
              <w:rPr>
                <w:rStyle w:val="31"/>
                <w:rFonts w:hint="eastAsia"/>
                <w:sz w:val="24"/>
              </w:rPr>
              <w:t>　　</w:t>
            </w:r>
            <w:r>
              <w:rPr>
                <w:rStyle w:val="31"/>
                <w:rFonts w:hint="eastAsia"/>
                <w:b/>
                <w:sz w:val="24"/>
              </w:rPr>
              <w:t>2.在全国研学旅行试点工作推进会上的讲话</w:t>
            </w:r>
          </w:p>
          <w:p>
            <w:pPr>
              <w:spacing w:line="360" w:lineRule="auto"/>
              <w:ind w:firstLine="480" w:firstLineChars="200"/>
              <w:jc w:val="left"/>
              <w:rPr>
                <w:rFonts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rPr>
              <w:t>2014年12月16</w:t>
            </w:r>
            <w:r>
              <w:rPr>
                <w:rFonts w:hint="eastAsia" w:asciiTheme="minorEastAsia" w:hAnsiTheme="minorEastAsia" w:eastAsiaTheme="minorEastAsia" w:cstheme="minorEastAsia"/>
                <w:sz w:val="24"/>
                <w:shd w:val="clear" w:color="auto" w:fill="FFFFFF"/>
                <w:lang w:val="zh-CN"/>
              </w:rPr>
              <w:t>日，在全国</w:t>
            </w:r>
            <w:r>
              <w:fldChar w:fldCharType="begin"/>
            </w:r>
            <w:r>
              <w:instrText xml:space="preserve"> HYPERLINK "https://baike.baidu.com/item/%E7%A0%94%E5%AD%A6" </w:instrText>
            </w:r>
            <w:r>
              <w:fldChar w:fldCharType="separate"/>
            </w:r>
            <w:r>
              <w:rPr>
                <w:rStyle w:val="30"/>
                <w:rFonts w:hint="eastAsia" w:asciiTheme="minorEastAsia" w:hAnsiTheme="minorEastAsia" w:eastAsiaTheme="minorEastAsia" w:cstheme="minorEastAsia"/>
                <w:color w:val="auto"/>
                <w:sz w:val="24"/>
                <w:shd w:val="clear" w:color="auto" w:fill="FFFFFF"/>
                <w:lang w:val="ja-JP" w:eastAsia="ja-JP"/>
              </w:rPr>
              <w:t>研学</w:t>
            </w:r>
            <w:r>
              <w:rPr>
                <w:rStyle w:val="30"/>
                <w:rFonts w:hint="eastAsia" w:asciiTheme="minorEastAsia" w:hAnsiTheme="minorEastAsia" w:eastAsiaTheme="minorEastAsia" w:cstheme="minorEastAsia"/>
                <w:color w:val="auto"/>
                <w:sz w:val="24"/>
                <w:shd w:val="clear" w:color="auto" w:fill="FFFFFF"/>
                <w:lang w:val="ja-JP" w:eastAsia="ja-JP"/>
              </w:rPr>
              <w:fldChar w:fldCharType="end"/>
            </w:r>
            <w:r>
              <w:rPr>
                <w:rFonts w:hint="eastAsia" w:asciiTheme="minorEastAsia" w:hAnsiTheme="minorEastAsia" w:eastAsiaTheme="minorEastAsia" w:cstheme="minorEastAsia"/>
                <w:sz w:val="24"/>
                <w:shd w:val="clear" w:color="auto" w:fill="FFFFFF"/>
                <w:lang w:val="zh-CN"/>
              </w:rPr>
              <w:t>旅行试点工作推进会上，</w:t>
            </w:r>
            <w:r>
              <w:rPr>
                <w:rStyle w:val="31"/>
                <w:rFonts w:hint="eastAsia" w:asciiTheme="minorEastAsia" w:hAnsiTheme="minorEastAsia" w:eastAsiaTheme="minorEastAsia" w:cstheme="minorEastAsia"/>
                <w:sz w:val="24"/>
                <w:shd w:val="clear" w:color="auto" w:fill="FFFFFF"/>
                <w:lang w:val="zh-CN"/>
              </w:rPr>
              <w:t>教育部基教一司司长王定华</w:t>
            </w:r>
            <w:r>
              <w:rPr>
                <w:rFonts w:hint="eastAsia" w:asciiTheme="minorEastAsia" w:hAnsiTheme="minorEastAsia" w:eastAsiaTheme="minorEastAsia" w:cstheme="minorEastAsia"/>
                <w:sz w:val="24"/>
                <w:shd w:val="clear" w:color="auto" w:fill="FFFFFF"/>
                <w:lang w:val="zh-CN"/>
              </w:rPr>
              <w:t>在讲话中强调国务院</w:t>
            </w:r>
            <w:r>
              <w:rPr>
                <w:rFonts w:hint="eastAsia" w:asciiTheme="minorEastAsia" w:hAnsiTheme="minorEastAsia" w:eastAsiaTheme="minorEastAsia" w:cstheme="minorEastAsia"/>
                <w:sz w:val="24"/>
                <w:shd w:val="clear" w:color="auto" w:fill="FFFFFF"/>
              </w:rPr>
              <w:t>2014年8月9</w:t>
            </w:r>
            <w:r>
              <w:rPr>
                <w:rFonts w:hint="eastAsia" w:asciiTheme="minorEastAsia" w:hAnsiTheme="minorEastAsia" w:eastAsiaTheme="minorEastAsia" w:cstheme="minorEastAsia"/>
                <w:sz w:val="24"/>
                <w:shd w:val="clear" w:color="auto" w:fill="FFFFFF"/>
                <w:lang w:val="zh-CN"/>
              </w:rPr>
              <w:t>日下发的《国务院关于促进旅游业改革发展的若干意见》（国发﹝</w:t>
            </w:r>
            <w:r>
              <w:rPr>
                <w:rFonts w:hint="eastAsia" w:asciiTheme="minorEastAsia" w:hAnsiTheme="minorEastAsia" w:eastAsiaTheme="minorEastAsia" w:cstheme="minorEastAsia"/>
                <w:sz w:val="24"/>
                <w:shd w:val="clear" w:color="auto" w:fill="FFFFFF"/>
              </w:rPr>
              <w:t>2014﹞31</w:t>
            </w:r>
            <w:r>
              <w:rPr>
                <w:rFonts w:hint="eastAsia" w:asciiTheme="minorEastAsia" w:hAnsiTheme="minorEastAsia" w:eastAsiaTheme="minorEastAsia" w:cstheme="minorEastAsia"/>
                <w:sz w:val="24"/>
                <w:shd w:val="clear" w:color="auto" w:fill="FFFFFF"/>
                <w:lang w:val="zh-CN"/>
              </w:rPr>
              <w:t>号）中指出积极开展研学旅行的工作方向是正确的。</w:t>
            </w:r>
          </w:p>
          <w:p>
            <w:pPr>
              <w:spacing w:line="360" w:lineRule="auto"/>
              <w:ind w:firstLine="482" w:firstLineChars="200"/>
              <w:jc w:val="left"/>
              <w:rPr>
                <w:rFonts w:asciiTheme="minorEastAsia" w:hAnsiTheme="minorEastAsia" w:eastAsiaTheme="minorEastAsia" w:cstheme="minorEastAsia"/>
                <w:b/>
                <w:sz w:val="24"/>
                <w:shd w:val="clear" w:color="auto" w:fill="FFFFFF"/>
                <w:lang w:val="zh-CN"/>
              </w:rPr>
            </w:pPr>
            <w:r>
              <w:rPr>
                <w:rFonts w:hint="eastAsia" w:asciiTheme="minorEastAsia" w:hAnsiTheme="minorEastAsia" w:eastAsiaTheme="minorEastAsia" w:cstheme="minorEastAsia"/>
                <w:b/>
                <w:sz w:val="24"/>
                <w:shd w:val="clear" w:color="auto" w:fill="FFFFFF"/>
                <w:lang w:val="zh-CN"/>
              </w:rPr>
              <w:t>3.</w:t>
            </w:r>
            <w:r>
              <w:rPr>
                <w:rFonts w:hint="eastAsia"/>
                <w:b/>
              </w:rPr>
              <w:t xml:space="preserve"> </w:t>
            </w:r>
            <w:r>
              <w:rPr>
                <w:rFonts w:hint="eastAsia" w:asciiTheme="minorEastAsia" w:hAnsiTheme="minorEastAsia" w:eastAsiaTheme="minorEastAsia" w:cstheme="minorEastAsia"/>
                <w:b/>
                <w:sz w:val="24"/>
                <w:shd w:val="clear" w:color="auto" w:fill="FFFFFF"/>
                <w:lang w:val="zh-CN"/>
              </w:rPr>
              <w:t>教育部等11部门印发《关于推进中小学生研学旅行的意见》2016-12-19</w:t>
            </w:r>
          </w:p>
          <w:p>
            <w:pPr>
              <w:spacing w:line="360" w:lineRule="auto"/>
              <w:ind w:firstLine="480" w:firstLineChars="200"/>
              <w:jc w:val="left"/>
              <w:rPr>
                <w:rFonts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近日，教育部等11部门印发了《关于推进中小学生研学旅行的意见》（以下简称《意见》），要求各地将研学旅行摆在更加重要的位置，推动研学旅行健康快速发展。</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意见》指出，中小学生研学旅行是由教育部门和学校有计划地组织安排，通过集体旅行、集中食宿方式开展的研究性学习和旅行体验相结合的校外教育活动。开展研学旅行，有利于促进学生培育和践行社会主义核心价值观，激发学生对党、对国家、对人民的热爱之情；有利于推动全面实施素质教育，促进书本知识和生活经验的深度融合；有利于满足学生日益增长的旅游需求，从小培养学生文明旅游意识。</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意见》提出，要将研学旅行纳入中小学教育教学计划。各中小学要结合当地实际，把研学旅行纳入学校教育教学计划，与综合实践活动课程统筹考虑，促进研学旅行和学校课程有机融合。学校要根据教育教学计划灵活安排研学旅行时间，一般安排在小学四到六年级、初中一到二年级、高中一到二年级，并根据学段特点和地域特色，逐步建立小学阶段以乡土乡情为主、初中阶段以县情市情为主、高中阶段以省情国情为主的研学旅行活动课程体系。</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意见》强调，要加强研学旅行基地建设。各地要根据研学旅行育人目标，依托自然和文化遗产资源，红色教育资源和综合实践基地等，建设一批安全适宜的中小学生研学旅行基地，并探索建立基地的准入标准、退出机制和评价体系。打造一批示范性研学旅行精品线路，形成布局合理、互联互通的研学旅行网络。各基地要将研学旅行作为重要的教育载体，根据小学、初中、高中不同学段的研学旅行目标，有针对性地开发多种类型的活动课程。</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意见》要求，各地要规范研学旅行组织管理。各地教育行政部门和中小学要探索制定中小学生研学旅行工作规程，做到“活动有方案，行前有备案，应急有预案”。学校组织开展研学旅行可采取自行开展或委托开展的形式，但须按管理权限报教育行政部门备案，并做好学生活动管理和安全保障工作。学校自行开展研学旅行，要与家长签订协议书，明确学校、家长、学生的责任权利；学校采取委托开展研学旅行，要选择有资质、信誉好的企业合作，并与企业签订协议书，明确委托企业或机构承担学生研学旅行安全责任。</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《意见》还对研学旅行工作组织领导、经费保障、安全保障、督查评价、宣传引导等方面提出了明确要求。</w:t>
            </w:r>
          </w:p>
          <w:p>
            <w:pPr>
              <w:spacing w:line="360" w:lineRule="auto"/>
              <w:ind w:firstLine="482" w:firstLineChars="200"/>
              <w:jc w:val="left"/>
              <w:rPr>
                <w:rFonts w:hint="eastAsia" w:asciiTheme="minorEastAsia" w:hAnsiTheme="minorEastAsia" w:eastAsiaTheme="minorEastAsia" w:cstheme="minorEastAsia"/>
                <w:b/>
                <w:sz w:val="24"/>
                <w:shd w:val="clear" w:color="auto" w:fill="FFFFFF"/>
                <w:lang w:val="zh-CN"/>
              </w:rPr>
            </w:pPr>
            <w:r>
              <w:rPr>
                <w:rFonts w:hint="eastAsia" w:asciiTheme="minorEastAsia" w:hAnsiTheme="minorEastAsia" w:eastAsiaTheme="minorEastAsia" w:cstheme="minorEastAsia"/>
                <w:b/>
                <w:sz w:val="24"/>
                <w:shd w:val="clear" w:color="auto" w:fill="FFFFFF"/>
                <w:lang w:val="en-US" w:eastAsia="zh-CN"/>
              </w:rPr>
              <w:t>4</w:t>
            </w:r>
            <w:r>
              <w:rPr>
                <w:rFonts w:hint="eastAsia" w:asciiTheme="minorEastAsia" w:hAnsiTheme="minorEastAsia" w:eastAsiaTheme="minorEastAsia" w:cstheme="minorEastAsia"/>
                <w:b/>
                <w:sz w:val="24"/>
                <w:shd w:val="clear" w:color="auto" w:fill="FFFFFF"/>
                <w:lang w:val="zh-CN"/>
              </w:rPr>
              <w:t>.在教育部新闻发布会上的讲话</w:t>
            </w:r>
          </w:p>
          <w:p>
            <w:pPr>
              <w:spacing w:line="360" w:lineRule="auto"/>
              <w:ind w:firstLine="480" w:firstLineChars="200"/>
              <w:jc w:val="left"/>
              <w:rPr>
                <w:rFonts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2</w:t>
            </w:r>
            <w:r>
              <w:rPr>
                <w:rFonts w:asciiTheme="minorEastAsia" w:hAnsiTheme="minorEastAsia" w:eastAsiaTheme="minorEastAsia" w:cstheme="minorEastAsia"/>
                <w:sz w:val="24"/>
                <w:shd w:val="clear" w:color="auto" w:fill="FFFFFF"/>
                <w:lang w:val="zh-CN"/>
              </w:rPr>
              <w:t>017</w:t>
            </w:r>
            <w:r>
              <w:rPr>
                <w:rFonts w:hint="eastAsia" w:asciiTheme="minorEastAsia" w:hAnsiTheme="minorEastAsia" w:eastAsiaTheme="minorEastAsia" w:cstheme="minorEastAsia"/>
                <w:sz w:val="24"/>
                <w:shd w:val="clear" w:color="auto" w:fill="FFFFFF"/>
                <w:lang w:val="zh-CN"/>
              </w:rPr>
              <w:t>年9月5日，在教育部新闻发布会上，教育部基础教育司司长吕玉刚表示教育部高度重视推动中小学生研学旅行工作，去年11个部门联合下发了《关于推动中小学生研学旅行的意见》，把研学旅行从意义、目标、原则、途径、组织等方面做了全面的部署。</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吕玉刚说，研学旅行是培养学生社会责任感、创新精神和实践能力重要的渠道和载体。第一，各级教育行政部门和中小学校以及家长，要进一步充分认识开展研学旅行工作对学生健康成长的重要意义。</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第二，加强研学旅行基地的建设，要动员社会广泛的资源，包括红色教育基地、传统文化教育基地、祖国大好河山、工厂、农村、企业、学校等，都可以作为研学旅行的基地，让学生去看、去体会、去感悟。</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第三，形成一个研学旅行基地的网络，每个基地的课程资源、特点、接待条件等都上网，让大家一看就明白。首先鼓励就近搞研学旅行，根据年龄的不同特点可以搞跨区域的研学旅行。</w:t>
            </w:r>
          </w:p>
          <w:p>
            <w:pPr>
              <w:spacing w:line="360" w:lineRule="auto"/>
              <w:ind w:firstLine="480" w:firstLineChars="200"/>
              <w:jc w:val="left"/>
              <w:rPr>
                <w:rFonts w:hint="eastAsia" w:asciiTheme="minorEastAsia" w:hAnsiTheme="minorEastAsia" w:eastAsiaTheme="minorEastAsia" w:cstheme="minorEastAsia"/>
                <w:sz w:val="24"/>
                <w:shd w:val="clear" w:color="auto" w:fill="FFFFFF"/>
                <w:lang w:val="zh-CN"/>
              </w:rPr>
            </w:pPr>
            <w:r>
              <w:rPr>
                <w:rFonts w:hint="eastAsia" w:asciiTheme="minorEastAsia" w:hAnsiTheme="minorEastAsia" w:eastAsiaTheme="minorEastAsia" w:cstheme="minorEastAsia"/>
                <w:sz w:val="24"/>
                <w:shd w:val="clear" w:color="auto" w:fill="FFFFFF"/>
                <w:lang w:val="zh-CN"/>
              </w:rPr>
              <w:t>第四，加强课程资源的建设。研学旅行不是一般的旅游，要有课程的开发，特别是到了富有教育意义的革命传统基地和文化基地，要把文化的内涵、革命的精神讲出来，让学生受到教育。要加强课程资源的开发，包括讲解员的培训，要体现这份工作的专业化、规范化，要讲得深入浅出，让学生爱听、听得懂和听得进去。</w:t>
            </w:r>
          </w:p>
          <w:p>
            <w:pPr>
              <w:widowControl/>
              <w:spacing w:line="360" w:lineRule="auto"/>
              <w:jc w:val="left"/>
              <w:rPr>
                <w:rFonts w:asciiTheme="minorEastAsia" w:hAnsiTheme="minorEastAsia" w:eastAsiaTheme="minorEastAsia" w:cstheme="minorEastAsia"/>
                <w:b/>
                <w:kern w:val="0"/>
                <w:sz w:val="24"/>
              </w:rPr>
            </w:pPr>
            <w:r>
              <w:rPr>
                <w:rFonts w:hint="eastAsia" w:asciiTheme="minorEastAsia" w:hAnsiTheme="minorEastAsia" w:eastAsiaTheme="minorEastAsia" w:cstheme="minorEastAsia"/>
                <w:kern w:val="0"/>
                <w:sz w:val="24"/>
              </w:rPr>
              <w:t>　</w:t>
            </w:r>
            <w:r>
              <w:rPr>
                <w:rFonts w:hint="eastAsia" w:asciiTheme="minorEastAsia" w:hAnsiTheme="minorEastAsia" w:eastAsiaTheme="minorEastAsia" w:cstheme="minorEastAsia"/>
                <w:b/>
                <w:bCs/>
                <w:kern w:val="0"/>
                <w:sz w:val="24"/>
              </w:rPr>
              <w:t>　</w:t>
            </w:r>
            <w:r>
              <w:rPr>
                <w:rFonts w:hint="eastAsia" w:asciiTheme="minorEastAsia" w:hAnsiTheme="minorEastAsia" w:eastAsiaTheme="minorEastAsia" w:cstheme="minorEastAsia"/>
                <w:b/>
                <w:bCs/>
                <w:kern w:val="0"/>
                <w:sz w:val="24"/>
                <w:lang w:val="en-US" w:eastAsia="zh-CN"/>
              </w:rPr>
              <w:t>5</w:t>
            </w:r>
            <w:r>
              <w:rPr>
                <w:rFonts w:asciiTheme="minorEastAsia" w:hAnsiTheme="minorEastAsia" w:eastAsiaTheme="minorEastAsia" w:cstheme="minorEastAsia"/>
                <w:b/>
                <w:kern w:val="0"/>
                <w:sz w:val="24"/>
              </w:rPr>
              <w:t>.</w:t>
            </w:r>
            <w:r>
              <w:rPr>
                <w:rFonts w:hint="eastAsia" w:asciiTheme="minorEastAsia" w:hAnsiTheme="minorEastAsia" w:eastAsiaTheme="minorEastAsia" w:cstheme="minorEastAsia"/>
                <w:b/>
                <w:kern w:val="0"/>
                <w:sz w:val="24"/>
              </w:rPr>
              <w:t>研学旅行纳入中小学教学计划，江苏是试点省份</w:t>
            </w:r>
          </w:p>
          <w:p>
            <w:pPr>
              <w:spacing w:line="360" w:lineRule="auto"/>
              <w:ind w:firstLine="480" w:firstLineChars="200"/>
              <w:jc w:val="left"/>
              <w:rPr>
                <w:rFonts w:ascii="宋体" w:hAnsi="宋体" w:cs="宋体"/>
                <w:kern w:val="0"/>
                <w:sz w:val="24"/>
                <w:lang w:bidi="ar"/>
              </w:rPr>
            </w:pPr>
            <w:r>
              <w:rPr>
                <w:rFonts w:hint="eastAsia" w:asciiTheme="minorEastAsia" w:hAnsiTheme="minorEastAsia" w:eastAsiaTheme="minorEastAsia" w:cstheme="minorEastAsia"/>
                <w:kern w:val="0"/>
                <w:sz w:val="24"/>
              </w:rPr>
              <w:t>教育部《关于推进中小学生研学旅行的意见》要求，各地教育行政部门要加强对中小学开展研学旅行的指导和帮助。各中小学要结合当地实际，把研学旅行纳入学校教育教学计划，避免“只旅不学”或“只学不旅”现象。在课程时间安排上，学校要根据教育教学计划灵活安排研学旅行时间，一般安排在小学四到六年级、初中一到二年级、高中一到二年级，尽量错开旅游高峰期。学校根据学段特点和地域特色，逐步建立小学阶段以乡土乡情为主、初中阶段以县情市情为主、高中阶段以省情国情为主的研学旅行活动课程体系。记者了解到，教育部已经选取安徽、江苏、陕西、上海、河北、江西、重庆、新疆等8个省(区、市)率先开展研学旅行试点工作，江苏之前试点城市主要是苏州。</w:t>
            </w:r>
            <w:r>
              <w:rPr>
                <w:rFonts w:ascii="宋体" w:hAnsi="宋体" w:cs="宋体"/>
                <w:kern w:val="0"/>
                <w:sz w:val="24"/>
                <w:lang w:bidi="ar"/>
              </w:rPr>
              <w:br w:type="textWrapping"/>
            </w:r>
            <w:r>
              <w:rPr>
                <w:rFonts w:ascii="宋体" w:hAnsi="宋体" w:cs="宋体"/>
                <w:b/>
                <w:kern w:val="0"/>
                <w:sz w:val="24"/>
                <w:lang w:bidi="ar"/>
              </w:rPr>
              <w:t>（三）前人的研究</w:t>
            </w:r>
          </w:p>
          <w:p>
            <w:pPr>
              <w:spacing w:line="360" w:lineRule="auto"/>
              <w:ind w:firstLine="480" w:firstLineChars="200"/>
              <w:jc w:val="left"/>
              <w:rPr>
                <w:rFonts w:ascii="宋体" w:hAnsi="宋体" w:cs="宋体"/>
                <w:kern w:val="0"/>
                <w:sz w:val="24"/>
                <w:lang w:bidi="ar"/>
              </w:rPr>
            </w:pPr>
            <w:r>
              <w:rPr>
                <w:rFonts w:hint="eastAsia" w:ascii="宋体" w:hAnsi="宋体" w:cs="宋体"/>
                <w:kern w:val="0"/>
                <w:sz w:val="24"/>
                <w:lang w:bidi="ar"/>
              </w:rPr>
              <w:t>《研学旅行走进校园》赵慧《民生周刊》2018第二期着重探讨了研学旅行纳入教育教学计划，这项政策从碎片化走向大研学以及就市场初期试点浙江海宁的情况探究了研学旅行在学校中的开展。</w:t>
            </w:r>
          </w:p>
          <w:p>
            <w:pPr>
              <w:spacing w:line="360" w:lineRule="auto"/>
              <w:ind w:firstLine="480" w:firstLineChars="200"/>
              <w:jc w:val="left"/>
              <w:rPr>
                <w:rFonts w:ascii="宋体" w:hAnsi="宋体" w:cs="宋体"/>
                <w:kern w:val="0"/>
                <w:sz w:val="24"/>
                <w:lang w:bidi="ar"/>
              </w:rPr>
            </w:pPr>
            <w:r>
              <w:rPr>
                <w:rFonts w:hint="eastAsia" w:ascii="宋体" w:hAnsi="宋体" w:cs="宋体"/>
                <w:kern w:val="0"/>
                <w:sz w:val="24"/>
                <w:lang w:bidi="ar"/>
              </w:rPr>
              <w:t>《“研学旅行”：提升教育时代价值》甘俊奎《教育科学论坛》2018第8期中通过几个案例参加北京夏令营、新加坡研学等着重讲述了研学旅行这项政策给学生带来的益处并探讨了解决好研学旅行的认识定位和活动操作两大问题。</w:t>
            </w:r>
          </w:p>
          <w:p>
            <w:pPr>
              <w:spacing w:line="360" w:lineRule="auto"/>
              <w:ind w:firstLine="480" w:firstLineChars="200"/>
              <w:jc w:val="left"/>
              <w:rPr>
                <w:rFonts w:ascii="宋体" w:hAnsi="宋体" w:cs="宋体"/>
                <w:kern w:val="0"/>
                <w:sz w:val="24"/>
                <w:lang w:bidi="ar"/>
              </w:rPr>
            </w:pPr>
            <w:r>
              <w:rPr>
                <w:rFonts w:hint="eastAsia" w:ascii="宋体" w:hAnsi="宋体" w:cs="宋体"/>
                <w:kern w:val="0"/>
                <w:sz w:val="24"/>
                <w:lang w:bidi="ar"/>
              </w:rPr>
              <w:t>《警惕研学旅行的“三大怪圈”》张伟《教育科学论坛》2018第八期中探讨了自研学旅行的大面积开展和深入推进以来，存在的“三大怪圈”：“单领域体验”与“多视界融合”的失衡、“趣”与“味”的割裂、资源建设中“儿童视角”与“成人视角”的过度区分。</w:t>
            </w:r>
          </w:p>
          <w:p>
            <w:pPr>
              <w:spacing w:line="360" w:lineRule="auto"/>
              <w:ind w:firstLine="480" w:firstLineChars="200"/>
              <w:jc w:val="left"/>
              <w:rPr>
                <w:rFonts w:ascii="宋体" w:hAnsi="宋体" w:cs="宋体"/>
                <w:kern w:val="0"/>
                <w:sz w:val="24"/>
                <w:lang w:bidi="ar"/>
              </w:rPr>
            </w:pPr>
            <w:r>
              <w:rPr>
                <w:rFonts w:hint="eastAsia" w:ascii="宋体" w:hAnsi="宋体" w:cs="宋体"/>
                <w:kern w:val="0"/>
                <w:sz w:val="24"/>
                <w:lang w:bidi="ar"/>
              </w:rPr>
              <w:t>《对研学旅行课程的若干思考》王林宝，武国辉《黑龙江教育（中学）》2018第c</w:t>
            </w:r>
            <w:r>
              <w:rPr>
                <w:rFonts w:ascii="宋体" w:hAnsi="宋体" w:cs="宋体"/>
                <w:kern w:val="0"/>
                <w:sz w:val="24"/>
                <w:lang w:bidi="ar"/>
              </w:rPr>
              <w:t>1期中就何为研学旅行</w:t>
            </w:r>
            <w:r>
              <w:rPr>
                <w:rFonts w:hint="eastAsia" w:ascii="宋体" w:hAnsi="宋体" w:cs="宋体"/>
                <w:kern w:val="0"/>
                <w:sz w:val="24"/>
                <w:lang w:bidi="ar"/>
              </w:rPr>
              <w:t>、</w:t>
            </w:r>
            <w:r>
              <w:rPr>
                <w:rFonts w:ascii="宋体" w:hAnsi="宋体" w:cs="宋体"/>
                <w:kern w:val="0"/>
                <w:sz w:val="24"/>
                <w:lang w:bidi="ar"/>
              </w:rPr>
              <w:t>研学旅行课程的设计与实施做了研究</w:t>
            </w:r>
            <w:r>
              <w:rPr>
                <w:rFonts w:hint="eastAsia" w:ascii="宋体" w:hAnsi="宋体" w:cs="宋体"/>
                <w:kern w:val="0"/>
                <w:sz w:val="24"/>
                <w:lang w:bidi="ar"/>
              </w:rPr>
              <w:t>。</w:t>
            </w:r>
          </w:p>
          <w:p>
            <w:pPr>
              <w:widowControl/>
              <w:spacing w:after="240" w:line="360" w:lineRule="auto"/>
              <w:jc w:val="left"/>
              <w:rPr>
                <w:rFonts w:ascii="宋体" w:hAnsi="宋体" w:cs="宋体"/>
                <w:kern w:val="0"/>
                <w:sz w:val="24"/>
              </w:rPr>
            </w:pPr>
            <w:r>
              <w:rPr>
                <w:rFonts w:hint="eastAsia" w:ascii="宋体" w:hAnsi="宋体" w:cs="宋体"/>
                <w:kern w:val="0"/>
                <w:sz w:val="24"/>
              </w:rPr>
              <w:t>　　《</w:t>
            </w:r>
            <w:r>
              <w:rPr>
                <w:rFonts w:ascii="宋体" w:hAnsi="宋体" w:cs="宋体"/>
                <w:kern w:val="0"/>
                <w:sz w:val="24"/>
              </w:rPr>
              <w:t>浅谈研学旅行中“教学”价值的实现——以成都研学旅行为例</w:t>
            </w:r>
            <w:r>
              <w:rPr>
                <w:rFonts w:hint="eastAsia" w:ascii="宋体" w:hAnsi="宋体" w:cs="宋体"/>
                <w:kern w:val="0"/>
                <w:sz w:val="24"/>
              </w:rPr>
              <w:t>》</w:t>
            </w:r>
            <w:r>
              <w:rPr>
                <w:rFonts w:ascii="宋体" w:hAnsi="宋体" w:cs="宋体"/>
                <w:kern w:val="0"/>
                <w:sz w:val="24"/>
              </w:rPr>
              <w:t>付松</w:t>
            </w:r>
            <w:r>
              <w:rPr>
                <w:rFonts w:hint="eastAsia" w:ascii="宋体" w:hAnsi="宋体" w:cs="宋体"/>
                <w:kern w:val="0"/>
                <w:sz w:val="24"/>
              </w:rPr>
              <w:t>《教育科学论坛》2018第8期</w:t>
            </w:r>
            <w:r>
              <w:rPr>
                <w:rFonts w:ascii="宋体" w:hAnsi="宋体" w:cs="宋体"/>
                <w:kern w:val="0"/>
                <w:sz w:val="24"/>
              </w:rPr>
              <w:t>论述了研学旅行不是玩，是玩中的教学，是教学中的玩。因此在研学旅行中要做实教学价值。具体而言，要关注在活动前怎么发掘研学旅行的教学价值，在过程中如何实现教学价值，在成果分享中如何提升教学价值</w:t>
            </w:r>
            <w:r>
              <w:rPr>
                <w:rFonts w:hint="eastAsia" w:ascii="宋体" w:hAnsi="宋体" w:cs="宋体"/>
                <w:kern w:val="0"/>
                <w:sz w:val="24"/>
              </w:rPr>
              <w:t>。</w:t>
            </w:r>
            <w:r>
              <w:rPr>
                <w:rFonts w:ascii="宋体" w:hAnsi="宋体" w:cs="宋体"/>
                <w:kern w:val="0"/>
                <w:sz w:val="24"/>
              </w:rPr>
              <w:t>发展研学旅行，需要有清晰的战略目标和顶层设计，应该把研学旅行体系建设提高到提升国民素质、提升国家文化软实力，以及国家重要的对外教育、文化交流的战略高度来认识。</w:t>
            </w:r>
            <w:r>
              <w:rPr>
                <w:rFonts w:ascii="宋体" w:hAnsi="宋体" w:cs="宋体"/>
                <w:kern w:val="0"/>
                <w:sz w:val="24"/>
              </w:rPr>
              <w:br w:type="textWrapping"/>
            </w:r>
            <w:r>
              <w:rPr>
                <w:rFonts w:hint="eastAsia" w:ascii="宋体" w:hAnsi="宋体" w:cs="宋体"/>
                <w:kern w:val="0"/>
                <w:sz w:val="24"/>
              </w:rPr>
              <w:t>　　《中国中小学研学旅行样态市政研究》莫芮《教育科学论坛》2018第8期</w:t>
            </w:r>
            <w:r>
              <w:rPr>
                <w:rFonts w:ascii="宋体" w:hAnsi="宋体" w:cs="宋体"/>
                <w:kern w:val="0"/>
                <w:sz w:val="24"/>
              </w:rPr>
              <w:t>提供了数据分析采用Cite Space文献可视化软件进行分析</w:t>
            </w:r>
            <w:r>
              <w:rPr>
                <w:rFonts w:hint="eastAsia" w:ascii="宋体" w:hAnsi="宋体" w:cs="宋体"/>
                <w:kern w:val="0"/>
                <w:sz w:val="24"/>
              </w:rPr>
              <w:t>：</w:t>
            </w:r>
            <w:r>
              <w:rPr>
                <w:rFonts w:ascii="宋体" w:hAnsi="宋体" w:cs="宋体"/>
                <w:kern w:val="0"/>
                <w:sz w:val="24"/>
              </w:rPr>
              <w:drawing>
                <wp:anchor distT="0" distB="0" distL="114300" distR="114300" simplePos="0" relativeHeight="251660288" behindDoc="0" locked="0" layoutInCell="1" allowOverlap="1">
                  <wp:simplePos x="0" y="0"/>
                  <wp:positionH relativeFrom="column">
                    <wp:posOffset>-1905</wp:posOffset>
                  </wp:positionH>
                  <wp:positionV relativeFrom="paragraph">
                    <wp:posOffset>2404110</wp:posOffset>
                  </wp:positionV>
                  <wp:extent cx="3750945" cy="2905760"/>
                  <wp:effectExtent l="0" t="0" r="1905" b="8890"/>
                  <wp:wrapSquare wrapText="bothSides"/>
                  <wp:docPr id="2" name="图片 2" descr="C:\Users\顾晓鸣\Documents\Tencent Files\908516879\FileRecv\MobileFile\IMG_20180406_154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顾晓鸣\Documents\Tencent Files\908516879\FileRecv\MobileFile\IMG_20180406_15470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50945" cy="2905760"/>
                          </a:xfrm>
                          <a:prstGeom prst="rect">
                            <a:avLst/>
                          </a:prstGeom>
                          <a:noFill/>
                          <a:ln>
                            <a:noFill/>
                          </a:ln>
                        </pic:spPr>
                      </pic:pic>
                    </a:graphicData>
                  </a:graphic>
                </wp:anchor>
              </w:drawing>
            </w:r>
          </w:p>
          <w:p>
            <w:pPr>
              <w:spacing w:before="156" w:beforeLines="50" w:line="360" w:lineRule="auto"/>
              <w:jc w:val="left"/>
              <w:rPr>
                <w:rFonts w:ascii="宋体" w:hAnsi="宋体"/>
                <w:sz w:val="24"/>
              </w:rPr>
            </w:pPr>
            <w:r>
              <w:rPr>
                <w:rFonts w:ascii="宋体" w:hAnsi="宋体" w:cs="宋体"/>
                <w:kern w:val="0"/>
                <w:sz w:val="24"/>
              </w:rPr>
              <w:t>N代表网络结点数量；E反映网络关联的紧密程度；Modularity是网络模块化的评价指标，取值范围为[0，1]，取值越大，表示网络聚类越好；Silhouette叫做平均相似度，代表聚类后集群内的同质性大小，取值范围为[-1，1]，取值越接近1，反映聚类成员的同质性越高。同表显示，N量为236个，代表文献共有236个关键词；E量为163，其值远远小于关键词数量，反映网络联结不紧密，关键词社团小而分散。被研究文献关键词列表</w:t>
            </w:r>
            <w:r>
              <w:rPr>
                <w:rFonts w:hint="eastAsia" w:ascii="宋体" w:hAnsi="宋体" w:cs="宋体"/>
                <w:kern w:val="0"/>
                <w:sz w:val="24"/>
              </w:rPr>
              <w:t>：</w:t>
            </w:r>
            <w:r>
              <w:rPr>
                <w:rFonts w:ascii="宋体" w:hAnsi="宋体" w:cs="宋体"/>
                <w:kern w:val="0"/>
                <w:sz w:val="24"/>
              </w:rPr>
              <w:br w:type="textWrapping"/>
            </w:r>
            <w:r>
              <w:rPr>
                <w:rFonts w:ascii="宋体" w:hAnsi="宋体" w:cs="宋体"/>
                <w:kern w:val="0"/>
                <w:sz w:val="24"/>
              </w:rPr>
              <w:drawing>
                <wp:inline distT="0" distB="0" distL="0" distR="0">
                  <wp:extent cx="2753360" cy="4265295"/>
                  <wp:effectExtent l="0" t="0" r="8890" b="1905"/>
                  <wp:docPr id="3" name="图片 3" descr="C:\Users\顾晓鸣\Documents\Tencent Files\908516879\FileRecv\MobileFile\IMG_20180406_154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顾晓鸣\Documents\Tencent Files\908516879\FileRecv\MobileFile\IMG_20180406_1549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65529" cy="4283656"/>
                          </a:xfrm>
                          <a:prstGeom prst="rect">
                            <a:avLst/>
                          </a:prstGeom>
                          <a:noFill/>
                          <a:ln>
                            <a:noFill/>
                          </a:ln>
                        </pic:spPr>
                      </pic:pic>
                    </a:graphicData>
                  </a:graphic>
                </wp:inline>
              </w:drawing>
            </w:r>
            <w:r>
              <w:rPr>
                <w:rFonts w:ascii="宋体" w:hAnsi="宋体" w:cs="宋体"/>
                <w:kern w:val="0"/>
                <w:sz w:val="24"/>
              </w:rPr>
              <w:drawing>
                <wp:inline distT="0" distB="0" distL="0" distR="0">
                  <wp:extent cx="2780030" cy="1818640"/>
                  <wp:effectExtent l="0" t="0" r="1270" b="0"/>
                  <wp:docPr id="4" name="图片 4" descr="C:\Users\顾晓鸣\Documents\Tencent Files\908516879\FileRecv\MobileFile\IMG_20180406_155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顾晓鸣\Documents\Tencent Files\908516879\FileRecv\MobileFile\IMG_20180406_15505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0067" cy="1831848"/>
                          </a:xfrm>
                          <a:prstGeom prst="rect">
                            <a:avLst/>
                          </a:prstGeom>
                          <a:noFill/>
                          <a:ln>
                            <a:noFill/>
                          </a:ln>
                        </pic:spPr>
                      </pic:pic>
                    </a:graphicData>
                  </a:graphic>
                </wp:inline>
              </w:drawing>
            </w:r>
            <w:r>
              <w:rPr>
                <w:rFonts w:ascii="宋体" w:hAnsi="宋体" w:cs="宋体"/>
                <w:kern w:val="0"/>
                <w:sz w:val="24"/>
                <w:lang w:bidi="ar"/>
              </w:rPr>
              <w:br w:type="textWrapping"/>
            </w:r>
            <w:r>
              <w:rPr>
                <w:rFonts w:hint="eastAsia" w:ascii="宋体" w:hAnsi="宋体" w:cs="宋体"/>
                <w:kern w:val="0"/>
                <w:sz w:val="24"/>
                <w:lang w:bidi="ar"/>
              </w:rPr>
              <w:t>　　另外还有美国盛行的Field</w:t>
            </w:r>
            <w:r>
              <w:rPr>
                <w:rFonts w:ascii="宋体" w:hAnsi="宋体" w:cs="宋体"/>
                <w:kern w:val="0"/>
                <w:sz w:val="24"/>
                <w:lang w:bidi="ar"/>
              </w:rPr>
              <w:t xml:space="preserve"> Trip</w:t>
            </w:r>
            <w:r>
              <w:rPr>
                <w:rFonts w:hint="eastAsia" w:ascii="宋体" w:hAnsi="宋体" w:cs="宋体"/>
                <w:kern w:val="0"/>
                <w:sz w:val="24"/>
                <w:lang w:bidi="ar"/>
              </w:rPr>
              <w:t>：</w:t>
            </w:r>
            <w:r>
              <w:rPr>
                <w:rFonts w:hint="eastAsia" w:asciiTheme="minorEastAsia" w:hAnsiTheme="minorEastAsia" w:eastAsiaTheme="minorEastAsia" w:cstheme="minorEastAsia"/>
                <w:kern w:val="0"/>
                <w:sz w:val="24"/>
              </w:rPr>
              <w:t>综合实践活动课程在美国被称之为Field Trip，意为实地考察旅行。美国学校也非常重视此类课程的建构，很多学区还专门出台《学校实地考察旅行程序事项》来对此类课程进行规范。程序事项的目录佩宁老师翻译了一下，很多项目可供组织综合实践活动的老师们参考，让综合实践活动工作落实到位，更加安全。</w:t>
            </w:r>
            <w:r>
              <w:rPr>
                <w:rFonts w:ascii="宋体" w:hAnsi="宋体"/>
                <w:sz w:val="24"/>
              </w:rPr>
              <w:t>加拿大的Field Trip实际上是一种实地体验式学习。学生进入真实的现场，全身心地投入活动，亲自动手操作，用自己的眼睛和耳朵去感受和体验，用自己的头脑去思考、理解和发现。在这中间，知识和道理从内而外地建构，而不是从外而内的灌输。Field Trip要求家长参与课程决策并作为重要的课程实施者参与活动的整个过程，承担责任。以书面契约的形式确定了责任和风险的承担，既做好了充分的安全保障工作，又可以避免事故发生后的纠纷</w:t>
            </w:r>
            <w:r>
              <w:rPr>
                <w:rFonts w:hint="eastAsia" w:ascii="宋体" w:hAnsi="宋体"/>
                <w:sz w:val="24"/>
              </w:rPr>
              <w:t>。</w:t>
            </w:r>
            <w:r>
              <w:rPr>
                <w:rFonts w:ascii="宋体" w:hAnsi="宋体"/>
                <w:sz w:val="24"/>
              </w:rPr>
              <w:t>学校与这些机构建立合作关系，这些机构为学校提供实地考察学习的场所和相关专家的专业指导，老师与专业人士共同拟定教学目标和实现目标的具体活动内容。</w:t>
            </w:r>
            <w:r>
              <w:rPr>
                <w:rFonts w:hint="eastAsia" w:ascii="宋体" w:hAnsi="宋体"/>
                <w:sz w:val="24"/>
              </w:rPr>
              <w:t>部分西方国家相关综合实践活动课程开发与实施已较为成熟，可作为我们参考借鉴的依据。</w:t>
            </w:r>
          </w:p>
          <w:p>
            <w:pPr>
              <w:spacing w:before="156" w:beforeLines="50" w:line="360" w:lineRule="auto"/>
              <w:jc w:val="left"/>
              <w:rPr>
                <w:rFonts w:ascii="宋体" w:hAnsi="宋体"/>
                <w:sz w:val="24"/>
              </w:rPr>
            </w:pPr>
            <w:r>
              <w:rPr>
                <w:rFonts w:hint="eastAsia" w:ascii="宋体" w:hAnsi="宋体"/>
                <w:b/>
                <w:sz w:val="24"/>
              </w:rPr>
              <w:t>二、</w:t>
            </w:r>
            <w:r>
              <w:rPr>
                <w:rFonts w:hint="eastAsia"/>
                <w:b/>
                <w:bCs/>
                <w:sz w:val="24"/>
              </w:rPr>
              <w:t>项目目标及主要内容：</w:t>
            </w:r>
          </w:p>
          <w:p>
            <w:pPr>
              <w:spacing w:line="400" w:lineRule="exact"/>
              <w:jc w:val="left"/>
              <w:rPr>
                <w:b/>
                <w:sz w:val="24"/>
              </w:rPr>
            </w:pPr>
            <w:r>
              <w:rPr>
                <w:rFonts w:hint="eastAsia"/>
                <w:b/>
                <w:sz w:val="24"/>
              </w:rPr>
              <w:t>研究目标：</w:t>
            </w:r>
          </w:p>
          <w:p>
            <w:pPr>
              <w:spacing w:before="156" w:beforeLines="50"/>
              <w:rPr>
                <w:b/>
                <w:sz w:val="24"/>
              </w:rPr>
            </w:pPr>
            <w:r>
              <w:rPr>
                <w:rFonts w:hint="eastAsia"/>
                <w:sz w:val="24"/>
              </w:rPr>
              <w:t>本研究将针对国内中小学研学课程的课程设计与实施中所存在的问题，基于非正式学习理论，结合深度探究学习的理论与技术，建构中小学</w:t>
            </w:r>
            <w:r>
              <w:rPr>
                <w:kern w:val="0"/>
                <w:sz w:val="24"/>
                <w:lang w:bidi="ar"/>
              </w:rPr>
              <w:t>研学</w:t>
            </w:r>
            <w:r>
              <w:rPr>
                <w:rFonts w:hint="eastAsia"/>
                <w:kern w:val="0"/>
                <w:sz w:val="24"/>
                <w:lang w:bidi="ar"/>
              </w:rPr>
              <w:t>旅行</w:t>
            </w:r>
            <w:r>
              <w:rPr>
                <w:rFonts w:hint="eastAsia"/>
                <w:sz w:val="24"/>
              </w:rPr>
              <w:t>以及自主规划探究的学术理论。在此基础上，从中小学研修课程的利益相关者（基于行政部门、学校、教师、学生、家长）的</w:t>
            </w:r>
            <w:r>
              <w:rPr>
                <w:sz w:val="24"/>
              </w:rPr>
              <w:t>需求</w:t>
            </w:r>
            <w:r>
              <w:rPr>
                <w:rFonts w:hint="eastAsia"/>
                <w:sz w:val="24"/>
              </w:rPr>
              <w:t>出发，设计出网站平台框架，提供</w:t>
            </w:r>
            <w:r>
              <w:rPr>
                <w:sz w:val="24"/>
              </w:rPr>
              <w:t>一个</w:t>
            </w:r>
            <w:r>
              <w:rPr>
                <w:rFonts w:hint="eastAsia"/>
                <w:sz w:val="24"/>
              </w:rPr>
              <w:t>中小学</w:t>
            </w:r>
            <w:r>
              <w:rPr>
                <w:kern w:val="0"/>
                <w:sz w:val="24"/>
                <w:lang w:bidi="ar"/>
              </w:rPr>
              <w:t>研学</w:t>
            </w:r>
            <w:r>
              <w:rPr>
                <w:rFonts w:hint="eastAsia"/>
                <w:kern w:val="0"/>
                <w:sz w:val="24"/>
                <w:lang w:bidi="ar"/>
              </w:rPr>
              <w:t>旅行的</w:t>
            </w:r>
            <w:r>
              <w:rPr>
                <w:rFonts w:hint="eastAsia"/>
                <w:sz w:val="24"/>
              </w:rPr>
              <w:t>辅助学习平台。此平台</w:t>
            </w:r>
            <w:r>
              <w:rPr>
                <w:sz w:val="24"/>
              </w:rPr>
              <w:t>有推送、记录、互动</w:t>
            </w:r>
            <w:r>
              <w:rPr>
                <w:rFonts w:hint="eastAsia"/>
                <w:sz w:val="24"/>
              </w:rPr>
              <w:t>等</w:t>
            </w:r>
            <w:r>
              <w:rPr>
                <w:sz w:val="24"/>
              </w:rPr>
              <w:t>功能，由</w:t>
            </w:r>
            <w:r>
              <w:rPr>
                <w:kern w:val="0"/>
                <w:sz w:val="24"/>
                <w:lang w:bidi="ar"/>
              </w:rPr>
              <w:t>教师选定主题地点，学生可在其中自主选择研究内容</w:t>
            </w:r>
            <w:r>
              <w:rPr>
                <w:rFonts w:hint="eastAsia"/>
                <w:kern w:val="0"/>
                <w:sz w:val="24"/>
                <w:lang w:bidi="ar"/>
              </w:rPr>
              <w:t>、规划探究过程，选题相似的学生可组队完成自主学习与探究活动</w:t>
            </w:r>
            <w:r>
              <w:rPr>
                <w:kern w:val="0"/>
                <w:sz w:val="24"/>
                <w:lang w:bidi="ar"/>
              </w:rPr>
              <w:t>并实时更新记录</w:t>
            </w:r>
            <w:r>
              <w:rPr>
                <w:rFonts w:hint="eastAsia"/>
                <w:sz w:val="24"/>
              </w:rPr>
              <w:t>，教师可实时跟踪查看。此平台可作为评测学生综合能力的一个辅助工具。</w:t>
            </w:r>
          </w:p>
          <w:p>
            <w:pPr>
              <w:spacing w:line="460" w:lineRule="exact"/>
              <w:jc w:val="left"/>
              <w:rPr>
                <w:rFonts w:ascii="宋体" w:hAnsi="宋体" w:cs="宋体"/>
                <w:b/>
                <w:sz w:val="24"/>
              </w:rPr>
            </w:pPr>
            <w:r>
              <w:rPr>
                <w:rFonts w:hint="eastAsia" w:ascii="宋体" w:hAnsi="宋体" w:cs="宋体"/>
                <w:b/>
                <w:sz w:val="24"/>
              </w:rPr>
              <w:t xml:space="preserve">研究内容： </w:t>
            </w:r>
          </w:p>
          <w:p>
            <w:pPr>
              <w:pStyle w:val="26"/>
              <w:numPr>
                <w:ilvl w:val="0"/>
                <w:numId w:val="2"/>
              </w:numPr>
              <w:spacing w:before="156" w:beforeLines="50"/>
              <w:ind w:firstLineChars="0"/>
              <w:rPr>
                <w:rFonts w:ascii="宋体" w:hAnsi="宋体" w:cs="宋体"/>
                <w:sz w:val="24"/>
              </w:rPr>
            </w:pPr>
            <w:r>
              <w:rPr>
                <w:rFonts w:hint="eastAsia" w:ascii="宋体" w:hAnsi="宋体" w:cs="宋体"/>
                <w:sz w:val="24"/>
              </w:rPr>
              <w:t>了解对研学旅行的现状。从南京仙林地区中小学入手采用问卷调查和访谈法调查研学旅行政策颁发后有多少学校实行、现在的实施流程；从学生、老师、家长到学校对其的看法、对自身的影响；研学公司做些什么、如何安排、依据及目的。</w:t>
            </w:r>
          </w:p>
          <w:p>
            <w:pPr>
              <w:pStyle w:val="26"/>
              <w:numPr>
                <w:ilvl w:val="0"/>
                <w:numId w:val="2"/>
              </w:numPr>
              <w:spacing w:before="156" w:beforeLines="50"/>
              <w:ind w:firstLineChars="0"/>
              <w:rPr>
                <w:rFonts w:ascii="宋体" w:hAnsi="宋体" w:cs="宋体"/>
                <w:sz w:val="24"/>
              </w:rPr>
            </w:pPr>
            <w:r>
              <w:rPr>
                <w:rFonts w:hint="eastAsia" w:ascii="宋体" w:hAnsi="宋体" w:cs="宋体"/>
                <w:sz w:val="24"/>
              </w:rPr>
              <w:t>第一轮调查分析，结合调查现状分析政策落实情况是否达到预期、学生是否得到提升、是否合乎老师和家长需求、研学旅行公司的安排设计是否合理、存在的漏洞和改进；查阅资料分析政策设计到学生哪些方面，是否覆盖到。综合分析用户及需求。</w:t>
            </w:r>
          </w:p>
          <w:p>
            <w:pPr>
              <w:pStyle w:val="26"/>
              <w:numPr>
                <w:ilvl w:val="0"/>
                <w:numId w:val="2"/>
              </w:numPr>
              <w:spacing w:before="156" w:beforeLines="50"/>
              <w:ind w:firstLineChars="0"/>
              <w:rPr>
                <w:rFonts w:ascii="宋体" w:hAnsi="宋体" w:cs="宋体"/>
                <w:sz w:val="24"/>
              </w:rPr>
            </w:pPr>
            <w:r>
              <w:rPr>
                <w:rFonts w:hint="eastAsia" w:ascii="宋体" w:hAnsi="宋体" w:cs="宋体"/>
                <w:sz w:val="24"/>
              </w:rPr>
              <w:t>根据上一轮分析所得问题设计第二轮问卷调查设计，更有代表性地抽取样本，采用蹲点调查、问卷和访谈法调查学生、家长、老师是否希望有这样的平台、希望有什么样的功能、对研学公司的意见。</w:t>
            </w:r>
          </w:p>
          <w:p>
            <w:pPr>
              <w:pStyle w:val="26"/>
              <w:numPr>
                <w:ilvl w:val="0"/>
                <w:numId w:val="2"/>
              </w:numPr>
              <w:spacing w:before="156" w:beforeLines="50"/>
              <w:ind w:firstLineChars="0"/>
              <w:rPr>
                <w:rFonts w:ascii="宋体" w:hAnsi="宋体" w:cs="宋体"/>
                <w:sz w:val="24"/>
              </w:rPr>
            </w:pPr>
            <w:r>
              <w:rPr>
                <w:rFonts w:hint="eastAsia" w:ascii="宋体" w:hAnsi="宋体" w:cs="宋体"/>
                <w:sz w:val="24"/>
              </w:rPr>
              <w:t>第二轮调查分析，结合调查结果对比落差（落差大适时增加几轮调查）确定用户及需求。分析中形成调研报告。结合学生、研学公司需求和教育心理学、教学设计等理论体系设计平台版块。</w:t>
            </w:r>
          </w:p>
          <w:p>
            <w:pPr>
              <w:pStyle w:val="26"/>
              <w:numPr>
                <w:ilvl w:val="0"/>
                <w:numId w:val="2"/>
              </w:numPr>
              <w:spacing w:before="156" w:beforeLines="50"/>
              <w:ind w:firstLineChars="0"/>
              <w:rPr>
                <w:rFonts w:ascii="宋体" w:hAnsi="宋体" w:cs="宋体"/>
                <w:sz w:val="24"/>
              </w:rPr>
            </w:pPr>
            <w:r>
              <w:rPr>
                <w:rFonts w:hint="eastAsia" w:ascii="宋体" w:hAnsi="宋体" w:cs="宋体"/>
                <w:sz w:val="24"/>
              </w:rPr>
              <w:t>根据设计的版块，设计技术路线，基于编程，web开发，数据库等技术实现前端登录、主题、个人文档、合作讨论社等界面，后端数据库</w:t>
            </w:r>
            <w:r>
              <w:rPr>
                <w:rFonts w:hint="eastAsia" w:ascii="宋体" w:hAnsi="宋体" w:cs="宋体"/>
                <w:sz w:val="24"/>
                <w:lang w:val="en-US" w:eastAsia="zh-CN"/>
              </w:rPr>
              <w:t>开发</w:t>
            </w:r>
            <w:r>
              <w:rPr>
                <w:rFonts w:hint="eastAsia" w:ascii="宋体" w:hAnsi="宋体" w:cs="宋体"/>
                <w:sz w:val="24"/>
              </w:rPr>
              <w:t>以及发布。</w:t>
            </w:r>
          </w:p>
          <w:p>
            <w:pPr>
              <w:pStyle w:val="26"/>
              <w:numPr>
                <w:ilvl w:val="0"/>
                <w:numId w:val="2"/>
              </w:numPr>
              <w:spacing w:before="156" w:beforeLines="50"/>
              <w:ind w:firstLineChars="0"/>
              <w:rPr>
                <w:rFonts w:ascii="宋体" w:hAnsi="宋体" w:cs="宋体"/>
                <w:sz w:val="24"/>
              </w:rPr>
            </w:pPr>
            <w:r>
              <w:rPr>
                <w:rFonts w:hint="eastAsia" w:ascii="宋体" w:hAnsi="宋体" w:cs="宋体"/>
                <w:sz w:val="24"/>
              </w:rPr>
              <w:t>测评调查，</w:t>
            </w:r>
            <w:r>
              <w:rPr>
                <w:rFonts w:hint="eastAsia" w:ascii="宋体" w:hAnsi="宋体" w:cs="宋体"/>
                <w:sz w:val="24"/>
                <w:lang w:val="en-US" w:eastAsia="zh-CN"/>
              </w:rPr>
              <w:t>评价反馈，</w:t>
            </w:r>
            <w:r>
              <w:rPr>
                <w:rFonts w:hint="eastAsia" w:ascii="宋体" w:hAnsi="宋体" w:cs="宋体"/>
                <w:sz w:val="24"/>
              </w:rPr>
              <w:t>改进试用推广。</w:t>
            </w:r>
          </w:p>
          <w:p>
            <w:pPr>
              <w:spacing w:line="460" w:lineRule="exact"/>
              <w:jc w:val="left"/>
              <w:rPr>
                <w:rFonts w:ascii="宋体" w:hAnsi="宋体" w:cs="宋体"/>
                <w:b/>
                <w:sz w:val="24"/>
              </w:rPr>
            </w:pPr>
            <w:r>
              <w:rPr>
                <w:rFonts w:hint="eastAsia" w:ascii="宋体" w:hAnsi="宋体" w:cs="宋体"/>
                <w:b/>
                <w:sz w:val="24"/>
              </w:rPr>
              <w:t>三、项目创新特色：</w:t>
            </w:r>
          </w:p>
          <w:p>
            <w:pPr>
              <w:spacing w:before="156" w:beforeLines="50"/>
              <w:ind w:firstLine="480" w:firstLineChars="200"/>
              <w:rPr>
                <w:rFonts w:ascii="宋体" w:hAnsi="宋体" w:cs="宋体"/>
                <w:bCs/>
                <w:sz w:val="24"/>
              </w:rPr>
            </w:pPr>
            <w:r>
              <w:rPr>
                <w:rFonts w:hint="eastAsia"/>
                <w:sz w:val="24"/>
              </w:rPr>
              <w:t>随着教育局研学旅行政策的颁发实行，各中小学组织学生研学旅行，但缺少辅助。部分学校有综合实践网，但仅限于校内，学生个体无法从平台上获取研学旅行项目咨询。市场上有不少研学旅行公司，但偏重公司项目宣传，缺乏教育功能。因此，本项目特色：</w:t>
            </w:r>
          </w:p>
          <w:p>
            <w:pPr>
              <w:numPr>
                <w:ilvl w:val="0"/>
                <w:numId w:val="3"/>
              </w:numPr>
              <w:spacing w:line="460" w:lineRule="exact"/>
              <w:jc w:val="left"/>
              <w:rPr>
                <w:rFonts w:ascii="宋体" w:hAnsi="宋体" w:cs="宋体"/>
                <w:bCs/>
                <w:sz w:val="24"/>
              </w:rPr>
            </w:pPr>
            <w:r>
              <w:rPr>
                <w:rFonts w:hint="eastAsia" w:ascii="宋体" w:hAnsi="宋体" w:cs="宋体"/>
                <w:sz w:val="24"/>
              </w:rPr>
              <w:t>目前市场上针对中小学</w:t>
            </w:r>
            <w:r>
              <w:rPr>
                <w:rFonts w:ascii="宋体" w:hAnsi="宋体" w:cs="宋体"/>
                <w:kern w:val="0"/>
                <w:sz w:val="24"/>
                <w:lang w:bidi="ar"/>
              </w:rPr>
              <w:t>研学</w:t>
            </w:r>
            <w:r>
              <w:rPr>
                <w:rFonts w:hint="eastAsia" w:ascii="宋体" w:hAnsi="宋体" w:cs="宋体"/>
                <w:kern w:val="0"/>
                <w:sz w:val="24"/>
                <w:lang w:bidi="ar"/>
              </w:rPr>
              <w:t>旅行</w:t>
            </w:r>
            <w:r>
              <w:rPr>
                <w:rFonts w:hint="eastAsia" w:ascii="宋体" w:hAnsi="宋体" w:cs="宋体"/>
                <w:sz w:val="24"/>
              </w:rPr>
              <w:t>的相关辅助平台、设备等都没有开发过。研学公司正缺乏此功能平台增加教育价值服务于学生研学旅行，</w:t>
            </w:r>
            <w:r>
              <w:rPr>
                <w:rFonts w:hint="eastAsia" w:ascii="宋体" w:hAnsi="宋体" w:cs="宋体"/>
                <w:bCs/>
                <w:sz w:val="24"/>
              </w:rPr>
              <w:t>更注重研学而非旅游。</w:t>
            </w:r>
          </w:p>
          <w:p>
            <w:pPr>
              <w:numPr>
                <w:ilvl w:val="0"/>
                <w:numId w:val="3"/>
              </w:numPr>
              <w:spacing w:line="460" w:lineRule="exact"/>
              <w:jc w:val="left"/>
              <w:rPr>
                <w:rFonts w:ascii="宋体" w:hAnsi="宋体" w:cs="宋体"/>
                <w:bCs/>
                <w:sz w:val="24"/>
              </w:rPr>
            </w:pPr>
            <w:r>
              <w:rPr>
                <w:rFonts w:hint="eastAsia" w:ascii="宋体" w:hAnsi="宋体" w:cs="宋体"/>
                <w:bCs/>
                <w:sz w:val="24"/>
              </w:rPr>
              <w:t>形式创新：区别于其他综合实践网，首个针对</w:t>
            </w:r>
            <w:r>
              <w:rPr>
                <w:rFonts w:ascii="宋体" w:hAnsi="宋体" w:cs="宋体"/>
                <w:kern w:val="0"/>
                <w:sz w:val="24"/>
                <w:lang w:bidi="ar"/>
              </w:rPr>
              <w:t>中小学研学</w:t>
            </w:r>
            <w:r>
              <w:rPr>
                <w:rFonts w:hint="eastAsia" w:ascii="宋体" w:hAnsi="宋体" w:cs="宋体"/>
                <w:kern w:val="0"/>
                <w:sz w:val="24"/>
                <w:lang w:bidi="ar"/>
              </w:rPr>
              <w:t>旅行的服务平台，拥有全方面开放合作性优势，最大程度上便利、优化中小学深度</w:t>
            </w:r>
            <w:r>
              <w:rPr>
                <w:rFonts w:ascii="宋体" w:hAnsi="宋体" w:cs="宋体"/>
                <w:kern w:val="0"/>
                <w:sz w:val="24"/>
                <w:lang w:bidi="ar"/>
              </w:rPr>
              <w:t>探究</w:t>
            </w:r>
            <w:r>
              <w:rPr>
                <w:rFonts w:hint="eastAsia" w:ascii="宋体" w:hAnsi="宋体" w:cs="宋体"/>
                <w:kern w:val="0"/>
                <w:sz w:val="24"/>
                <w:lang w:bidi="ar"/>
              </w:rPr>
              <w:t>式</w:t>
            </w:r>
            <w:r>
              <w:rPr>
                <w:rFonts w:ascii="宋体" w:hAnsi="宋体" w:cs="宋体"/>
                <w:kern w:val="0"/>
                <w:sz w:val="24"/>
                <w:lang w:bidi="ar"/>
              </w:rPr>
              <w:t>研学</w:t>
            </w:r>
            <w:r>
              <w:rPr>
                <w:rFonts w:hint="eastAsia" w:ascii="宋体" w:hAnsi="宋体" w:cs="宋体"/>
                <w:kern w:val="0"/>
                <w:sz w:val="24"/>
                <w:lang w:bidi="ar"/>
              </w:rPr>
              <w:t>旅行。</w:t>
            </w:r>
          </w:p>
          <w:p>
            <w:pPr>
              <w:numPr>
                <w:numId w:val="0"/>
              </w:numPr>
              <w:spacing w:line="460" w:lineRule="exact"/>
              <w:jc w:val="left"/>
              <w:rPr>
                <w:rFonts w:ascii="宋体" w:hAnsi="宋体" w:cs="宋体"/>
                <w:b/>
                <w:bCs/>
                <w:sz w:val="24"/>
              </w:rPr>
            </w:pPr>
            <w:r>
              <w:rPr>
                <w:rFonts w:hint="eastAsia" w:ascii="宋体" w:hAnsi="宋体" w:cs="宋体"/>
                <w:b w:val="0"/>
                <w:bCs w:val="0"/>
                <w:sz w:val="24"/>
                <w:lang w:eastAsia="zh-CN"/>
              </w:rPr>
              <w:t>（</w:t>
            </w:r>
            <w:r>
              <w:rPr>
                <w:rFonts w:hint="eastAsia" w:ascii="宋体" w:hAnsi="宋体" w:cs="宋体"/>
                <w:b w:val="0"/>
                <w:bCs w:val="0"/>
                <w:sz w:val="24"/>
                <w:lang w:val="en-US" w:eastAsia="zh-CN"/>
              </w:rPr>
              <w:t>3</w:t>
            </w:r>
            <w:r>
              <w:rPr>
                <w:rFonts w:hint="eastAsia" w:ascii="宋体" w:hAnsi="宋体" w:cs="宋体"/>
                <w:b w:val="0"/>
                <w:bCs w:val="0"/>
                <w:sz w:val="24"/>
                <w:lang w:eastAsia="zh-CN"/>
              </w:rPr>
              <w:t>）</w:t>
            </w:r>
            <w:r>
              <w:rPr>
                <w:rFonts w:hint="eastAsia" w:ascii="宋体" w:hAnsi="宋体" w:cs="宋体"/>
                <w:b w:val="0"/>
                <w:bCs w:val="0"/>
                <w:sz w:val="24"/>
              </w:rPr>
              <w:t>功能特色</w:t>
            </w:r>
            <w:r>
              <w:rPr>
                <w:rFonts w:hint="eastAsia" w:ascii="宋体" w:hAnsi="宋体" w:cs="宋体"/>
                <w:b/>
                <w:bCs/>
                <w:sz w:val="24"/>
              </w:rPr>
              <w:t>：</w:t>
            </w:r>
          </w:p>
          <w:p>
            <w:pPr>
              <w:spacing w:line="460" w:lineRule="exact"/>
              <w:ind w:firstLine="480" w:firstLineChars="200"/>
              <w:jc w:val="left"/>
              <w:rPr>
                <w:rFonts w:ascii="宋体" w:hAnsi="宋体" w:cs="宋体"/>
                <w:bCs/>
                <w:sz w:val="24"/>
              </w:rPr>
            </w:pPr>
            <w:r>
              <w:rPr>
                <w:rFonts w:hint="eastAsia" w:ascii="宋体" w:hAnsi="宋体" w:cs="宋体"/>
                <w:bCs/>
                <w:sz w:val="24"/>
              </w:rPr>
              <w:t>1.公共区域发布课题探究笔记后可同步到个人空间；</w:t>
            </w:r>
          </w:p>
          <w:p>
            <w:pPr>
              <w:spacing w:line="460" w:lineRule="exact"/>
              <w:ind w:firstLine="480" w:firstLineChars="200"/>
              <w:jc w:val="left"/>
              <w:rPr>
                <w:rFonts w:ascii="宋体" w:hAnsi="宋体" w:cs="宋体"/>
                <w:bCs/>
                <w:sz w:val="24"/>
              </w:rPr>
            </w:pPr>
            <w:r>
              <w:rPr>
                <w:rFonts w:ascii="宋体" w:hAnsi="宋体" w:cs="宋体"/>
                <w:bCs/>
                <w:sz w:val="24"/>
              </w:rPr>
              <w:t>2.</w:t>
            </w:r>
            <w:r>
              <w:rPr>
                <w:rFonts w:hint="eastAsia" w:ascii="宋体" w:hAnsi="宋体" w:cs="宋体"/>
                <w:bCs/>
                <w:sz w:val="24"/>
              </w:rPr>
              <w:t>可创建学校用户群和班级用户群，老师和学校可通过此平台查看学生的研学实践情况，作为评价学生综合实践能力的依据；</w:t>
            </w:r>
          </w:p>
          <w:p>
            <w:pPr>
              <w:spacing w:line="460" w:lineRule="exact"/>
              <w:ind w:firstLine="480" w:firstLineChars="200"/>
              <w:jc w:val="left"/>
              <w:rPr>
                <w:rFonts w:ascii="宋体" w:hAnsi="宋体" w:cs="宋体"/>
                <w:bCs/>
                <w:sz w:val="24"/>
              </w:rPr>
            </w:pPr>
            <w:r>
              <w:rPr>
                <w:rFonts w:ascii="宋体" w:hAnsi="宋体" w:cs="宋体"/>
                <w:bCs/>
                <w:sz w:val="24"/>
              </w:rPr>
              <w:t>3.</w:t>
            </w:r>
            <w:r>
              <w:rPr>
                <w:rFonts w:hint="eastAsia" w:ascii="宋体" w:hAnsi="宋体" w:cs="宋体"/>
                <w:bCs/>
                <w:sz w:val="24"/>
              </w:rPr>
              <w:t>可统一发布研学活动，根据用户活跃度评价某团体或组织的综合实践活动开展情况；</w:t>
            </w:r>
          </w:p>
          <w:p>
            <w:pPr>
              <w:spacing w:line="460" w:lineRule="exact"/>
              <w:ind w:firstLine="480" w:firstLineChars="200"/>
              <w:jc w:val="left"/>
              <w:rPr>
                <w:rFonts w:ascii="宋体" w:hAnsi="宋体" w:cs="宋体"/>
                <w:bCs/>
                <w:sz w:val="24"/>
              </w:rPr>
            </w:pPr>
            <w:r>
              <w:rPr>
                <w:rFonts w:ascii="宋体" w:hAnsi="宋体" w:cs="宋体"/>
                <w:bCs/>
                <w:sz w:val="24"/>
              </w:rPr>
              <w:t>4.</w:t>
            </w:r>
            <w:r>
              <w:rPr>
                <w:rFonts w:hint="eastAsia" w:ascii="宋体" w:hAnsi="宋体" w:cs="宋体"/>
                <w:bCs/>
                <w:sz w:val="24"/>
              </w:rPr>
              <w:t>为用户推荐合适的研学旅行项目或地点，用户或组织也可根据分类或评分自主选择研学旅行项目，结束后给该项目评分，作为他人参考的依据；</w:t>
            </w:r>
          </w:p>
          <w:p>
            <w:pPr>
              <w:spacing w:line="460" w:lineRule="exact"/>
              <w:ind w:firstLine="480" w:firstLineChars="200"/>
              <w:jc w:val="left"/>
              <w:rPr>
                <w:rFonts w:ascii="宋体" w:hAnsi="宋体" w:cs="宋体"/>
                <w:bCs/>
                <w:sz w:val="24"/>
              </w:rPr>
            </w:pPr>
            <w:r>
              <w:rPr>
                <w:rFonts w:ascii="宋体" w:hAnsi="宋体" w:cs="宋体"/>
                <w:bCs/>
                <w:sz w:val="24"/>
              </w:rPr>
              <w:t>5.</w:t>
            </w:r>
            <w:r>
              <w:rPr>
                <w:rFonts w:hint="eastAsia" w:ascii="宋体" w:hAnsi="宋体" w:cs="宋体"/>
                <w:bCs/>
                <w:sz w:val="24"/>
              </w:rPr>
              <w:t>邀请课程设计师为研学旅行公司或团体组织设计研发研学课程，让研学旅行更有意义；</w:t>
            </w:r>
          </w:p>
          <w:p>
            <w:pPr>
              <w:spacing w:line="460" w:lineRule="exact"/>
              <w:ind w:firstLine="480" w:firstLineChars="200"/>
              <w:jc w:val="left"/>
              <w:rPr>
                <w:rFonts w:hint="eastAsia" w:ascii="宋体" w:hAnsi="宋体" w:cs="宋体"/>
                <w:b/>
                <w:bCs/>
                <w:sz w:val="24"/>
              </w:rPr>
            </w:pPr>
            <w:r>
              <w:rPr>
                <w:rFonts w:ascii="宋体" w:hAnsi="宋体" w:cs="宋体"/>
                <w:bCs/>
                <w:sz w:val="24"/>
              </w:rPr>
              <w:t>6.</w:t>
            </w:r>
            <w:r>
              <w:rPr>
                <w:rFonts w:hint="eastAsia" w:ascii="宋体" w:hAnsi="宋体" w:cs="宋体"/>
                <w:bCs/>
                <w:sz w:val="24"/>
              </w:rPr>
              <w:t>广场区可看到其他用户的研学旅行记录分享或推荐，便于用户间、教师间、学校间相互交流。</w:t>
            </w:r>
          </w:p>
          <w:p>
            <w:pPr>
              <w:spacing w:line="360" w:lineRule="auto"/>
              <w:jc w:val="left"/>
              <w:rPr>
                <w:rFonts w:ascii="宋体" w:hAnsi="宋体" w:cs="宋体"/>
                <w:b/>
                <w:bCs/>
                <w:sz w:val="24"/>
              </w:rPr>
            </w:pPr>
            <w:r>
              <w:rPr>
                <w:rFonts w:hint="eastAsia" w:ascii="宋体" w:hAnsi="宋体" w:cs="宋体"/>
                <w:b/>
                <w:bCs/>
                <w:sz w:val="24"/>
              </w:rPr>
              <w:t>四、前期研究成果：</w:t>
            </w:r>
          </w:p>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（1）目前本小组成员已经查阅了50余篇相关文献资料。分别对教育局相关政策、研学旅行的</w:t>
            </w:r>
            <w:r>
              <w:rPr>
                <w:rFonts w:hint="eastAsia" w:asciiTheme="minorEastAsia" w:hAnsiTheme="minorEastAsia" w:eastAsiaTheme="minorEastAsia" w:cstheme="minorEastAsia"/>
                <w:sz w:val="24"/>
                <w:lang w:val="en-US" w:eastAsia="zh-CN"/>
              </w:rPr>
              <w:t>学术</w:t>
            </w:r>
            <w:r>
              <w:rPr>
                <w:rFonts w:hint="eastAsia" w:asciiTheme="minorEastAsia" w:hAnsiTheme="minorEastAsia" w:eastAsiaTheme="minorEastAsia" w:cstheme="minorEastAsia"/>
                <w:sz w:val="24"/>
              </w:rPr>
              <w:t>期刊、国外实行现状、国内研学公司均有充实研究。</w:t>
            </w:r>
          </w:p>
          <w:p>
            <w:pPr>
              <w:widowControl/>
              <w:autoSpaceDE w:val="0"/>
              <w:autoSpaceDN w:val="0"/>
              <w:adjustRightInd w:val="0"/>
              <w:spacing w:line="360" w:lineRule="auto"/>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sz w:val="24"/>
              </w:rPr>
              <w:t>（2）学习并了解了</w:t>
            </w:r>
            <w:r>
              <w:rPr>
                <w:rFonts w:hint="eastAsia" w:asciiTheme="minorEastAsia" w:hAnsiTheme="minorEastAsia" w:eastAsiaTheme="minorEastAsia" w:cstheme="minorEastAsia"/>
                <w:color w:val="000000"/>
                <w:kern w:val="0"/>
                <w:sz w:val="24"/>
              </w:rPr>
              <w:t>ADDIE研究模式:Analysis 分析、Design 设计、 Development 开发、Implementation 实施、Evaluation 评价。</w:t>
            </w:r>
          </w:p>
          <w:p>
            <w:pPr>
              <w:widowControl/>
              <w:autoSpaceDE w:val="0"/>
              <w:autoSpaceDN w:val="0"/>
              <w:adjustRightInd w:val="0"/>
              <w:spacing w:line="360" w:lineRule="auto"/>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分析阶段：客观要素（对象以及现有资源）以及约束条件分析：对象以及现有资源；学习内容（学习者要达到的目标）：认知，技能，情感；学习需求：填充鸿沟的手段；学习者特征分析：对象是谁，怎样做，一般，特殊。</w:t>
            </w:r>
          </w:p>
          <w:p>
            <w:pPr>
              <w:widowControl/>
              <w:autoSpaceDE w:val="0"/>
              <w:autoSpaceDN w:val="0"/>
              <w:adjustRightInd w:val="0"/>
              <w:spacing w:line="360" w:lineRule="auto"/>
              <w:jc w:val="left"/>
              <w:rPr>
                <w:rFonts w:asciiTheme="minorEastAsia" w:hAnsiTheme="minorEastAsia" w:eastAsiaTheme="minorEastAsia" w:cstheme="minorEastAsia"/>
                <w:color w:val="000000"/>
                <w:kern w:val="0"/>
                <w:sz w:val="24"/>
              </w:rPr>
            </w:pPr>
            <w:r>
              <w:rPr>
                <w:rFonts w:hint="eastAsia" w:asciiTheme="minorEastAsia" w:hAnsiTheme="minorEastAsia" w:eastAsiaTheme="minorEastAsia" w:cstheme="minorEastAsia"/>
                <w:color w:val="000000"/>
                <w:kern w:val="0"/>
                <w:sz w:val="24"/>
              </w:rPr>
              <w:t>设计阶段：以前期分析为基础，确定流程以及序列：从简单到复杂；根据学习内容意义递增排列，确立工作的进度，选择具体的形式。</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开发阶段：主选资源，生成内容</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实施阶段：不同场景下的实验</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评估阶段：各阶段之间进行过程性评估，收集数据，修正方案</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从知识传递，学习成效，学习态度考察活动是否有效并总结评估</w:t>
            </w:r>
          </w:p>
          <w:p>
            <w:pPr>
              <w:spacing w:line="360" w:lineRule="auto"/>
              <w:rPr>
                <w:rFonts w:asciiTheme="minorEastAsia" w:hAnsiTheme="minorEastAsia" w:eastAsiaTheme="minorEastAsia" w:cstheme="minorEastAsia"/>
                <w:bCs/>
                <w:sz w:val="24"/>
              </w:rPr>
            </w:pPr>
            <w:r>
              <w:rPr>
                <w:rFonts w:hint="eastAsia"/>
                <w:bCs/>
                <w:sz w:val="24"/>
              </w:rPr>
              <w:t>这是</w:t>
            </w:r>
            <w:r>
              <w:rPr>
                <w:bCs/>
                <w:sz w:val="24"/>
              </w:rPr>
              <w:t>软件工程将教学设计与教学过程项目化的重要过程</w:t>
            </w:r>
            <w:r>
              <w:rPr>
                <w:rFonts w:hint="eastAsia"/>
                <w:bCs/>
                <w:sz w:val="24"/>
              </w:rPr>
              <w:t>。</w:t>
            </w:r>
          </w:p>
          <w:p>
            <w:pPr>
              <w:spacing w:line="360" w:lineRule="auto"/>
              <w:jc w:val="left"/>
              <w:rPr>
                <w:rFonts w:hint="eastAsia" w:ascii="宋体" w:hAnsi="宋体" w:cs="宋体"/>
                <w:b/>
                <w:bCs/>
                <w:sz w:val="24"/>
              </w:rPr>
            </w:pPr>
            <w:r>
              <w:rPr>
                <w:rFonts w:hint="eastAsia" w:asciiTheme="minorEastAsia" w:hAnsiTheme="minorEastAsia" w:eastAsiaTheme="minorEastAsia" w:cstheme="minorEastAsia"/>
                <w:sz w:val="24"/>
              </w:rPr>
              <w:t>（3）初步研究规划了网站界面设计，大体功能设计。</w:t>
            </w:r>
          </w:p>
          <w:p>
            <w:pPr>
              <w:spacing w:line="460" w:lineRule="exact"/>
              <w:jc w:val="left"/>
              <w:rPr>
                <w:rFonts w:ascii="宋体" w:hAnsi="宋体" w:cs="宋体"/>
                <w:b/>
                <w:bCs/>
                <w:sz w:val="24"/>
              </w:rPr>
            </w:pPr>
            <w:r>
              <w:rPr>
                <w:rFonts w:hint="eastAsia" w:ascii="宋体" w:hAnsi="宋体" w:cs="宋体"/>
                <w:b/>
                <w:bCs/>
                <w:sz w:val="24"/>
              </w:rPr>
              <w:t>五、项目研究技术路线：</w:t>
            </w:r>
          </w:p>
          <w:p>
            <w:pPr>
              <w:spacing w:before="156" w:beforeLines="50"/>
              <w:jc w:val="left"/>
              <w:rPr>
                <w:sz w:val="24"/>
              </w:rPr>
            </w:pPr>
            <w:r>
              <mc:AlternateContent>
                <mc:Choice Requires="wpg">
                  <w:drawing>
                    <wp:anchor distT="0" distB="0" distL="114300" distR="114300" simplePos="0" relativeHeight="251659264" behindDoc="0" locked="0" layoutInCell="1" allowOverlap="1">
                      <wp:simplePos x="0" y="0"/>
                      <wp:positionH relativeFrom="column">
                        <wp:posOffset>-29845</wp:posOffset>
                      </wp:positionH>
                      <wp:positionV relativeFrom="paragraph">
                        <wp:posOffset>66040</wp:posOffset>
                      </wp:positionV>
                      <wp:extent cx="5214620" cy="5212715"/>
                      <wp:effectExtent l="5080" t="5080" r="19050" b="20955"/>
                      <wp:wrapNone/>
                      <wp:docPr id="598" name="组合 48"/>
                      <wp:cNvGraphicFramePr/>
                      <a:graphic xmlns:a="http://schemas.openxmlformats.org/drawingml/2006/main">
                        <a:graphicData uri="http://schemas.microsoft.com/office/word/2010/wordprocessingGroup">
                          <wpg:wgp>
                            <wpg:cNvGrpSpPr/>
                            <wpg:grpSpPr>
                              <a:xfrm>
                                <a:off x="0" y="0"/>
                                <a:ext cx="5214620" cy="5212715"/>
                                <a:chOff x="187" y="156"/>
                                <a:chExt cx="8003" cy="10087"/>
                              </a:xfrm>
                            </wpg:grpSpPr>
                            <wps:wsp>
                              <wps:cNvPr id="600" name="Text Box 6"/>
                              <wps:cNvSpPr txBox="1">
                                <a:spLocks noChangeArrowheads="1"/>
                              </wps:cNvSpPr>
                              <wps:spPr bwMode="auto">
                                <a:xfrm>
                                  <a:off x="2835" y="156"/>
                                  <a:ext cx="2625" cy="624"/>
                                </a:xfrm>
                                <a:prstGeom prst="rect">
                                  <a:avLst/>
                                </a:prstGeom>
                                <a:solidFill>
                                  <a:srgbClr val="FFFFFF"/>
                                </a:solidFill>
                                <a:ln w="6350">
                                  <a:solidFill>
                                    <a:srgbClr val="000000"/>
                                  </a:solidFill>
                                  <a:miter lim="800000"/>
                                </a:ln>
                              </wps:spPr>
                              <wps:txbx>
                                <w:txbxContent>
                                  <w:p>
                                    <w:pPr>
                                      <w:pStyle w:val="11"/>
                                      <w:spacing w:line="360" w:lineRule="auto"/>
                                      <w:jc w:val="center"/>
                                      <w:textAlignment w:val="baseline"/>
                                    </w:pPr>
                                    <w:r>
                                      <w:rPr>
                                        <w:rFonts w:hint="eastAsia"/>
                                        <w:color w:val="000000" w:themeColor="text1"/>
                                        <w14:textFill>
                                          <w14:solidFill>
                                            <w14:schemeClr w14:val="tx1"/>
                                          </w14:solidFill>
                                        </w14:textFill>
                                      </w:rPr>
                                      <w:t>研究目标任务的确定</w:t>
                                    </w:r>
                                  </w:p>
                                  <w:p>
                                    <w:pPr>
                                      <w:pStyle w:val="11"/>
                                      <w:jc w:val="center"/>
                                      <w:textAlignment w:val="baseline"/>
                                    </w:pPr>
                                    <w:r>
                                      <w:rPr>
                                        <w:color w:val="000000" w:themeColor="text1"/>
                                        <w:sz w:val="21"/>
                                        <w:szCs w:val="21"/>
                                        <w14:textFill>
                                          <w14:solidFill>
                                            <w14:schemeClr w14:val="tx1"/>
                                          </w14:solidFill>
                                        </w14:textFill>
                                      </w:rPr>
                                      <w:t> </w:t>
                                    </w:r>
                                  </w:p>
                                </w:txbxContent>
                              </wps:txbx>
                              <wps:bodyPr rot="0" vert="horz" wrap="square" lIns="91440" tIns="45720" rIns="91440" bIns="45720" anchor="t" anchorCtr="0" upright="1">
                                <a:noAutofit/>
                              </wps:bodyPr>
                            </wps:wsp>
                            <wps:wsp>
                              <wps:cNvPr id="601" name="Text Box 7"/>
                              <wps:cNvSpPr txBox="1">
                                <a:spLocks noChangeArrowheads="1"/>
                              </wps:cNvSpPr>
                              <wps:spPr bwMode="auto">
                                <a:xfrm>
                                  <a:off x="2835" y="1092"/>
                                  <a:ext cx="2625" cy="624"/>
                                </a:xfrm>
                                <a:prstGeom prst="rect">
                                  <a:avLst/>
                                </a:prstGeom>
                                <a:solidFill>
                                  <a:srgbClr val="FFFFFF"/>
                                </a:solidFill>
                                <a:ln w="6350">
                                  <a:solidFill>
                                    <a:srgbClr val="000000"/>
                                  </a:solidFill>
                                  <a:miter lim="800000"/>
                                </a:ln>
                              </wps:spPr>
                              <wps:txbx>
                                <w:txbxContent>
                                  <w:p>
                                    <w:pPr>
                                      <w:pStyle w:val="11"/>
                                      <w:jc w:val="center"/>
                                      <w:textAlignment w:val="baseline"/>
                                      <w:rPr>
                                        <w:rFonts w:asciiTheme="minorEastAsia" w:hAnsiTheme="minorEastAsia" w:eastAsiaTheme="minorEastAsia" w:cstheme="minorEastAsia"/>
                                      </w:rPr>
                                    </w:pPr>
                                    <w:r>
                                      <w:rPr>
                                        <w:rFonts w:hint="eastAsia" w:asciiTheme="minorEastAsia" w:hAnsiTheme="minorEastAsia" w:eastAsiaTheme="minorEastAsia" w:cstheme="minorEastAsia"/>
                                        <w:color w:val="000000" w:themeColor="text1"/>
                                        <w14:textFill>
                                          <w14:solidFill>
                                            <w14:schemeClr w14:val="tx1"/>
                                          </w14:solidFill>
                                        </w14:textFill>
                                      </w:rPr>
                                      <w:t>现状分析，理论支撑</w:t>
                                    </w:r>
                                  </w:p>
                                </w:txbxContent>
                              </wps:txbx>
                              <wps:bodyPr rot="0" vert="horz" wrap="square" lIns="91440" tIns="45720" rIns="91440" bIns="45720" anchor="t" anchorCtr="0" upright="1">
                                <a:noAutofit/>
                              </wps:bodyPr>
                            </wps:wsp>
                            <wps:wsp>
                              <wps:cNvPr id="602" name="Text Box 8"/>
                              <wps:cNvSpPr txBox="1">
                                <a:spLocks noChangeArrowheads="1"/>
                              </wps:cNvSpPr>
                              <wps:spPr bwMode="auto">
                                <a:xfrm>
                                  <a:off x="2835" y="2028"/>
                                  <a:ext cx="2625" cy="624"/>
                                </a:xfrm>
                                <a:prstGeom prst="rect">
                                  <a:avLst/>
                                </a:prstGeom>
                                <a:solidFill>
                                  <a:srgbClr val="FFFFFF"/>
                                </a:solidFill>
                                <a:ln w="6350">
                                  <a:solidFill>
                                    <a:srgbClr val="000000"/>
                                  </a:solidFill>
                                  <a:miter lim="800000"/>
                                </a:ln>
                              </wps:spPr>
                              <wps:txbx>
                                <w:txbxContent>
                                  <w:p>
                                    <w:pPr>
                                      <w:pStyle w:val="11"/>
                                      <w:ind w:firstLine="720" w:firstLineChars="300"/>
                                      <w:jc w:val="left"/>
                                      <w:textAlignment w:val="baseline"/>
                                    </w:pPr>
                                    <w:r>
                                      <w:rPr>
                                        <w:rFonts w:hint="eastAsia"/>
                                        <w:color w:val="000000" w:themeColor="text1"/>
                                        <w14:textFill>
                                          <w14:solidFill>
                                            <w14:schemeClr w14:val="tx1"/>
                                          </w14:solidFill>
                                        </w14:textFill>
                                      </w:rPr>
                                      <w:t>需求调查</w:t>
                                    </w:r>
                                  </w:p>
                                </w:txbxContent>
                              </wps:txbx>
                              <wps:bodyPr rot="0" vert="horz" wrap="square" lIns="91440" tIns="45720" rIns="91440" bIns="45720" anchor="t" anchorCtr="0" upright="1">
                                <a:noAutofit/>
                              </wps:bodyPr>
                            </wps:wsp>
                            <wps:wsp>
                              <wps:cNvPr id="603" name="Text Box 9"/>
                              <wps:cNvSpPr txBox="1">
                                <a:spLocks noChangeArrowheads="1"/>
                              </wps:cNvSpPr>
                              <wps:spPr bwMode="auto">
                                <a:xfrm>
                                  <a:off x="210" y="3120"/>
                                  <a:ext cx="2415" cy="586"/>
                                </a:xfrm>
                                <a:prstGeom prst="rect">
                                  <a:avLst/>
                                </a:prstGeom>
                                <a:solidFill>
                                  <a:srgbClr val="FFFFFF"/>
                                </a:solidFill>
                                <a:ln w="6350">
                                  <a:solidFill>
                                    <a:srgbClr val="000000"/>
                                  </a:solidFill>
                                  <a:miter lim="800000"/>
                                </a:ln>
                              </wps:spPr>
                              <wps:txbx>
                                <w:txbxContent>
                                  <w:p>
                                    <w:pPr>
                                      <w:pStyle w:val="11"/>
                                      <w:jc w:val="center"/>
                                      <w:textAlignment w:val="baseline"/>
                                    </w:pPr>
                                    <w:r>
                                      <w:rPr>
                                        <w:rFonts w:hint="eastAsia"/>
                                      </w:rPr>
                                      <w:t>问卷调查、访谈法</w:t>
                                    </w:r>
                                  </w:p>
                                </w:txbxContent>
                              </wps:txbx>
                              <wps:bodyPr rot="0" vert="horz" wrap="square" lIns="91440" tIns="45720" rIns="91440" bIns="45720" anchor="t" anchorCtr="0" upright="1">
                                <a:noAutofit/>
                              </wps:bodyPr>
                            </wps:wsp>
                            <wps:wsp>
                              <wps:cNvPr id="604" name="Text Box 10"/>
                              <wps:cNvSpPr txBox="1">
                                <a:spLocks noChangeArrowheads="1"/>
                              </wps:cNvSpPr>
                              <wps:spPr bwMode="auto">
                                <a:xfrm>
                                  <a:off x="2876" y="3120"/>
                                  <a:ext cx="2584" cy="586"/>
                                </a:xfrm>
                                <a:prstGeom prst="rect">
                                  <a:avLst/>
                                </a:prstGeom>
                                <a:solidFill>
                                  <a:srgbClr val="FFFFFF"/>
                                </a:solidFill>
                                <a:ln w="6350">
                                  <a:solidFill>
                                    <a:srgbClr val="000000"/>
                                  </a:solidFill>
                                  <a:miter lim="800000"/>
                                </a:ln>
                              </wps:spPr>
                              <wps:txbx>
                                <w:txbxContent>
                                  <w:p>
                                    <w:pPr>
                                      <w:pStyle w:val="11"/>
                                      <w:jc w:val="center"/>
                                      <w:textAlignment w:val="baseline"/>
                                    </w:pPr>
                                    <w:r>
                                      <w:rPr>
                                        <w:rFonts w:hint="eastAsia"/>
                                      </w:rPr>
                                      <w:t>蹲点调查法</w:t>
                                    </w:r>
                                  </w:p>
                                </w:txbxContent>
                              </wps:txbx>
                              <wps:bodyPr rot="0" vert="horz" wrap="square" lIns="91440" tIns="45720" rIns="91440" bIns="45720" anchor="t" anchorCtr="0" upright="1">
                                <a:noAutofit/>
                              </wps:bodyPr>
                            </wps:wsp>
                            <wps:wsp>
                              <wps:cNvPr id="605" name="Text Box 11"/>
                              <wps:cNvSpPr txBox="1">
                                <a:spLocks noChangeArrowheads="1"/>
                              </wps:cNvSpPr>
                              <wps:spPr bwMode="auto">
                                <a:xfrm>
                                  <a:off x="5775" y="3120"/>
                                  <a:ext cx="2415" cy="586"/>
                                </a:xfrm>
                                <a:prstGeom prst="rect">
                                  <a:avLst/>
                                </a:prstGeom>
                                <a:solidFill>
                                  <a:srgbClr val="FFFFFF"/>
                                </a:solidFill>
                                <a:ln w="6350">
                                  <a:solidFill>
                                    <a:srgbClr val="000000"/>
                                  </a:solidFill>
                                  <a:miter lim="800000"/>
                                </a:ln>
                              </wps:spPr>
                              <wps:txbx>
                                <w:txbxContent>
                                  <w:p>
                                    <w:pPr>
                                      <w:pStyle w:val="11"/>
                                      <w:jc w:val="center"/>
                                      <w:textAlignment w:val="baseline"/>
                                    </w:pPr>
                                    <w:r>
                                      <w:rPr>
                                        <w:rFonts w:hint="eastAsia"/>
                                      </w:rPr>
                                      <w:t>实地观察法</w:t>
                                    </w:r>
                                  </w:p>
                                </w:txbxContent>
                              </wps:txbx>
                              <wps:bodyPr rot="0" vert="horz" wrap="square" lIns="91440" tIns="45720" rIns="91440" bIns="45720" anchor="t" anchorCtr="0" upright="1">
                                <a:noAutofit/>
                              </wps:bodyPr>
                            </wps:wsp>
                            <wps:wsp>
                              <wps:cNvPr id="606" name="Text Box 12"/>
                              <wps:cNvSpPr txBox="1">
                                <a:spLocks noChangeArrowheads="1"/>
                              </wps:cNvSpPr>
                              <wps:spPr bwMode="auto">
                                <a:xfrm>
                                  <a:off x="2835" y="4226"/>
                                  <a:ext cx="2625" cy="624"/>
                                </a:xfrm>
                                <a:prstGeom prst="rect">
                                  <a:avLst/>
                                </a:prstGeom>
                                <a:solidFill>
                                  <a:srgbClr val="FFFFFF"/>
                                </a:solidFill>
                                <a:ln w="6350">
                                  <a:solidFill>
                                    <a:srgbClr val="000000"/>
                                  </a:solidFill>
                                  <a:miter lim="800000"/>
                                </a:ln>
                              </wps:spPr>
                              <wps:txbx>
                                <w:txbxContent>
                                  <w:p>
                                    <w:pPr>
                                      <w:pStyle w:val="11"/>
                                      <w:jc w:val="center"/>
                                      <w:textAlignment w:val="baseline"/>
                                    </w:pPr>
                                    <w:r>
                                      <w:rPr>
                                        <w:rFonts w:hint="eastAsia"/>
                                        <w:color w:val="000000" w:themeColor="text1"/>
                                        <w14:textFill>
                                          <w14:solidFill>
                                            <w14:schemeClr w14:val="tx1"/>
                                          </w14:solidFill>
                                        </w14:textFill>
                                      </w:rPr>
                                      <w:t>数据处理分析</w:t>
                                    </w:r>
                                  </w:p>
                                  <w:p>
                                    <w:pPr>
                                      <w:pStyle w:val="11"/>
                                      <w:jc w:val="center"/>
                                      <w:textAlignment w:val="baseline"/>
                                    </w:pPr>
                                  </w:p>
                                </w:txbxContent>
                              </wps:txbx>
                              <wps:bodyPr rot="0" vert="horz" wrap="square" lIns="91440" tIns="45720" rIns="91440" bIns="45720" anchor="t" anchorCtr="0" upright="1">
                                <a:noAutofit/>
                              </wps:bodyPr>
                            </wps:wsp>
                            <wps:wsp>
                              <wps:cNvPr id="607" name="Text Box 13"/>
                              <wps:cNvSpPr txBox="1">
                                <a:spLocks noChangeArrowheads="1"/>
                              </wps:cNvSpPr>
                              <wps:spPr bwMode="auto">
                                <a:xfrm>
                                  <a:off x="2783" y="5143"/>
                                  <a:ext cx="2625" cy="624"/>
                                </a:xfrm>
                                <a:prstGeom prst="rect">
                                  <a:avLst/>
                                </a:prstGeom>
                                <a:solidFill>
                                  <a:srgbClr val="FFFFFF"/>
                                </a:solidFill>
                                <a:ln w="6350">
                                  <a:solidFill>
                                    <a:srgbClr val="000000"/>
                                  </a:solidFill>
                                  <a:miter lim="800000"/>
                                </a:ln>
                              </wps:spPr>
                              <wps:txbx>
                                <w:txbxContent>
                                  <w:p>
                                    <w:pPr>
                                      <w:pStyle w:val="11"/>
                                      <w:jc w:val="center"/>
                                      <w:textAlignment w:val="baseline"/>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综合分析、论文撰写</w:t>
                                    </w:r>
                                  </w:p>
                                </w:txbxContent>
                              </wps:txbx>
                              <wps:bodyPr rot="0" vert="horz" wrap="square" lIns="91440" tIns="45720" rIns="91440" bIns="45720" anchor="t" anchorCtr="0" upright="1">
                                <a:noAutofit/>
                              </wps:bodyPr>
                            </wps:wsp>
                            <wps:wsp>
                              <wps:cNvPr id="608" name="Text Box 14"/>
                              <wps:cNvSpPr txBox="1">
                                <a:spLocks noChangeArrowheads="1"/>
                              </wps:cNvSpPr>
                              <wps:spPr bwMode="auto">
                                <a:xfrm>
                                  <a:off x="2809" y="6110"/>
                                  <a:ext cx="2625" cy="624"/>
                                </a:xfrm>
                                <a:prstGeom prst="rect">
                                  <a:avLst/>
                                </a:prstGeom>
                                <a:solidFill>
                                  <a:srgbClr val="FFFFFF"/>
                                </a:solidFill>
                                <a:ln w="6350">
                                  <a:solidFill>
                                    <a:srgbClr val="000000"/>
                                  </a:solidFill>
                                  <a:miter lim="800000"/>
                                </a:ln>
                              </wps:spPr>
                              <wps:txbx>
                                <w:txbxContent>
                                  <w:p>
                                    <w:pPr>
                                      <w:pStyle w:val="11"/>
                                      <w:jc w:val="center"/>
                                      <w:textAlignment w:val="baseline"/>
                                    </w:pPr>
                                    <w:r>
                                      <w:rPr>
                                        <w:color w:val="000000" w:themeColor="text1"/>
                                        <w:sz w:val="21"/>
                                        <w:szCs w:val="21"/>
                                        <w14:textFill>
                                          <w14:solidFill>
                                            <w14:schemeClr w14:val="tx1"/>
                                          </w14:solidFill>
                                        </w14:textFill>
                                      </w:rPr>
                                      <w:t> </w:t>
                                    </w:r>
                                    <w:r>
                                      <w:rPr>
                                        <w:rFonts w:hint="eastAsia"/>
                                        <w:color w:val="000000" w:themeColor="text1"/>
                                        <w14:textFill>
                                          <w14:solidFill>
                                            <w14:schemeClr w14:val="tx1"/>
                                          </w14:solidFill>
                                        </w14:textFill>
                                      </w:rPr>
                                      <w:t>平台设计搭建</w:t>
                                    </w:r>
                                  </w:p>
                                </w:txbxContent>
                              </wps:txbx>
                              <wps:bodyPr rot="0" vert="horz" wrap="square" lIns="91440" tIns="45720" rIns="91440" bIns="45720" anchor="t" anchorCtr="0" upright="1">
                                <a:noAutofit/>
                              </wps:bodyPr>
                            </wps:wsp>
                            <wps:wsp>
                              <wps:cNvPr id="609" name="Text Box 15"/>
                              <wps:cNvSpPr txBox="1">
                                <a:spLocks noChangeArrowheads="1"/>
                              </wps:cNvSpPr>
                              <wps:spPr bwMode="auto">
                                <a:xfrm>
                                  <a:off x="187" y="7208"/>
                                  <a:ext cx="2415" cy="1404"/>
                                </a:xfrm>
                                <a:prstGeom prst="rect">
                                  <a:avLst/>
                                </a:prstGeom>
                                <a:solidFill>
                                  <a:srgbClr val="FFFFFF"/>
                                </a:solidFill>
                                <a:ln w="6350">
                                  <a:solidFill>
                                    <a:srgbClr val="000000"/>
                                  </a:solidFill>
                                  <a:miter lim="800000"/>
                                </a:ln>
                              </wps:spPr>
                              <wps:txbx>
                                <w:txbxContent>
                                  <w:p>
                                    <w:pPr>
                                      <w:pStyle w:val="11"/>
                                      <w:textAlignment w:val="baseline"/>
                                    </w:pPr>
                                    <w:r>
                                      <w:rPr>
                                        <w:rFonts w:hint="eastAsia"/>
                                      </w:rPr>
                                      <w:t>功能设计、</w:t>
                                    </w:r>
                                    <w:r>
                                      <w:rPr>
                                        <w:rFonts w:hint="eastAsia"/>
                                        <w:color w:val="000000" w:themeColor="text1"/>
                                        <w14:textFill>
                                          <w14:solidFill>
                                            <w14:schemeClr w14:val="tx1"/>
                                          </w14:solidFill>
                                        </w14:textFill>
                                      </w:rPr>
                                      <w:t>框架设计搭建</w:t>
                                    </w:r>
                                  </w:p>
                                  <w:p>
                                    <w:pPr>
                                      <w:pStyle w:val="11"/>
                                      <w:textAlignment w:val="baseline"/>
                                    </w:pPr>
                                  </w:p>
                                </w:txbxContent>
                              </wps:txbx>
                              <wps:bodyPr rot="0" vert="horz" wrap="square" lIns="91440" tIns="45720" rIns="91440" bIns="45720" anchor="t" anchorCtr="0" upright="1">
                                <a:noAutofit/>
                              </wps:bodyPr>
                            </wps:wsp>
                            <wps:wsp>
                              <wps:cNvPr id="610" name="Text Box 16"/>
                              <wps:cNvSpPr txBox="1">
                                <a:spLocks noChangeArrowheads="1"/>
                              </wps:cNvSpPr>
                              <wps:spPr bwMode="auto">
                                <a:xfrm>
                                  <a:off x="2876" y="7216"/>
                                  <a:ext cx="2415" cy="1404"/>
                                </a:xfrm>
                                <a:prstGeom prst="rect">
                                  <a:avLst/>
                                </a:prstGeom>
                                <a:solidFill>
                                  <a:srgbClr val="FFFFFF"/>
                                </a:solidFill>
                                <a:ln w="6350">
                                  <a:solidFill>
                                    <a:srgbClr val="000000"/>
                                  </a:solidFill>
                                  <a:miter lim="800000"/>
                                </a:ln>
                              </wps:spPr>
                              <wps:txbx>
                                <w:txbxContent>
                                  <w:p>
                                    <w:r>
                                      <w:rPr>
                                        <w:rFonts w:hint="eastAsia"/>
                                      </w:rPr>
                                      <w:t>前端界面设计及后端</w:t>
                                    </w:r>
                                    <w:r>
                                      <w:rPr>
                                        <w:rFonts w:hint="eastAsia"/>
                                        <w:lang w:val="en-US" w:eastAsia="zh-CN"/>
                                      </w:rPr>
                                      <w:t>数据库</w:t>
                                    </w:r>
                                    <w:r>
                                      <w:rPr>
                                        <w:rFonts w:hint="eastAsia"/>
                                      </w:rPr>
                                      <w:t>开发</w:t>
                                    </w:r>
                                  </w:p>
                                </w:txbxContent>
                              </wps:txbx>
                              <wps:bodyPr rot="0" vert="horz" wrap="square" lIns="91440" tIns="45720" rIns="91440" bIns="45720" anchor="t" anchorCtr="0" upright="1">
                                <a:noAutofit/>
                              </wps:bodyPr>
                            </wps:wsp>
                            <wps:wsp>
                              <wps:cNvPr id="611" name="Text Box 17"/>
                              <wps:cNvSpPr txBox="1">
                                <a:spLocks noChangeArrowheads="1"/>
                              </wps:cNvSpPr>
                              <wps:spPr bwMode="auto">
                                <a:xfrm>
                                  <a:off x="5460" y="7216"/>
                                  <a:ext cx="2625" cy="1404"/>
                                </a:xfrm>
                                <a:prstGeom prst="rect">
                                  <a:avLst/>
                                </a:prstGeom>
                                <a:solidFill>
                                  <a:srgbClr val="FFFFFF"/>
                                </a:solidFill>
                                <a:ln w="6350">
                                  <a:solidFill>
                                    <a:srgbClr val="000000"/>
                                  </a:solidFill>
                                  <a:miter lim="800000"/>
                                </a:ln>
                              </wps:spPr>
                              <wps:txbx>
                                <w:txbxContent>
                                  <w:p>
                                    <w:pPr>
                                      <w:pStyle w:val="11"/>
                                      <w:textAlignment w:val="baseline"/>
                                    </w:pPr>
                                    <w:r>
                                      <w:rPr>
                                        <w:rFonts w:hint="eastAsia"/>
                                        <w:lang w:val="en-US" w:eastAsia="zh-CN"/>
                                      </w:rPr>
                                      <w:t>开发</w:t>
                                    </w:r>
                                    <w:r>
                                      <w:rPr>
                                        <w:rFonts w:hint="eastAsia"/>
                                      </w:rPr>
                                      <w:t>发布</w:t>
                                    </w:r>
                                  </w:p>
                                </w:txbxContent>
                              </wps:txbx>
                              <wps:bodyPr rot="0" vert="horz" wrap="square" lIns="91440" tIns="45720" rIns="91440" bIns="45720" anchor="t" anchorCtr="0" upright="1">
                                <a:noAutofit/>
                              </wps:bodyPr>
                            </wps:wsp>
                            <wps:wsp>
                              <wps:cNvPr id="612" name="Text Box 18"/>
                              <wps:cNvSpPr txBox="1">
                                <a:spLocks noChangeArrowheads="1"/>
                              </wps:cNvSpPr>
                              <wps:spPr bwMode="auto">
                                <a:xfrm>
                                  <a:off x="1492" y="8995"/>
                                  <a:ext cx="5145" cy="1248"/>
                                </a:xfrm>
                                <a:prstGeom prst="rect">
                                  <a:avLst/>
                                </a:prstGeom>
                                <a:solidFill>
                                  <a:srgbClr val="FFFFFF"/>
                                </a:solidFill>
                                <a:ln w="6350">
                                  <a:solidFill>
                                    <a:srgbClr val="000000"/>
                                  </a:solidFill>
                                  <a:miter lim="800000"/>
                                </a:ln>
                              </wps:spPr>
                              <wps:txbx>
                                <w:txbxContent>
                                  <w:p>
                                    <w:pPr>
                                      <w:pStyle w:val="11"/>
                                      <w:ind w:firstLine="1440" w:firstLineChars="600"/>
                                      <w:textAlignment w:val="baseline"/>
                                    </w:pPr>
                                  </w:p>
                                  <w:p>
                                    <w:pPr>
                                      <w:pStyle w:val="11"/>
                                      <w:ind w:firstLine="1440" w:firstLineChars="600"/>
                                      <w:textAlignment w:val="baseline"/>
                                    </w:pPr>
                                    <w:r>
                                      <w:rPr>
                                        <w:rFonts w:hint="eastAsia"/>
                                      </w:rPr>
                                      <w:t>调查测评，实施推广</w:t>
                                    </w:r>
                                  </w:p>
                                </w:txbxContent>
                              </wps:txbx>
                              <wps:bodyPr rot="0" vert="horz" wrap="square" lIns="91440" tIns="45720" rIns="91440" bIns="45720" anchor="t" anchorCtr="0" upright="1">
                                <a:noAutofit/>
                              </wps:bodyPr>
                            </wps:wsp>
                            <wps:wsp>
                              <wps:cNvPr id="613" name="Line 19"/>
                              <wps:cNvCnPr/>
                              <wps:spPr>
                                <a:xfrm>
                                  <a:off x="4095" y="780"/>
                                  <a:ext cx="0" cy="312"/>
                                </a:xfrm>
                                <a:prstGeom prst="line">
                                  <a:avLst/>
                                </a:prstGeom>
                                <a:ln w="15875" cap="flat" cmpd="sng">
                                  <a:solidFill>
                                    <a:srgbClr val="000000"/>
                                  </a:solidFill>
                                  <a:prstDash val="solid"/>
                                  <a:round/>
                                  <a:headEnd type="none" w="med" len="med"/>
                                  <a:tailEnd type="triangle" w="med" len="med"/>
                                </a:ln>
                              </wps:spPr>
                              <wps:bodyPr/>
                            </wps:wsp>
                            <wps:wsp>
                              <wps:cNvPr id="614" name="Line 20"/>
                              <wps:cNvCnPr/>
                              <wps:spPr>
                                <a:xfrm>
                                  <a:off x="4095" y="1716"/>
                                  <a:ext cx="1" cy="312"/>
                                </a:xfrm>
                                <a:prstGeom prst="line">
                                  <a:avLst/>
                                </a:prstGeom>
                                <a:ln w="15875" cap="flat" cmpd="sng">
                                  <a:solidFill>
                                    <a:srgbClr val="000000"/>
                                  </a:solidFill>
                                  <a:prstDash val="solid"/>
                                  <a:round/>
                                  <a:headEnd type="none" w="med" len="med"/>
                                  <a:tailEnd type="triangle" w="med" len="med"/>
                                </a:ln>
                              </wps:spPr>
                              <wps:bodyPr/>
                            </wps:wsp>
                            <wps:wsp>
                              <wps:cNvPr id="615" name="Line 21"/>
                              <wps:cNvCnPr/>
                              <wps:spPr>
                                <a:xfrm flipH="1">
                                  <a:off x="1245" y="2633"/>
                                  <a:ext cx="2835" cy="468"/>
                                </a:xfrm>
                                <a:prstGeom prst="line">
                                  <a:avLst/>
                                </a:prstGeom>
                                <a:ln w="15875" cap="flat" cmpd="sng">
                                  <a:solidFill>
                                    <a:srgbClr val="000000"/>
                                  </a:solidFill>
                                  <a:prstDash val="solid"/>
                                  <a:round/>
                                  <a:headEnd type="none" w="med" len="med"/>
                                  <a:tailEnd type="triangle" w="med" len="med"/>
                                </a:ln>
                              </wps:spPr>
                              <wps:bodyPr/>
                            </wps:wsp>
                            <wps:wsp>
                              <wps:cNvPr id="616" name="Line 22"/>
                              <wps:cNvCnPr/>
                              <wps:spPr>
                                <a:xfrm>
                                  <a:off x="4095" y="2652"/>
                                  <a:ext cx="0" cy="468"/>
                                </a:xfrm>
                                <a:prstGeom prst="line">
                                  <a:avLst/>
                                </a:prstGeom>
                                <a:ln w="15875" cap="flat" cmpd="sng">
                                  <a:solidFill>
                                    <a:srgbClr val="000000"/>
                                  </a:solidFill>
                                  <a:prstDash val="solid"/>
                                  <a:round/>
                                  <a:headEnd type="none" w="med" len="med"/>
                                  <a:tailEnd type="triangle" w="med" len="med"/>
                                </a:ln>
                              </wps:spPr>
                              <wps:bodyPr/>
                            </wps:wsp>
                            <wps:wsp>
                              <wps:cNvPr id="617" name="Line 23"/>
                              <wps:cNvCnPr/>
                              <wps:spPr>
                                <a:xfrm>
                                  <a:off x="4095" y="2652"/>
                                  <a:ext cx="3045" cy="468"/>
                                </a:xfrm>
                                <a:prstGeom prst="line">
                                  <a:avLst/>
                                </a:prstGeom>
                                <a:ln w="15875" cap="flat" cmpd="sng">
                                  <a:solidFill>
                                    <a:srgbClr val="000000"/>
                                  </a:solidFill>
                                  <a:prstDash val="solid"/>
                                  <a:round/>
                                  <a:headEnd type="none" w="med" len="med"/>
                                  <a:tailEnd type="triangle" w="med" len="med"/>
                                </a:ln>
                              </wps:spPr>
                              <wps:bodyPr/>
                            </wps:wsp>
                            <wps:wsp>
                              <wps:cNvPr id="618" name="Line 24"/>
                              <wps:cNvCnPr/>
                              <wps:spPr>
                                <a:xfrm>
                                  <a:off x="1371" y="3706"/>
                                  <a:ext cx="2730" cy="468"/>
                                </a:xfrm>
                                <a:prstGeom prst="line">
                                  <a:avLst/>
                                </a:prstGeom>
                                <a:ln w="15875" cap="flat" cmpd="sng">
                                  <a:solidFill>
                                    <a:srgbClr val="000000"/>
                                  </a:solidFill>
                                  <a:prstDash val="solid"/>
                                  <a:round/>
                                  <a:headEnd type="none" w="med" len="med"/>
                                  <a:tailEnd type="triangle" w="med" len="med"/>
                                </a:ln>
                              </wps:spPr>
                              <wps:bodyPr/>
                            </wps:wsp>
                            <wps:wsp>
                              <wps:cNvPr id="619" name="Line 25"/>
                              <wps:cNvCnPr/>
                              <wps:spPr>
                                <a:xfrm>
                                  <a:off x="4096" y="3706"/>
                                  <a:ext cx="0" cy="468"/>
                                </a:xfrm>
                                <a:prstGeom prst="line">
                                  <a:avLst/>
                                </a:prstGeom>
                                <a:ln w="15875" cap="flat" cmpd="sng">
                                  <a:solidFill>
                                    <a:srgbClr val="000000"/>
                                  </a:solidFill>
                                  <a:prstDash val="solid"/>
                                  <a:round/>
                                  <a:headEnd type="none" w="med" len="med"/>
                                  <a:tailEnd type="triangle" w="med" len="med"/>
                                </a:ln>
                              </wps:spPr>
                              <wps:bodyPr/>
                            </wps:wsp>
                            <wps:wsp>
                              <wps:cNvPr id="620" name="Line 26"/>
                              <wps:cNvCnPr/>
                              <wps:spPr>
                                <a:xfrm flipH="1">
                                  <a:off x="4083" y="3706"/>
                                  <a:ext cx="3045" cy="468"/>
                                </a:xfrm>
                                <a:prstGeom prst="line">
                                  <a:avLst/>
                                </a:prstGeom>
                                <a:ln w="15875" cap="flat" cmpd="sng">
                                  <a:solidFill>
                                    <a:srgbClr val="000000"/>
                                  </a:solidFill>
                                  <a:prstDash val="solid"/>
                                  <a:round/>
                                  <a:headEnd type="none" w="med" len="med"/>
                                  <a:tailEnd type="triangle" w="med" len="med"/>
                                </a:ln>
                              </wps:spPr>
                              <wps:bodyPr/>
                            </wps:wsp>
                            <wps:wsp>
                              <wps:cNvPr id="621" name="Line 27"/>
                              <wps:cNvCnPr/>
                              <wps:spPr>
                                <a:xfrm>
                                  <a:off x="4095" y="4850"/>
                                  <a:ext cx="0" cy="312"/>
                                </a:xfrm>
                                <a:prstGeom prst="line">
                                  <a:avLst/>
                                </a:prstGeom>
                                <a:ln w="15875" cap="flat" cmpd="sng">
                                  <a:solidFill>
                                    <a:srgbClr val="000000"/>
                                  </a:solidFill>
                                  <a:prstDash val="solid"/>
                                  <a:round/>
                                  <a:headEnd type="none" w="med" len="med"/>
                                  <a:tailEnd type="triangle" w="med" len="med"/>
                                </a:ln>
                              </wps:spPr>
                              <wps:bodyPr/>
                            </wps:wsp>
                            <wps:wsp>
                              <wps:cNvPr id="622" name="Line 28"/>
                              <wps:cNvCnPr/>
                              <wps:spPr>
                                <a:xfrm>
                                  <a:off x="4102" y="5767"/>
                                  <a:ext cx="0" cy="312"/>
                                </a:xfrm>
                                <a:prstGeom prst="line">
                                  <a:avLst/>
                                </a:prstGeom>
                                <a:ln w="15875" cap="flat" cmpd="sng">
                                  <a:solidFill>
                                    <a:srgbClr val="000000"/>
                                  </a:solidFill>
                                  <a:prstDash val="solid"/>
                                  <a:round/>
                                  <a:headEnd type="none" w="med" len="med"/>
                                  <a:tailEnd type="triangle" w="med" len="med"/>
                                </a:ln>
                              </wps:spPr>
                              <wps:bodyPr/>
                            </wps:wsp>
                            <wps:wsp>
                              <wps:cNvPr id="623" name="Line 29"/>
                              <wps:cNvCnPr/>
                              <wps:spPr>
                                <a:xfrm>
                                  <a:off x="4095" y="6734"/>
                                  <a:ext cx="0" cy="468"/>
                                </a:xfrm>
                                <a:prstGeom prst="line">
                                  <a:avLst/>
                                </a:prstGeom>
                                <a:ln w="15875" cap="flat" cmpd="sng">
                                  <a:solidFill>
                                    <a:srgbClr val="000000"/>
                                  </a:solidFill>
                                  <a:prstDash val="solid"/>
                                  <a:round/>
                                  <a:headEnd type="none" w="med" len="med"/>
                                  <a:tailEnd type="triangle" w="med" len="med"/>
                                </a:ln>
                              </wps:spPr>
                              <wps:bodyPr/>
                            </wps:wsp>
                            <wps:wsp>
                              <wps:cNvPr id="624" name="Line 30"/>
                              <wps:cNvCnPr/>
                              <wps:spPr>
                                <a:xfrm flipH="1">
                                  <a:off x="1267" y="6734"/>
                                  <a:ext cx="2835" cy="468"/>
                                </a:xfrm>
                                <a:prstGeom prst="line">
                                  <a:avLst/>
                                </a:prstGeom>
                                <a:ln w="15875" cap="flat" cmpd="sng">
                                  <a:solidFill>
                                    <a:srgbClr val="000000"/>
                                  </a:solidFill>
                                  <a:prstDash val="solid"/>
                                  <a:round/>
                                  <a:headEnd type="none" w="med" len="med"/>
                                  <a:tailEnd type="triangle" w="med" len="med"/>
                                </a:ln>
                              </wps:spPr>
                              <wps:bodyPr/>
                            </wps:wsp>
                            <wps:wsp>
                              <wps:cNvPr id="625" name="Line 31"/>
                              <wps:cNvCnPr/>
                              <wps:spPr>
                                <a:xfrm>
                                  <a:off x="4102" y="6734"/>
                                  <a:ext cx="2730" cy="468"/>
                                </a:xfrm>
                                <a:prstGeom prst="line">
                                  <a:avLst/>
                                </a:prstGeom>
                                <a:ln w="15875" cap="flat" cmpd="sng">
                                  <a:solidFill>
                                    <a:srgbClr val="000000"/>
                                  </a:solidFill>
                                  <a:prstDash val="solid"/>
                                  <a:round/>
                                  <a:headEnd type="none" w="med" len="med"/>
                                  <a:tailEnd type="triangle" w="med" len="med"/>
                                </a:ln>
                              </wps:spPr>
                              <wps:bodyPr/>
                            </wps:wsp>
                            <wps:wsp>
                              <wps:cNvPr id="626" name="Line 32"/>
                              <wps:cNvCnPr/>
                              <wps:spPr>
                                <a:xfrm>
                                  <a:off x="1365" y="8620"/>
                                  <a:ext cx="2730" cy="312"/>
                                </a:xfrm>
                                <a:prstGeom prst="line">
                                  <a:avLst/>
                                </a:prstGeom>
                                <a:ln w="15875" cap="flat" cmpd="sng">
                                  <a:solidFill>
                                    <a:srgbClr val="000000"/>
                                  </a:solidFill>
                                  <a:prstDash val="solid"/>
                                  <a:round/>
                                  <a:headEnd type="none" w="med" len="med"/>
                                  <a:tailEnd type="triangle" w="med" len="med"/>
                                </a:ln>
                              </wps:spPr>
                              <wps:bodyPr/>
                            </wps:wsp>
                            <wps:wsp>
                              <wps:cNvPr id="627" name="Line 33"/>
                              <wps:cNvCnPr/>
                              <wps:spPr>
                                <a:xfrm>
                                  <a:off x="4083" y="8620"/>
                                  <a:ext cx="0" cy="312"/>
                                </a:xfrm>
                                <a:prstGeom prst="line">
                                  <a:avLst/>
                                </a:prstGeom>
                                <a:ln w="15875" cap="flat" cmpd="sng">
                                  <a:solidFill>
                                    <a:srgbClr val="000000"/>
                                  </a:solidFill>
                                  <a:prstDash val="solid"/>
                                  <a:round/>
                                  <a:headEnd type="none" w="med" len="med"/>
                                  <a:tailEnd type="triangle" w="med" len="med"/>
                                </a:ln>
                              </wps:spPr>
                              <wps:bodyPr/>
                            </wps:wsp>
                            <wps:wsp>
                              <wps:cNvPr id="628" name="Line 34"/>
                              <wps:cNvCnPr/>
                              <wps:spPr>
                                <a:xfrm flipH="1">
                                  <a:off x="4083" y="8620"/>
                                  <a:ext cx="2835" cy="312"/>
                                </a:xfrm>
                                <a:prstGeom prst="line">
                                  <a:avLst/>
                                </a:prstGeom>
                                <a:ln w="15875" cap="flat" cmpd="sng">
                                  <a:solidFill>
                                    <a:srgbClr val="000000"/>
                                  </a:solidFill>
                                  <a:prstDash val="solid"/>
                                  <a:round/>
                                  <a:headEnd type="none" w="med" len="med"/>
                                  <a:tailEnd type="triangle" w="med" len="med"/>
                                </a:ln>
                              </wps:spPr>
                              <wps:bodyPr/>
                            </wps:wsp>
                          </wpg:wgp>
                        </a:graphicData>
                      </a:graphic>
                    </wp:anchor>
                  </w:drawing>
                </mc:Choice>
                <mc:Fallback>
                  <w:pict>
                    <v:group id="组合 48" o:spid="_x0000_s1026" o:spt="203" style="position:absolute;left:0pt;margin-left:-2.35pt;margin-top:5.2pt;height:410.45pt;width:410.6pt;z-index:251659264;mso-width-relative:page;mso-height-relative:page;" coordorigin="187,156" coordsize="8003,10087" o:gfxdata="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">
                      <o:lock v:ext="edit" aspectratio="f"/>
                      <v:shape id="Text Box 6" o:spid="_x0000_s1026" o:spt="202" type="#_x0000_t202" style="position:absolute;left:2835;top:156;height:624;width:2625;" fillcolor="#FFFFFF" filled="t" stroked="t" coordsize="21600,21600" o:gfxdata="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wDttTtAAAANwAAAAPAAAA&#10;AAAAAAEAIAAAACIAAABkcnMvZG93bnJldi54bWxQSwECFAAUAAAACACHTuJAMy8FnjsAAAA5AAAA&#10;EAAAAAAAAAABACAAAAADAQAAZHJzL3NoYXBleG1sLnhtbFBLBQYAAAAABgAGAFsBAACtAwAAAAA=&#10;">
                        <v:fill on="t" focussize="0,0"/>
                        <v:stroke weight="0.5pt" color="#000000" miterlimit="8" joinstyle="miter"/>
                        <v:imagedata o:title=""/>
                        <o:lock v:ext="edit" aspectratio="f"/>
                        <v:textbox>
                          <w:txbxContent>
                            <w:p>
                              <w:pPr>
                                <w:pStyle w:val="11"/>
                                <w:spacing w:line="360" w:lineRule="auto"/>
                                <w:jc w:val="center"/>
                                <w:textAlignment w:val="baseline"/>
                              </w:pPr>
                              <w:r>
                                <w:rPr>
                                  <w:rFonts w:hint="eastAsia"/>
                                  <w:color w:val="000000" w:themeColor="text1"/>
                                  <w14:textFill>
                                    <w14:solidFill>
                                      <w14:schemeClr w14:val="tx1"/>
                                    </w14:solidFill>
                                  </w14:textFill>
                                </w:rPr>
                                <w:t>研究目标任务的确定</w:t>
                              </w:r>
                            </w:p>
                            <w:p>
                              <w:pPr>
                                <w:pStyle w:val="11"/>
                                <w:jc w:val="center"/>
                                <w:textAlignment w:val="baseline"/>
                              </w:pPr>
                              <w:r>
                                <w:rPr>
                                  <w:color w:val="000000" w:themeColor="text1"/>
                                  <w:sz w:val="21"/>
                                  <w:szCs w:val="21"/>
                                  <w14:textFill>
                                    <w14:solidFill>
                                      <w14:schemeClr w14:val="tx1"/>
                                    </w14:solidFill>
                                  </w14:textFill>
                                </w:rPr>
                                <w:t> </w:t>
                              </w:r>
                            </w:p>
                          </w:txbxContent>
                        </v:textbox>
                      </v:shape>
                      <v:shape id="Text Box 7" o:spid="_x0000_s1026" o:spt="202" type="#_x0000_t202" style="position:absolute;left:2835;top:1092;height:624;width:2625;" fillcolor="#FFFFFF" filled="t" stroked="t" coordsize="21600,21600" o:gfxdata="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0J+yLsAAADc&#10;AAAADwAAAAAAAAABACAAAAAiAAAAZHJzL2Rvd25yZXYueG1sUEsBAhQAFAAAAAgAh07iQDMvBZ47&#10;AAAAOQAAABAAAAAAAAAAAQAgAAAACgEAAGRycy9zaGFwZXhtbC54bWxQSwUGAAAAAAYABgBbAQAA&#10;tAMAAAAA&#10;">
                        <v:fill on="t" focussize="0,0"/>
                        <v:stroke weight="0.5pt" color="#000000" miterlimit="8" joinstyle="miter"/>
                        <v:imagedata o:title=""/>
                        <o:lock v:ext="edit" aspectratio="f"/>
                        <v:textbox>
                          <w:txbxContent>
                            <w:p>
                              <w:pPr>
                                <w:pStyle w:val="11"/>
                                <w:jc w:val="center"/>
                                <w:textAlignment w:val="baseline"/>
                                <w:rPr>
                                  <w:rFonts w:asciiTheme="minorEastAsia" w:hAnsiTheme="minorEastAsia" w:eastAsiaTheme="minorEastAsia" w:cstheme="minorEastAsia"/>
                                </w:rPr>
                              </w:pPr>
                              <w:r>
                                <w:rPr>
                                  <w:rFonts w:hint="eastAsia" w:asciiTheme="minorEastAsia" w:hAnsiTheme="minorEastAsia" w:eastAsiaTheme="minorEastAsia" w:cstheme="minorEastAsia"/>
                                  <w:color w:val="000000" w:themeColor="text1"/>
                                  <w14:textFill>
                                    <w14:solidFill>
                                      <w14:schemeClr w14:val="tx1"/>
                                    </w14:solidFill>
                                  </w14:textFill>
                                </w:rPr>
                                <w:t>现状分析，理论支撑</w:t>
                              </w:r>
                            </w:p>
                          </w:txbxContent>
                        </v:textbox>
                      </v:shape>
                      <v:shape id="Text Box 8" o:spid="_x0000_s1026" o:spt="202" type="#_x0000_t202" style="position:absolute;left:2835;top:2028;height:624;width:2625;" fillcolor="#FFFFFF" filled="t" stroked="t" coordsize="21600,21600" o:gfxdata="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Q4L+5AAAA3AAA&#10;AA8AAAAAAAAAAQAgAAAAIgAAAGRycy9kb3ducmV2LnhtbFBLAQIUABQAAAAIAIdO4kAzLwWeOwAA&#10;ADkAAAAQAAAAAAAAAAEAIAAAAAgBAABkcnMvc2hhcGV4bWwueG1sUEsFBgAAAAAGAAYAWwEAALID&#10;AAAAAA==&#10;">
                        <v:fill on="t" focussize="0,0"/>
                        <v:stroke weight="0.5pt" color="#000000" miterlimit="8" joinstyle="miter"/>
                        <v:imagedata o:title=""/>
                        <o:lock v:ext="edit" aspectratio="f"/>
                        <v:textbox>
                          <w:txbxContent>
                            <w:p>
                              <w:pPr>
                                <w:pStyle w:val="11"/>
                                <w:ind w:firstLine="720" w:firstLineChars="300"/>
                                <w:jc w:val="left"/>
                                <w:textAlignment w:val="baseline"/>
                              </w:pPr>
                              <w:r>
                                <w:rPr>
                                  <w:rFonts w:hint="eastAsia"/>
                                  <w:color w:val="000000" w:themeColor="text1"/>
                                  <w14:textFill>
                                    <w14:solidFill>
                                      <w14:schemeClr w14:val="tx1"/>
                                    </w14:solidFill>
                                  </w14:textFill>
                                </w:rPr>
                                <w:t>需求调查</w:t>
                              </w:r>
                            </w:p>
                          </w:txbxContent>
                        </v:textbox>
                      </v:shape>
                      <v:shape id="Text Box 9" o:spid="_x0000_s1026" o:spt="202" type="#_x0000_t202" style="position:absolute;left:210;top:3120;height:586;width:2415;" fillcolor="#FFFFFF" filled="t" stroked="t" coordsize="21600,21600" o:gfxdata="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3EUkugAAANwA&#10;AAAPAAAAAAAAAAEAIAAAACIAAABkcnMvZG93bnJldi54bWxQSwECFAAUAAAACACHTuJAMy8FnjsA&#10;AAA5AAAAEAAAAAAAAAABACAAAAAJAQAAZHJzL3NoYXBleG1sLnhtbFBLBQYAAAAABgAGAFsBAACz&#10;AwAAAAA=&#10;">
                        <v:fill on="t" focussize="0,0"/>
                        <v:stroke weight="0.5pt" color="#000000" miterlimit="8" joinstyle="miter"/>
                        <v:imagedata o:title=""/>
                        <o:lock v:ext="edit" aspectratio="f"/>
                        <v:textbox>
                          <w:txbxContent>
                            <w:p>
                              <w:pPr>
                                <w:pStyle w:val="11"/>
                                <w:jc w:val="center"/>
                                <w:textAlignment w:val="baseline"/>
                              </w:pPr>
                              <w:r>
                                <w:rPr>
                                  <w:rFonts w:hint="eastAsia"/>
                                </w:rPr>
                                <w:t>问卷调查、访谈法</w:t>
                              </w:r>
                            </w:p>
                          </w:txbxContent>
                        </v:textbox>
                      </v:shape>
                      <v:shape id="Text Box 10" o:spid="_x0000_s1026" o:spt="202" type="#_x0000_t202" style="position:absolute;left:2876;top:3120;height:586;width:2584;" fillcolor="#FFFFFF" filled="t" stroked="t" coordsize="21600,21600" o:gfxdata="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Nd1QugAAANwA&#10;AAAPAAAAAAAAAAEAIAAAACIAAABkcnMvZG93bnJldi54bWxQSwECFAAUAAAACACHTuJAMy8FnjsA&#10;AAA5AAAAEAAAAAAAAAABACAAAAAJAQAAZHJzL3NoYXBleG1sLnhtbFBLBQYAAAAABgAGAFsBAACz&#10;AwAAAAA=&#10;">
                        <v:fill on="t" focussize="0,0"/>
                        <v:stroke weight="0.5pt" color="#000000" miterlimit="8" joinstyle="miter"/>
                        <v:imagedata o:title=""/>
                        <o:lock v:ext="edit" aspectratio="f"/>
                        <v:textbox>
                          <w:txbxContent>
                            <w:p>
                              <w:pPr>
                                <w:pStyle w:val="11"/>
                                <w:jc w:val="center"/>
                                <w:textAlignment w:val="baseline"/>
                              </w:pPr>
                              <w:r>
                                <w:rPr>
                                  <w:rFonts w:hint="eastAsia"/>
                                </w:rPr>
                                <w:t>蹲点调查法</w:t>
                              </w:r>
                            </w:p>
                          </w:txbxContent>
                        </v:textbox>
                      </v:shape>
                      <v:shape id="Text Box 11" o:spid="_x0000_s1026" o:spt="202" type="#_x0000_t202" style="position:absolute;left:5775;top:3120;height:586;width:2415;" fillcolor="#FFFFFF" filled="t" stroked="t" coordsize="21600,21600" o:gfxdata="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5eMu5AAAA3AAA&#10;AA8AAAAAAAAAAQAgAAAAIgAAAGRycy9kb3ducmV2LnhtbFBLAQIUABQAAAAIAIdO4kAzLwWeOwAA&#10;ADkAAAAQAAAAAAAAAAEAIAAAAAgBAABkcnMvc2hhcGV4bWwueG1sUEsFBgAAAAAGAAYAWwEAALID&#10;AAAAAA==&#10;">
                        <v:fill on="t" focussize="0,0"/>
                        <v:stroke weight="0.5pt" color="#000000" miterlimit="8" joinstyle="miter"/>
                        <v:imagedata o:title=""/>
                        <o:lock v:ext="edit" aspectratio="f"/>
                        <v:textbox>
                          <w:txbxContent>
                            <w:p>
                              <w:pPr>
                                <w:pStyle w:val="11"/>
                                <w:jc w:val="center"/>
                                <w:textAlignment w:val="baseline"/>
                              </w:pPr>
                              <w:r>
                                <w:rPr>
                                  <w:rFonts w:hint="eastAsia"/>
                                </w:rPr>
                                <w:t>实地观察法</w:t>
                              </w:r>
                            </w:p>
                          </w:txbxContent>
                        </v:textbox>
                      </v:shape>
                      <v:shape id="Text Box 12" o:spid="_x0000_s1026" o:spt="202" type="#_x0000_t202" style="position:absolute;left:2835;top:4226;height:624;width:2625;" fillcolor="#FFFFFF" filled="t" stroked="t" coordsize="21600,21600" o:gfxdata="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KvmvLgAAADcAAAA&#10;DwAAAAAAAAABACAAAAAiAAAAZHJzL2Rvd25yZXYueG1sUEsBAhQAFAAAAAgAh07iQDMvBZ47AAAA&#10;OQAAABAAAAAAAAAAAQAgAAAABwEAAGRycy9zaGFwZXhtbC54bWxQSwUGAAAAAAYABgBbAQAAsQMA&#10;AAAA&#10;">
                        <v:fill on="t" focussize="0,0"/>
                        <v:stroke weight="0.5pt" color="#000000" miterlimit="8" joinstyle="miter"/>
                        <v:imagedata o:title=""/>
                        <o:lock v:ext="edit" aspectratio="f"/>
                        <v:textbox>
                          <w:txbxContent>
                            <w:p>
                              <w:pPr>
                                <w:pStyle w:val="11"/>
                                <w:jc w:val="center"/>
                                <w:textAlignment w:val="baseline"/>
                              </w:pPr>
                              <w:r>
                                <w:rPr>
                                  <w:rFonts w:hint="eastAsia"/>
                                  <w:color w:val="000000" w:themeColor="text1"/>
                                  <w14:textFill>
                                    <w14:solidFill>
                                      <w14:schemeClr w14:val="tx1"/>
                                    </w14:solidFill>
                                  </w14:textFill>
                                </w:rPr>
                                <w:t>数据处理分析</w:t>
                              </w:r>
                            </w:p>
                            <w:p>
                              <w:pPr>
                                <w:pStyle w:val="11"/>
                                <w:jc w:val="center"/>
                                <w:textAlignment w:val="baseline"/>
                              </w:pPr>
                            </w:p>
                          </w:txbxContent>
                        </v:textbox>
                      </v:shape>
                      <v:shape id="Text Box 13" o:spid="_x0000_s1026" o:spt="202" type="#_x0000_t202" style="position:absolute;left:2783;top:5143;height:624;width:2625;" fillcolor="#FFFFFF" filled="t" stroked="t" coordsize="21600,21600" o:gfxdata="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0MnugAAANwA&#10;AAAPAAAAAAAAAAEAIAAAACIAAABkcnMvZG93bnJldi54bWxQSwECFAAUAAAACACHTuJAMy8FnjsA&#10;AAA5AAAAEAAAAAAAAAABACAAAAAJAQAAZHJzL3NoYXBleG1sLnhtbFBLBQYAAAAABgAGAFsBAACz&#10;AwAAAAA=&#10;">
                        <v:fill on="t" focussize="0,0"/>
                        <v:stroke weight="0.5pt" color="#000000" miterlimit="8" joinstyle="miter"/>
                        <v:imagedata o:title=""/>
                        <o:lock v:ext="edit" aspectratio="f"/>
                        <v:textbox>
                          <w:txbxContent>
                            <w:p>
                              <w:pPr>
                                <w:pStyle w:val="11"/>
                                <w:jc w:val="center"/>
                                <w:textAlignment w:val="baseline"/>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综合分析、论文撰写</w:t>
                              </w:r>
                            </w:p>
                          </w:txbxContent>
                        </v:textbox>
                      </v:shape>
                      <v:shape id="Text Box 14" o:spid="_x0000_s1026" o:spt="202" type="#_x0000_t202" style="position:absolute;left:2809;top:6110;height:624;width:2625;" fillcolor="#FFFFFF" filled="t" stroked="t" coordsize="21600,21600" o:gfxdata="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OeNdVtAAAANwAAAAPAAAA&#10;AAAAAAEAIAAAACIAAABkcnMvZG93bnJldi54bWxQSwECFAAUAAAACACHTuJAMy8FnjsAAAA5AAAA&#10;EAAAAAAAAAABACAAAAADAQAAZHJzL3NoYXBleG1sLnhtbFBLBQYAAAAABgAGAFsBAACtAwAAAAA=&#10;">
                        <v:fill on="t" focussize="0,0"/>
                        <v:stroke weight="0.5pt" color="#000000" miterlimit="8" joinstyle="miter"/>
                        <v:imagedata o:title=""/>
                        <o:lock v:ext="edit" aspectratio="f"/>
                        <v:textbox>
                          <w:txbxContent>
                            <w:p>
                              <w:pPr>
                                <w:pStyle w:val="11"/>
                                <w:jc w:val="center"/>
                                <w:textAlignment w:val="baseline"/>
                              </w:pPr>
                              <w:r>
                                <w:rPr>
                                  <w:color w:val="000000" w:themeColor="text1"/>
                                  <w:sz w:val="21"/>
                                  <w:szCs w:val="21"/>
                                  <w14:textFill>
                                    <w14:solidFill>
                                      <w14:schemeClr w14:val="tx1"/>
                                    </w14:solidFill>
                                  </w14:textFill>
                                </w:rPr>
                                <w:t> </w:t>
                              </w:r>
                              <w:r>
                                <w:rPr>
                                  <w:rFonts w:hint="eastAsia"/>
                                  <w:color w:val="000000" w:themeColor="text1"/>
                                  <w14:textFill>
                                    <w14:solidFill>
                                      <w14:schemeClr w14:val="tx1"/>
                                    </w14:solidFill>
                                  </w14:textFill>
                                </w:rPr>
                                <w:t>平台设计搭建</w:t>
                              </w:r>
                            </w:p>
                          </w:txbxContent>
                        </v:textbox>
                      </v:shape>
                      <v:shape id="Text Box 15" o:spid="_x0000_s1026" o:spt="202" type="#_x0000_t202" style="position:absolute;left:187;top:7208;height:1404;width:2415;" fillcolor="#FFFFFF" filled="t" stroked="t" coordsize="21600,21600" o:gfxdata="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NHLOugAAANwA&#10;AAAPAAAAAAAAAAEAIAAAACIAAABkcnMvZG93bnJldi54bWxQSwECFAAUAAAACACHTuJAMy8FnjsA&#10;AAA5AAAAEAAAAAAAAAABACAAAAAJAQAAZHJzL3NoYXBleG1sLnhtbFBLBQYAAAAABgAGAFsBAACz&#10;AwAAAAA=&#10;">
                        <v:fill on="t" focussize="0,0"/>
                        <v:stroke weight="0.5pt" color="#000000" miterlimit="8" joinstyle="miter"/>
                        <v:imagedata o:title=""/>
                        <o:lock v:ext="edit" aspectratio="f"/>
                        <v:textbox>
                          <w:txbxContent>
                            <w:p>
                              <w:pPr>
                                <w:pStyle w:val="11"/>
                                <w:textAlignment w:val="baseline"/>
                              </w:pPr>
                              <w:r>
                                <w:rPr>
                                  <w:rFonts w:hint="eastAsia"/>
                                </w:rPr>
                                <w:t>功能设计、</w:t>
                              </w:r>
                              <w:r>
                                <w:rPr>
                                  <w:rFonts w:hint="eastAsia"/>
                                  <w:color w:val="000000" w:themeColor="text1"/>
                                  <w14:textFill>
                                    <w14:solidFill>
                                      <w14:schemeClr w14:val="tx1"/>
                                    </w14:solidFill>
                                  </w14:textFill>
                                </w:rPr>
                                <w:t>框架设计搭建</w:t>
                              </w:r>
                            </w:p>
                            <w:p>
                              <w:pPr>
                                <w:pStyle w:val="11"/>
                                <w:textAlignment w:val="baseline"/>
                              </w:pPr>
                            </w:p>
                          </w:txbxContent>
                        </v:textbox>
                      </v:shape>
                      <v:shape id="Text Box 16" o:spid="_x0000_s1026" o:spt="202" type="#_x0000_t202" style="position:absolute;left:2876;top:7216;height:1404;width:2415;" fillcolor="#FFFFFF" filled="t" stroked="t" coordsize="21600,21600" o:gfxdata="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ddNjrUAAADcAAAADwAA&#10;AAAAAAABACAAAAAiAAAAZHJzL2Rvd25yZXYueG1sUEsBAhQAFAAAAAgAh07iQDMvBZ47AAAAOQAA&#10;ABAAAAAAAAAAAQAgAAAABAEAAGRycy9zaGFwZXhtbC54bWxQSwUGAAAAAAYABgBbAQAArgMAAAAA&#10;">
                        <v:fill on="t" focussize="0,0"/>
                        <v:stroke weight="0.5pt" color="#000000" miterlimit="8" joinstyle="miter"/>
                        <v:imagedata o:title=""/>
                        <o:lock v:ext="edit" aspectratio="f"/>
                        <v:textbox>
                          <w:txbxContent>
                            <w:p>
                              <w:r>
                                <w:rPr>
                                  <w:rFonts w:hint="eastAsia"/>
                                </w:rPr>
                                <w:t>前端界面设计及后端</w:t>
                              </w:r>
                              <w:r>
                                <w:rPr>
                                  <w:rFonts w:hint="eastAsia"/>
                                  <w:lang w:val="en-US" w:eastAsia="zh-CN"/>
                                </w:rPr>
                                <w:t>数据库</w:t>
                              </w:r>
                              <w:r>
                                <w:rPr>
                                  <w:rFonts w:hint="eastAsia"/>
                                </w:rPr>
                                <w:t>开发</w:t>
                              </w:r>
                            </w:p>
                          </w:txbxContent>
                        </v:textbox>
                      </v:shape>
                      <v:shape id="Text Box 17" o:spid="_x0000_s1026" o:spt="202" type="#_x0000_t202" style="position:absolute;left:5460;top:7216;height:1404;width:2625;" fillcolor="#FFFFFF" filled="t" stroked="t" coordsize="21600,21600" o:gfxdata="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m+gVtwAAANwAAAAP&#10;AAAAAAAAAAEAIAAAACIAAABkcnMvZG93bnJldi54bWxQSwECFAAUAAAACACHTuJAMy8FnjsAAAA5&#10;AAAAEAAAAAAAAAABACAAAAAGAQAAZHJzL3NoYXBleG1sLnhtbFBLBQYAAAAABgAGAFsBAACwAwAA&#10;AAA=&#10;">
                        <v:fill on="t" focussize="0,0"/>
                        <v:stroke weight="0.5pt" color="#000000" miterlimit="8" joinstyle="miter"/>
                        <v:imagedata o:title=""/>
                        <o:lock v:ext="edit" aspectratio="f"/>
                        <v:textbox>
                          <w:txbxContent>
                            <w:p>
                              <w:pPr>
                                <w:pStyle w:val="11"/>
                                <w:textAlignment w:val="baseline"/>
                              </w:pPr>
                              <w:r>
                                <w:rPr>
                                  <w:rFonts w:hint="eastAsia"/>
                                  <w:lang w:val="en-US" w:eastAsia="zh-CN"/>
                                </w:rPr>
                                <w:t>开发</w:t>
                              </w:r>
                              <w:r>
                                <w:rPr>
                                  <w:rFonts w:hint="eastAsia"/>
                                </w:rPr>
                                <w:t>发布</w:t>
                              </w:r>
                            </w:p>
                          </w:txbxContent>
                        </v:textbox>
                      </v:shape>
                      <v:shape id="Text Box 18" o:spid="_x0000_s1026" o:spt="202" type="#_x0000_t202" style="position:absolute;left:1492;top:8995;height:1248;width:5145;" fillcolor="#FFFFFF" filled="t" stroked="t" coordsize="21600,21600" o:gfxdata="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kl2YrsAAADc&#10;AAAADwAAAAAAAAABACAAAAAiAAAAZHJzL2Rvd25yZXYueG1sUEsBAhQAFAAAAAgAh07iQDMvBZ47&#10;AAAAOQAAABAAAAAAAAAAAQAgAAAACgEAAGRycy9zaGFwZXhtbC54bWxQSwUGAAAAAAYABgBbAQAA&#10;tAMAAAAA&#10;">
                        <v:fill on="t" focussize="0,0"/>
                        <v:stroke weight="0.5pt" color="#000000" miterlimit="8" joinstyle="miter"/>
                        <v:imagedata o:title=""/>
                        <o:lock v:ext="edit" aspectratio="f"/>
                        <v:textbox>
                          <w:txbxContent>
                            <w:p>
                              <w:pPr>
                                <w:pStyle w:val="11"/>
                                <w:ind w:firstLine="1440" w:firstLineChars="600"/>
                                <w:textAlignment w:val="baseline"/>
                              </w:pPr>
                            </w:p>
                            <w:p>
                              <w:pPr>
                                <w:pStyle w:val="11"/>
                                <w:ind w:firstLine="1440" w:firstLineChars="600"/>
                                <w:textAlignment w:val="baseline"/>
                              </w:pPr>
                              <w:r>
                                <w:rPr>
                                  <w:rFonts w:hint="eastAsia"/>
                                </w:rPr>
                                <w:t>调查测评，实施推广</w:t>
                              </w:r>
                            </w:p>
                          </w:txbxContent>
                        </v:textbox>
                      </v:shape>
                      <v:line id="Line 19" o:spid="_x0000_s1026" o:spt="20" style="position:absolute;left:4095;top:780;height:312;width:0;" filled="f" stroked="t" coordsize="21600,21600" o:gfxdata="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F6d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20" o:spid="_x0000_s1026" o:spt="20" style="position:absolute;left:4095;top:1716;height:312;width:1;" filled="f" stroked="t" coordsize="21600,21600" o:gfxdata="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ycbp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21" o:spid="_x0000_s1026" o:spt="20" style="position:absolute;left:1245;top:2633;flip:x;height:468;width:2835;" filled="f" stroked="t" coordsize="21600,21600" o:gfxdata="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KC23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22" o:spid="_x0000_s1026" o:spt="20" style="position:absolute;left:4095;top:2652;height:468;width:0;" filled="f" stroked="t" coordsize="21600,21600" o:gfxdata="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V/0F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23" o:spid="_x0000_s1026" o:spt="20" style="position:absolute;left:4095;top:2652;height:468;width:3045;" filled="f" stroked="t" coordsize="21600,21600" o:gfxdata="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tYnr4A&#10;AADc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line>
                      <v:line id="Line 24" o:spid="_x0000_s1026" o:spt="20" style="position:absolute;left:1371;top:3706;height:468;width:2730;" filled="f" stroked="t" coordsize="21600,21600" o:gfxdata="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TM7LsAAADc&#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line>
                      <v:line id="Line 25" o:spid="_x0000_s1026" o:spt="20" style="position:absolute;left:4096;top:3706;height:468;width:0;" filled="f" stroked="t" coordsize="21600,21600" o:gfxdata="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yGl3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26" o:spid="_x0000_s1026" o:spt="20" style="position:absolute;left:4083;top:3706;flip:x;height:468;width:3045;" filled="f" stroked="t" coordsize="21600,21600" o:gfxdata="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NEkrsAAADc&#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line>
                      <v:line id="Line 27" o:spid="_x0000_s1026" o:spt="20" style="position:absolute;left:4095;top:4850;height:312;width:0;" filled="f" stroked="t" coordsize="21600,21600" o:gfxdata="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Sr8y8AAAA&#10;3AAAAA8AAAAAAAAAAQAgAAAAIgAAAGRycy9kb3ducmV2LnhtbFBLAQIUABQAAAAIAIdO4kAzLwWe&#10;OwAAADkAAAAQAAAAAAAAAAEAIAAAAAsBAABkcnMvc2hhcGV4bWwueG1sUEsFBgAAAAAGAAYAWwEA&#10;ALUDAAAAAA==&#10;">
                        <v:fill on="f" focussize="0,0"/>
                        <v:stroke weight="1.25pt" color="#000000" joinstyle="round" endarrow="block"/>
                        <v:imagedata o:title=""/>
                        <o:lock v:ext="edit" aspectratio="f"/>
                      </v:line>
                      <v:line id="Line 28" o:spid="_x0000_s1026" o:spt="20" style="position:absolute;left:4102;top:5767;height:312;width:0;" filled="f" stroked="t" coordsize="21600,21600" o:gfxdata="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ADG7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29" o:spid="_x0000_s1026" o:spt="20" style="position:absolute;left:4095;top:6734;height:468;width:0;" filled="f" stroked="t" coordsize="21600,21600" o:gfxdata="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MlCC8AAAA&#10;3AAAAA8AAAAAAAAAAQAgAAAAIgAAAGRycy9kb3ducmV2LnhtbFBLAQIUABQAAAAIAIdO4kAzLwWe&#10;OwAAADkAAAAQAAAAAAAAAAEAIAAAAAsBAABkcnMvc2hhcGV4bWwueG1sUEsFBgAAAAAGAAYAWwEA&#10;ALUDAAAAAA==&#10;">
                        <v:fill on="f" focussize="0,0"/>
                        <v:stroke weight="1.25pt" color="#000000" joinstyle="round" endarrow="block"/>
                        <v:imagedata o:title=""/>
                        <o:lock v:ext="edit" aspectratio="f"/>
                      </v:line>
                      <v:line id="Line 30" o:spid="_x0000_s1026" o:spt="20" style="position:absolute;left:1267;top:6734;flip:x;height:468;width:2835;" filled="f" stroked="t" coordsize="21600,21600" o:gfxdata="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hCkb4A&#10;AADc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line>
                      <v:line id="Line 31" o:spid="_x0000_s1026" o:spt="20" style="position:absolute;left:4102;top:6734;height:468;width:2730;" filled="f" stroked="t" coordsize="21600,21600" o:gfxdata="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pqc+8AAAA&#10;3AAAAA8AAAAAAAAAAQAgAAAAIgAAAGRycy9kb3ducmV2LnhtbFBLAQIUABQAAAAIAIdO4kAzLwWe&#10;OwAAADkAAAAQAAAAAAAAAAEAIAAAAAsBAABkcnMvc2hhcGV4bWwueG1sUEsFBgAAAAAGAAYAWwEA&#10;ALUDAAAAAA==&#10;">
                        <v:fill on="f" focussize="0,0"/>
                        <v:stroke weight="1.25pt" color="#000000" joinstyle="round" endarrow="block"/>
                        <v:imagedata o:title=""/>
                        <o:lock v:ext="edit" aspectratio="f"/>
                      </v:line>
                      <v:line id="Line 32" o:spid="_x0000_s1026" o:spt="20" style="position:absolute;left:1365;top:8620;height:312;width:2730;" filled="f" stroked="t" coordsize="21600,21600" o:gfxdata="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Oze4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Line 33" o:spid="_x0000_s1026" o:spt="20" style="position:absolute;left:4083;top:8620;height:312;width:0;" filled="f" stroked="t" coordsize="21600,21600" o:gfxdata="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eSI74A&#10;AADc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line>
                      <v:line id="Line 34" o:spid="_x0000_s1026" o:spt="20" style="position:absolute;left:4083;top:8620;flip:x;height:312;width:2835;" filled="f" stroked="t" coordsize="21600,21600" o:gfxdata="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VIlLsAAADc&#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line>
                    </v:group>
                  </w:pict>
                </mc:Fallback>
              </mc:AlternateContent>
            </w:r>
          </w:p>
          <w:p>
            <w:pPr>
              <w:spacing w:before="156" w:beforeLines="50"/>
              <w:jc w:val="left"/>
              <w:rPr>
                <w:sz w:val="24"/>
              </w:rPr>
            </w:pPr>
            <w:r>
              <w:rPr>
                <w:rFonts w:hint="eastAsia"/>
                <w:sz w:val="24"/>
              </w:rPr>
              <w:t xml:space="preserve">   </w:t>
            </w: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before="156" w:beforeLines="50"/>
              <w:jc w:val="left"/>
              <w:rPr>
                <w:b/>
                <w:bCs/>
                <w:sz w:val="24"/>
              </w:rPr>
            </w:pPr>
          </w:p>
          <w:p>
            <w:pPr>
              <w:spacing w:line="460" w:lineRule="exact"/>
              <w:jc w:val="left"/>
              <w:rPr>
                <w:rFonts w:ascii="宋体" w:hAnsi="宋体" w:cs="宋体"/>
                <w:b/>
                <w:bCs/>
                <w:sz w:val="24"/>
              </w:rPr>
            </w:pPr>
          </w:p>
          <w:p>
            <w:pPr>
              <w:spacing w:line="460" w:lineRule="exact"/>
              <w:jc w:val="left"/>
              <w:rPr>
                <w:rFonts w:ascii="宋体" w:hAnsi="宋体" w:cs="宋体"/>
                <w:b/>
                <w:bCs/>
                <w:sz w:val="24"/>
              </w:rPr>
            </w:pPr>
          </w:p>
          <w:p>
            <w:pPr>
              <w:spacing w:line="460" w:lineRule="exact"/>
              <w:jc w:val="left"/>
              <w:rPr>
                <w:rFonts w:ascii="宋体" w:hAnsi="宋体" w:cs="宋体"/>
                <w:b/>
                <w:bCs/>
                <w:sz w:val="24"/>
              </w:rPr>
            </w:pPr>
          </w:p>
          <w:p>
            <w:pPr>
              <w:spacing w:line="460" w:lineRule="exact"/>
              <w:jc w:val="left"/>
              <w:rPr>
                <w:rFonts w:ascii="宋体" w:hAnsi="宋体" w:cs="宋体"/>
                <w:b/>
                <w:bCs/>
                <w:sz w:val="24"/>
              </w:rPr>
            </w:pPr>
            <w:r>
              <w:rPr>
                <w:rFonts w:hint="eastAsia" w:ascii="宋体" w:hAnsi="宋体" w:cs="宋体"/>
                <w:b/>
                <w:bCs/>
                <w:sz w:val="24"/>
              </w:rPr>
              <w:t>六、研究进度安排：</w:t>
            </w:r>
          </w:p>
          <w:p>
            <w:pPr>
              <w:spacing w:before="93" w:beforeLines="30" w:after="93" w:afterLines="30" w:line="264" w:lineRule="auto"/>
              <w:ind w:right="218" w:rightChars="104"/>
              <w:rPr>
                <w:rFonts w:ascii="宋体" w:hAnsi="宋体" w:cs="宋体"/>
                <w:b/>
                <w:sz w:val="24"/>
              </w:rPr>
            </w:pPr>
            <w:r>
              <w:rPr>
                <w:rFonts w:hint="eastAsia" w:ascii="宋体" w:hAnsi="宋体" w:cs="宋体"/>
                <w:b/>
                <w:sz w:val="24"/>
              </w:rPr>
              <w:t>第一阶段（调查（需求捕捉）、数据分析与项目修改）</w:t>
            </w:r>
          </w:p>
          <w:p>
            <w:pPr>
              <w:widowControl/>
              <w:jc w:val="left"/>
              <w:rPr>
                <w:rFonts w:ascii="宋体" w:hAnsi="宋体" w:cs="宋体"/>
                <w:sz w:val="24"/>
              </w:rPr>
            </w:pPr>
            <w:r>
              <w:rPr>
                <w:rFonts w:hint="eastAsia" w:ascii="宋体" w:hAnsi="宋体" w:cs="宋体"/>
                <w:sz w:val="24"/>
              </w:rPr>
              <w:t>2018.4初召开项目组会议，讨论“</w:t>
            </w:r>
            <w:r>
              <w:rPr>
                <w:rFonts w:ascii="宋体" w:hAnsi="宋体" w:cs="宋体"/>
                <w:kern w:val="0"/>
                <w:sz w:val="24"/>
                <w:lang w:bidi="ar"/>
              </w:rPr>
              <w:t>中小学</w:t>
            </w:r>
            <w:r>
              <w:rPr>
                <w:rFonts w:hint="eastAsia" w:ascii="宋体" w:hAnsi="宋体" w:cs="宋体"/>
                <w:kern w:val="0"/>
                <w:sz w:val="24"/>
                <w:lang w:bidi="ar"/>
              </w:rPr>
              <w:t>深度</w:t>
            </w:r>
            <w:r>
              <w:rPr>
                <w:rFonts w:ascii="宋体" w:hAnsi="宋体" w:cs="宋体"/>
                <w:kern w:val="0"/>
                <w:sz w:val="24"/>
                <w:lang w:bidi="ar"/>
              </w:rPr>
              <w:t>探究</w:t>
            </w:r>
            <w:r>
              <w:rPr>
                <w:rFonts w:hint="eastAsia" w:ascii="宋体" w:hAnsi="宋体" w:cs="宋体"/>
                <w:kern w:val="0"/>
                <w:sz w:val="24"/>
                <w:lang w:bidi="ar"/>
              </w:rPr>
              <w:t>式</w:t>
            </w:r>
            <w:r>
              <w:rPr>
                <w:rFonts w:ascii="宋体" w:hAnsi="宋体" w:cs="宋体"/>
                <w:kern w:val="0"/>
                <w:sz w:val="24"/>
                <w:lang w:bidi="ar"/>
              </w:rPr>
              <w:t>研学</w:t>
            </w:r>
            <w:r>
              <w:rPr>
                <w:rFonts w:hint="eastAsia" w:ascii="宋体" w:hAnsi="宋体" w:cs="宋体"/>
                <w:kern w:val="0"/>
                <w:sz w:val="24"/>
                <w:lang w:bidi="ar"/>
              </w:rPr>
              <w:t>旅行课程设计与实施综合管理</w:t>
            </w:r>
            <w:r>
              <w:rPr>
                <w:rFonts w:ascii="宋体" w:hAnsi="宋体" w:cs="宋体"/>
                <w:kern w:val="0"/>
                <w:sz w:val="24"/>
                <w:lang w:bidi="ar"/>
              </w:rPr>
              <w:t>平台</w:t>
            </w:r>
            <w:r>
              <w:rPr>
                <w:rFonts w:hint="eastAsia" w:ascii="宋体" w:hAnsi="宋体" w:cs="宋体"/>
                <w:kern w:val="0"/>
                <w:sz w:val="24"/>
                <w:lang w:bidi="ar"/>
              </w:rPr>
              <w:t>的开发研究</w:t>
            </w:r>
            <w:r>
              <w:rPr>
                <w:rFonts w:hint="eastAsia" w:ascii="宋体" w:hAnsi="宋体" w:cs="宋体"/>
                <w:sz w:val="24"/>
              </w:rPr>
              <w:t>”的基础议程，软件开发的相关技术方法。</w:t>
            </w:r>
          </w:p>
          <w:p>
            <w:pPr>
              <w:pStyle w:val="11"/>
              <w:jc w:val="center"/>
              <w:textAlignment w:val="baseline"/>
              <w:rPr>
                <w:rFonts w:ascii="宋体" w:hAnsi="宋体" w:cs="宋体"/>
              </w:rPr>
            </w:pPr>
            <w:r>
              <w:rPr>
                <w:rFonts w:hint="eastAsia" w:ascii="宋体" w:hAnsi="宋体" w:cs="宋体"/>
              </w:rPr>
              <w:t>2018.4-6需求调查。设计调查问卷和访谈提纲，根据需求对受众人群（中小学生、老师、学校、研学公司）采用</w:t>
            </w:r>
            <w:r>
              <w:rPr>
                <w:rFonts w:hint="eastAsia"/>
              </w:rPr>
              <w:t>问卷调查法、访谈法、蹲点调查法、实地观察法抽样调查</w:t>
            </w:r>
            <w:r>
              <w:rPr>
                <w:rFonts w:hint="eastAsia" w:ascii="宋体" w:hAnsi="宋体" w:cs="宋体"/>
              </w:rPr>
              <w:t>。</w:t>
            </w:r>
          </w:p>
          <w:p>
            <w:pPr>
              <w:spacing w:before="93" w:beforeLines="30" w:after="93" w:afterLines="30" w:line="264" w:lineRule="auto"/>
              <w:ind w:right="218" w:rightChars="104"/>
              <w:rPr>
                <w:rFonts w:ascii="宋体" w:hAnsi="宋体" w:cs="宋体"/>
                <w:sz w:val="24"/>
              </w:rPr>
            </w:pPr>
            <w:r>
              <w:rPr>
                <w:rFonts w:hint="eastAsia" w:ascii="宋体" w:hAnsi="宋体" w:cs="宋体"/>
                <w:sz w:val="24"/>
              </w:rPr>
              <w:t xml:space="preserve">2018.7-8整合调查数据并进行数据分析，调整方案设计，得出相应的结论，系统认识并综合分析，形成理论体系。    </w:t>
            </w:r>
          </w:p>
          <w:p>
            <w:pPr>
              <w:spacing w:before="93" w:beforeLines="30" w:after="93" w:afterLines="30" w:line="264" w:lineRule="auto"/>
              <w:ind w:right="218" w:rightChars="104"/>
              <w:rPr>
                <w:rFonts w:ascii="宋体" w:hAnsi="宋体" w:cs="宋体"/>
                <w:b/>
                <w:sz w:val="24"/>
              </w:rPr>
            </w:pPr>
            <w:r>
              <w:rPr>
                <w:rFonts w:hint="eastAsia" w:ascii="宋体" w:hAnsi="宋体" w:cs="宋体"/>
                <w:b/>
                <w:sz w:val="24"/>
              </w:rPr>
              <w:t>第二阶段（学习、设计平台与实施平台的开发）</w:t>
            </w:r>
          </w:p>
          <w:p>
            <w:pPr>
              <w:spacing w:before="93" w:beforeLines="30" w:after="93" w:afterLines="30" w:line="264" w:lineRule="auto"/>
              <w:ind w:right="218" w:rightChars="104" w:firstLine="480" w:firstLineChars="200"/>
              <w:rPr>
                <w:rFonts w:ascii="宋体" w:hAnsi="宋体" w:cs="宋体"/>
                <w:sz w:val="24"/>
              </w:rPr>
            </w:pPr>
            <w:r>
              <w:rPr>
                <w:rFonts w:hint="eastAsia" w:ascii="宋体" w:hAnsi="宋体" w:cs="宋体"/>
                <w:sz w:val="24"/>
              </w:rPr>
              <w:t>2018.9  设计初步平台功能、框架并相应技术研究学习。</w:t>
            </w:r>
          </w:p>
          <w:p>
            <w:pPr>
              <w:spacing w:line="460" w:lineRule="exact"/>
              <w:jc w:val="left"/>
              <w:rPr>
                <w:rFonts w:ascii="宋体" w:hAnsi="宋体" w:cs="宋体"/>
                <w:sz w:val="24"/>
              </w:rPr>
            </w:pPr>
            <w:r>
              <w:rPr>
                <w:rFonts w:hint="eastAsia" w:ascii="宋体" w:hAnsi="宋体" w:cs="宋体"/>
                <w:sz w:val="24"/>
              </w:rPr>
              <w:t xml:space="preserve">    2018.9-12 进行平台的设计、编码及开发</w:t>
            </w:r>
            <w:r>
              <w:rPr>
                <w:rFonts w:hint="eastAsia" w:ascii="宋体" w:hAnsi="宋体" w:cs="宋体"/>
                <w:sz w:val="24"/>
                <w:lang w:eastAsia="zh-CN"/>
              </w:rPr>
              <w:t>，</w:t>
            </w:r>
            <w:r>
              <w:rPr>
                <w:rFonts w:hint="eastAsia" w:ascii="宋体" w:hAnsi="宋体" w:cs="宋体"/>
                <w:sz w:val="24"/>
                <w:lang w:val="en-US" w:eastAsia="zh-CN"/>
              </w:rPr>
              <w:t>数据库连接</w:t>
            </w:r>
            <w:r>
              <w:rPr>
                <w:rFonts w:hint="eastAsia" w:ascii="宋体" w:hAnsi="宋体" w:cs="宋体"/>
                <w:sz w:val="24"/>
              </w:rPr>
              <w:t>。</w:t>
            </w:r>
          </w:p>
          <w:p>
            <w:pPr>
              <w:spacing w:before="93" w:beforeLines="30" w:after="93" w:afterLines="30" w:line="264" w:lineRule="auto"/>
              <w:ind w:right="218" w:rightChars="104"/>
              <w:rPr>
                <w:rFonts w:ascii="宋体" w:hAnsi="宋体" w:cs="宋体"/>
                <w:b/>
                <w:sz w:val="24"/>
              </w:rPr>
            </w:pPr>
            <w:r>
              <w:rPr>
                <w:rFonts w:hint="eastAsia" w:ascii="宋体" w:hAnsi="宋体" w:cs="宋体"/>
                <w:b/>
                <w:sz w:val="24"/>
              </w:rPr>
              <w:t>第三阶段（测试、维护、后期完善与总结）</w:t>
            </w:r>
          </w:p>
          <w:p>
            <w:pPr>
              <w:spacing w:before="93" w:beforeLines="30" w:after="93" w:afterLines="30" w:line="264" w:lineRule="auto"/>
              <w:ind w:right="218" w:rightChars="104" w:firstLine="480" w:firstLineChars="200"/>
              <w:rPr>
                <w:rFonts w:ascii="宋体" w:hAnsi="宋体" w:cs="宋体"/>
                <w:sz w:val="24"/>
              </w:rPr>
            </w:pPr>
            <w:r>
              <w:rPr>
                <w:rFonts w:hint="eastAsia" w:ascii="宋体" w:hAnsi="宋体" w:cs="宋体"/>
                <w:sz w:val="24"/>
              </w:rPr>
              <w:t>2018.12-2019.1  对平台进行测试，</w:t>
            </w:r>
            <w:r>
              <w:fldChar w:fldCharType="begin"/>
            </w:r>
            <w:r>
              <w:instrText xml:space="preserve"> HYPERLINK "http://baike.baidu.com/view/14417.htm" \t "_blank" </w:instrText>
            </w:r>
            <w:r>
              <w:fldChar w:fldCharType="separate"/>
            </w:r>
            <w:r>
              <w:rPr>
                <w:rFonts w:hint="eastAsia" w:ascii="宋体" w:hAnsi="宋体" w:cs="宋体"/>
                <w:sz w:val="24"/>
              </w:rPr>
              <w:t>设计</w:t>
            </w:r>
            <w:r>
              <w:rPr>
                <w:rFonts w:hint="eastAsia" w:ascii="宋体" w:hAnsi="宋体" w:cs="宋体"/>
                <w:sz w:val="24"/>
              </w:rPr>
              <w:fldChar w:fldCharType="end"/>
            </w:r>
            <w:r>
              <w:rPr>
                <w:rFonts w:hint="eastAsia" w:ascii="宋体" w:hAnsi="宋体" w:cs="宋体"/>
                <w:sz w:val="24"/>
              </w:rPr>
              <w:t>测试用例。（由测试数据与功能和预期的输出结果组成的</w:t>
            </w:r>
            <w:r>
              <w:fldChar w:fldCharType="begin"/>
            </w:r>
            <w:r>
              <w:instrText xml:space="preserve"> HYPERLINK "http://baike.baidu.com/view/106882.htm" \t "_blank" </w:instrText>
            </w:r>
            <w:r>
              <w:fldChar w:fldCharType="separate"/>
            </w:r>
            <w:r>
              <w:rPr>
                <w:rFonts w:hint="eastAsia" w:ascii="宋体" w:hAnsi="宋体" w:cs="宋体"/>
                <w:sz w:val="24"/>
              </w:rPr>
              <w:t>测试用例</w:t>
            </w:r>
            <w:r>
              <w:rPr>
                <w:rFonts w:hint="eastAsia" w:ascii="宋体" w:hAnsi="宋体" w:cs="宋体"/>
                <w:sz w:val="24"/>
              </w:rPr>
              <w:fldChar w:fldCharType="end"/>
            </w:r>
            <w:r>
              <w:rPr>
                <w:rFonts w:hint="eastAsia" w:ascii="宋体" w:hAnsi="宋体" w:cs="宋体"/>
                <w:sz w:val="24"/>
              </w:rPr>
              <w:t>）</w:t>
            </w:r>
          </w:p>
          <w:p>
            <w:pPr>
              <w:spacing w:before="93" w:beforeLines="30" w:after="93" w:afterLines="30" w:line="264" w:lineRule="auto"/>
              <w:ind w:right="218" w:rightChars="104" w:firstLine="480" w:firstLineChars="200"/>
              <w:rPr>
                <w:rFonts w:ascii="宋体" w:hAnsi="宋体" w:cs="宋体"/>
                <w:sz w:val="24"/>
              </w:rPr>
            </w:pPr>
            <w:r>
              <w:rPr>
                <w:rFonts w:hint="eastAsia" w:ascii="宋体" w:hAnsi="宋体" w:cs="宋体"/>
                <w:sz w:val="24"/>
              </w:rPr>
              <w:t>2019.1-2  对</w:t>
            </w:r>
            <w:r>
              <w:rPr>
                <w:rFonts w:hint="eastAsia" w:ascii="宋体" w:hAnsi="宋体" w:cs="宋体"/>
                <w:sz w:val="24"/>
                <w:lang w:val="en-US" w:eastAsia="zh-CN"/>
              </w:rPr>
              <w:t>平台</w:t>
            </w:r>
            <w:r>
              <w:rPr>
                <w:rFonts w:hint="eastAsia" w:ascii="宋体" w:hAnsi="宋体" w:cs="宋体"/>
                <w:sz w:val="24"/>
              </w:rPr>
              <w:t>进行维护，即根据</w:t>
            </w:r>
            <w:r>
              <w:rPr>
                <w:rFonts w:hint="eastAsia" w:ascii="宋体" w:hAnsi="宋体" w:cs="宋体"/>
                <w:sz w:val="24"/>
                <w:lang w:val="en-US" w:eastAsia="zh-CN"/>
              </w:rPr>
              <w:t>平台</w:t>
            </w:r>
            <w:r>
              <w:rPr>
                <w:rFonts w:hint="eastAsia" w:ascii="宋体" w:hAnsi="宋体" w:cs="宋体"/>
                <w:sz w:val="24"/>
              </w:rPr>
              <w:t>使用的情况，对其进行适当修改，以适应新的要求，以及纠正过程中发现的错误，编写问题报告、修改报告。</w:t>
            </w:r>
          </w:p>
          <w:p>
            <w:pPr>
              <w:spacing w:before="93" w:beforeLines="30" w:after="93" w:afterLines="30" w:line="264" w:lineRule="auto"/>
              <w:ind w:right="218" w:rightChars="104" w:firstLine="480" w:firstLineChars="200"/>
              <w:rPr>
                <w:rFonts w:ascii="宋体" w:hAnsi="宋体" w:cs="宋体"/>
                <w:sz w:val="24"/>
              </w:rPr>
            </w:pPr>
            <w:r>
              <w:rPr>
                <w:rFonts w:hint="eastAsia" w:ascii="宋体" w:hAnsi="宋体" w:cs="宋体"/>
                <w:sz w:val="24"/>
              </w:rPr>
              <w:t>2019.2-3  撰写报告，论文定稿。</w:t>
            </w:r>
          </w:p>
          <w:p>
            <w:pPr>
              <w:spacing w:before="93" w:beforeLines="30" w:after="93" w:afterLines="30" w:line="264" w:lineRule="auto"/>
              <w:ind w:right="218" w:rightChars="104" w:firstLine="480" w:firstLineChars="200"/>
              <w:rPr>
                <w:rFonts w:ascii="宋体" w:hAnsi="宋体" w:cs="宋体"/>
                <w:b/>
                <w:bCs/>
                <w:sz w:val="24"/>
              </w:rPr>
            </w:pPr>
            <w:r>
              <w:rPr>
                <w:rFonts w:hint="eastAsia" w:ascii="宋体" w:hAnsi="宋体" w:cs="宋体"/>
                <w:sz w:val="24"/>
              </w:rPr>
              <w:t>2019.3    项目结题。</w:t>
            </w:r>
          </w:p>
          <w:p>
            <w:pPr>
              <w:spacing w:line="460" w:lineRule="exact"/>
              <w:jc w:val="left"/>
              <w:rPr>
                <w:rFonts w:ascii="宋体" w:hAnsi="宋体" w:cs="宋体"/>
                <w:b/>
                <w:bCs/>
                <w:sz w:val="24"/>
              </w:rPr>
            </w:pPr>
            <w:r>
              <w:rPr>
                <w:rFonts w:hint="eastAsia" w:ascii="宋体" w:hAnsi="宋体" w:cs="宋体"/>
                <w:b/>
                <w:bCs/>
                <w:sz w:val="24"/>
              </w:rPr>
              <w:t>七、教师指导：</w:t>
            </w:r>
          </w:p>
          <w:p>
            <w:pPr>
              <w:pStyle w:val="28"/>
              <w:spacing w:before="156" w:beforeLines="50"/>
              <w:ind w:firstLine="480" w:firstLineChars="0"/>
              <w:rPr>
                <w:rFonts w:ascii="宋体" w:hAnsi="宋体" w:cs="宋体"/>
                <w:b/>
                <w:bCs/>
                <w:szCs w:val="21"/>
              </w:rPr>
            </w:pPr>
            <w:r>
              <w:rPr>
                <w:rFonts w:hint="eastAsia" w:asciiTheme="minorEastAsia" w:hAnsiTheme="minorEastAsia" w:eastAsiaTheme="minorEastAsia" w:cstheme="minorEastAsia"/>
                <w:sz w:val="24"/>
              </w:rPr>
              <w:t>在老师的指导下确立项目的研究方向和实施过程；与导师保持交流，深入探讨项目进展，向老师询问意见与建议等。</w:t>
            </w:r>
          </w:p>
          <w:p>
            <w:pPr>
              <w:spacing w:line="360" w:lineRule="auto"/>
              <w:jc w:val="left"/>
              <w:rPr>
                <w:rFonts w:ascii="宋体" w:hAnsi="宋体" w:cs="宋体"/>
                <w:b/>
                <w:bCs/>
                <w:sz w:val="24"/>
              </w:rPr>
            </w:pPr>
            <w:r>
              <w:rPr>
                <w:rFonts w:hint="eastAsia" w:ascii="宋体" w:hAnsi="宋体" w:cs="宋体"/>
                <w:b/>
                <w:bCs/>
                <w:sz w:val="24"/>
              </w:rPr>
              <w:t>八、项目组成员分工</w:t>
            </w:r>
          </w:p>
          <w:p>
            <w:pPr>
              <w:spacing w:line="360" w:lineRule="auto"/>
              <w:ind w:firstLine="480" w:firstLineChars="200"/>
              <w:jc w:val="left"/>
              <w:rPr>
                <w:rFonts w:ascii="宋体" w:hAnsi="宋体" w:cs="宋体"/>
                <w:sz w:val="24"/>
              </w:rPr>
            </w:pPr>
            <w:r>
              <w:rPr>
                <w:rFonts w:hint="eastAsia" w:ascii="宋体" w:hAnsi="宋体" w:cs="宋体"/>
                <w:sz w:val="24"/>
              </w:rPr>
              <w:t>顾晓敏：召开项目组会议，规划组织分配工作，决定项目发展方向，项目经费安排并督促协调项目开展。</w:t>
            </w:r>
          </w:p>
          <w:p>
            <w:pPr>
              <w:spacing w:line="360" w:lineRule="auto"/>
              <w:ind w:firstLine="480" w:firstLineChars="200"/>
              <w:jc w:val="left"/>
              <w:rPr>
                <w:rFonts w:ascii="宋体" w:hAnsi="宋体" w:cs="宋体"/>
                <w:sz w:val="24"/>
              </w:rPr>
            </w:pPr>
            <w:r>
              <w:rPr>
                <w:rFonts w:hint="eastAsia" w:ascii="宋体" w:hAnsi="宋体" w:cs="宋体"/>
                <w:sz w:val="24"/>
              </w:rPr>
              <w:t>汪文颖：理论材料收集，材料分析，论文，整合调查结果及分析，文秘，协助孙仕旺技术。</w:t>
            </w:r>
          </w:p>
          <w:p>
            <w:pPr>
              <w:spacing w:line="360" w:lineRule="auto"/>
              <w:ind w:firstLine="480" w:firstLineChars="200"/>
              <w:jc w:val="left"/>
              <w:rPr>
                <w:rFonts w:ascii="宋体" w:hAnsi="宋体" w:cs="宋体"/>
                <w:sz w:val="24"/>
              </w:rPr>
            </w:pPr>
            <w:r>
              <w:rPr>
                <w:rFonts w:hint="eastAsia" w:ascii="宋体" w:hAnsi="宋体" w:cs="宋体"/>
                <w:sz w:val="24"/>
              </w:rPr>
              <w:t>刘晨琛：文秘，联系、洽谈相关人员、企业，总负责调查访谈工作，测评调查并协助改进试用并推广，协助孙仕旺技术。</w:t>
            </w:r>
          </w:p>
          <w:p>
            <w:pPr>
              <w:spacing w:line="460" w:lineRule="exact"/>
              <w:ind w:firstLine="480" w:firstLineChars="200"/>
              <w:jc w:val="left"/>
              <w:rPr>
                <w:rFonts w:ascii="宋体" w:hAnsi="宋体" w:cs="宋体"/>
                <w:sz w:val="24"/>
              </w:rPr>
            </w:pPr>
            <w:r>
              <w:rPr>
                <w:rFonts w:hint="eastAsia" w:ascii="宋体" w:hAnsi="宋体" w:cs="宋体"/>
                <w:sz w:val="24"/>
              </w:rPr>
              <w:t>杨澜：文件资料汇总，查找政策理论，数据分析调研报告，协助孙仕旺技术。</w:t>
            </w:r>
          </w:p>
          <w:p>
            <w:pPr>
              <w:spacing w:line="360" w:lineRule="auto"/>
              <w:ind w:firstLine="480" w:firstLineChars="200"/>
              <w:jc w:val="left"/>
              <w:rPr>
                <w:rFonts w:ascii="宋体" w:hAnsi="宋体" w:cs="宋体"/>
                <w:sz w:val="24"/>
              </w:rPr>
            </w:pPr>
            <w:r>
              <w:rPr>
                <w:rFonts w:hint="eastAsia" w:ascii="宋体" w:hAnsi="宋体" w:cs="宋体"/>
                <w:sz w:val="24"/>
              </w:rPr>
              <w:t>孙仕旺：技术,总负责平台开发，负责项目完善工作。</w:t>
            </w:r>
          </w:p>
          <w:p>
            <w:pPr>
              <w:spacing w:before="156"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8359" w:type="dxa"/>
            <w:gridSpan w:val="13"/>
          </w:tcPr>
          <w:p>
            <w:pPr>
              <w:numPr>
                <w:ilvl w:val="0"/>
                <w:numId w:val="1"/>
              </w:numPr>
              <w:spacing w:before="156" w:beforeLines="50"/>
              <w:rPr>
                <w:sz w:val="24"/>
              </w:rPr>
            </w:pPr>
            <w:r>
              <w:rPr>
                <w:rFonts w:hint="eastAsia"/>
                <w:b/>
                <w:sz w:val="24"/>
              </w:rPr>
              <w:t>学校提供条件</w:t>
            </w:r>
            <w:r>
              <w:rPr>
                <w:rFonts w:hint="eastAsia"/>
                <w:sz w:val="24"/>
              </w:rPr>
              <w:t>（包括项目开展所需的实验实训情况、配套经费、相关扶持政策等）</w:t>
            </w:r>
          </w:p>
          <w:p>
            <w:pPr>
              <w:spacing w:before="93" w:beforeLines="30" w:after="93" w:afterLines="30" w:line="264" w:lineRule="auto"/>
              <w:ind w:left="216" w:leftChars="103" w:right="218" w:rightChars="104" w:firstLine="482" w:firstLineChars="200"/>
              <w:rPr>
                <w:rFonts w:ascii="宋体" w:hAnsi="宋体"/>
                <w:bCs/>
                <w:sz w:val="24"/>
              </w:rPr>
            </w:pPr>
            <w:r>
              <w:rPr>
                <w:rFonts w:hint="eastAsia" w:ascii="宋体" w:hAnsi="宋体"/>
                <w:b/>
                <w:sz w:val="24"/>
              </w:rPr>
              <w:t>1.实验实训情况</w:t>
            </w:r>
          </w:p>
          <w:p>
            <w:pPr>
              <w:spacing w:before="93" w:beforeLines="30" w:after="93" w:afterLines="30" w:line="264" w:lineRule="auto"/>
              <w:ind w:left="216" w:leftChars="103" w:right="218" w:rightChars="104" w:firstLine="480" w:firstLineChars="200"/>
              <w:rPr>
                <w:rFonts w:ascii="宋体" w:hAnsi="宋体"/>
                <w:bCs/>
                <w:sz w:val="24"/>
              </w:rPr>
            </w:pPr>
            <w:r>
              <w:rPr>
                <w:rFonts w:hint="eastAsia" w:ascii="宋体" w:hAnsi="宋体"/>
                <w:bCs/>
                <w:sz w:val="24"/>
              </w:rPr>
              <w:t>（1）学校有大学生就业创业指导办公室，能对大学生就业问题有宏观准确的把握；</w:t>
            </w:r>
          </w:p>
          <w:p>
            <w:pPr>
              <w:spacing w:before="93" w:beforeLines="30" w:after="93" w:afterLines="30" w:line="264" w:lineRule="auto"/>
              <w:ind w:left="216" w:leftChars="103" w:right="218" w:rightChars="104" w:firstLine="480" w:firstLineChars="200"/>
              <w:rPr>
                <w:rFonts w:ascii="宋体" w:hAnsi="宋体"/>
                <w:bCs/>
                <w:sz w:val="24"/>
              </w:rPr>
            </w:pPr>
            <w:r>
              <w:rPr>
                <w:rFonts w:hint="eastAsia" w:ascii="宋体" w:hAnsi="宋体"/>
                <w:bCs/>
                <w:sz w:val="24"/>
              </w:rPr>
              <w:t>（2）项目实施过程中学校可提供一定的技术支持，并且在老师的指导下，具有可操作性；</w:t>
            </w:r>
          </w:p>
          <w:p>
            <w:pPr>
              <w:spacing w:before="93" w:beforeLines="30" w:after="93" w:afterLines="30" w:line="264" w:lineRule="auto"/>
              <w:ind w:left="216" w:leftChars="103" w:right="218" w:rightChars="104" w:firstLine="480" w:firstLineChars="200"/>
              <w:rPr>
                <w:rFonts w:ascii="宋体" w:hAnsi="宋体"/>
                <w:bCs/>
                <w:sz w:val="24"/>
              </w:rPr>
            </w:pPr>
            <w:r>
              <w:rPr>
                <w:rFonts w:hint="eastAsia" w:ascii="宋体" w:hAnsi="宋体"/>
                <w:bCs/>
                <w:sz w:val="24"/>
              </w:rPr>
              <w:t>（3）学校和学院均有大量的文献资料可供查询。</w:t>
            </w:r>
          </w:p>
          <w:p>
            <w:pPr>
              <w:spacing w:before="93" w:beforeLines="30" w:after="93" w:afterLines="30" w:line="264" w:lineRule="auto"/>
              <w:ind w:left="216" w:leftChars="103" w:right="218" w:rightChars="104" w:firstLine="482" w:firstLineChars="200"/>
              <w:rPr>
                <w:rFonts w:ascii="宋体" w:hAnsi="宋体"/>
                <w:bCs/>
                <w:sz w:val="24"/>
              </w:rPr>
            </w:pPr>
            <w:r>
              <w:rPr>
                <w:rFonts w:hint="eastAsia" w:ascii="宋体" w:hAnsi="宋体"/>
                <w:b/>
                <w:sz w:val="24"/>
              </w:rPr>
              <w:t>2.配套经费</w:t>
            </w:r>
          </w:p>
          <w:p>
            <w:pPr>
              <w:widowControl/>
              <w:spacing w:line="360" w:lineRule="auto"/>
              <w:ind w:firstLine="480"/>
              <w:jc w:val="left"/>
              <w:rPr>
                <w:rFonts w:ascii="宋体" w:hAnsi="宋体"/>
                <w:bCs/>
                <w:sz w:val="24"/>
              </w:rPr>
            </w:pPr>
            <w:r>
              <w:rPr>
                <w:rFonts w:hint="eastAsia" w:ascii="宋体" w:hAnsi="宋体"/>
                <w:bCs/>
                <w:sz w:val="24"/>
              </w:rPr>
              <w:t>立项的项目将有学校的经费资助，</w:t>
            </w:r>
            <w:r>
              <w:rPr>
                <w:rFonts w:hint="eastAsia" w:ascii="宋体" w:hAnsi="宋体" w:cs="宋体"/>
                <w:kern w:val="0"/>
                <w:sz w:val="24"/>
              </w:rPr>
              <w:t>学校和教育科学学院都重视培养学生自主调研能力，立项的项目都予以重视。</w:t>
            </w:r>
          </w:p>
          <w:p>
            <w:pPr>
              <w:spacing w:before="93" w:beforeLines="30" w:after="93" w:afterLines="30" w:line="264" w:lineRule="auto"/>
              <w:ind w:left="216" w:leftChars="103" w:right="218" w:rightChars="104" w:firstLine="482" w:firstLineChars="200"/>
              <w:rPr>
                <w:rFonts w:ascii="宋体" w:hAnsi="宋体"/>
                <w:b/>
                <w:sz w:val="24"/>
              </w:rPr>
            </w:pPr>
            <w:r>
              <w:rPr>
                <w:rFonts w:hint="eastAsia" w:ascii="宋体" w:hAnsi="宋体"/>
                <w:b/>
                <w:sz w:val="24"/>
              </w:rPr>
              <w:t>3.相关扶持政策</w:t>
            </w:r>
          </w:p>
          <w:p>
            <w:pPr>
              <w:spacing w:before="156" w:beforeLines="50"/>
              <w:rPr>
                <w:rFonts w:ascii="宋体" w:hAnsi="宋体"/>
                <w:bCs/>
                <w:sz w:val="24"/>
              </w:rPr>
            </w:pPr>
            <w:r>
              <w:rPr>
                <w:rFonts w:hint="eastAsia" w:ascii="宋体" w:hAnsi="宋体"/>
                <w:bCs/>
                <w:sz w:val="24"/>
              </w:rPr>
              <w:t>本科生科项目创新计划处于学校和外国语学院本科生培养的重要位置，学校和学院对大学生项目创新大力支持。</w:t>
            </w:r>
          </w:p>
          <w:p>
            <w:pPr>
              <w:spacing w:before="156"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8359" w:type="dxa"/>
            <w:gridSpan w:val="13"/>
          </w:tcPr>
          <w:p>
            <w:pPr>
              <w:spacing w:before="156" w:beforeLines="50"/>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四、预期成果</w:t>
            </w:r>
          </w:p>
          <w:p>
            <w:pPr>
              <w:spacing w:line="460" w:lineRule="exact"/>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1.实现网站辅助平台的设计与模拟构建，该平台计划有</w:t>
            </w:r>
            <w:r>
              <w:rPr>
                <w:rFonts w:hint="eastAsia" w:ascii="宋体" w:hAnsi="宋体" w:cs="宋体"/>
                <w:bCs/>
                <w:sz w:val="24"/>
              </w:rPr>
              <w:t>公共区域发布课题</w:t>
            </w:r>
            <w:r>
              <w:rPr>
                <w:rFonts w:hint="eastAsia" w:ascii="宋体" w:hAnsi="宋体" w:cs="宋体"/>
                <w:bCs/>
                <w:sz w:val="24"/>
                <w:lang w:eastAsia="zh-CN"/>
              </w:rPr>
              <w:t>、</w:t>
            </w:r>
            <w:r>
              <w:rPr>
                <w:rFonts w:hint="eastAsia" w:ascii="宋体" w:hAnsi="宋体" w:cs="宋体"/>
                <w:bCs/>
                <w:sz w:val="24"/>
              </w:rPr>
              <w:t>笔记同步；创建学校用户群和班级用户群，老师和学校查看学生的研学实践情况，作为评价学生综合实践能力的依据；</w:t>
            </w:r>
            <w:r>
              <w:rPr>
                <w:rFonts w:hint="eastAsia" w:ascii="宋体" w:hAnsi="宋体" w:cs="宋体"/>
                <w:bCs/>
                <w:sz w:val="24"/>
                <w:lang w:val="en-US" w:eastAsia="zh-CN"/>
              </w:rPr>
              <w:t>可</w:t>
            </w:r>
            <w:r>
              <w:rPr>
                <w:rFonts w:hint="eastAsia" w:ascii="宋体" w:hAnsi="宋体" w:cs="宋体"/>
                <w:bCs/>
                <w:sz w:val="24"/>
              </w:rPr>
              <w:t>统一发布研学活动</w:t>
            </w:r>
            <w:r>
              <w:rPr>
                <w:rFonts w:hint="eastAsia" w:ascii="宋体" w:hAnsi="宋体" w:cs="宋体"/>
                <w:bCs/>
                <w:sz w:val="24"/>
                <w:lang w:eastAsia="zh-CN"/>
              </w:rPr>
              <w:t>；</w:t>
            </w:r>
            <w:r>
              <w:rPr>
                <w:rFonts w:hint="eastAsia" w:ascii="宋体" w:hAnsi="宋体" w:cs="宋体"/>
                <w:bCs/>
                <w:sz w:val="24"/>
              </w:rPr>
              <w:t>为用户推荐合适的研学旅行项目或地点</w:t>
            </w:r>
            <w:r>
              <w:rPr>
                <w:rFonts w:hint="eastAsia" w:ascii="宋体" w:hAnsi="宋体" w:cs="宋体"/>
                <w:bCs/>
                <w:sz w:val="24"/>
                <w:lang w:eastAsia="zh-CN"/>
              </w:rPr>
              <w:t>、</w:t>
            </w:r>
            <w:r>
              <w:rPr>
                <w:rFonts w:hint="eastAsia" w:ascii="宋体" w:hAnsi="宋体" w:cs="宋体"/>
                <w:bCs/>
                <w:sz w:val="24"/>
              </w:rPr>
              <w:t>用户或组织可根据分类或评分自主选择研学旅行项目</w:t>
            </w:r>
            <w:r>
              <w:rPr>
                <w:rFonts w:hint="eastAsia" w:ascii="宋体" w:hAnsi="宋体" w:cs="宋体"/>
                <w:bCs/>
                <w:sz w:val="24"/>
                <w:lang w:eastAsia="zh-CN"/>
              </w:rPr>
              <w:t>、</w:t>
            </w:r>
            <w:r>
              <w:rPr>
                <w:rFonts w:hint="eastAsia" w:ascii="宋体" w:hAnsi="宋体" w:cs="宋体"/>
                <w:bCs/>
                <w:sz w:val="24"/>
              </w:rPr>
              <w:t>评分</w:t>
            </w:r>
            <w:r>
              <w:rPr>
                <w:rFonts w:hint="eastAsia" w:ascii="宋体" w:hAnsi="宋体" w:cs="宋体"/>
                <w:bCs/>
                <w:sz w:val="24"/>
                <w:lang w:val="en-US" w:eastAsia="zh-CN"/>
              </w:rPr>
              <w:t>排名</w:t>
            </w:r>
            <w:r>
              <w:rPr>
                <w:rFonts w:hint="eastAsia" w:ascii="宋体" w:hAnsi="宋体" w:cs="宋体"/>
                <w:bCs/>
                <w:sz w:val="24"/>
              </w:rPr>
              <w:t>，作为他人参考的依据；</w:t>
            </w:r>
            <w:r>
              <w:rPr>
                <w:rFonts w:hint="eastAsia" w:ascii="宋体" w:hAnsi="宋体" w:cs="宋体"/>
                <w:bCs/>
                <w:sz w:val="24"/>
                <w:lang w:val="en-US" w:eastAsia="zh-CN"/>
              </w:rPr>
              <w:t>可</w:t>
            </w:r>
            <w:r>
              <w:rPr>
                <w:rFonts w:hint="eastAsia" w:ascii="宋体" w:hAnsi="宋体" w:cs="宋体"/>
                <w:bCs/>
                <w:sz w:val="24"/>
              </w:rPr>
              <w:t>邀请课程设计师为研学旅行公司或团体组织设计研发研学课程，让研学旅行更有意义；</w:t>
            </w:r>
            <w:r>
              <w:rPr>
                <w:rFonts w:hint="eastAsia" w:ascii="宋体" w:hAnsi="宋体" w:cs="宋体"/>
                <w:bCs/>
                <w:sz w:val="24"/>
                <w:lang w:val="en-US" w:eastAsia="zh-CN"/>
              </w:rPr>
              <w:t>增设</w:t>
            </w:r>
            <w:r>
              <w:rPr>
                <w:rFonts w:hint="eastAsia" w:ascii="宋体" w:hAnsi="宋体" w:cs="宋体"/>
                <w:bCs/>
                <w:sz w:val="24"/>
              </w:rPr>
              <w:t>广场区可看到其他用户的研学旅行记录分享或推荐便于交流</w:t>
            </w:r>
            <w:r>
              <w:rPr>
                <w:rFonts w:hint="eastAsia" w:asciiTheme="minorEastAsia" w:hAnsiTheme="minorEastAsia" w:eastAsiaTheme="minorEastAsia" w:cstheme="minorEastAsia"/>
                <w:sz w:val="24"/>
                <w:szCs w:val="24"/>
              </w:rPr>
              <w:t>等功能，提供给学生</w:t>
            </w:r>
            <w:r>
              <w:rPr>
                <w:rFonts w:hint="eastAsia" w:asciiTheme="minorEastAsia" w:hAnsiTheme="minorEastAsia" w:eastAsiaTheme="minorEastAsia" w:cstheme="minorEastAsia"/>
                <w:sz w:val="24"/>
                <w:szCs w:val="24"/>
                <w:lang w:val="en-US" w:eastAsia="zh-CN"/>
              </w:rPr>
              <w:t>很好的深入探究式</w:t>
            </w:r>
            <w:r>
              <w:rPr>
                <w:rFonts w:hint="eastAsia" w:asciiTheme="minorEastAsia" w:hAnsiTheme="minorEastAsia" w:eastAsiaTheme="minorEastAsia" w:cstheme="minorEastAsia"/>
                <w:sz w:val="24"/>
                <w:szCs w:val="24"/>
              </w:rPr>
              <w:t>研学旅游学习的平台，推进实现研学旅行政策创新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自主规划探究学习、更有意义的研学模式。</w:t>
            </w:r>
          </w:p>
          <w:p>
            <w:pPr>
              <w:pStyle w:val="25"/>
              <w:tabs>
                <w:tab w:val="left" w:pos="9660"/>
              </w:tabs>
              <w:spacing w:before="93" w:beforeLines="30" w:after="93" w:afterLines="30" w:line="264" w:lineRule="auto"/>
              <w:ind w:right="90" w:rightChars="43" w:firstLine="240" w:firstLineChars="1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2.做好中小学深入探究式研学旅行研究，形成研究报告。数据分析1份，调查报告1份，并努力发表有关学术性论文若干。</w:t>
            </w:r>
          </w:p>
          <w:p>
            <w:pPr>
              <w:pStyle w:val="25"/>
              <w:tabs>
                <w:tab w:val="left" w:pos="9660"/>
              </w:tabs>
              <w:spacing w:before="93" w:beforeLines="30" w:after="93" w:afterLines="30" w:line="264" w:lineRule="auto"/>
              <w:ind w:right="90" w:rightChars="43" w:firstLine="240" w:firstLineChars="1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3.向市场推出一个初步的模拟使用平台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与市场上研学旅行公司有很好的合作价值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，具有一定的市场应用前景和后期开发的空间及价值，成为一个可以在教育系统广泛应用的</w:t>
            </w:r>
            <w:r>
              <w:rPr>
                <w:rFonts w:hint="eastAsia" w:asciiTheme="minorEastAsia" w:hAnsiTheme="minorEastAsia" w:eastAsiaTheme="minorEastAsia" w:cstheme="minorEastAsia"/>
                <w:sz w:val="24"/>
                <w:szCs w:val="24"/>
                <w:lang w:val="en-US" w:eastAsia="zh-CN"/>
              </w:rPr>
              <w:t>平台</w:t>
            </w:r>
            <w:r>
              <w:rPr>
                <w:rFonts w:hint="eastAsia" w:asciiTheme="minorEastAsia" w:hAnsiTheme="minorEastAsia" w:eastAsiaTheme="minorEastAsia" w:cstheme="minorEastAsia"/>
                <w:sz w:val="24"/>
                <w:szCs w:val="24"/>
              </w:rPr>
              <w:t>项目。</w:t>
            </w:r>
          </w:p>
          <w:p>
            <w:pPr>
              <w:pStyle w:val="25"/>
              <w:tabs>
                <w:tab w:val="left" w:pos="9660"/>
              </w:tabs>
              <w:spacing w:before="93" w:beforeLines="30" w:after="93" w:afterLines="30" w:line="264" w:lineRule="auto"/>
              <w:ind w:right="90" w:rightChars="43" w:firstLine="240" w:firstLineChars="1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4.在项目开发过程中，提升每位成员的个人能力，形成自己对平台架构和</w:t>
            </w:r>
            <w:r>
              <w:rPr>
                <w:rFonts w:hint="eastAsia" w:asciiTheme="minorEastAsia" w:hAnsiTheme="minorEastAsia" w:eastAsiaTheme="minorEastAsia" w:cstheme="minorEastAsia"/>
                <w:sz w:val="24"/>
                <w:szCs w:val="24"/>
                <w:lang w:val="en-US" w:eastAsia="zh-CN"/>
              </w:rPr>
              <w:t>编程、</w:t>
            </w:r>
            <w:r>
              <w:rPr>
                <w:rFonts w:hint="eastAsia" w:asciiTheme="minorEastAsia" w:hAnsiTheme="minorEastAsia" w:eastAsiaTheme="minorEastAsia" w:cstheme="minorEastAsia"/>
                <w:sz w:val="24"/>
                <w:szCs w:val="24"/>
              </w:rPr>
              <w:t>web语言的理解，</w:t>
            </w:r>
            <w:bookmarkStart w:id="0" w:name="_GoBack"/>
            <w:bookmarkEnd w:id="0"/>
            <w:r>
              <w:rPr>
                <w:rFonts w:hint="eastAsia" w:asciiTheme="minorEastAsia" w:hAnsiTheme="minorEastAsia" w:eastAsiaTheme="minorEastAsia" w:cstheme="minorEastAsia"/>
                <w:sz w:val="24"/>
                <w:szCs w:val="24"/>
              </w:rPr>
              <w:t>掌握良好的</w:t>
            </w:r>
            <w:r>
              <w:rPr>
                <w:rFonts w:hint="eastAsia" w:asciiTheme="minorEastAsia" w:hAnsiTheme="minorEastAsia" w:eastAsiaTheme="minorEastAsia" w:cstheme="minorEastAsia"/>
                <w:sz w:val="24"/>
                <w:szCs w:val="24"/>
                <w:lang w:val="en-US" w:eastAsia="zh-CN"/>
              </w:rPr>
              <w:t>平台</w:t>
            </w:r>
            <w:r>
              <w:rPr>
                <w:rFonts w:hint="eastAsia" w:asciiTheme="minorEastAsia" w:hAnsiTheme="minorEastAsia" w:eastAsiaTheme="minorEastAsia" w:cstheme="minorEastAsia"/>
                <w:sz w:val="24"/>
                <w:szCs w:val="24"/>
              </w:rPr>
              <w:t>开发、数据库</w:t>
            </w:r>
            <w:r>
              <w:rPr>
                <w:rFonts w:hint="eastAsia" w:asciiTheme="minorEastAsia" w:hAnsiTheme="minorEastAsia" w:eastAsiaTheme="minorEastAsia" w:cstheme="minorEastAsia"/>
                <w:sz w:val="24"/>
                <w:szCs w:val="24"/>
                <w:lang w:val="en-US" w:eastAsia="zh-CN"/>
              </w:rPr>
              <w:t>连接</w:t>
            </w:r>
            <w:r>
              <w:rPr>
                <w:rFonts w:hint="eastAsia" w:asciiTheme="minorEastAsia" w:hAnsiTheme="minorEastAsia" w:eastAsiaTheme="minorEastAsia" w:cstheme="minorEastAsia"/>
                <w:sz w:val="24"/>
                <w:szCs w:val="24"/>
              </w:rPr>
              <w:t>、web网站开发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编程</w:t>
            </w:r>
            <w:r>
              <w:rPr>
                <w:rFonts w:hint="eastAsia" w:asciiTheme="minorEastAsia" w:hAnsiTheme="minorEastAsia" w:eastAsiaTheme="minorEastAsia" w:cstheme="minorEastAsia"/>
                <w:sz w:val="24"/>
                <w:szCs w:val="24"/>
              </w:rPr>
              <w:t>水平，收获丰富的项目实践经验。</w:t>
            </w:r>
          </w:p>
          <w:p>
            <w:pPr>
              <w:pStyle w:val="25"/>
              <w:tabs>
                <w:tab w:val="left" w:pos="9660"/>
              </w:tabs>
              <w:spacing w:before="93" w:beforeLines="30" w:after="93" w:afterLines="30" w:line="264" w:lineRule="auto"/>
              <w:ind w:right="90" w:rightChars="43" w:firstLine="240" w:firstLineChars="1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5.通过大学生创新创业训练计划，</w:t>
            </w:r>
            <w:r>
              <w:rPr>
                <w:rFonts w:asciiTheme="minorEastAsia" w:hAnsiTheme="minorEastAsia" w:eastAsiaTheme="minorEastAsia" w:cstheme="minorEastAsia"/>
                <w:sz w:val="24"/>
              </w:rPr>
              <w:t>提升</w:t>
            </w:r>
            <w:r>
              <w:rPr>
                <w:rFonts w:hint="eastAsia" w:asciiTheme="minorEastAsia" w:hAnsiTheme="minorEastAsia" w:eastAsiaTheme="minorEastAsia" w:cstheme="minorEastAsia"/>
                <w:sz w:val="24"/>
              </w:rPr>
              <w:t>自身创新创业能力，将自己培养为适应创新型国家建设需要的创新型人才。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8359" w:type="dxa"/>
            <w:gridSpan w:val="13"/>
          </w:tcPr>
          <w:p>
            <w:pPr>
              <w:numPr>
                <w:ilvl w:val="0"/>
                <w:numId w:val="1"/>
              </w:numPr>
              <w:spacing w:before="156" w:beforeLines="50"/>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经费预算</w:t>
            </w:r>
          </w:p>
          <w:tbl>
            <w:tblPr>
              <w:tblStyle w:val="16"/>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701"/>
              <w:gridCol w:w="2268"/>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2" w:type="dxa"/>
                </w:tcPr>
                <w:p>
                  <w:pPr>
                    <w:spacing w:before="156" w:beforeLines="50"/>
                    <w:rPr>
                      <w:rFonts w:asciiTheme="minorEastAsia" w:hAnsiTheme="minorEastAsia" w:eastAsiaTheme="minorEastAsia" w:cstheme="minorEastAsia"/>
                      <w:b/>
                      <w:sz w:val="24"/>
                    </w:rPr>
                  </w:pPr>
                </w:p>
              </w:tc>
              <w:tc>
                <w:tcPr>
                  <w:tcW w:w="1701" w:type="dxa"/>
                </w:tcPr>
                <w:p>
                  <w:pPr>
                    <w:spacing w:before="156" w:beforeLines="50"/>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bCs/>
                      <w:sz w:val="24"/>
                    </w:rPr>
                    <w:t>2018年</w:t>
                  </w:r>
                </w:p>
              </w:tc>
              <w:tc>
                <w:tcPr>
                  <w:tcW w:w="2268" w:type="dxa"/>
                </w:tcPr>
                <w:p>
                  <w:pPr>
                    <w:spacing w:before="156" w:beforeLines="50"/>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bCs/>
                      <w:sz w:val="24"/>
                    </w:rPr>
                    <w:t>2019年</w:t>
                  </w:r>
                </w:p>
              </w:tc>
              <w:tc>
                <w:tcPr>
                  <w:tcW w:w="3079" w:type="dxa"/>
                </w:tcPr>
                <w:p>
                  <w:pPr>
                    <w:spacing w:before="156" w:beforeLines="50"/>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bCs/>
                      <w:sz w:val="24"/>
                    </w:rPr>
                    <w:t>小计（百分比）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开发资料费</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技术产品费</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15%</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交通通讯费</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5%</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5%</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办公用品费</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5%</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5%</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文本复印费</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6%</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4%</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测试推广费</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2%</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18%</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其他</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2%</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3%</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ind w:firstLine="480"/>
                    <w:jc w:val="left"/>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合计（百分比）</w:t>
                  </w:r>
                </w:p>
              </w:tc>
              <w:tc>
                <w:tcPr>
                  <w:tcW w:w="1701" w:type="dxa"/>
                  <w:vAlign w:val="center"/>
                </w:tcPr>
                <w:p>
                  <w:pPr>
                    <w:widowControl/>
                    <w:spacing w:line="360" w:lineRule="auto"/>
                    <w:ind w:firstLine="480"/>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40%</w:t>
                  </w:r>
                </w:p>
              </w:tc>
              <w:tc>
                <w:tcPr>
                  <w:tcW w:w="2268"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60%</w:t>
                  </w:r>
                </w:p>
              </w:tc>
              <w:tc>
                <w:tcPr>
                  <w:tcW w:w="3079" w:type="dxa"/>
                  <w:vAlign w:val="center"/>
                </w:tcPr>
                <w:p>
                  <w:pPr>
                    <w:widowControl/>
                    <w:spacing w:line="360" w:lineRule="auto"/>
                    <w:jc w:val="center"/>
                    <w:rPr>
                      <w:rFonts w:asciiTheme="minorEastAsia" w:hAnsiTheme="minorEastAsia" w:eastAsiaTheme="minorEastAsia" w:cstheme="minorEastAsia"/>
                      <w:b/>
                      <w:sz w:val="24"/>
                    </w:rPr>
                  </w:pPr>
                  <w:r>
                    <w:rPr>
                      <w:rFonts w:hint="eastAsia" w:asciiTheme="minorEastAsia" w:hAnsiTheme="minorEastAsia" w:eastAsiaTheme="minorEastAsia" w:cstheme="minorEastAsia"/>
                      <w:kern w:val="0"/>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vAlign w:val="center"/>
                </w:tcPr>
                <w:p>
                  <w:pPr>
                    <w:widowControl/>
                    <w:spacing w:line="360" w:lineRule="auto"/>
                    <w:ind w:firstLine="480"/>
                    <w:jc w:val="left"/>
                    <w:rPr>
                      <w:rFonts w:asciiTheme="minorEastAsia" w:hAnsiTheme="minorEastAsia" w:eastAsiaTheme="minorEastAsia" w:cstheme="minorEastAsia"/>
                      <w:b/>
                      <w:sz w:val="24"/>
                    </w:rPr>
                  </w:pPr>
                </w:p>
              </w:tc>
              <w:tc>
                <w:tcPr>
                  <w:tcW w:w="1701" w:type="dxa"/>
                  <w:vAlign w:val="center"/>
                </w:tcPr>
                <w:p>
                  <w:pPr>
                    <w:widowControl/>
                    <w:spacing w:line="360" w:lineRule="auto"/>
                    <w:ind w:firstLine="480"/>
                    <w:jc w:val="left"/>
                    <w:rPr>
                      <w:rFonts w:asciiTheme="minorEastAsia" w:hAnsiTheme="minorEastAsia" w:eastAsiaTheme="minorEastAsia" w:cstheme="minorEastAsia"/>
                      <w:b/>
                      <w:sz w:val="24"/>
                    </w:rPr>
                  </w:pPr>
                </w:p>
              </w:tc>
              <w:tc>
                <w:tcPr>
                  <w:tcW w:w="2268" w:type="dxa"/>
                  <w:vAlign w:val="center"/>
                </w:tcPr>
                <w:p>
                  <w:pPr>
                    <w:widowControl/>
                    <w:spacing w:line="360" w:lineRule="auto"/>
                    <w:ind w:firstLine="480"/>
                    <w:jc w:val="left"/>
                    <w:rPr>
                      <w:rFonts w:asciiTheme="minorEastAsia" w:hAnsiTheme="minorEastAsia" w:eastAsiaTheme="minorEastAsia" w:cstheme="minorEastAsia"/>
                      <w:b/>
                      <w:sz w:val="24"/>
                    </w:rPr>
                  </w:pPr>
                </w:p>
              </w:tc>
              <w:tc>
                <w:tcPr>
                  <w:tcW w:w="3079" w:type="dxa"/>
                  <w:vAlign w:val="center"/>
                </w:tcPr>
                <w:p>
                  <w:pPr>
                    <w:widowControl/>
                    <w:spacing w:line="360" w:lineRule="auto"/>
                    <w:ind w:firstLine="480"/>
                    <w:jc w:val="left"/>
                    <w:rPr>
                      <w:rFonts w:asciiTheme="minorEastAsia" w:hAnsiTheme="minorEastAsia" w:eastAsiaTheme="minorEastAsia" w:cstheme="minorEastAsia"/>
                      <w:b/>
                      <w:sz w:val="24"/>
                    </w:rPr>
                  </w:pPr>
                </w:p>
              </w:tc>
            </w:tr>
          </w:tbl>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8359" w:type="dxa"/>
            <w:gridSpan w:val="13"/>
          </w:tcPr>
          <w:p>
            <w:pPr>
              <w:spacing w:before="156" w:beforeLines="50"/>
              <w:rPr>
                <w:b/>
                <w:sz w:val="24"/>
              </w:rPr>
            </w:pPr>
            <w:r>
              <w:rPr>
                <w:rFonts w:hint="eastAsia"/>
                <w:b/>
                <w:sz w:val="24"/>
              </w:rPr>
              <w:t>六、导师推荐意见</w:t>
            </w:r>
          </w:p>
          <w:p>
            <w:pPr>
              <w:spacing w:before="156" w:beforeLines="50"/>
              <w:rPr>
                <w:b/>
                <w:sz w:val="24"/>
              </w:rPr>
            </w:pPr>
          </w:p>
          <w:p>
            <w:pPr>
              <w:spacing w:before="156" w:beforeLines="50"/>
              <w:rPr>
                <w:b/>
                <w:sz w:val="24"/>
              </w:rPr>
            </w:pPr>
          </w:p>
          <w:p>
            <w:pPr>
              <w:spacing w:before="156" w:beforeLines="50"/>
              <w:rPr>
                <w:b/>
                <w:sz w:val="24"/>
              </w:rPr>
            </w:pPr>
          </w:p>
          <w:p>
            <w:pPr>
              <w:spacing w:before="156" w:beforeLines="50"/>
              <w:rPr>
                <w:b/>
                <w:sz w:val="24"/>
              </w:rPr>
            </w:pPr>
          </w:p>
          <w:p>
            <w:pPr>
              <w:spacing w:before="156" w:beforeLines="50"/>
              <w:rPr>
                <w:rFonts w:hint="eastAsia"/>
                <w:b/>
                <w:sz w:val="24"/>
              </w:rPr>
            </w:pPr>
          </w:p>
          <w:p>
            <w:pPr>
              <w:rPr>
                <w:sz w:val="24"/>
              </w:rPr>
            </w:pPr>
            <w:r>
              <w:rPr>
                <w:rFonts w:hint="eastAsia"/>
                <w:sz w:val="24"/>
              </w:rPr>
              <w:t xml:space="preserve">                                                 签名：</w:t>
            </w:r>
          </w:p>
          <w:p>
            <w:pPr>
              <w:spacing w:before="156" w:beforeLines="50"/>
              <w:rPr>
                <w:rFonts w:hint="eastAsia"/>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trPr>
        <w:tc>
          <w:tcPr>
            <w:tcW w:w="8359" w:type="dxa"/>
            <w:gridSpan w:val="13"/>
          </w:tcPr>
          <w:p>
            <w:pPr>
              <w:spacing w:before="156" w:beforeLines="50"/>
              <w:rPr>
                <w:b/>
                <w:sz w:val="24"/>
              </w:rPr>
            </w:pPr>
            <w:r>
              <w:rPr>
                <w:rFonts w:hint="eastAsia"/>
                <w:b/>
                <w:sz w:val="24"/>
              </w:rPr>
              <w:t>七、学院推荐意见</w:t>
            </w:r>
          </w:p>
          <w:p>
            <w:pPr>
              <w:spacing w:before="156" w:beforeLines="50"/>
              <w:rPr>
                <w:b/>
                <w:sz w:val="24"/>
              </w:rPr>
            </w:pPr>
          </w:p>
          <w:p>
            <w:pPr>
              <w:spacing w:before="156" w:beforeLines="50"/>
              <w:rPr>
                <w:b/>
                <w:sz w:val="24"/>
              </w:rPr>
            </w:pPr>
          </w:p>
          <w:p>
            <w:pPr>
              <w:spacing w:before="156" w:beforeLines="50"/>
              <w:rPr>
                <w:b/>
                <w:sz w:val="24"/>
              </w:rPr>
            </w:pPr>
          </w:p>
          <w:p>
            <w:pPr>
              <w:spacing w:before="156" w:beforeLines="50"/>
              <w:rPr>
                <w:b/>
                <w:sz w:val="24"/>
              </w:rPr>
            </w:pPr>
          </w:p>
          <w:p>
            <w:pPr>
              <w:spacing w:before="156" w:beforeLines="50"/>
              <w:rPr>
                <w:rFonts w:hint="eastAsia"/>
                <w:b/>
                <w:sz w:val="24"/>
              </w:rPr>
            </w:pPr>
          </w:p>
          <w:p>
            <w:pPr>
              <w:ind w:firstLine="3120" w:firstLineChars="1300"/>
              <w:rPr>
                <w:sz w:val="24"/>
              </w:rPr>
            </w:pPr>
            <w:r>
              <w:rPr>
                <w:rFonts w:hint="eastAsia"/>
                <w:sz w:val="24"/>
              </w:rPr>
              <w:t>学院负责人签名：         学院盖章：</w:t>
            </w:r>
          </w:p>
          <w:p>
            <w:pPr>
              <w:spacing w:before="156" w:beforeLines="50"/>
              <w:rPr>
                <w:b/>
                <w:sz w:val="24"/>
              </w:rPr>
            </w:pPr>
            <w:r>
              <w:rPr>
                <w:rFonts w:hint="eastAsia"/>
                <w:sz w:val="24"/>
              </w:rPr>
              <w:t xml:space="preserve">                                                   年   月    日</w:t>
            </w:r>
          </w:p>
        </w:tc>
      </w:tr>
    </w:tbl>
    <w:p>
      <w:pPr>
        <w:rPr>
          <w:sz w:val="24"/>
        </w:rPr>
      </w:pPr>
      <w:r>
        <w:rPr>
          <w:rFonts w:hint="eastAsia"/>
          <w:sz w:val="24"/>
        </w:rPr>
        <w:t>注：表格栏高不够可增加。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panose1 w:val="020B0604020202020204"/>
    <w:charset w:val="86"/>
    <w:family w:val="swiss"/>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88DC75"/>
    <w:multiLevelType w:val="singleLevel"/>
    <w:tmpl w:val="D588DC75"/>
    <w:lvl w:ilvl="0" w:tentative="0">
      <w:start w:val="1"/>
      <w:numFmt w:val="decimal"/>
      <w:suff w:val="nothing"/>
      <w:lvlText w:val="（%1）"/>
      <w:lvlJc w:val="left"/>
    </w:lvl>
  </w:abstractNum>
  <w:abstractNum w:abstractNumId="1">
    <w:nsid w:val="30A07FF4"/>
    <w:multiLevelType w:val="singleLevel"/>
    <w:tmpl w:val="30A07FF4"/>
    <w:lvl w:ilvl="0" w:tentative="0">
      <w:start w:val="1"/>
      <w:numFmt w:val="decimal"/>
      <w:suff w:val="nothing"/>
      <w:lvlText w:val="（%1）"/>
      <w:lvlJc w:val="left"/>
      <w:rPr>
        <w:rFonts w:ascii="宋体" w:hAnsi="宋体" w:eastAsia="宋体" w:cs="宋体"/>
      </w:rPr>
    </w:lvl>
  </w:abstractNum>
  <w:abstractNum w:abstractNumId="2">
    <w:nsid w:val="577F6980"/>
    <w:multiLevelType w:val="singleLevel"/>
    <w:tmpl w:val="577F6980"/>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C8"/>
    <w:rsid w:val="000204BC"/>
    <w:rsid w:val="00070614"/>
    <w:rsid w:val="000A1CC2"/>
    <w:rsid w:val="000A1EC8"/>
    <w:rsid w:val="000A4059"/>
    <w:rsid w:val="00105E35"/>
    <w:rsid w:val="001F7A39"/>
    <w:rsid w:val="002D08D8"/>
    <w:rsid w:val="002E3C31"/>
    <w:rsid w:val="0033433A"/>
    <w:rsid w:val="00376380"/>
    <w:rsid w:val="00385F24"/>
    <w:rsid w:val="003B63AE"/>
    <w:rsid w:val="003D25C9"/>
    <w:rsid w:val="003E4598"/>
    <w:rsid w:val="00411E19"/>
    <w:rsid w:val="00422F59"/>
    <w:rsid w:val="00424E22"/>
    <w:rsid w:val="00431BCE"/>
    <w:rsid w:val="004D14D0"/>
    <w:rsid w:val="00556702"/>
    <w:rsid w:val="00586E93"/>
    <w:rsid w:val="005D3CAE"/>
    <w:rsid w:val="00611F8B"/>
    <w:rsid w:val="00615655"/>
    <w:rsid w:val="00690F66"/>
    <w:rsid w:val="006F409B"/>
    <w:rsid w:val="00763262"/>
    <w:rsid w:val="00785DE4"/>
    <w:rsid w:val="007B3CBB"/>
    <w:rsid w:val="008321C4"/>
    <w:rsid w:val="008536A9"/>
    <w:rsid w:val="008A2B53"/>
    <w:rsid w:val="008B0CA4"/>
    <w:rsid w:val="009114FD"/>
    <w:rsid w:val="009279C7"/>
    <w:rsid w:val="00946400"/>
    <w:rsid w:val="00951710"/>
    <w:rsid w:val="00954619"/>
    <w:rsid w:val="00A812F4"/>
    <w:rsid w:val="00B454D2"/>
    <w:rsid w:val="00B63595"/>
    <w:rsid w:val="00B644E6"/>
    <w:rsid w:val="00BB316D"/>
    <w:rsid w:val="00BC7488"/>
    <w:rsid w:val="00BE1AFC"/>
    <w:rsid w:val="00BF77D4"/>
    <w:rsid w:val="00C46CE3"/>
    <w:rsid w:val="00C53822"/>
    <w:rsid w:val="00CA3CE6"/>
    <w:rsid w:val="00CD22B6"/>
    <w:rsid w:val="00D0440A"/>
    <w:rsid w:val="00D41431"/>
    <w:rsid w:val="00D45254"/>
    <w:rsid w:val="00D75BE7"/>
    <w:rsid w:val="00DC3544"/>
    <w:rsid w:val="00DF660B"/>
    <w:rsid w:val="00EE1A31"/>
    <w:rsid w:val="00F06922"/>
    <w:rsid w:val="00FD1683"/>
    <w:rsid w:val="02F902C9"/>
    <w:rsid w:val="0EE32449"/>
    <w:rsid w:val="1B5F2D0D"/>
    <w:rsid w:val="1D8D35CF"/>
    <w:rsid w:val="23612163"/>
    <w:rsid w:val="27A5693B"/>
    <w:rsid w:val="396724D5"/>
    <w:rsid w:val="41812C54"/>
    <w:rsid w:val="5244107E"/>
    <w:rsid w:val="61466831"/>
    <w:rsid w:val="62D34FEC"/>
    <w:rsid w:val="6D4527FD"/>
    <w:rsid w:val="719B21D9"/>
    <w:rsid w:val="7B535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Cambria" w:hAnsi="Cambria"/>
      <w:b/>
      <w:bCs/>
      <w:sz w:val="28"/>
      <w:szCs w:val="28"/>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3"/>
    <w:semiHidden/>
    <w:unhideWhenUsed/>
    <w:uiPriority w:val="99"/>
    <w:rPr>
      <w:b/>
      <w:bCs/>
    </w:rPr>
  </w:style>
  <w:style w:type="paragraph" w:styleId="7">
    <w:name w:val="annotation text"/>
    <w:basedOn w:val="1"/>
    <w:link w:val="32"/>
    <w:semiHidden/>
    <w:unhideWhenUsed/>
    <w:uiPriority w:val="99"/>
    <w:pPr>
      <w:jc w:val="left"/>
    </w:pPr>
  </w:style>
  <w:style w:type="paragraph" w:styleId="8">
    <w:name w:val="Balloon Text"/>
    <w:basedOn w:val="1"/>
    <w:link w:val="24"/>
    <w:semiHidden/>
    <w:unhideWhenUsed/>
    <w:qFormat/>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rPr>
      <w:sz w:val="24"/>
    </w:rPr>
  </w:style>
  <w:style w:type="character" w:styleId="13">
    <w:name w:val="Strong"/>
    <w:basedOn w:val="12"/>
    <w:qFormat/>
    <w:uiPriority w:val="22"/>
    <w:rPr>
      <w:b/>
    </w:rPr>
  </w:style>
  <w:style w:type="character" w:styleId="14">
    <w:name w:val="annotation reference"/>
    <w:basedOn w:val="12"/>
    <w:semiHidden/>
    <w:unhideWhenUsed/>
    <w:qFormat/>
    <w:uiPriority w:val="99"/>
    <w:rPr>
      <w:sz w:val="21"/>
      <w:szCs w:val="21"/>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字符"/>
    <w:basedOn w:val="12"/>
    <w:link w:val="2"/>
    <w:qFormat/>
    <w:uiPriority w:val="9"/>
    <w:rPr>
      <w:b/>
      <w:bCs/>
      <w:kern w:val="44"/>
      <w:sz w:val="44"/>
      <w:szCs w:val="44"/>
    </w:rPr>
  </w:style>
  <w:style w:type="character" w:customStyle="1" w:styleId="18">
    <w:name w:val="标题 2 字符"/>
    <w:basedOn w:val="12"/>
    <w:link w:val="3"/>
    <w:qFormat/>
    <w:uiPriority w:val="9"/>
    <w:rPr>
      <w:rFonts w:ascii="Cambria" w:hAnsi="Cambria" w:eastAsia="宋体" w:cs="Times New Roman"/>
      <w:b/>
      <w:bCs/>
      <w:sz w:val="32"/>
      <w:szCs w:val="32"/>
    </w:rPr>
  </w:style>
  <w:style w:type="character" w:customStyle="1" w:styleId="19">
    <w:name w:val="标题 3 字符"/>
    <w:basedOn w:val="12"/>
    <w:link w:val="4"/>
    <w:uiPriority w:val="9"/>
    <w:rPr>
      <w:b/>
      <w:bCs/>
      <w:sz w:val="32"/>
      <w:szCs w:val="32"/>
    </w:rPr>
  </w:style>
  <w:style w:type="character" w:customStyle="1" w:styleId="20">
    <w:name w:val="标题 4 字符"/>
    <w:basedOn w:val="12"/>
    <w:link w:val="5"/>
    <w:qFormat/>
    <w:uiPriority w:val="9"/>
    <w:rPr>
      <w:rFonts w:ascii="Cambria" w:hAnsi="Cambria" w:eastAsia="宋体" w:cs="Times New Roman"/>
      <w:b/>
      <w:bCs/>
      <w:sz w:val="28"/>
      <w:szCs w:val="28"/>
    </w:rPr>
  </w:style>
  <w:style w:type="paragraph" w:styleId="21">
    <w:name w:val="No Spacing"/>
    <w:qFormat/>
    <w:uiPriority w:val="1"/>
    <w:pPr>
      <w:widowControl w:val="0"/>
      <w:spacing w:line="360" w:lineRule="auto"/>
      <w:jc w:val="both"/>
    </w:pPr>
    <w:rPr>
      <w:rFonts w:ascii="Calibri" w:hAnsi="Calibri" w:eastAsia="宋体" w:cs="Times New Roman"/>
      <w:kern w:val="2"/>
      <w:sz w:val="21"/>
      <w:szCs w:val="22"/>
      <w:lang w:val="en-US" w:eastAsia="zh-CN" w:bidi="ar-SA"/>
    </w:rPr>
  </w:style>
  <w:style w:type="character" w:customStyle="1" w:styleId="22">
    <w:name w:val="页眉 字符"/>
    <w:basedOn w:val="12"/>
    <w:link w:val="10"/>
    <w:qFormat/>
    <w:uiPriority w:val="99"/>
    <w:rPr>
      <w:rFonts w:ascii="Times New Roman" w:hAnsi="Times New Roman" w:eastAsia="宋体" w:cs="Times New Roman"/>
      <w:sz w:val="18"/>
      <w:szCs w:val="18"/>
    </w:rPr>
  </w:style>
  <w:style w:type="character" w:customStyle="1" w:styleId="23">
    <w:name w:val="页脚 字符"/>
    <w:basedOn w:val="12"/>
    <w:link w:val="9"/>
    <w:qFormat/>
    <w:uiPriority w:val="99"/>
    <w:rPr>
      <w:rFonts w:ascii="Times New Roman" w:hAnsi="Times New Roman" w:eastAsia="宋体" w:cs="Times New Roman"/>
      <w:sz w:val="18"/>
      <w:szCs w:val="18"/>
    </w:rPr>
  </w:style>
  <w:style w:type="character" w:customStyle="1" w:styleId="24">
    <w:name w:val="批注框文本 字符"/>
    <w:basedOn w:val="12"/>
    <w:link w:val="8"/>
    <w:semiHidden/>
    <w:uiPriority w:val="99"/>
    <w:rPr>
      <w:rFonts w:ascii="Times New Roman" w:hAnsi="Times New Roman"/>
      <w:kern w:val="2"/>
      <w:sz w:val="18"/>
      <w:szCs w:val="18"/>
    </w:rPr>
  </w:style>
  <w:style w:type="paragraph" w:customStyle="1" w:styleId="25">
    <w:name w:val="msolistparagraph"/>
    <w:basedOn w:val="1"/>
    <w:uiPriority w:val="0"/>
    <w:pPr>
      <w:ind w:firstLine="420" w:firstLineChars="200"/>
    </w:pPr>
    <w:rPr>
      <w:rFonts w:ascii="Calibri" w:hAnsi="Calibri"/>
      <w:szCs w:val="22"/>
    </w:rPr>
  </w:style>
  <w:style w:type="paragraph" w:styleId="26">
    <w:name w:val="List Paragraph"/>
    <w:basedOn w:val="1"/>
    <w:qFormat/>
    <w:uiPriority w:val="34"/>
    <w:pPr>
      <w:ind w:firstLine="420" w:firstLineChars="200"/>
    </w:pPr>
  </w:style>
  <w:style w:type="table" w:customStyle="1" w:styleId="27">
    <w:name w:val="Table Normal"/>
    <w:qFormat/>
    <w:uiPriority w:val="0"/>
    <w:tblPr>
      <w:tblLayout w:type="fixed"/>
      <w:tblCellMar>
        <w:top w:w="0" w:type="dxa"/>
        <w:left w:w="0" w:type="dxa"/>
        <w:bottom w:w="0" w:type="dxa"/>
        <w:right w:w="0" w:type="dxa"/>
      </w:tblCellMar>
    </w:tblPr>
  </w:style>
  <w:style w:type="paragraph" w:customStyle="1" w:styleId="28">
    <w:name w:val="列出段落11"/>
    <w:basedOn w:val="1"/>
    <w:qFormat/>
    <w:uiPriority w:val="99"/>
    <w:pPr>
      <w:ind w:firstLine="420" w:firstLineChars="200"/>
    </w:pPr>
  </w:style>
  <w:style w:type="paragraph" w:customStyle="1" w:styleId="29">
    <w:name w:val="默认"/>
    <w:qFormat/>
    <w:uiPriority w:val="0"/>
    <w:pPr>
      <w:framePr w:wrap="around" w:vAnchor="margin" w:hAnchor="text" w:y="1"/>
    </w:pPr>
    <w:rPr>
      <w:rFonts w:hint="eastAsia" w:ascii="Arial Unicode MS" w:hAnsi="Arial Unicode MS" w:eastAsia="Helvetica Neue" w:cs="Arial Unicode MS"/>
      <w:color w:val="000000"/>
      <w:sz w:val="22"/>
      <w:szCs w:val="22"/>
      <w:lang w:val="zh-CN" w:eastAsia="zh-CN" w:bidi="ar-SA"/>
    </w:rPr>
  </w:style>
  <w:style w:type="character" w:customStyle="1" w:styleId="30">
    <w:name w:val="Hyperlink.0"/>
    <w:basedOn w:val="31"/>
    <w:qFormat/>
    <w:uiPriority w:val="0"/>
    <w:rPr>
      <w:color w:val="136DC1"/>
    </w:rPr>
  </w:style>
  <w:style w:type="character" w:customStyle="1" w:styleId="31">
    <w:name w:val="无"/>
    <w:qFormat/>
    <w:uiPriority w:val="0"/>
  </w:style>
  <w:style w:type="character" w:customStyle="1" w:styleId="32">
    <w:name w:val="批注文字 字符"/>
    <w:basedOn w:val="12"/>
    <w:link w:val="7"/>
    <w:semiHidden/>
    <w:qFormat/>
    <w:uiPriority w:val="99"/>
    <w:rPr>
      <w:kern w:val="2"/>
      <w:sz w:val="21"/>
      <w:szCs w:val="24"/>
    </w:rPr>
  </w:style>
  <w:style w:type="character" w:customStyle="1" w:styleId="33">
    <w:name w:val="批注主题 字符"/>
    <w:basedOn w:val="32"/>
    <w:link w:val="6"/>
    <w:semiHidden/>
    <w:qFormat/>
    <w:uiPriority w:val="99"/>
    <w:rPr>
      <w:b/>
      <w:bCs/>
      <w:kern w:val="2"/>
      <w:sz w:val="21"/>
      <w:szCs w:val="24"/>
    </w:rPr>
  </w:style>
  <w:style w:type="paragraph" w:customStyle="1" w:styleId="34">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5">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5D4408-FCA4-4395-8A99-02E7EA9099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1556</Words>
  <Characters>8871</Characters>
  <Lines>73</Lines>
  <Paragraphs>20</Paragraphs>
  <ScaleCrop>false</ScaleCrop>
  <LinksUpToDate>false</LinksUpToDate>
  <CharactersWithSpaces>10407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2018-04-08T13:58:00Z</dcterms:created>
  <dc:creator>kanglanxiang</dc:creator>
  <cp:lastModifiedBy>南鸢</cp:lastModifiedBy>
  <cp:lastPrinted>2017-03-23T01:33:00Z</cp:lastPrinted>
  <dcterms:modified xsi:type="dcterms:W3CDTF">2018-04-08T14:31:06Z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