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A768A9" w14:textId="77777777" w:rsidR="00950930" w:rsidRPr="00950930" w:rsidRDefault="00950930" w:rsidP="00950930">
      <w:pPr>
        <w:spacing w:after="0"/>
        <w:jc w:val="center"/>
        <w:rPr>
          <w:b/>
          <w:sz w:val="20"/>
          <w:szCs w:val="20"/>
        </w:rPr>
      </w:pPr>
    </w:p>
    <w:p w14:paraId="62601B02" w14:textId="77777777" w:rsidR="00315CBC" w:rsidRDefault="00310362" w:rsidP="00315CBC">
      <w:pPr>
        <w:spacing w:after="120"/>
        <w:jc w:val="center"/>
        <w:rPr>
          <w:b/>
          <w:sz w:val="36"/>
          <w:szCs w:val="36"/>
        </w:rPr>
      </w:pPr>
      <w:r w:rsidRPr="000E3BE1">
        <w:rPr>
          <w:b/>
          <w:sz w:val="36"/>
          <w:szCs w:val="36"/>
        </w:rPr>
        <w:t>Bet4EcoDrive</w:t>
      </w:r>
    </w:p>
    <w:p w14:paraId="0D7238FD" w14:textId="1BF905FA" w:rsidR="009635BD" w:rsidRDefault="000E6348" w:rsidP="00950930">
      <w:pPr>
        <w:spacing w:after="480"/>
        <w:jc w:val="center"/>
        <w:rPr>
          <w:b/>
          <w:sz w:val="32"/>
          <w:szCs w:val="32"/>
        </w:rPr>
      </w:pPr>
      <w:r w:rsidRPr="00315CBC">
        <w:rPr>
          <w:b/>
          <w:sz w:val="32"/>
          <w:szCs w:val="32"/>
        </w:rPr>
        <w:t xml:space="preserve">Wetten für </w:t>
      </w:r>
      <w:r w:rsidR="00310362" w:rsidRPr="00315CBC">
        <w:rPr>
          <w:b/>
          <w:sz w:val="32"/>
          <w:szCs w:val="32"/>
        </w:rPr>
        <w:t>ein ökonomischeres Autofahren</w:t>
      </w:r>
    </w:p>
    <w:p w14:paraId="311EAFE9" w14:textId="77777777" w:rsidR="00950930" w:rsidRPr="00950930" w:rsidRDefault="00950930" w:rsidP="00950930">
      <w:pPr>
        <w:jc w:val="center"/>
      </w:pPr>
      <w:r w:rsidRPr="00950930">
        <w:t xml:space="preserve">Caroline </w:t>
      </w:r>
      <w:proofErr w:type="spellStart"/>
      <w:r w:rsidRPr="00950930">
        <w:t>Atzl</w:t>
      </w:r>
      <w:proofErr w:type="spellEnd"/>
      <w:r w:rsidRPr="00950930">
        <w:t xml:space="preserve"> &amp; Stefan </w:t>
      </w:r>
      <w:proofErr w:type="spellStart"/>
      <w:r w:rsidRPr="00950930">
        <w:t>Vikoler</w:t>
      </w:r>
      <w:proofErr w:type="spellEnd"/>
    </w:p>
    <w:p w14:paraId="7F6EF4EE" w14:textId="77777777" w:rsidR="00434BBB" w:rsidRDefault="00434BBB">
      <w:pPr>
        <w:rPr>
          <w:b/>
        </w:rPr>
      </w:pPr>
    </w:p>
    <w:p w14:paraId="7200F383" w14:textId="3FA4515B" w:rsidR="00870564" w:rsidRPr="000E6348" w:rsidRDefault="000E6348">
      <w:pPr>
        <w:rPr>
          <w:b/>
        </w:rPr>
      </w:pPr>
      <w:r w:rsidRPr="000E6348">
        <w:rPr>
          <w:b/>
        </w:rPr>
        <w:t xml:space="preserve">Zusammenfassung </w:t>
      </w:r>
    </w:p>
    <w:p w14:paraId="2CCB306F" w14:textId="5B5549D2" w:rsidR="00D773C3" w:rsidRPr="00B236FB" w:rsidRDefault="00D773C3" w:rsidP="002E3D85">
      <w:pPr>
        <w:jc w:val="both"/>
      </w:pPr>
      <w:r>
        <w:t>Wir präsentieren Bet4EcoDrive, eine prototypischen App für Android-basierte Smartphones, die darauf abzielt</w:t>
      </w:r>
      <w:r w:rsidR="002F2AC0">
        <w:t>,</w:t>
      </w:r>
      <w:r>
        <w:t xml:space="preserve"> durch das Abschließen von Wetten ein ökonomischeres Fahrverhalten zu bewirken. Die hier vorgestellt Version von Bet4EcoDrive ist auf Wetten begrenzt, die sich auf das Einhalten einer bestimmten Drehzahl beziehen. Eine zu hohe Drehzahl erhöht den Spritverbrauch und hat somit einen negativen Einfluss auf die Umwelt. </w:t>
      </w:r>
      <w:r w:rsidR="002E3D85">
        <w:t>Das Ziel dieser Seminararbeit ist</w:t>
      </w:r>
      <w:r w:rsidR="002F2AC0">
        <w:t>,</w:t>
      </w:r>
      <w:r w:rsidR="002E3D85">
        <w:t xml:space="preserve"> herauszufinden, ob die Tatsache, dass eine Wette läuft, zu einer </w:t>
      </w:r>
      <w:r w:rsidR="002F2AC0">
        <w:t>(</w:t>
      </w:r>
      <w:r w:rsidR="002E3D85">
        <w:t>positiven</w:t>
      </w:r>
      <w:r w:rsidR="002F2AC0">
        <w:t>)</w:t>
      </w:r>
      <w:r w:rsidR="002E3D85">
        <w:t xml:space="preserve"> Verhaltensänderung während der Autofahrt führt. </w:t>
      </w:r>
      <w:r>
        <w:t>Die durchgeführte Studie</w:t>
      </w:r>
      <w:r w:rsidR="002E3D85">
        <w:t xml:space="preserve"> zeigt, dass alle Probanden durch die abgeschlossene Wette motiviert wurden</w:t>
      </w:r>
      <w:r w:rsidR="002F2AC0">
        <w:t>,</w:t>
      </w:r>
      <w:r w:rsidR="002E3D85">
        <w:t xml:space="preserve"> mehr auf die Drehzahl zu achten</w:t>
      </w:r>
      <w:r w:rsidR="002F2AC0">
        <w:t>. Dies schlug sich in deutlich</w:t>
      </w:r>
      <w:r w:rsidR="002E3D85">
        <w:t xml:space="preserve"> </w:t>
      </w:r>
      <w:r w:rsidR="002F2AC0">
        <w:t>reduzierten</w:t>
      </w:r>
      <w:r w:rsidR="002E3D85">
        <w:t xml:space="preserve"> Durchschnittswerte</w:t>
      </w:r>
      <w:r w:rsidR="002F2AC0">
        <w:t xml:space="preserve">n nieder. </w:t>
      </w:r>
    </w:p>
    <w:p w14:paraId="298ACBDF" w14:textId="77777777" w:rsidR="00954391" w:rsidRPr="00E30B90" w:rsidRDefault="00954391" w:rsidP="00142E53">
      <w:pPr>
        <w:pStyle w:val="berschrift1"/>
      </w:pPr>
      <w:r w:rsidRPr="00E30B90">
        <w:t>Einleitung</w:t>
      </w:r>
    </w:p>
    <w:p w14:paraId="4CBBF76A" w14:textId="6C051BFB" w:rsidR="00E30B90" w:rsidRDefault="00E30B90" w:rsidP="00E30B90">
      <w:pPr>
        <w:jc w:val="both"/>
      </w:pPr>
      <w:r>
        <w:t xml:space="preserve">Sowohl die Automobilindustrie als </w:t>
      </w:r>
      <w:r w:rsidRPr="00ED2DD2">
        <w:t xml:space="preserve">auch die </w:t>
      </w:r>
      <w:r w:rsidRPr="00B512BF">
        <w:t>Smartphone-Industrie</w:t>
      </w:r>
      <w:r w:rsidRPr="008C593B">
        <w:t xml:space="preserve"> sind in</w:t>
      </w:r>
      <w:r>
        <w:t xml:space="preserve"> einem schnell und ständig wachsenden Markt angesiedelt. Fahrzeuge werden zunehmend intelligenter und mit immer mehr Sensoren ausgestattet. Neben der steigenden Anzahl an Funktionen für das Bedienen eines Autos sind Fahrzeuge auch ein Ort für den Informationszugriff, Kommunikation, Medienkonsum und persönliche Unterhaltung geworden </w:t>
      </w:r>
      <w:r w:rsidR="00670681">
        <w:fldChar w:fldCharType="begin"/>
      </w:r>
      <w:r w:rsidR="00670681">
        <w:instrText xml:space="preserve"> ADDIN EN.CITE &lt;EndNote&gt;&lt;Cite&gt;&lt;Author&gt;Schmidt&lt;/Author&gt;&lt;Year&gt;2010&lt;/Year&gt;&lt;RecNum&gt;19&lt;/RecNum&gt;&lt;DisplayText&gt;[1]&lt;/DisplayText&gt;&lt;record&gt;&lt;rec-number&gt;19&lt;/rec-number&gt;&lt;foreign-keys&gt;&lt;key app="EN" db-id="avd9st2r3sv0fkeezzmxsaxoazsrra0rerdf"&gt;19&lt;/key&gt;&lt;/foreign-keys&gt;&lt;ref-type name="Conference Paper"&gt;47&lt;/ref-type&gt;&lt;contributors&gt;&lt;authors&gt;&lt;author&gt;Albrecht Schmidt&lt;/author&gt;&lt;author&gt;Anind K. Dey&lt;/author&gt;&lt;author&gt;Andrew L. Kun&lt;/author&gt;&lt;author&gt;Wolfgang Spiessl&lt;/author&gt;&lt;/authors&gt;&lt;/contributors&gt;&lt;titles&gt;&lt;title&gt;Automotive User Interfaces: Human Computer Interaction in the Car&lt;/title&gt;&lt;secondary-title&gt;CHI &amp;apos;10 Extended Abstracts on Human Factors in Computing Systems&lt;/secondary-title&gt;&lt;/titles&gt;&lt;pages&gt;3177-3180&lt;/pages&gt;&lt;dates&gt;&lt;year&gt;2010&lt;/year&gt;&lt;/dates&gt;&lt;pub-location&gt;Atlanta, Georgia, USA&lt;/pub-location&gt;&lt;publisher&gt;ACM&lt;/publisher&gt;&lt;urls&gt;&lt;/urls&gt;&lt;custom1&gt;1753949&lt;/custom1&gt;&lt;electronic-resource-num&gt;10.1145/1753846.1753949&lt;/electronic-resource-num&gt;&lt;language&gt;English&lt;/language&gt;&lt;/record&gt;&lt;/Cite&gt;&lt;/EndNote&gt;</w:instrText>
      </w:r>
      <w:r w:rsidR="00670681">
        <w:fldChar w:fldCharType="separate"/>
      </w:r>
      <w:r w:rsidR="00670681">
        <w:rPr>
          <w:noProof/>
        </w:rPr>
        <w:t>[</w:t>
      </w:r>
      <w:hyperlink w:anchor="_ENREF_1" w:tooltip="Schmidt, 2010 #19" w:history="1">
        <w:r w:rsidR="003451E2">
          <w:rPr>
            <w:noProof/>
          </w:rPr>
          <w:t>1</w:t>
        </w:r>
      </w:hyperlink>
      <w:r w:rsidR="00670681">
        <w:rPr>
          <w:noProof/>
        </w:rPr>
        <w:t>]</w:t>
      </w:r>
      <w:r w:rsidR="00670681">
        <w:fldChar w:fldCharType="end"/>
      </w:r>
      <w:r>
        <w:t>. Dasselbe gilt für Smartphones. Durch die Kombination dieser beiden Komponenten mittels einer dafür geeigneten Schnittstelle, kann man dem Autofahrer oder den Passagieren neu</w:t>
      </w:r>
      <w:r w:rsidR="00ED2DD2">
        <w:t>artige</w:t>
      </w:r>
      <w:r>
        <w:t xml:space="preserve"> Funktionen und Dienste anbieten </w:t>
      </w:r>
      <w:r w:rsidR="003B6959">
        <w:fldChar w:fldCharType="begin"/>
      </w:r>
      <w:r w:rsidR="003B6959">
        <w:instrText xml:space="preserve"> ADDIN EN.CITE &lt;EndNote&gt;&lt;Cite&gt;&lt;Author&gt;Zaldivar&lt;/Author&gt;&lt;Year&gt;2011&lt;/Year&gt;&lt;RecNum&gt;1&lt;/RecNum&gt;&lt;DisplayText&gt;[2]&lt;/DisplayText&gt;&lt;record&gt;&lt;rec-number&gt;1&lt;/rec-number&gt;&lt;foreign-keys&gt;&lt;key app="EN" db-id="avd9st2r3sv0fkeezzmxsaxoazsrra0rerdf"&gt;1&lt;/key&gt;&lt;/foreign-keys&gt;&lt;ref-type name="Conference Paper"&gt;47&lt;/ref-type&gt;&lt;contributors&gt;&lt;authors&gt;&lt;author&gt;Jorge Zaldivar&lt;/author&gt;&lt;author&gt;Carlos T. Calafate&lt;/author&gt;&lt;author&gt;Juan Carlos Cano&lt;/author&gt;&lt;author&gt;Pietro Manzoni&lt;/author&gt;&lt;/authors&gt;&lt;/contributors&gt;&lt;titles&gt;&lt;title&gt;Providing Accident Detection in Vehicular Networks Through OBD-II Devices and Android-based Smartphones&lt;/title&gt;&lt;secondary-title&gt;Proceedings of the 2011 IEEE 36th Conference on Local Computer Networks&lt;/secondary-title&gt;&lt;/titles&gt;&lt;pages&gt;813-819&lt;/pages&gt;&lt;keywords&gt;&lt;keyword&gt;OBD-II, Android smartphone, testbed, performance analysis, vehicular security&lt;/keyword&gt;&lt;/keywords&gt;&lt;dates&gt;&lt;year&gt;2011&lt;/year&gt;&lt;/dates&gt;&lt;pub-location&gt;Bonn, Germany&lt;/pub-location&gt;&lt;publisher&gt;IEEE Computer Society&lt;/publisher&gt;&lt;urls&gt;&lt;/urls&gt;&lt;electronic-resource-num&gt;10.1109/lcn.2011.6115556&lt;/electronic-resource-num&gt;&lt;language&gt;English&lt;/language&gt;&lt;/record&gt;&lt;/Cite&gt;&lt;/EndNote&gt;</w:instrText>
      </w:r>
      <w:r w:rsidR="003B6959">
        <w:fldChar w:fldCharType="separate"/>
      </w:r>
      <w:r w:rsidR="003B6959">
        <w:rPr>
          <w:noProof/>
        </w:rPr>
        <w:t>[</w:t>
      </w:r>
      <w:hyperlink w:anchor="_ENREF_2" w:tooltip="Zaldivar, 2011 #1" w:history="1">
        <w:r w:rsidR="003451E2">
          <w:rPr>
            <w:noProof/>
          </w:rPr>
          <w:t>2</w:t>
        </w:r>
      </w:hyperlink>
      <w:r w:rsidR="003B6959">
        <w:rPr>
          <w:noProof/>
        </w:rPr>
        <w:t>]</w:t>
      </w:r>
      <w:r w:rsidR="003B6959">
        <w:fldChar w:fldCharType="end"/>
      </w:r>
      <w:r>
        <w:t>. Ein wichtiger Faktor für den Erfolg von Automobilinterfaces für Fahrer und Passagiere ist die Fähigkeit des Systems</w:t>
      </w:r>
      <w:r w:rsidR="00ED2DD2">
        <w:t>,</w:t>
      </w:r>
      <w:r>
        <w:t xml:space="preserve"> die unterschiedlichen Kontexte, die während dem Autofahren auftreten, zu </w:t>
      </w:r>
      <w:r w:rsidRPr="008C593B">
        <w:t xml:space="preserve">berücksichtigen. </w:t>
      </w:r>
      <w:r w:rsidRPr="00B512BF">
        <w:t>In-Car-Systeme</w:t>
      </w:r>
      <w:r w:rsidRPr="008C593B">
        <w:t xml:space="preserve"> bra</w:t>
      </w:r>
      <w:r>
        <w:t xml:space="preserve">uchen Zugriff auf Daten über das Fahrzeug, sein Inneres und der direkten Umgebung </w:t>
      </w:r>
      <w:r w:rsidR="003B6959">
        <w:fldChar w:fldCharType="begin"/>
      </w:r>
      <w:r w:rsidR="003B6959">
        <w:instrText xml:space="preserve"> ADDIN EN.CITE &lt;EndNote&gt;&lt;Cite&gt;&lt;Author&gt;Wilfinger&lt;/Author&gt;&lt;Year&gt;2013&lt;/Year&gt;&lt;RecNum&gt;28&lt;/RecNum&gt;&lt;DisplayText&gt;[3]&lt;/DisplayText&gt;&lt;record&gt;&lt;rec-number&gt;28&lt;/rec-number&gt;&lt;foreign-keys&gt;&lt;key app="EN" db-id="avd9st2r3sv0fkeezzmxsaxoazsrra0rerdf"&gt;28&lt;/key&gt;&lt;/foreign-keys&gt;&lt;ref-type name="Conference Paper"&gt;47&lt;/ref-type&gt;&lt;contributors&gt;&lt;authors&gt;&lt;author&gt;David Wilfinger&lt;/author&gt;&lt;author&gt;Martin Murer&lt;/author&gt;&lt;author&gt;Axel Baumgartner&lt;/author&gt;&lt;author&gt;Christine Döttlinger&lt;/author&gt;&lt;author&gt;Alexander Meschtscherjakov&lt;/author&gt;&lt;author&gt;Manfred Tscheligi&lt;/author&gt;&lt;/authors&gt;&lt;/contributors&gt;&lt;titles&gt;&lt;title&gt;The Car Data Toolkit: Smartphone Supported Automotive HCI Research&lt;/title&gt;&lt;secondary-title&gt;Proceedings of the 5th International Conference on Automotive User Interfaces and Interactive Vehicular Applications&lt;/secondary-title&gt;&lt;/titles&gt;&lt;pages&gt;168-175&lt;/pages&gt;&lt;dates&gt;&lt;year&gt;2013&lt;/year&gt;&lt;/dates&gt;&lt;pub-location&gt;Eindhoven, Netherlands&lt;/pub-location&gt;&lt;publisher&gt;ACM&lt;/publisher&gt;&lt;urls&gt;&lt;/urls&gt;&lt;electronic-resource-num&gt;10.1145/2516540.2516550&lt;/electronic-resource-num&gt;&lt;language&gt;English&lt;/language&gt;&lt;/record&gt;&lt;/Cite&gt;&lt;/EndNote&gt;</w:instrText>
      </w:r>
      <w:r w:rsidR="003B6959">
        <w:fldChar w:fldCharType="separate"/>
      </w:r>
      <w:r w:rsidR="003B6959">
        <w:rPr>
          <w:noProof/>
        </w:rPr>
        <w:t>[</w:t>
      </w:r>
      <w:hyperlink w:anchor="_ENREF_3" w:tooltip="Wilfinger, 2013 #28" w:history="1">
        <w:r w:rsidR="003451E2">
          <w:rPr>
            <w:noProof/>
          </w:rPr>
          <w:t>3</w:t>
        </w:r>
      </w:hyperlink>
      <w:r w:rsidR="003B6959">
        <w:rPr>
          <w:noProof/>
        </w:rPr>
        <w:t>]</w:t>
      </w:r>
      <w:r w:rsidR="003B6959">
        <w:fldChar w:fldCharType="end"/>
      </w:r>
      <w:r w:rsidR="003B6959">
        <w:t xml:space="preserve">.  </w:t>
      </w:r>
      <w:r>
        <w:t>Diverse Sensoren können genutzt werden, um diese Daten zu sammeln. Dabei findet man in der Literatur besonders hä</w:t>
      </w:r>
      <w:r w:rsidR="003B6959">
        <w:t>ufig Anwendungen und Prototypen</w:t>
      </w:r>
      <w:r w:rsidR="00ED2DD2">
        <w:t>,</w:t>
      </w:r>
      <w:r w:rsidR="003B6959">
        <w:t xml:space="preserve"> die</w:t>
      </w:r>
      <w:r>
        <w:t xml:space="preserve"> Fahrzeugdaten und andere relevante Sensordaten integrieren, analysieren und visualisieren</w:t>
      </w:r>
      <w:r w:rsidR="003B6959">
        <w:t xml:space="preserve"> und sich </w:t>
      </w:r>
      <w:r>
        <w:t>zum Ziel gesetzt haben</w:t>
      </w:r>
      <w:r w:rsidR="00ED2DD2">
        <w:t>,</w:t>
      </w:r>
      <w:r>
        <w:t xml:space="preserve"> das Autofahren ökonomischer oder sicherer zu gestalten.</w:t>
      </w:r>
    </w:p>
    <w:p w14:paraId="620F6955" w14:textId="505DE5E6" w:rsidR="00E30B90" w:rsidRDefault="00E30B90" w:rsidP="00E30B90">
      <w:pPr>
        <w:jc w:val="both"/>
      </w:pPr>
      <w:r>
        <w:t xml:space="preserve">Das Reduzieren des Spritverbrauchs von Fahrzeugen ist daher ein wichtiges Thema </w:t>
      </w:r>
      <w:r w:rsidR="00ED2DD2">
        <w:t xml:space="preserve">– gerade </w:t>
      </w:r>
      <w:r>
        <w:t>in Zeiten von steigenden Ölpreisen und ökologischen Bewusstsein. Der Spritverbrauch eines Fahrzeuges wird, neben den technischen Verbesserungen, bis zu 50% durch das Fahrverhalten beeinflusst</w:t>
      </w:r>
      <w:r w:rsidR="003B6959">
        <w:t xml:space="preserve"> </w:t>
      </w:r>
      <w:r w:rsidR="003B6959">
        <w:fldChar w:fldCharType="begin"/>
      </w:r>
      <w:r w:rsidR="003B6959">
        <w:instrText xml:space="preserve"> ADDIN EN.CITE &lt;EndNote&gt;&lt;Cite&gt;&lt;Author&gt;Dorrer&lt;/Author&gt;&lt;Year&gt;2004&lt;/Year&gt;&lt;RecNum&gt;16&lt;/RecNum&gt;&lt;DisplayText&gt;[4]&lt;/DisplayText&gt;&lt;record&gt;&lt;rec-number&gt;16&lt;/rec-number&gt;&lt;foreign-keys&gt;&lt;key app="EN" db-id="avd9st2r3sv0fkeezzmxsaxoazsrra0rerdf"&gt;16&lt;/key&gt;&lt;/foreign-keys&gt;&lt;ref-type name="Book"&gt;6&lt;/ref-type&gt;&lt;contributors&gt;&lt;authors&gt;&lt;author&gt;Claus Dorrer&lt;/author&gt;&lt;/authors&gt;&lt;tertiary-authors&gt;&lt;author&gt;Jochen Wiedermann&lt;/author&gt;&lt;/tertiary-authors&gt;&lt;/contributors&gt;&lt;titles&gt;&lt;title&gt;Effizienzbestimmung von Fahrweisen und Fahrerassistenz zur Reduzierung des Kraftstoffverbrauchs unter Nutzung telematischer Informationen&lt;/title&gt;&lt;/titles&gt;&lt;pages&gt;151&lt;/pages&gt;&lt;number&gt;Band 24&lt;/number&gt;&lt;edition&gt;1. Auflage&lt;/edition&gt;&lt;dates&gt;&lt;year&gt;2004&lt;/year&gt;&lt;/dates&gt;&lt;pub-location&gt;Germany&lt;/pub-location&gt;&lt;publisher&gt;Expert Verlag&lt;/publisher&gt;&lt;isbn&gt;3-8169-2384-4&lt;/isbn&gt;&lt;urls&gt;&lt;/urls&gt;&lt;language&gt;German&lt;/language&gt;&lt;/record&gt;&lt;/Cite&gt;&lt;/EndNote&gt;</w:instrText>
      </w:r>
      <w:r w:rsidR="003B6959">
        <w:fldChar w:fldCharType="separate"/>
      </w:r>
      <w:r w:rsidR="003B6959">
        <w:rPr>
          <w:noProof/>
        </w:rPr>
        <w:t>[</w:t>
      </w:r>
      <w:hyperlink w:anchor="_ENREF_4" w:tooltip="Dorrer, 2004 #16" w:history="1">
        <w:r w:rsidR="003451E2">
          <w:rPr>
            <w:noProof/>
          </w:rPr>
          <w:t>4</w:t>
        </w:r>
      </w:hyperlink>
      <w:r w:rsidR="003B6959">
        <w:rPr>
          <w:noProof/>
        </w:rPr>
        <w:t>]</w:t>
      </w:r>
      <w:r w:rsidR="003B6959">
        <w:fldChar w:fldCharType="end"/>
      </w:r>
      <w:r>
        <w:t xml:space="preserve">. Durch eine angepasste und geschickte Fahrweise kann der durchschnittliche Spritverbrach </w:t>
      </w:r>
      <w:r w:rsidR="00ED2DD2">
        <w:t xml:space="preserve">um </w:t>
      </w:r>
      <w:r>
        <w:t>bis zu 20% reduziert werden</w:t>
      </w:r>
      <w:r w:rsidR="003B6959">
        <w:t xml:space="preserve"> </w:t>
      </w:r>
      <w:r w:rsidR="003B6959">
        <w:fldChar w:fldCharType="begin"/>
      </w:r>
      <w:r w:rsidR="003B6959">
        <w:instrText xml:space="preserve"> ADDIN EN.CITE &lt;EndNote&gt;&lt;Cite&gt;&lt;Author&gt;ADAC&lt;/Author&gt;&lt;RecNum&gt;27&lt;/RecNum&gt;&lt;DisplayText&gt;[5]&lt;/DisplayText&gt;&lt;record&gt;&lt;rec-number&gt;27&lt;/rec-number&gt;&lt;foreign-keys&gt;&lt;key app="EN" db-id="avd9st2r3sv0fkeezzmxsaxoazsrra0rerdf"&gt;27&lt;/key&gt;&lt;/foreign-keys&gt;&lt;ref-type name="Web Page"&gt;12&lt;/ref-type&gt;&lt;contributors&gt;&lt;authors&gt;&lt;author&gt;ADAC&lt;/author&gt;&lt;/authors&gt;&lt;/contributors&gt;&lt;titles&gt;&lt;title&gt;Die Fahrweise hat den größten Einfluss auf den Verbrauch&lt;/title&gt;&lt;/titles&gt;&lt;volume&gt;2014&lt;/volume&gt;&lt;number&gt;2014-09-14&lt;/number&gt;&lt;dates&gt;&lt;/dates&gt;&lt;urls&gt;&lt;related-urls&gt;&lt;url&gt;http://www.adac.de/infotestrat/tanken-kraftstoffe-und-antrieb/spritsparen/sparen-beim-fahren-antwort-1.aspx?ComponentId=29531&amp;amp;SourcePageId=47804&lt;/url&gt;&lt;/related-urls&gt;&lt;/urls&gt;&lt;language&gt;German&lt;/language&gt;&lt;/record&gt;&lt;/Cite&gt;&lt;/EndNote&gt;</w:instrText>
      </w:r>
      <w:r w:rsidR="003B6959">
        <w:fldChar w:fldCharType="separate"/>
      </w:r>
      <w:r w:rsidR="003B6959">
        <w:rPr>
          <w:noProof/>
        </w:rPr>
        <w:t>[</w:t>
      </w:r>
      <w:hyperlink w:anchor="_ENREF_5" w:tooltip="ADAC,  #27" w:history="1">
        <w:r w:rsidR="003451E2">
          <w:rPr>
            <w:noProof/>
          </w:rPr>
          <w:t>5</w:t>
        </w:r>
      </w:hyperlink>
      <w:r w:rsidR="003B6959">
        <w:rPr>
          <w:noProof/>
        </w:rPr>
        <w:t>]</w:t>
      </w:r>
      <w:r w:rsidR="003B6959">
        <w:fldChar w:fldCharType="end"/>
      </w:r>
      <w:r>
        <w:t>. Dies</w:t>
      </w:r>
      <w:r w:rsidR="00ED2DD2">
        <w:t>er Wert</w:t>
      </w:r>
      <w:r>
        <w:t xml:space="preserve"> kann meist nur durch Änderungen im angelernten Fahrverhalten erzielt werden und bedarf </w:t>
      </w:r>
      <w:r w:rsidR="00ED2DD2">
        <w:t xml:space="preserve">einer besonderen </w:t>
      </w:r>
      <w:r>
        <w:t>Motivation, um neue Fahrweisen zu übernehmen</w:t>
      </w:r>
      <w:r w:rsidR="003B6959">
        <w:t xml:space="preserve"> </w:t>
      </w:r>
      <w:r w:rsidR="003B6959">
        <w:fldChar w:fldCharType="begin"/>
      </w:r>
      <w:r w:rsidR="003B6959">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3B6959">
        <w:fldChar w:fldCharType="separate"/>
      </w:r>
      <w:r w:rsidR="003B6959">
        <w:rPr>
          <w:noProof/>
        </w:rPr>
        <w:t>[</w:t>
      </w:r>
      <w:hyperlink w:anchor="_ENREF_6" w:tooltip="Ecker, 2011 #2" w:history="1">
        <w:r w:rsidR="003451E2">
          <w:rPr>
            <w:noProof/>
          </w:rPr>
          <w:t>6</w:t>
        </w:r>
      </w:hyperlink>
      <w:r w:rsidR="003B6959">
        <w:rPr>
          <w:noProof/>
        </w:rPr>
        <w:t>]</w:t>
      </w:r>
      <w:r w:rsidR="003B6959">
        <w:fldChar w:fldCharType="end"/>
      </w:r>
      <w:r>
        <w:t>. Persuasive Technologien haben das Ziel</w:t>
      </w:r>
      <w:r w:rsidR="00ED2DD2">
        <w:t>,</w:t>
      </w:r>
      <w:r>
        <w:t xml:space="preserve"> derartige Verhaltensänderungen </w:t>
      </w:r>
      <w:r w:rsidR="00ED2DD2">
        <w:t xml:space="preserve">hervorzurufen </w:t>
      </w:r>
      <w:r>
        <w:t xml:space="preserve">und </w:t>
      </w:r>
      <w:r w:rsidR="00ED2DD2">
        <w:t xml:space="preserve">gerade </w:t>
      </w:r>
      <w:r>
        <w:t>persuasive Spiele steigern die Motivation des Nutzers</w:t>
      </w:r>
      <w:r w:rsidR="003B6959">
        <w:t xml:space="preserve"> </w:t>
      </w:r>
      <w:r w:rsidR="003B6959">
        <w:fldChar w:fldCharType="begin"/>
      </w:r>
      <w:r w:rsidR="003B6959">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3B6959">
        <w:fldChar w:fldCharType="separate"/>
      </w:r>
      <w:r w:rsidR="003B6959">
        <w:rPr>
          <w:noProof/>
        </w:rPr>
        <w:t>[</w:t>
      </w:r>
      <w:hyperlink w:anchor="_ENREF_6" w:tooltip="Ecker, 2011 #2" w:history="1">
        <w:r w:rsidR="003451E2">
          <w:rPr>
            <w:noProof/>
          </w:rPr>
          <w:t>6</w:t>
        </w:r>
      </w:hyperlink>
      <w:r w:rsidR="003B6959">
        <w:rPr>
          <w:noProof/>
        </w:rPr>
        <w:t>]</w:t>
      </w:r>
      <w:r w:rsidR="003B6959">
        <w:fldChar w:fldCharType="end"/>
      </w:r>
      <w:r>
        <w:t>.</w:t>
      </w:r>
    </w:p>
    <w:p w14:paraId="0448DB31" w14:textId="6D8A1239" w:rsidR="00E30B90" w:rsidRDefault="00E30B90" w:rsidP="00E30B90">
      <w:pPr>
        <w:jc w:val="both"/>
      </w:pPr>
      <w:r>
        <w:lastRenderedPageBreak/>
        <w:t xml:space="preserve">Wir stellen in dieser Seminararbeit den Prototypen </w:t>
      </w:r>
      <w:r w:rsidR="00ED2DD2">
        <w:t>„</w:t>
      </w:r>
      <w:r>
        <w:t>Bet4E</w:t>
      </w:r>
      <w:r w:rsidR="003B6959">
        <w:t>coDrive</w:t>
      </w:r>
      <w:r w:rsidR="00ED2DD2">
        <w:t>“</w:t>
      </w:r>
      <w:r w:rsidR="003B6959">
        <w:t xml:space="preserve"> vor, der darauf abzielt</w:t>
      </w:r>
      <w:r w:rsidR="00ED2DD2">
        <w:t>,</w:t>
      </w:r>
      <w:r>
        <w:t xml:space="preserve"> </w:t>
      </w:r>
      <w:r w:rsidR="00ED2DD2">
        <w:t xml:space="preserve">den Autofahrer durch das Abschließen von Wetten zu einer ökologischeren Fahrweise </w:t>
      </w:r>
      <w:r>
        <w:t xml:space="preserve">zu motivieren. </w:t>
      </w:r>
      <w:r w:rsidR="00ED2DD2">
        <w:t>Unsere</w:t>
      </w:r>
      <w:r>
        <w:t xml:space="preserve"> für Andr</w:t>
      </w:r>
      <w:r w:rsidR="003B6959">
        <w:t>oid Smartphones entwickelte App</w:t>
      </w:r>
      <w:r>
        <w:t xml:space="preserve"> </w:t>
      </w:r>
      <w:r w:rsidR="00506B11">
        <w:t>kombiniert</w:t>
      </w:r>
      <w:r>
        <w:t xml:space="preserve"> die mittels </w:t>
      </w:r>
      <w:r w:rsidR="00ED2DD2">
        <w:t xml:space="preserve">eines </w:t>
      </w:r>
      <w:r>
        <w:t>Mobilgerätes gesammelten GPS-Daten mit der Drehzahl des Fahrzeugs,</w:t>
      </w:r>
      <w:r w:rsidR="00F66BED">
        <w:t xml:space="preserve"> da diese einen Einfluss auf den Spritverbrauch und somit auch auf eine ökonomische Fahrweise hat. Die Drehzahl wird</w:t>
      </w:r>
      <w:r>
        <w:t xml:space="preserve"> mittels der standardisierten</w:t>
      </w:r>
      <w:r w:rsidR="003B6959">
        <w:t xml:space="preserve"> On-Board </w:t>
      </w:r>
      <w:r w:rsidR="00ED2DD2">
        <w:t xml:space="preserve">Diagnose </w:t>
      </w:r>
      <w:r w:rsidR="00E206D9">
        <w:t>(</w:t>
      </w:r>
      <w:r>
        <w:t>OBD</w:t>
      </w:r>
      <w:r w:rsidR="00E206D9">
        <w:t>-II)</w:t>
      </w:r>
      <w:r>
        <w:t xml:space="preserve"> Schnittstelle </w:t>
      </w:r>
      <w:r w:rsidR="00F66BED">
        <w:t xml:space="preserve">des Fahrzeugs </w:t>
      </w:r>
      <w:r>
        <w:t xml:space="preserve">ausgelesen und über Bluetooth </w:t>
      </w:r>
      <w:r w:rsidR="00F66BED">
        <w:t xml:space="preserve">an das Smartphone </w:t>
      </w:r>
      <w:r>
        <w:t xml:space="preserve">übermittelt. Diese Daten werden verwendet, um den Fahrer in Echtzeit über den Status der laufenden Wetten zu informieren, abgeschlossene Wetten zu überwachen, </w:t>
      </w:r>
      <w:r w:rsidR="00ED2DD2">
        <w:t xml:space="preserve">zu </w:t>
      </w:r>
      <w:r>
        <w:t xml:space="preserve">analysieren und deren Korrektheit zu gewährleisten. </w:t>
      </w:r>
      <w:r w:rsidR="00506B11">
        <w:t xml:space="preserve">Bei </w:t>
      </w:r>
      <w:proofErr w:type="gramStart"/>
      <w:r w:rsidR="00506B11">
        <w:t>dem</w:t>
      </w:r>
      <w:proofErr w:type="gramEnd"/>
      <w:r w:rsidR="00506B11">
        <w:t xml:space="preserve"> hier vorgestellten Prototypen handelt es sich um die</w:t>
      </w:r>
      <w:r>
        <w:t xml:space="preserve"> erste Version </w:t>
      </w:r>
      <w:r w:rsidR="00ED2DD2">
        <w:t xml:space="preserve">der </w:t>
      </w:r>
      <w:r>
        <w:t xml:space="preserve">Bet4EcoDrive </w:t>
      </w:r>
      <w:r w:rsidR="00506B11">
        <w:t>App</w:t>
      </w:r>
      <w:r>
        <w:t xml:space="preserve">, </w:t>
      </w:r>
      <w:r w:rsidR="00506B11">
        <w:t>die</w:t>
      </w:r>
      <w:r>
        <w:t xml:space="preserve"> </w:t>
      </w:r>
      <w:r w:rsidR="003B6959">
        <w:t xml:space="preserve">noch </w:t>
      </w:r>
      <w:r>
        <w:t>nicht alle Funktionalitäten und Features beinhaltet (</w:t>
      </w:r>
      <w:r w:rsidRPr="003B6959">
        <w:t>siehe</w:t>
      </w:r>
      <w:r w:rsidR="003B6959">
        <w:t xml:space="preserve"> Kapitel </w:t>
      </w:r>
      <w:r w:rsidR="003B6959">
        <w:rPr>
          <w:highlight w:val="yellow"/>
        </w:rPr>
        <w:fldChar w:fldCharType="begin"/>
      </w:r>
      <w:r w:rsidR="003B6959">
        <w:instrText xml:space="preserve"> REF _Ref399874130 \r \h </w:instrText>
      </w:r>
      <w:r w:rsidR="003B6959">
        <w:rPr>
          <w:highlight w:val="yellow"/>
        </w:rPr>
      </w:r>
      <w:r w:rsidR="003B6959">
        <w:rPr>
          <w:highlight w:val="yellow"/>
        </w:rPr>
        <w:fldChar w:fldCharType="separate"/>
      </w:r>
      <w:r w:rsidR="00E030CB">
        <w:t>4</w:t>
      </w:r>
      <w:r w:rsidR="003B6959">
        <w:rPr>
          <w:highlight w:val="yellow"/>
        </w:rPr>
        <w:fldChar w:fldCharType="end"/>
      </w:r>
      <w:r>
        <w:t>). Dieser erste Prototyp wurde für eine Feldstudie verwendet, um herauszufinden</w:t>
      </w:r>
      <w:r w:rsidR="00ED2DD2">
        <w:t>,</w:t>
      </w:r>
      <w:r>
        <w:t xml:space="preserve"> wie die Nutzer während der Autofahrt mit dieser App interagieren. Im Zuge von detaillierten Interviews haben wir herausgefunden, was den Nutzern an der App besonders gefällt und wo sie noch Überarbeitungsbedarf sehen (</w:t>
      </w:r>
      <w:r w:rsidRPr="003B6959">
        <w:t>siehe Kapitel</w:t>
      </w:r>
      <w:r w:rsidR="00EC2850">
        <w:t xml:space="preserve"> </w:t>
      </w:r>
      <w:r w:rsidR="00EC2850">
        <w:fldChar w:fldCharType="begin"/>
      </w:r>
      <w:r w:rsidR="00EC2850">
        <w:instrText xml:space="preserve"> REF _Ref400383733 \r \h </w:instrText>
      </w:r>
      <w:r w:rsidR="00EC2850">
        <w:fldChar w:fldCharType="separate"/>
      </w:r>
      <w:r w:rsidR="00EC2850">
        <w:t>5</w:t>
      </w:r>
      <w:r w:rsidR="00EC2850">
        <w:fldChar w:fldCharType="end"/>
      </w:r>
      <w:r>
        <w:t>). Die Ergebnisse d</w:t>
      </w:r>
      <w:r w:rsidR="00ED2DD2">
        <w:t>er</w:t>
      </w:r>
      <w:r>
        <w:t xml:space="preserve"> Evaluierung sind unter anderem auch Teil der Abschlussdiskussion (</w:t>
      </w:r>
      <w:r w:rsidRPr="003B6959">
        <w:t>siehe Kapitel</w:t>
      </w:r>
      <w:r w:rsidR="00EC2850">
        <w:t xml:space="preserve"> </w:t>
      </w:r>
      <w:r w:rsidR="00EC2850">
        <w:fldChar w:fldCharType="begin"/>
      </w:r>
      <w:r w:rsidR="00EC2850">
        <w:instrText xml:space="preserve"> REF _Ref400383751 \r \h </w:instrText>
      </w:r>
      <w:r w:rsidR="00EC2850">
        <w:fldChar w:fldCharType="separate"/>
      </w:r>
      <w:r w:rsidR="00EC2850">
        <w:t>6</w:t>
      </w:r>
      <w:r w:rsidR="00EC2850">
        <w:fldChar w:fldCharType="end"/>
      </w:r>
      <w:r>
        <w:t xml:space="preserve">) und können </w:t>
      </w:r>
      <w:r w:rsidR="00ED2DD2">
        <w:t>zur</w:t>
      </w:r>
      <w:r>
        <w:t xml:space="preserve"> Weiterentwicklung des Prototyps herangezogen werden, um diesen noch mehr an die Anforderungen der Endnutzer anzupassen.</w:t>
      </w:r>
    </w:p>
    <w:p w14:paraId="7754826B" w14:textId="77777777" w:rsidR="00954391" w:rsidRPr="00E50F88" w:rsidRDefault="00954391" w:rsidP="0024508A">
      <w:pPr>
        <w:pStyle w:val="berschrift2"/>
        <w:spacing w:before="360"/>
      </w:pPr>
      <w:r w:rsidRPr="00E50F88">
        <w:t>Zielsetzung</w:t>
      </w:r>
    </w:p>
    <w:p w14:paraId="001C3B6F" w14:textId="3895CC65" w:rsidR="00EA4434" w:rsidRDefault="00B46051" w:rsidP="00EA4434">
      <w:pPr>
        <w:jc w:val="both"/>
      </w:pPr>
      <w:r>
        <w:t xml:space="preserve">Das Hauptziel von Bet4EcoDrive ist es, </w:t>
      </w:r>
      <w:r w:rsidR="00ED2DD2">
        <w:t xml:space="preserve">unökonomische </w:t>
      </w:r>
      <w:r>
        <w:t xml:space="preserve">Fahrgewohnheiten, die zu </w:t>
      </w:r>
      <w:r w:rsidR="00ED2DD2">
        <w:t xml:space="preserve">einem höheren Treibstoffverbrauch sowie </w:t>
      </w:r>
      <w:r>
        <w:t>CO2 Ausstoß führen, durch das Abschließen von Wetten zu verbessern. Für die erste Version unseres Prototyps haben wir uns auf Wetten begrenzt, die sich auf die Drehzahl während der Autofahrt beziehen. Die Fo</w:t>
      </w:r>
      <w:r w:rsidR="00EA4434">
        <w:t xml:space="preserve">rschungsfrage </w:t>
      </w:r>
      <w:r w:rsidR="00ED2DD2">
        <w:t xml:space="preserve">der vorliegenden </w:t>
      </w:r>
      <w:r>
        <w:t xml:space="preserve">Seminararbeit lautet: </w:t>
      </w:r>
    </w:p>
    <w:p w14:paraId="5620CED7" w14:textId="77777777" w:rsidR="00EA4434" w:rsidRDefault="00EA4434" w:rsidP="00EA4434">
      <w:pPr>
        <w:ind w:left="708"/>
        <w:jc w:val="both"/>
      </w:pPr>
      <w:r>
        <w:t>Führt die Tatsache, dass eine Wette läuft</w:t>
      </w:r>
      <w:r w:rsidR="00ED2DD2">
        <w:t>,</w:t>
      </w:r>
      <w:r>
        <w:t xml:space="preserve"> zu einer positiven Verhaltensänderung während der Autofahrt? </w:t>
      </w:r>
    </w:p>
    <w:p w14:paraId="43ABECD1" w14:textId="77777777" w:rsidR="00F66BED" w:rsidRDefault="00EA4434" w:rsidP="00EA4434">
      <w:pPr>
        <w:jc w:val="both"/>
      </w:pPr>
      <w:r>
        <w:t>Ein weiteres Ziel ist es, herauszufinden</w:t>
      </w:r>
      <w:r w:rsidR="00ED2DD2">
        <w:t>,</w:t>
      </w:r>
      <w:r>
        <w:t xml:space="preserve"> welche Arten der Visualisierung der Drehzahl und der laufenden Wette für den Fahrer während der Autofahrt am hilfreichsten sind. </w:t>
      </w:r>
    </w:p>
    <w:p w14:paraId="2BA21DF2" w14:textId="77777777" w:rsidR="00E30B90" w:rsidRDefault="00276530" w:rsidP="00B236FB">
      <w:pPr>
        <w:pStyle w:val="berschrift1"/>
      </w:pPr>
      <w:r>
        <w:t>Literaturüberblick</w:t>
      </w:r>
    </w:p>
    <w:p w14:paraId="05639B85" w14:textId="1572204A" w:rsidR="00A12292" w:rsidRDefault="000A7E2A" w:rsidP="00A12292">
      <w:pPr>
        <w:jc w:val="both"/>
      </w:pPr>
      <w:r>
        <w:t>Menschen lieben es zu spielen, zu gewinnen, zu vergleichen und zu teilen</w:t>
      </w:r>
      <w:r w:rsidR="00B512BF">
        <w:t xml:space="preserve"> </w:t>
      </w:r>
      <w:r w:rsidR="00B512BF">
        <w:fldChar w:fldCharType="begin"/>
      </w:r>
      <w:r w:rsidR="00B512BF">
        <w:instrText xml:space="preserve"> ADDIN EN.CITE &lt;EndNote&gt;&lt;Cite&gt;&lt;Author&gt;Diewald&lt;/Author&gt;&lt;Year&gt;2013&lt;/Year&gt;&lt;RecNum&gt;20&lt;/RecNum&gt;&lt;DisplayText&gt;[7]&lt;/DisplayText&gt;&lt;record&gt;&lt;rec-number&gt;20&lt;/rec-number&gt;&lt;foreign-keys&gt;&lt;key app="EN" db-id="avd9st2r3sv0fkeezzmxsaxoazsrra0rerdf"&gt;20&lt;/key&gt;&lt;/foreign-keys&gt;&lt;ref-type name="Conference Paper"&gt;47&lt;/ref-type&gt;&lt;contributors&gt;&lt;authors&gt;&lt;author&gt;Stefan Diewald&lt;/author&gt;&lt;author&gt;Andreas Möller&lt;/author&gt;&lt;author&gt;Luis Roalter&lt;/author&gt;&lt;author&gt;Tobias Stockinger&lt;/author&gt;&lt;author&gt;Matthias Kranz&lt;/author&gt;&lt;/authors&gt;&lt;/contributors&gt;&lt;titles&gt;&lt;title&gt;Gameful Design in the Automotive Domain: Review, Outlook and Challenges&lt;/title&gt;&lt;secondary-title&gt;Proceedings of the 5th International Conference on Automotive User Interfaces and Interactive Vehicular Applications&lt;/secondary-title&gt;&lt;/titles&gt;&lt;pages&gt;262-265&lt;/pages&gt;&lt;dates&gt;&lt;year&gt;2013&lt;/year&gt;&lt;/dates&gt;&lt;pub-location&gt;Eindhoven, Netherlands&lt;/pub-location&gt;&lt;publisher&gt;ACM&lt;/publisher&gt;&lt;urls&gt;&lt;/urls&gt;&lt;custom1&gt;2516575&lt;/custom1&gt;&lt;electronic-resource-num&gt;10.1145/2516540.2516575&lt;/electronic-resource-num&gt;&lt;language&gt;English&lt;/language&gt;&lt;/record&gt;&lt;/Cite&gt;&lt;/EndNote&gt;</w:instrText>
      </w:r>
      <w:r w:rsidR="00B512BF">
        <w:fldChar w:fldCharType="separate"/>
      </w:r>
      <w:r w:rsidR="00B512BF">
        <w:rPr>
          <w:noProof/>
        </w:rPr>
        <w:t>[</w:t>
      </w:r>
      <w:hyperlink w:anchor="_ENREF_7" w:tooltip="Diewald, 2013 #20" w:history="1">
        <w:r w:rsidR="003451E2">
          <w:rPr>
            <w:noProof/>
          </w:rPr>
          <w:t>7</w:t>
        </w:r>
      </w:hyperlink>
      <w:r w:rsidR="00B512BF">
        <w:rPr>
          <w:noProof/>
        </w:rPr>
        <w:t>]</w:t>
      </w:r>
      <w:r w:rsidR="00B512BF">
        <w:fldChar w:fldCharType="end"/>
      </w:r>
      <w:r>
        <w:t>. Darum wurde für die Umsetzung von Bet4EcoDrive ein spielerischer Wett-Ansatz gewählt, um den Nutzer zu einer Verhaltensänderung hinsichtlich einer ökonomischeren Fahrweise zu  motivieren. Viele Spiele nutzen den Unterhaltungsfaktor um ihre Nutzer zu trainieren, auszubilden und zu informieren</w:t>
      </w:r>
      <w:r w:rsidR="001912FA">
        <w:t xml:space="preserve"> </w:t>
      </w:r>
      <w:r w:rsidR="001912FA">
        <w:fldChar w:fldCharType="begin"/>
      </w:r>
      <w:r w:rsidR="001912FA">
        <w:instrText xml:space="preserve"> ADDIN EN.CITE &lt;EndNote&gt;&lt;Cite&gt;&lt;Author&gt;Diewald&lt;/Author&gt;&lt;Year&gt;2013&lt;/Year&gt;&lt;RecNum&gt;20&lt;/RecNum&gt;&lt;DisplayText&gt;[7]&lt;/DisplayText&gt;&lt;record&gt;&lt;rec-number&gt;20&lt;/rec-number&gt;&lt;foreign-keys&gt;&lt;key app="EN" db-id="avd9st2r3sv0fkeezzmxsaxoazsrra0rerdf"&gt;20&lt;/key&gt;&lt;/foreign-keys&gt;&lt;ref-type name="Conference Paper"&gt;47&lt;/ref-type&gt;&lt;contributors&gt;&lt;authors&gt;&lt;author&gt;Stefan Diewald&lt;/author&gt;&lt;author&gt;Andreas Möller&lt;/author&gt;&lt;author&gt;Luis Roalter&lt;/author&gt;&lt;author&gt;Tobias Stockinger&lt;/author&gt;&lt;author&gt;Matthias Kranz&lt;/author&gt;&lt;/authors&gt;&lt;/contributors&gt;&lt;titles&gt;&lt;title&gt;Gameful Design in the Automotive Domain: Review, Outlook and Challenges&lt;/title&gt;&lt;secondary-title&gt;Proceedings of the 5th International Conference on Automotive User Interfaces and Interactive Vehicular Applications&lt;/secondary-title&gt;&lt;/titles&gt;&lt;pages&gt;262-265&lt;/pages&gt;&lt;dates&gt;&lt;year&gt;2013&lt;/year&gt;&lt;/dates&gt;&lt;pub-location&gt;Eindhoven, Netherlands&lt;/pub-location&gt;&lt;publisher&gt;ACM&lt;/publisher&gt;&lt;urls&gt;&lt;/urls&gt;&lt;custom1&gt;2516575&lt;/custom1&gt;&lt;electronic-resource-num&gt;10.1145/2516540.2516575&lt;/electronic-resource-num&gt;&lt;language&gt;English&lt;/language&gt;&lt;/record&gt;&lt;/Cite&gt;&lt;/EndNote&gt;</w:instrText>
      </w:r>
      <w:r w:rsidR="001912FA">
        <w:fldChar w:fldCharType="separate"/>
      </w:r>
      <w:r w:rsidR="001912FA">
        <w:rPr>
          <w:noProof/>
        </w:rPr>
        <w:t>[</w:t>
      </w:r>
      <w:hyperlink w:anchor="_ENREF_7" w:tooltip="Diewald, 2013 #20" w:history="1">
        <w:r w:rsidR="003451E2">
          <w:rPr>
            <w:noProof/>
          </w:rPr>
          <w:t>7</w:t>
        </w:r>
      </w:hyperlink>
      <w:r w:rsidR="001912FA">
        <w:rPr>
          <w:noProof/>
        </w:rPr>
        <w:t>]</w:t>
      </w:r>
      <w:r w:rsidR="001912FA">
        <w:fldChar w:fldCharType="end"/>
      </w:r>
      <w:r>
        <w:t xml:space="preserve">. </w:t>
      </w:r>
    </w:p>
    <w:p w14:paraId="5951DF2F" w14:textId="5742F56A" w:rsidR="000A7E2A" w:rsidRDefault="00ED2DD2" w:rsidP="001912FA">
      <w:pPr>
        <w:jc w:val="both"/>
      </w:pPr>
      <w:r>
        <w:t>„</w:t>
      </w:r>
      <w:proofErr w:type="spellStart"/>
      <w:r w:rsidR="000A7E2A" w:rsidRPr="001912FA">
        <w:t>Gamification</w:t>
      </w:r>
      <w:proofErr w:type="spellEnd"/>
      <w:r>
        <w:t>“</w:t>
      </w:r>
      <w:r w:rsidR="000A7E2A" w:rsidRPr="001912FA">
        <w:t xml:space="preserve"> und </w:t>
      </w:r>
      <w:r>
        <w:t>„</w:t>
      </w:r>
      <w:proofErr w:type="spellStart"/>
      <w:r w:rsidR="000A7E2A" w:rsidRPr="001912FA">
        <w:t>Gam</w:t>
      </w:r>
      <w:r>
        <w:t>e</w:t>
      </w:r>
      <w:r w:rsidR="000A7E2A" w:rsidRPr="001912FA">
        <w:t>ful</w:t>
      </w:r>
      <w:proofErr w:type="spellEnd"/>
      <w:r w:rsidR="000A7E2A" w:rsidRPr="001912FA">
        <w:t xml:space="preserve"> Design</w:t>
      </w:r>
      <w:r>
        <w:t>“</w:t>
      </w:r>
      <w:r w:rsidR="000A7E2A" w:rsidRPr="001912FA">
        <w:t xml:space="preserve"> si</w:t>
      </w:r>
      <w:r w:rsidR="000A7E2A">
        <w:t>nd Begriffe</w:t>
      </w:r>
      <w:r>
        <w:t>,</w:t>
      </w:r>
      <w:r w:rsidR="000A7E2A">
        <w:t xml:space="preserve"> die immer häufiger in Verbindung mit Anwendungsentwicklung gebracht werden. </w:t>
      </w:r>
      <w:proofErr w:type="spellStart"/>
      <w:r w:rsidR="000A7E2A" w:rsidRPr="001912FA">
        <w:rPr>
          <w:smallCaps/>
        </w:rPr>
        <w:t>Deterding</w:t>
      </w:r>
      <w:proofErr w:type="spellEnd"/>
      <w:r w:rsidR="000A7E2A" w:rsidRPr="000F0B7A">
        <w:t xml:space="preserve"> et al. </w:t>
      </w:r>
      <w:r w:rsidR="001912FA">
        <w:t>(</w:t>
      </w:r>
      <w:r w:rsidR="000A7E2A" w:rsidRPr="000F0B7A">
        <w:t>2011</w:t>
      </w:r>
      <w:r w:rsidR="001912FA">
        <w:t>)</w:t>
      </w:r>
      <w:r w:rsidR="000A7E2A" w:rsidRPr="000F0B7A">
        <w:t xml:space="preserve"> </w:t>
      </w:r>
      <w:r w:rsidRPr="000F0B7A">
        <w:t>definier</w:t>
      </w:r>
      <w:r>
        <w:t>en</w:t>
      </w:r>
      <w:r w:rsidRPr="000F0B7A">
        <w:t xml:space="preserve"> </w:t>
      </w:r>
      <w:proofErr w:type="spellStart"/>
      <w:r w:rsidR="000A7E2A" w:rsidRPr="000F0B7A">
        <w:t>Gam</w:t>
      </w:r>
      <w:r>
        <w:t>e</w:t>
      </w:r>
      <w:r w:rsidR="000A7E2A" w:rsidRPr="000F0B7A">
        <w:t>ful</w:t>
      </w:r>
      <w:proofErr w:type="spellEnd"/>
      <w:r w:rsidR="000A7E2A" w:rsidRPr="000F0B7A">
        <w:t xml:space="preserve"> Design als die Verwendung von Elementen aus der </w:t>
      </w:r>
      <w:r w:rsidR="000A7E2A" w:rsidRPr="008C593B">
        <w:t xml:space="preserve">Computerspielentwicklung im </w:t>
      </w:r>
      <w:r w:rsidR="000A7E2A" w:rsidRPr="00B512BF">
        <w:t>nicht Spiel-Kontext</w:t>
      </w:r>
      <w:r w:rsidR="000A7E2A" w:rsidRPr="008C593B">
        <w:t>, mit</w:t>
      </w:r>
      <w:r w:rsidR="000A7E2A" w:rsidRPr="000F0B7A">
        <w:t xml:space="preserve"> dem Ziel</w:t>
      </w:r>
      <w:r w:rsidR="00034121">
        <w:t>,</w:t>
      </w:r>
      <w:r w:rsidR="000A7E2A" w:rsidRPr="000F0B7A">
        <w:t xml:space="preserve"> Langzeiteffekte basierend auf</w:t>
      </w:r>
      <w:r w:rsidR="000A7E2A" w:rsidRPr="00DB6C20">
        <w:t xml:space="preserve"> intrinsischer</w:t>
      </w:r>
      <w:r w:rsidR="000A7E2A" w:rsidRPr="000F0B7A">
        <w:t xml:space="preserve"> Motivation zu erzielen</w:t>
      </w:r>
      <w:r w:rsidR="001912FA">
        <w:t xml:space="preserve"> </w:t>
      </w:r>
      <w:r w:rsidR="001912FA">
        <w:fldChar w:fldCharType="begin"/>
      </w:r>
      <w:r w:rsidR="001912FA">
        <w:instrText xml:space="preserve"> ADDIN EN.CITE &lt;EndNote&gt;&lt;Cite&gt;&lt;Author&gt;Deterding&lt;/Author&gt;&lt;Year&gt;2011&lt;/Year&gt;&lt;RecNum&gt;21&lt;/RecNum&gt;&lt;DisplayText&gt;[8]&lt;/DisplayText&gt;&lt;record&gt;&lt;rec-number&gt;21&lt;/rec-number&gt;&lt;foreign-keys&gt;&lt;key app="EN" db-id="avd9st2r3sv0fkeezzmxsaxoazsrra0rerdf"&gt;21&lt;/key&gt;&lt;/foreign-keys&gt;&lt;ref-type name="Conference Paper"&gt;47&lt;/ref-type&gt;&lt;contributors&gt;&lt;authors&gt;&lt;author&gt;Sebastian Deterding&lt;/author&gt;&lt;author&gt;Dan Dixon&lt;/author&gt;&lt;author&gt;Rilla Khaled&lt;/author&gt;&lt;author&gt;Lennart Nacke&lt;/author&gt;&lt;/authors&gt;&lt;/contributors&gt;&lt;titles&gt;&lt;title&gt;From Game Design Elements to Gamefulness: Defining &amp;quot;Gamification&amp;quot;&lt;/title&gt;&lt;secondary-title&gt;Proceedings of the 15th International Academic MindTrek Conference: Envisioning Future Media Environments&lt;/secondary-title&gt;&lt;/titles&gt;&lt;pages&gt;9-15&lt;/pages&gt;&lt;dates&gt;&lt;year&gt;2011&lt;/year&gt;&lt;/dates&gt;&lt;pub-location&gt;Tampere, Finland&lt;/pub-location&gt;&lt;publisher&gt;ACM&lt;/publisher&gt;&lt;urls&gt;&lt;/urls&gt;&lt;custom1&gt;2181040&lt;/custom1&gt;&lt;electronic-resource-num&gt;10.1145/2181037.2181040&lt;/electronic-resource-num&gt;&lt;language&gt;English&lt;/language&gt;&lt;/record&gt;&lt;/Cite&gt;&lt;/EndNote&gt;</w:instrText>
      </w:r>
      <w:r w:rsidR="001912FA">
        <w:fldChar w:fldCharType="separate"/>
      </w:r>
      <w:r w:rsidR="001912FA">
        <w:rPr>
          <w:noProof/>
        </w:rPr>
        <w:t>[</w:t>
      </w:r>
      <w:hyperlink w:anchor="_ENREF_8" w:tooltip="Deterding, 2011 #21" w:history="1">
        <w:r w:rsidR="003451E2">
          <w:rPr>
            <w:noProof/>
          </w:rPr>
          <w:t>8</w:t>
        </w:r>
      </w:hyperlink>
      <w:r w:rsidR="001912FA">
        <w:rPr>
          <w:noProof/>
        </w:rPr>
        <w:t>]</w:t>
      </w:r>
      <w:r w:rsidR="001912FA">
        <w:fldChar w:fldCharType="end"/>
      </w:r>
      <w:r w:rsidR="000A7E2A" w:rsidRPr="000F0B7A">
        <w:t>.</w:t>
      </w:r>
      <w:r w:rsidR="00A12292">
        <w:t xml:space="preserve"> </w:t>
      </w:r>
      <w:r w:rsidR="000A7E2A">
        <w:t xml:space="preserve">Für das Erzeugen von nachhaltigen Effekten </w:t>
      </w:r>
      <w:r w:rsidR="000A7E2A" w:rsidRPr="008C593B">
        <w:t xml:space="preserve">und </w:t>
      </w:r>
      <w:r w:rsidR="000A7E2A" w:rsidRPr="00B512BF">
        <w:t>dauerhafter Teilnahme</w:t>
      </w:r>
      <w:r w:rsidR="000A7E2A" w:rsidRPr="008C593B">
        <w:t xml:space="preserve"> ist die</w:t>
      </w:r>
      <w:r w:rsidR="000A7E2A">
        <w:t xml:space="preserve"> Quelle der Motivation ein wesentlicher Faktor. Intrinsische Motivation </w:t>
      </w:r>
      <w:r w:rsidR="001912FA">
        <w:t>wird</w:t>
      </w:r>
      <w:r w:rsidR="000A7E2A">
        <w:t xml:space="preserve"> von der Aktivität selbst</w:t>
      </w:r>
      <w:r w:rsidR="001912FA">
        <w:t xml:space="preserve"> ausgelöst</w:t>
      </w:r>
      <w:r w:rsidR="000A7E2A">
        <w:t>, wohingegen extrinsische Motivation von Außerhalb erzeugt wird</w:t>
      </w:r>
      <w:r w:rsidR="001912FA">
        <w:t xml:space="preserve"> </w:t>
      </w:r>
      <w:r w:rsidR="001912FA">
        <w:fldChar w:fldCharType="begin"/>
      </w:r>
      <w:r w:rsidR="001912FA">
        <w:instrText xml:space="preserve"> ADDIN EN.CITE &lt;EndNote&gt;&lt;Cite&gt;&lt;Author&gt;Diewald&lt;/Author&gt;&lt;Year&gt;2013&lt;/Year&gt;&lt;RecNum&gt;20&lt;/RecNum&gt;&lt;DisplayText&gt;[7]&lt;/DisplayText&gt;&lt;record&gt;&lt;rec-number&gt;20&lt;/rec-number&gt;&lt;foreign-keys&gt;&lt;key app="EN" db-id="avd9st2r3sv0fkeezzmxsaxoazsrra0rerdf"&gt;20&lt;/key&gt;&lt;/foreign-keys&gt;&lt;ref-type name="Conference Paper"&gt;47&lt;/ref-type&gt;&lt;contributors&gt;&lt;authors&gt;&lt;author&gt;Stefan Diewald&lt;/author&gt;&lt;author&gt;Andreas Möller&lt;/author&gt;&lt;author&gt;Luis Roalter&lt;/author&gt;&lt;author&gt;Tobias Stockinger&lt;/author&gt;&lt;author&gt;Matthias Kranz&lt;/author&gt;&lt;/authors&gt;&lt;/contributors&gt;&lt;titles&gt;&lt;title&gt;Gameful Design in the Automotive Domain: Review, Outlook and Challenges&lt;/title&gt;&lt;secondary-title&gt;Proceedings of the 5th International Conference on Automotive User Interfaces and Interactive Vehicular Applications&lt;/secondary-title&gt;&lt;/titles&gt;&lt;pages&gt;262-265&lt;/pages&gt;&lt;dates&gt;&lt;year&gt;2013&lt;/year&gt;&lt;/dates&gt;&lt;pub-location&gt;Eindhoven, Netherlands&lt;/pub-location&gt;&lt;publisher&gt;ACM&lt;/publisher&gt;&lt;urls&gt;&lt;/urls&gt;&lt;custom1&gt;2516575&lt;/custom1&gt;&lt;electronic-resource-num&gt;10.1145/2516540.2516575&lt;/electronic-resource-num&gt;&lt;language&gt;English&lt;/language&gt;&lt;/record&gt;&lt;/Cite&gt;&lt;/EndNote&gt;</w:instrText>
      </w:r>
      <w:r w:rsidR="001912FA">
        <w:fldChar w:fldCharType="separate"/>
      </w:r>
      <w:r w:rsidR="001912FA">
        <w:rPr>
          <w:noProof/>
        </w:rPr>
        <w:t>[</w:t>
      </w:r>
      <w:hyperlink w:anchor="_ENREF_7" w:tooltip="Diewald, 2013 #20" w:history="1">
        <w:r w:rsidR="003451E2">
          <w:rPr>
            <w:noProof/>
          </w:rPr>
          <w:t>7</w:t>
        </w:r>
      </w:hyperlink>
      <w:r w:rsidR="001912FA">
        <w:rPr>
          <w:noProof/>
        </w:rPr>
        <w:t>]</w:t>
      </w:r>
      <w:r w:rsidR="001912FA">
        <w:fldChar w:fldCharType="end"/>
      </w:r>
      <w:r w:rsidR="000A7E2A">
        <w:t>. Um intrinsische Motivation zu erzeugen</w:t>
      </w:r>
      <w:r w:rsidR="00034121">
        <w:t>,</w:t>
      </w:r>
      <w:r w:rsidR="000A7E2A">
        <w:t xml:space="preserve"> sind nach </w:t>
      </w:r>
      <w:proofErr w:type="spellStart"/>
      <w:r w:rsidR="000A7E2A" w:rsidRPr="001912FA">
        <w:rPr>
          <w:smallCaps/>
        </w:rPr>
        <w:t>McGonigal</w:t>
      </w:r>
      <w:proofErr w:type="spellEnd"/>
      <w:r w:rsidR="000A7E2A">
        <w:t xml:space="preserve"> </w:t>
      </w:r>
      <w:r w:rsidR="001912FA">
        <w:t>(</w:t>
      </w:r>
      <w:r w:rsidR="000A7E2A">
        <w:t>2011</w:t>
      </w:r>
      <w:r w:rsidR="001912FA">
        <w:t>)</w:t>
      </w:r>
      <w:r w:rsidR="000A7E2A">
        <w:t xml:space="preserve"> vier </w:t>
      </w:r>
      <w:r w:rsidR="00034121">
        <w:t xml:space="preserve">Aspekte </w:t>
      </w:r>
      <w:r w:rsidR="000A7E2A">
        <w:t xml:space="preserve">zu berücksichtigen: </w:t>
      </w:r>
      <w:r w:rsidR="001912FA">
        <w:t>Zufriedenheit,</w:t>
      </w:r>
      <w:r w:rsidR="000A7E2A">
        <w:t xml:space="preserve"> </w:t>
      </w:r>
      <w:r w:rsidR="001912FA">
        <w:t>Erfolg, soziale Bindungen und Bedeutung</w:t>
      </w:r>
      <w:r w:rsidR="00B512BF">
        <w:t xml:space="preserve"> </w:t>
      </w:r>
      <w:r w:rsidR="00B512BF">
        <w:fldChar w:fldCharType="begin"/>
      </w:r>
      <w:r w:rsidR="00B512BF">
        <w:instrText xml:space="preserve"> ADDIN EN.CITE &lt;EndNote&gt;&lt;Cite&gt;&lt;Author&gt;McGonigal&lt;/Author&gt;&lt;Year&gt;2011&lt;/Year&gt;&lt;RecNum&gt;22&lt;/RecNum&gt;&lt;DisplayText&gt;[9]&lt;/DisplayText&gt;&lt;record&gt;&lt;rec-number&gt;22&lt;/rec-number&gt;&lt;foreign-keys&gt;&lt;key app="EN" db-id="avd9st2r3sv0fkeezzmxsaxoazsrra0rerdf"&gt;22&lt;/key&gt;&lt;/foreign-keys&gt;&lt;ref-type name="Book"&gt;6&lt;/ref-type&gt;&lt;contributors&gt;&lt;authors&gt;&lt;author&gt;Jane McGonigal&lt;/author&gt;&lt;/authors&gt;&lt;/contributors&gt;&lt;titles&gt;&lt;title&gt;Reality Is Broken: Why Games Make Us Better and How They Can Change the World&lt;/title&gt;&lt;/titles&gt;&lt;pages&gt;400&lt;/pages&gt;&lt;dates&gt;&lt;year&gt;2011&lt;/year&gt;&lt;/dates&gt;&lt;pub-location&gt;New York, USA&lt;/pub-location&gt;&lt;publisher&gt;Penguin Press HC&lt;/publisher&gt;&lt;isbn&gt;978-1594202858&lt;/isbn&gt;&lt;urls&gt;&lt;/urls&gt;&lt;language&gt;English&lt;/language&gt;&lt;/record&gt;&lt;/Cite&gt;&lt;/EndNote&gt;</w:instrText>
      </w:r>
      <w:r w:rsidR="00B512BF">
        <w:fldChar w:fldCharType="separate"/>
      </w:r>
      <w:r w:rsidR="00B512BF">
        <w:rPr>
          <w:noProof/>
        </w:rPr>
        <w:t>[</w:t>
      </w:r>
      <w:hyperlink w:anchor="_ENREF_9" w:tooltip="McGonigal, 2011 #22" w:history="1">
        <w:r w:rsidR="003451E2">
          <w:rPr>
            <w:noProof/>
          </w:rPr>
          <w:t>9</w:t>
        </w:r>
      </w:hyperlink>
      <w:r w:rsidR="00B512BF">
        <w:rPr>
          <w:noProof/>
        </w:rPr>
        <w:t>]</w:t>
      </w:r>
      <w:r w:rsidR="00B512BF">
        <w:fldChar w:fldCharType="end"/>
      </w:r>
      <w:r w:rsidR="001912FA">
        <w:t xml:space="preserve">. </w:t>
      </w:r>
      <w:r w:rsidR="000A7E2A">
        <w:t xml:space="preserve">Die ersten beiden </w:t>
      </w:r>
      <w:r w:rsidR="00034121">
        <w:t xml:space="preserve">Aspekte </w:t>
      </w:r>
      <w:r w:rsidR="000A7E2A">
        <w:t xml:space="preserve">können durch folgende Charakteristiken eines Spiels erfüllt </w:t>
      </w:r>
      <w:r w:rsidR="000A7E2A">
        <w:lastRenderedPageBreak/>
        <w:t>werden: ein klares Ziel, vordefinierte Regeln, Feedback an den Nutzer und freiwillige Teilnahme</w:t>
      </w:r>
      <w:r w:rsidR="00B512BF">
        <w:t xml:space="preserve"> </w:t>
      </w:r>
      <w:r w:rsidR="00B512BF">
        <w:fldChar w:fldCharType="begin"/>
      </w:r>
      <w:r w:rsidR="00B512BF">
        <w:instrText xml:space="preserve"> ADDIN EN.CITE &lt;EndNote&gt;&lt;Cite&gt;&lt;Author&gt;McGonigal&lt;/Author&gt;&lt;Year&gt;2011&lt;/Year&gt;&lt;RecNum&gt;22&lt;/RecNum&gt;&lt;DisplayText&gt;[9]&lt;/DisplayText&gt;&lt;record&gt;&lt;rec-number&gt;22&lt;/rec-number&gt;&lt;foreign-keys&gt;&lt;key app="EN" db-id="avd9st2r3sv0fkeezzmxsaxoazsrra0rerdf"&gt;22&lt;/key&gt;&lt;/foreign-keys&gt;&lt;ref-type name="Book"&gt;6&lt;/ref-type&gt;&lt;contributors&gt;&lt;authors&gt;&lt;author&gt;Jane McGonigal&lt;/author&gt;&lt;/authors&gt;&lt;/contributors&gt;&lt;titles&gt;&lt;title&gt;Reality Is Broken: Why Games Make Us Better and How They Can Change the World&lt;/title&gt;&lt;/titles&gt;&lt;pages&gt;400&lt;/pages&gt;&lt;dates&gt;&lt;year&gt;2011&lt;/year&gt;&lt;/dates&gt;&lt;pub-location&gt;New York, USA&lt;/pub-location&gt;&lt;publisher&gt;Penguin Press HC&lt;/publisher&gt;&lt;isbn&gt;978-1594202858&lt;/isbn&gt;&lt;urls&gt;&lt;/urls&gt;&lt;language&gt;English&lt;/language&gt;&lt;/record&gt;&lt;/Cite&gt;&lt;/EndNote&gt;</w:instrText>
      </w:r>
      <w:r w:rsidR="00B512BF">
        <w:fldChar w:fldCharType="separate"/>
      </w:r>
      <w:r w:rsidR="00B512BF">
        <w:rPr>
          <w:noProof/>
        </w:rPr>
        <w:t>[</w:t>
      </w:r>
      <w:hyperlink w:anchor="_ENREF_9" w:tooltip="McGonigal, 2011 #22" w:history="1">
        <w:r w:rsidR="003451E2">
          <w:rPr>
            <w:noProof/>
          </w:rPr>
          <w:t>9</w:t>
        </w:r>
      </w:hyperlink>
      <w:r w:rsidR="00B512BF">
        <w:rPr>
          <w:noProof/>
        </w:rPr>
        <w:t>]</w:t>
      </w:r>
      <w:r w:rsidR="00B512BF">
        <w:fldChar w:fldCharType="end"/>
      </w:r>
      <w:r w:rsidR="000A7E2A">
        <w:t xml:space="preserve">. Das Ziel der sozialen Bindung kann durch das Einbeziehen von Freunden </w:t>
      </w:r>
      <w:r w:rsidR="00034121">
        <w:t xml:space="preserve">(z.B. </w:t>
      </w:r>
      <w:r w:rsidR="000A7E2A">
        <w:t>über soziale Netzwerke</w:t>
      </w:r>
      <w:r w:rsidR="00034121">
        <w:t>)</w:t>
      </w:r>
      <w:r w:rsidR="000A7E2A">
        <w:t xml:space="preserve"> erreicht werden. Durch das Beitragen zu einem übergeordneten Ziel, welches über einen längeren Zeitraum verfolgt wird</w:t>
      </w:r>
      <w:r w:rsidR="00034121">
        <w:t xml:space="preserve"> – </w:t>
      </w:r>
      <w:r w:rsidR="000A7E2A">
        <w:t>und anhält, gewinnt das Ganze an Bedeutung</w:t>
      </w:r>
      <w:r w:rsidR="00B512BF">
        <w:t xml:space="preserve"> </w:t>
      </w:r>
      <w:r w:rsidR="00B512BF">
        <w:fldChar w:fldCharType="begin"/>
      </w:r>
      <w:r w:rsidR="00B512BF">
        <w:instrText xml:space="preserve"> ADDIN EN.CITE &lt;EndNote&gt;&lt;Cite&gt;&lt;Author&gt;McGonigal&lt;/Author&gt;&lt;Year&gt;2011&lt;/Year&gt;&lt;RecNum&gt;22&lt;/RecNum&gt;&lt;DisplayText&gt;[9]&lt;/DisplayText&gt;&lt;record&gt;&lt;rec-number&gt;22&lt;/rec-number&gt;&lt;foreign-keys&gt;&lt;key app="EN" db-id="avd9st2r3sv0fkeezzmxsaxoazsrra0rerdf"&gt;22&lt;/key&gt;&lt;/foreign-keys&gt;&lt;ref-type name="Book"&gt;6&lt;/ref-type&gt;&lt;contributors&gt;&lt;authors&gt;&lt;author&gt;Jane McGonigal&lt;/author&gt;&lt;/authors&gt;&lt;/contributors&gt;&lt;titles&gt;&lt;title&gt;Reality Is Broken: Why Games Make Us Better and How They Can Change the World&lt;/title&gt;&lt;/titles&gt;&lt;pages&gt;400&lt;/pages&gt;&lt;dates&gt;&lt;year&gt;2011&lt;/year&gt;&lt;/dates&gt;&lt;pub-location&gt;New York, USA&lt;/pub-location&gt;&lt;publisher&gt;Penguin Press HC&lt;/publisher&gt;&lt;isbn&gt;978-1594202858&lt;/isbn&gt;&lt;urls&gt;&lt;/urls&gt;&lt;language&gt;English&lt;/language&gt;&lt;/record&gt;&lt;/Cite&gt;&lt;/EndNote&gt;</w:instrText>
      </w:r>
      <w:r w:rsidR="00B512BF">
        <w:fldChar w:fldCharType="separate"/>
      </w:r>
      <w:r w:rsidR="00B512BF">
        <w:rPr>
          <w:noProof/>
        </w:rPr>
        <w:t>[</w:t>
      </w:r>
      <w:hyperlink w:anchor="_ENREF_9" w:tooltip="McGonigal, 2011 #22" w:history="1">
        <w:r w:rsidR="003451E2">
          <w:rPr>
            <w:noProof/>
          </w:rPr>
          <w:t>9</w:t>
        </w:r>
      </w:hyperlink>
      <w:r w:rsidR="00B512BF">
        <w:rPr>
          <w:noProof/>
        </w:rPr>
        <w:t>]</w:t>
      </w:r>
      <w:r w:rsidR="00B512BF">
        <w:fldChar w:fldCharType="end"/>
      </w:r>
      <w:r w:rsidR="000A7E2A">
        <w:t xml:space="preserve">. </w:t>
      </w:r>
      <w:r w:rsidR="00A12292">
        <w:t>K</w:t>
      </w:r>
      <w:r w:rsidR="000A7E2A">
        <w:t>onkurrenzfähiges ökologisches Fahren</w:t>
      </w:r>
      <w:r w:rsidR="00A12292">
        <w:t>, welches auch durch den hier vorgestellten Wett-Ansatz erzeugt wird,</w:t>
      </w:r>
      <w:r w:rsidR="000A7E2A">
        <w:t xml:space="preserve"> kann eine starke intrinsische Motivation erzeugen </w:t>
      </w:r>
      <w:r w:rsidR="001912FA">
        <w:fldChar w:fldCharType="begin"/>
      </w:r>
      <w:r w:rsidR="001912FA">
        <w:instrText xml:space="preserve"> ADDIN EN.CITE &lt;EndNote&gt;&lt;Cite&gt;&lt;Author&gt;Diewald&lt;/Author&gt;&lt;Year&gt;2013&lt;/Year&gt;&lt;RecNum&gt;20&lt;/RecNum&gt;&lt;DisplayText&gt;[7]&lt;/DisplayText&gt;&lt;record&gt;&lt;rec-number&gt;20&lt;/rec-number&gt;&lt;foreign-keys&gt;&lt;key app="EN" db-id="avd9st2r3sv0fkeezzmxsaxoazsrra0rerdf"&gt;20&lt;/key&gt;&lt;/foreign-keys&gt;&lt;ref-type name="Conference Paper"&gt;47&lt;/ref-type&gt;&lt;contributors&gt;&lt;authors&gt;&lt;author&gt;Stefan Diewald&lt;/author&gt;&lt;author&gt;Andreas Möller&lt;/author&gt;&lt;author&gt;Luis Roalter&lt;/author&gt;&lt;author&gt;Tobias Stockinger&lt;/author&gt;&lt;author&gt;Matthias Kranz&lt;/author&gt;&lt;/authors&gt;&lt;/contributors&gt;&lt;titles&gt;&lt;title&gt;Gameful Design in the Automotive Domain: Review, Outlook and Challenges&lt;/title&gt;&lt;secondary-title&gt;Proceedings of the 5th International Conference on Automotive User Interfaces and Interactive Vehicular Applications&lt;/secondary-title&gt;&lt;/titles&gt;&lt;pages&gt;262-265&lt;/pages&gt;&lt;dates&gt;&lt;year&gt;2013&lt;/year&gt;&lt;/dates&gt;&lt;pub-location&gt;Eindhoven, Netherlands&lt;/pub-location&gt;&lt;publisher&gt;ACM&lt;/publisher&gt;&lt;urls&gt;&lt;/urls&gt;&lt;custom1&gt;2516575&lt;/custom1&gt;&lt;electronic-resource-num&gt;10.1145/2516540.2516575&lt;/electronic-resource-num&gt;&lt;language&gt;English&lt;/language&gt;&lt;/record&gt;&lt;/Cite&gt;&lt;/EndNote&gt;</w:instrText>
      </w:r>
      <w:r w:rsidR="001912FA">
        <w:fldChar w:fldCharType="separate"/>
      </w:r>
      <w:r w:rsidR="001912FA">
        <w:rPr>
          <w:noProof/>
        </w:rPr>
        <w:t>[</w:t>
      </w:r>
      <w:hyperlink w:anchor="_ENREF_7" w:tooltip="Diewald, 2013 #20" w:history="1">
        <w:r w:rsidR="003451E2">
          <w:rPr>
            <w:noProof/>
          </w:rPr>
          <w:t>7</w:t>
        </w:r>
      </w:hyperlink>
      <w:r w:rsidR="001912FA">
        <w:rPr>
          <w:noProof/>
        </w:rPr>
        <w:t>]</w:t>
      </w:r>
      <w:r w:rsidR="001912FA">
        <w:fldChar w:fldCharType="end"/>
      </w:r>
      <w:r w:rsidR="000A7E2A">
        <w:t>.</w:t>
      </w:r>
    </w:p>
    <w:p w14:paraId="34EBEBCF" w14:textId="3AE8F18E" w:rsidR="000A7E2A" w:rsidRDefault="000A7E2A" w:rsidP="00142E53">
      <w:pPr>
        <w:jc w:val="both"/>
      </w:pPr>
      <w:r>
        <w:t xml:space="preserve">Diverse Interaktionen mit unterschiedlichen Geräten während dem Autofahren können </w:t>
      </w:r>
      <w:r w:rsidR="00BF139F">
        <w:t xml:space="preserve">aber </w:t>
      </w:r>
      <w:r>
        <w:t>auch negative Auswirkungen auf das Fahrverhalten haben, da diese Tätigkeiten die Fahrleistung und die Aufmerksamkeit beeinflussen</w:t>
      </w:r>
      <w:r w:rsidR="001912FA">
        <w:t xml:space="preserve"> </w:t>
      </w:r>
      <w:r w:rsidR="001912FA">
        <w:fldChar w:fldCharType="begin"/>
      </w:r>
      <w:r w:rsidR="001912FA">
        <w:instrText xml:space="preserve"> ADDIN EN.CITE &lt;EndNote&gt;&lt;Cite&gt;&lt;Author&gt;Schmidt&lt;/Author&gt;&lt;Year&gt;2010&lt;/Year&gt;&lt;RecNum&gt;19&lt;/RecNum&gt;&lt;DisplayText&gt;[1]&lt;/DisplayText&gt;&lt;record&gt;&lt;rec-number&gt;19&lt;/rec-number&gt;&lt;foreign-keys&gt;&lt;key app="EN" db-id="avd9st2r3sv0fkeezzmxsaxoazsrra0rerdf"&gt;19&lt;/key&gt;&lt;/foreign-keys&gt;&lt;ref-type name="Conference Paper"&gt;47&lt;/ref-type&gt;&lt;contributors&gt;&lt;authors&gt;&lt;author&gt;Albrecht Schmidt&lt;/author&gt;&lt;author&gt;Anind K. Dey&lt;/author&gt;&lt;author&gt;Andrew L. Kun&lt;/author&gt;&lt;author&gt;Wolfgang Spiessl&lt;/author&gt;&lt;/authors&gt;&lt;/contributors&gt;&lt;titles&gt;&lt;title&gt;Automotive User Interfaces: Human Computer Interaction in the Car&lt;/title&gt;&lt;secondary-title&gt;CHI &amp;apos;10 Extended Abstracts on Human Factors in Computing Systems&lt;/secondary-title&gt;&lt;/titles&gt;&lt;pages&gt;3177-3180&lt;/pages&gt;&lt;dates&gt;&lt;year&gt;2010&lt;/year&gt;&lt;/dates&gt;&lt;pub-location&gt;Atlanta, Georgia, USA&lt;/pub-location&gt;&lt;publisher&gt;ACM&lt;/publisher&gt;&lt;urls&gt;&lt;/urls&gt;&lt;custom1&gt;1753949&lt;/custom1&gt;&lt;electronic-resource-num&gt;10.1145/1753846.1753949&lt;/electronic-resource-num&gt;&lt;language&gt;English&lt;/language&gt;&lt;/record&gt;&lt;/Cite&gt;&lt;/EndNote&gt;</w:instrText>
      </w:r>
      <w:r w:rsidR="001912FA">
        <w:fldChar w:fldCharType="separate"/>
      </w:r>
      <w:r w:rsidR="001912FA">
        <w:rPr>
          <w:noProof/>
        </w:rPr>
        <w:t>[</w:t>
      </w:r>
      <w:hyperlink w:anchor="_ENREF_1" w:tooltip="Schmidt, 2010 #19" w:history="1">
        <w:r w:rsidR="003451E2">
          <w:rPr>
            <w:noProof/>
          </w:rPr>
          <w:t>1</w:t>
        </w:r>
      </w:hyperlink>
      <w:r w:rsidR="001912FA">
        <w:rPr>
          <w:noProof/>
        </w:rPr>
        <w:t>]</w:t>
      </w:r>
      <w:r w:rsidR="001912FA">
        <w:fldChar w:fldCharType="end"/>
      </w:r>
      <w:r w:rsidR="001912FA">
        <w:t xml:space="preserve"> </w:t>
      </w:r>
      <w:r w:rsidR="001912FA">
        <w:fldChar w:fldCharType="begin"/>
      </w:r>
      <w:r w:rsidR="001912FA">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1912FA">
        <w:fldChar w:fldCharType="separate"/>
      </w:r>
      <w:r w:rsidR="001912FA">
        <w:rPr>
          <w:noProof/>
        </w:rPr>
        <w:t>[</w:t>
      </w:r>
      <w:hyperlink w:anchor="_ENREF_6" w:tooltip="Ecker, 2011 #2" w:history="1">
        <w:r w:rsidR="003451E2">
          <w:rPr>
            <w:noProof/>
          </w:rPr>
          <w:t>6</w:t>
        </w:r>
      </w:hyperlink>
      <w:r w:rsidR="001912FA">
        <w:rPr>
          <w:noProof/>
        </w:rPr>
        <w:t>]</w:t>
      </w:r>
      <w:r w:rsidR="001912FA">
        <w:fldChar w:fldCharType="end"/>
      </w:r>
      <w:r w:rsidR="001912FA">
        <w:t xml:space="preserve"> </w:t>
      </w:r>
      <w:r w:rsidR="001912FA">
        <w:fldChar w:fldCharType="begin"/>
      </w:r>
      <w:r w:rsidR="001912FA">
        <w:instrText xml:space="preserve"> ADDIN EN.CITE &lt;EndNote&gt;&lt;Cite&gt;&lt;Author&gt;Diewald&lt;/Author&gt;&lt;Year&gt;2013&lt;/Year&gt;&lt;RecNum&gt;20&lt;/RecNum&gt;&lt;DisplayText&gt;[7]&lt;/DisplayText&gt;&lt;record&gt;&lt;rec-number&gt;20&lt;/rec-number&gt;&lt;foreign-keys&gt;&lt;key app="EN" db-id="avd9st2r3sv0fkeezzmxsaxoazsrra0rerdf"&gt;20&lt;/key&gt;&lt;/foreign-keys&gt;&lt;ref-type name="Conference Paper"&gt;47&lt;/ref-type&gt;&lt;contributors&gt;&lt;authors&gt;&lt;author&gt;Stefan Diewald&lt;/author&gt;&lt;author&gt;Andreas Möller&lt;/author&gt;&lt;author&gt;Luis Roalter&lt;/author&gt;&lt;author&gt;Tobias Stockinger&lt;/author&gt;&lt;author&gt;Matthias Kranz&lt;/author&gt;&lt;/authors&gt;&lt;/contributors&gt;&lt;titles&gt;&lt;title&gt;Gameful Design in the Automotive Domain: Review, Outlook and Challenges&lt;/title&gt;&lt;secondary-title&gt;Proceedings of the 5th International Conference on Automotive User Interfaces and Interactive Vehicular Applications&lt;/secondary-title&gt;&lt;/titles&gt;&lt;pages&gt;262-265&lt;/pages&gt;&lt;dates&gt;&lt;year&gt;2013&lt;/year&gt;&lt;/dates&gt;&lt;pub-location&gt;Eindhoven, Netherlands&lt;/pub-location&gt;&lt;publisher&gt;ACM&lt;/publisher&gt;&lt;urls&gt;&lt;/urls&gt;&lt;custom1&gt;2516575&lt;/custom1&gt;&lt;electronic-resource-num&gt;10.1145/2516540.2516575&lt;/electronic-resource-num&gt;&lt;language&gt;English&lt;/language&gt;&lt;/record&gt;&lt;/Cite&gt;&lt;/EndNote&gt;</w:instrText>
      </w:r>
      <w:r w:rsidR="001912FA">
        <w:fldChar w:fldCharType="separate"/>
      </w:r>
      <w:r w:rsidR="001912FA">
        <w:rPr>
          <w:noProof/>
        </w:rPr>
        <w:t>[</w:t>
      </w:r>
      <w:hyperlink w:anchor="_ENREF_7" w:tooltip="Diewald, 2013 #20" w:history="1">
        <w:r w:rsidR="003451E2">
          <w:rPr>
            <w:noProof/>
          </w:rPr>
          <w:t>7</w:t>
        </w:r>
      </w:hyperlink>
      <w:r w:rsidR="001912FA">
        <w:rPr>
          <w:noProof/>
        </w:rPr>
        <w:t>]</w:t>
      </w:r>
      <w:r w:rsidR="001912FA">
        <w:fldChar w:fldCharType="end"/>
      </w:r>
      <w:r>
        <w:t>. Deshalb ist es wichtig, den Prototypen bzw. die Applikation in einer Feldstudie zu testen, um realistische Bedingungen zu schaffen.</w:t>
      </w:r>
      <w:r w:rsidR="00BF139F">
        <w:t xml:space="preserve"> Es gibt bereits einige Studien zu diesem Thema</w:t>
      </w:r>
      <w:r w:rsidR="00034121">
        <w:t xml:space="preserve">: </w:t>
      </w:r>
    </w:p>
    <w:p w14:paraId="59C246F4" w14:textId="1EE4828E" w:rsidR="000A7E2A" w:rsidRDefault="000A7E2A" w:rsidP="00142E53">
      <w:pPr>
        <w:jc w:val="both"/>
      </w:pPr>
      <w:proofErr w:type="spellStart"/>
      <w:r w:rsidRPr="001912FA">
        <w:rPr>
          <w:smallCaps/>
        </w:rPr>
        <w:t>Bihler</w:t>
      </w:r>
      <w:proofErr w:type="spellEnd"/>
      <w:r>
        <w:t xml:space="preserve"> et al. </w:t>
      </w:r>
      <w:r w:rsidR="001912FA">
        <w:t>(</w:t>
      </w:r>
      <w:r>
        <w:t>2010</w:t>
      </w:r>
      <w:r w:rsidR="001912FA">
        <w:t>)</w:t>
      </w:r>
      <w:r>
        <w:t xml:space="preserve"> </w:t>
      </w:r>
      <w:r w:rsidR="00B512BF">
        <w:t xml:space="preserve">haben </w:t>
      </w:r>
      <w:r>
        <w:t>eine Studie zur allgemeinen Akzeptanz von Spielen während dem Autofahren durchgeführt</w:t>
      </w:r>
      <w:r w:rsidR="001912FA">
        <w:t xml:space="preserve"> </w:t>
      </w:r>
      <w:r w:rsidR="001912FA">
        <w:fldChar w:fldCharType="begin"/>
      </w:r>
      <w:r w:rsidR="001912FA">
        <w:instrText xml:space="preserve"> ADDIN EN.CITE &lt;EndNote&gt;&lt;Cite&gt;&lt;Author&gt;Bihler&lt;/Author&gt;&lt;Year&gt;2010&lt;/Year&gt;&lt;RecNum&gt;26&lt;/RecNum&gt;&lt;DisplayText&gt;[10]&lt;/DisplayText&gt;&lt;record&gt;&lt;rec-number&gt;26&lt;/rec-number&gt;&lt;foreign-keys&gt;&lt;key app="EN" db-id="avd9st2r3sv0fkeezzmxsaxoazsrra0rerdf"&gt;26&lt;/key&gt;&lt;/foreign-keys&gt;&lt;ref-type name="Conference Paper"&gt;47&lt;/ref-type&gt;&lt;contributors&gt;&lt;authors&gt;&lt;author&gt;Pascal Bihler&lt;/author&gt;&lt;author&gt;Dominik Blumenau&lt;/author&gt;&lt;author&gt;Sven Bendel&lt;/author&gt;&lt;author&gt;Stafan Pilger&lt;/author&gt;&lt;/authors&gt;&lt;/contributors&gt;&lt;titles&gt;&lt;title&gt;Eco-Driver: Using Automotive Sensor Data to Control Mobile Driving Games&lt;/title&gt;&lt;secondary-title&gt;IADIS International Conference on Game and Entertainment Technologies 2010&lt;/secondary-title&gt;&lt;/titles&gt;&lt;pages&gt;111-115&lt;/pages&gt;&lt;dates&gt;&lt;year&gt;2010&lt;/year&gt;&lt;/dates&gt;&lt;pub-location&gt;Rome, Italy&lt;/pub-location&gt;&lt;urls&gt;&lt;/urls&gt;&lt;/record&gt;&lt;/Cite&gt;&lt;/EndNote&gt;</w:instrText>
      </w:r>
      <w:r w:rsidR="001912FA">
        <w:fldChar w:fldCharType="separate"/>
      </w:r>
      <w:r w:rsidR="001912FA">
        <w:rPr>
          <w:noProof/>
        </w:rPr>
        <w:t>[</w:t>
      </w:r>
      <w:hyperlink w:anchor="_ENREF_10" w:tooltip="Bihler, 2010 #26" w:history="1">
        <w:r w:rsidR="003451E2">
          <w:rPr>
            <w:noProof/>
          </w:rPr>
          <w:t>10</w:t>
        </w:r>
      </w:hyperlink>
      <w:r w:rsidR="001912FA">
        <w:rPr>
          <w:noProof/>
        </w:rPr>
        <w:t>]</w:t>
      </w:r>
      <w:r w:rsidR="001912FA">
        <w:fldChar w:fldCharType="end"/>
      </w:r>
      <w:r>
        <w:t>. Von den 276 evaluierten Testpersonen fühlen sich mehr als 60% nicht von ihrem Navigationssystem abgelenkt. 51% der Teilnehmer können sich vorstellen</w:t>
      </w:r>
      <w:r w:rsidR="00034121">
        <w:t>,</w:t>
      </w:r>
      <w:r>
        <w:t xml:space="preserve"> kontextbasierte Spiele, die ihre aktuelle Situation im oder außerhalb ihres Autos einbeziehen, zu verwenden. 82% der Probanden wissen, das</w:t>
      </w:r>
      <w:r w:rsidR="001912FA">
        <w:t>s</w:t>
      </w:r>
      <w:r>
        <w:t xml:space="preserve"> der Fahrstil einen Einfluss auf die Umwelt hat, aber nur ungefähr 60% wenden </w:t>
      </w:r>
      <w:r w:rsidR="00034121">
        <w:t xml:space="preserve">dieses </w:t>
      </w:r>
      <w:r>
        <w:t xml:space="preserve">Wissen auch während </w:t>
      </w:r>
      <w:r w:rsidR="00034121">
        <w:t>der Fahrt</w:t>
      </w:r>
      <w:r>
        <w:t xml:space="preserve"> an. </w:t>
      </w:r>
      <w:r w:rsidR="00034121">
        <w:t xml:space="preserve">Lediglich </w:t>
      </w:r>
      <w:r>
        <w:t>14% wären nicht damit einverstanden, wenn ihnen ein technisches System Hinweise für umweltfreundlicheres Fahren geben würde. Obwohl 74% der Teilnehmer gerne mit ihrem Beifahrer sprechen, würden nur 29% während der Fahrt ein Spiel gegen diesen spielen. Als Grund wurde angegeben, dass der Beifahrer im Vorteil wäre, da sich dieser nicht auf den Verkehr konzentrieren muss. Daher ist es sinnvoller</w:t>
      </w:r>
      <w:r w:rsidR="00034121">
        <w:t>,</w:t>
      </w:r>
      <w:r>
        <w:t xml:space="preserve"> ein Spiel zu entwickeln, das </w:t>
      </w:r>
      <w:r w:rsidR="00034121">
        <w:t xml:space="preserve">ausschließlich </w:t>
      </w:r>
      <w:r>
        <w:t xml:space="preserve">den Fahrer involviert. </w:t>
      </w:r>
    </w:p>
    <w:p w14:paraId="0D28E7EB" w14:textId="46FCA688" w:rsidR="00BF139F" w:rsidRDefault="00E1698F" w:rsidP="00142E53">
      <w:pPr>
        <w:jc w:val="both"/>
      </w:pPr>
      <w:r>
        <w:rPr>
          <w:smallCaps/>
        </w:rPr>
        <w:t>Ecker</w:t>
      </w:r>
      <w:r w:rsidR="00BF139F" w:rsidRPr="001912FA">
        <w:rPr>
          <w:smallCaps/>
        </w:rPr>
        <w:t xml:space="preserve"> </w:t>
      </w:r>
      <w:r w:rsidR="00BF139F">
        <w:t xml:space="preserve">et al. </w:t>
      </w:r>
      <w:r w:rsidR="001912FA">
        <w:t>(</w:t>
      </w:r>
      <w:r w:rsidR="00BF139F">
        <w:t>2011</w:t>
      </w:r>
      <w:r w:rsidR="001912FA">
        <w:t>)</w:t>
      </w:r>
      <w:r w:rsidR="00BF139F">
        <w:t xml:space="preserve"> </w:t>
      </w:r>
      <w:r w:rsidR="00034121">
        <w:t xml:space="preserve">haben </w:t>
      </w:r>
      <w:r w:rsidR="00BF139F">
        <w:t xml:space="preserve">im Zuge einer Studie herausgefunden, dass sich die Nutzer nur wenig durch den Spielcontest unter Druck gesetzt bzw. abgelenkt </w:t>
      </w:r>
      <w:r w:rsidR="00034121">
        <w:t>fühlen</w:t>
      </w:r>
      <w:r w:rsidR="001912FA">
        <w:t xml:space="preserve"> </w:t>
      </w:r>
      <w:r w:rsidR="001912FA">
        <w:fldChar w:fldCharType="begin"/>
      </w:r>
      <w:r w:rsidR="001912FA">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1912FA">
        <w:fldChar w:fldCharType="separate"/>
      </w:r>
      <w:r w:rsidR="001912FA">
        <w:rPr>
          <w:noProof/>
        </w:rPr>
        <w:t>[</w:t>
      </w:r>
      <w:hyperlink w:anchor="_ENREF_6" w:tooltip="Ecker, 2011 #2" w:history="1">
        <w:r w:rsidR="003451E2">
          <w:rPr>
            <w:noProof/>
          </w:rPr>
          <w:t>6</w:t>
        </w:r>
      </w:hyperlink>
      <w:r w:rsidR="001912FA">
        <w:rPr>
          <w:noProof/>
        </w:rPr>
        <w:t>]</w:t>
      </w:r>
      <w:r w:rsidR="001912FA">
        <w:fldChar w:fldCharType="end"/>
      </w:r>
      <w:r w:rsidR="00BF139F">
        <w:t xml:space="preserve">. </w:t>
      </w:r>
      <w:r w:rsidR="00034121">
        <w:t xml:space="preserve">Des </w:t>
      </w:r>
      <w:r w:rsidR="0023465D">
        <w:t>Weiteren haben die Probanden angegeben, besonders viel Freude, Motivation und Spaß beim Benutzen der spielerisch gestalteten Anwendung zu haben.</w:t>
      </w:r>
      <w:r>
        <w:t xml:space="preserve"> </w:t>
      </w:r>
      <w:r w:rsidR="0023465D">
        <w:t xml:space="preserve">Weitere </w:t>
      </w:r>
      <w:r w:rsidR="00BF139F">
        <w:t xml:space="preserve">Studien mit spielerisch gestalteten Tutorials und Anwendungen </w:t>
      </w:r>
      <w:r w:rsidR="00034121">
        <w:t>zeigen</w:t>
      </w:r>
      <w:r w:rsidR="00BF139F">
        <w:t xml:space="preserve">, dass Nutzer ein höheres subjektives Engagement </w:t>
      </w:r>
      <w:r w:rsidR="00034121">
        <w:t xml:space="preserve">aufweisen </w:t>
      </w:r>
      <w:r w:rsidR="00BF139F">
        <w:t>und ihre Aufgaben schneller durchführen als Nutzer</w:t>
      </w:r>
      <w:r w:rsidR="00034121">
        <w:t>,</w:t>
      </w:r>
      <w:r w:rsidR="00BF139F">
        <w:t xml:space="preserve"> die ohne diesen Spielansatz arbeiten</w:t>
      </w:r>
      <w:r>
        <w:t xml:space="preserve"> </w:t>
      </w:r>
      <w:r>
        <w:fldChar w:fldCharType="begin"/>
      </w:r>
      <w:r>
        <w:instrText xml:space="preserve"> ADDIN EN.CITE &lt;EndNote&gt;&lt;Cite&gt;&lt;Author&gt;Sugarman&lt;/Author&gt;&lt;Year&gt;2005&lt;/Year&gt;&lt;RecNum&gt;24&lt;/RecNum&gt;&lt;DisplayText&gt;[11]&lt;/DisplayText&gt;&lt;record&gt;&lt;rec-number&gt;24&lt;/rec-number&gt;&lt;foreign-keys&gt;&lt;key app="EN" db-id="avd9st2r3sv0fkeezzmxsaxoazsrra0rerdf"&gt;24&lt;/key&gt;&lt;/foreign-keys&gt;&lt;ref-type name="Electronic Book"&gt;44&lt;/ref-type&gt;&lt;contributors&gt;&lt;authors&gt;&lt;author&gt;Tammy Sugarman&lt;/author&gt;&lt;author&gt;Guy Leach&lt;/author&gt;&lt;/authors&gt;&lt;/contributors&gt;&lt;titles&gt;&lt;title&gt;Play to Win! Using Games in Library Instruction to Enhance Student Learning&lt;/title&gt;&lt;/titles&gt;&lt;pages&gt;24&lt;/pages&gt;&lt;volume&gt;Paper 38&lt;/volume&gt;&lt;dates&gt;&lt;year&gt;2005&lt;/year&gt;&lt;/dates&gt;&lt;pub-location&gt;Georgia&lt;/pub-location&gt;&lt;publisher&gt;University Library Faculty Publications&lt;/publisher&gt;&lt;urls&gt;&lt;related-urls&gt;&lt;url&gt;http://scholarworks.gsu.edu/univ_lib_facpub/38&lt;/url&gt;&lt;/related-urls&gt;&lt;/urls&gt;&lt;/record&gt;&lt;/Cite&gt;&lt;/EndNote&gt;</w:instrText>
      </w:r>
      <w:r>
        <w:fldChar w:fldCharType="separate"/>
      </w:r>
      <w:r>
        <w:rPr>
          <w:noProof/>
        </w:rPr>
        <w:t>[</w:t>
      </w:r>
      <w:hyperlink w:anchor="_ENREF_11" w:tooltip="Sugarman, 2005 #24" w:history="1">
        <w:r w:rsidR="003451E2">
          <w:rPr>
            <w:noProof/>
          </w:rPr>
          <w:t>11</w:t>
        </w:r>
      </w:hyperlink>
      <w:r>
        <w:rPr>
          <w:noProof/>
        </w:rPr>
        <w:t>]</w:t>
      </w:r>
      <w:r>
        <w:fldChar w:fldCharType="end"/>
      </w:r>
      <w:r>
        <w:t xml:space="preserve"> </w:t>
      </w:r>
      <w:r w:rsidR="00957740">
        <w:fldChar w:fldCharType="begin"/>
      </w:r>
      <w:r w:rsidR="00957740">
        <w:instrText xml:space="preserve"> ADDIN EN.CITE &lt;EndNote&gt;&lt;Cite&gt;&lt;Author&gt;Li&lt;/Author&gt;&lt;Year&gt;2012&lt;/Year&gt;&lt;RecNum&gt;25&lt;/RecNum&gt;&lt;DisplayText&gt;[12]&lt;/DisplayText&gt;&lt;record&gt;&lt;rec-number&gt;25&lt;/rec-number&gt;&lt;foreign-keys&gt;&lt;key app="EN" db-id="avd9st2r3sv0fkeezzmxsaxoazsrra0rerdf"&gt;25&lt;/key&gt;&lt;/foreign-keys&gt;&lt;ref-type name="Conference Paper"&gt;47&lt;/ref-type&gt;&lt;contributors&gt;&lt;authors&gt;&lt;author&gt;Wei Li&lt;/author&gt;&lt;author&gt;Tovi Grossman&lt;/author&gt;&lt;author&gt;George Fitzmaurice&lt;/author&gt;&lt;/authors&gt;&lt;/contributors&gt;&lt;titles&gt;&lt;title&gt;GamiCAD: A Gamified Tutorial System for First Time Autocad Users&lt;/title&gt;&lt;secondary-title&gt;Proceedings of the 25th annual ACM symposium on User interface software and technology&lt;/secondary-title&gt;&lt;/titles&gt;&lt;pages&gt;103-112&lt;/pages&gt;&lt;dates&gt;&lt;year&gt;2012&lt;/year&gt;&lt;/dates&gt;&lt;pub-location&gt;Cambridge, Massachusetts, USA&lt;/pub-location&gt;&lt;publisher&gt;ACM&lt;/publisher&gt;&lt;urls&gt;&lt;/urls&gt;&lt;custom1&gt;2380131&lt;/custom1&gt;&lt;electronic-resource-num&gt;10.1145/2380116.2380131&lt;/electronic-resource-num&gt;&lt;language&gt;English&lt;/language&gt;&lt;/record&gt;&lt;/Cite&gt;&lt;/EndNote&gt;</w:instrText>
      </w:r>
      <w:r w:rsidR="00957740">
        <w:fldChar w:fldCharType="separate"/>
      </w:r>
      <w:r w:rsidR="00957740">
        <w:rPr>
          <w:noProof/>
        </w:rPr>
        <w:t>[</w:t>
      </w:r>
      <w:hyperlink w:anchor="_ENREF_12" w:tooltip="Li, 2012 #25" w:history="1">
        <w:r w:rsidR="003451E2">
          <w:rPr>
            <w:noProof/>
          </w:rPr>
          <w:t>12</w:t>
        </w:r>
      </w:hyperlink>
      <w:r w:rsidR="00957740">
        <w:rPr>
          <w:noProof/>
        </w:rPr>
        <w:t>]</w:t>
      </w:r>
      <w:r w:rsidR="00957740">
        <w:fldChar w:fldCharType="end"/>
      </w:r>
      <w:r w:rsidR="00BF139F" w:rsidRPr="007E2BDD">
        <w:t>.</w:t>
      </w:r>
    </w:p>
    <w:p w14:paraId="7555DDB6" w14:textId="243E7FDD" w:rsidR="00BF139F" w:rsidRDefault="009C3941" w:rsidP="00142E53">
      <w:pPr>
        <w:jc w:val="both"/>
      </w:pPr>
      <w:r>
        <w:t xml:space="preserve">Neben </w:t>
      </w:r>
      <w:r w:rsidR="00034121">
        <w:t xml:space="preserve">den soeben angeführten </w:t>
      </w:r>
      <w:r>
        <w:t xml:space="preserve">Studien gibt es </w:t>
      </w:r>
      <w:r w:rsidR="00034121">
        <w:t xml:space="preserve">zahlreiche weitere </w:t>
      </w:r>
      <w:r>
        <w:t xml:space="preserve">Anwendungen, die unter anderem die Fähigkeiten von Smartphones nutzen, um Fahrzeugdaten anzuzeigen. </w:t>
      </w:r>
      <w:r w:rsidR="008E4911">
        <w:t>Einige der hier vorgestellten Anwendungen und Prototypen verwenden auch einen spielerischen Ansatz, um die Motivation ihrer Endnutzer zu steigern.</w:t>
      </w:r>
    </w:p>
    <w:p w14:paraId="7A2789EC" w14:textId="19E5D4B8" w:rsidR="000A7E2A" w:rsidRDefault="000A7E2A" w:rsidP="00142E53">
      <w:pPr>
        <w:jc w:val="both"/>
      </w:pPr>
      <w:proofErr w:type="spellStart"/>
      <w:r>
        <w:t>EcoChallenge</w:t>
      </w:r>
      <w:proofErr w:type="spellEnd"/>
      <w:r>
        <w:t xml:space="preserve"> ist ein persuasives und standortbasiertes Spiel für die Verwendung im Auto mit dem Ziel</w:t>
      </w:r>
      <w:r w:rsidR="00034121">
        <w:t>,</w:t>
      </w:r>
      <w:r>
        <w:t xml:space="preserve"> den Fahrer zu motivieren u</w:t>
      </w:r>
      <w:r w:rsidR="009C3941">
        <w:t>nd dabei zu unterstützen</w:t>
      </w:r>
      <w:r w:rsidR="00034121">
        <w:t>,</w:t>
      </w:r>
      <w:r w:rsidR="009C3941">
        <w:t xml:space="preserve"> einen sprit</w:t>
      </w:r>
      <w:r>
        <w:t>sparenden Fahrstil zu entwickeln</w:t>
      </w:r>
      <w:r w:rsidR="00485E17">
        <w:t xml:space="preserve"> </w:t>
      </w:r>
      <w:r w:rsidR="00485E17">
        <w:fldChar w:fldCharType="begin"/>
      </w:r>
      <w:r w:rsidR="00485E17">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485E17">
        <w:fldChar w:fldCharType="separate"/>
      </w:r>
      <w:r w:rsidR="00485E17">
        <w:rPr>
          <w:noProof/>
        </w:rPr>
        <w:t>[</w:t>
      </w:r>
      <w:hyperlink w:anchor="_ENREF_6" w:tooltip="Ecker, 2011 #2" w:history="1">
        <w:r w:rsidR="003451E2">
          <w:rPr>
            <w:noProof/>
          </w:rPr>
          <w:t>6</w:t>
        </w:r>
      </w:hyperlink>
      <w:r w:rsidR="00485E17">
        <w:rPr>
          <w:noProof/>
        </w:rPr>
        <w:t>]</w:t>
      </w:r>
      <w:r w:rsidR="00485E17">
        <w:fldChar w:fldCharType="end"/>
      </w:r>
      <w:r>
        <w:t>. Bei dem Spiel handelt es sich</w:t>
      </w:r>
      <w:r w:rsidR="009C3941">
        <w:t xml:space="preserve"> um einen Multiplayer </w:t>
      </w:r>
      <w:r w:rsidR="00034121">
        <w:t>Spritspar-Wettbewerb</w:t>
      </w:r>
      <w:r>
        <w:t xml:space="preserve">.  </w:t>
      </w:r>
    </w:p>
    <w:p w14:paraId="59E317D9" w14:textId="2F51843B" w:rsidR="009C3941" w:rsidRDefault="009C3941" w:rsidP="00142E53">
      <w:pPr>
        <w:jc w:val="both"/>
      </w:pPr>
      <w:proofErr w:type="spellStart"/>
      <w:r w:rsidRPr="00485E17">
        <w:rPr>
          <w:smallCaps/>
        </w:rPr>
        <w:t>Bihler</w:t>
      </w:r>
      <w:proofErr w:type="spellEnd"/>
      <w:r>
        <w:t xml:space="preserve"> et al. </w:t>
      </w:r>
      <w:r w:rsidR="00485E17">
        <w:t>(</w:t>
      </w:r>
      <w:r>
        <w:t>2010</w:t>
      </w:r>
      <w:r w:rsidR="00485E17">
        <w:t>)</w:t>
      </w:r>
      <w:r>
        <w:t xml:space="preserve"> </w:t>
      </w:r>
      <w:r w:rsidR="00034121">
        <w:t xml:space="preserve">stellen </w:t>
      </w:r>
      <w:r>
        <w:t>einen mobilen Prototypen namens Eco-Driver vor</w:t>
      </w:r>
      <w:r w:rsidR="00485E17">
        <w:t xml:space="preserve"> </w:t>
      </w:r>
      <w:r w:rsidR="00485E17">
        <w:fldChar w:fldCharType="begin"/>
      </w:r>
      <w:r w:rsidR="00485E17">
        <w:instrText xml:space="preserve"> ADDIN EN.CITE &lt;EndNote&gt;&lt;Cite&gt;&lt;Author&gt;Bihler&lt;/Author&gt;&lt;Year&gt;2010&lt;/Year&gt;&lt;RecNum&gt;26&lt;/RecNum&gt;&lt;DisplayText&gt;[10]&lt;/DisplayText&gt;&lt;record&gt;&lt;rec-number&gt;26&lt;/rec-number&gt;&lt;foreign-keys&gt;&lt;key app="EN" db-id="avd9st2r3sv0fkeezzmxsaxoazsrra0rerdf"&gt;26&lt;/key&gt;&lt;/foreign-keys&gt;&lt;ref-type name="Conference Paper"&gt;47&lt;/ref-type&gt;&lt;contributors&gt;&lt;authors&gt;&lt;author&gt;Pascal Bihler&lt;/author&gt;&lt;author&gt;Dominik Blumenau&lt;/author&gt;&lt;author&gt;Sven Bendel&lt;/author&gt;&lt;author&gt;Stafan Pilger&lt;/author&gt;&lt;/authors&gt;&lt;/contributors&gt;&lt;titles&gt;&lt;title&gt;Eco-Driver: Using Automotive Sensor Data to Control Mobile Driving Games&lt;/title&gt;&lt;secondary-title&gt;IADIS International Conference on Game and Entertainment Technologies 2010&lt;/secondary-title&gt;&lt;/titles&gt;&lt;pages&gt;111-115&lt;/pages&gt;&lt;dates&gt;&lt;year&gt;2010&lt;/year&gt;&lt;/dates&gt;&lt;pub-location&gt;Rome, Italy&lt;/pub-location&gt;&lt;urls&gt;&lt;/urls&gt;&lt;/record&gt;&lt;/Cite&gt;&lt;/EndNote&gt;</w:instrText>
      </w:r>
      <w:r w:rsidR="00485E17">
        <w:fldChar w:fldCharType="separate"/>
      </w:r>
      <w:r w:rsidR="00485E17">
        <w:rPr>
          <w:noProof/>
        </w:rPr>
        <w:t>[</w:t>
      </w:r>
      <w:hyperlink w:anchor="_ENREF_10" w:tooltip="Bihler, 2010 #26" w:history="1">
        <w:r w:rsidR="003451E2">
          <w:rPr>
            <w:noProof/>
          </w:rPr>
          <w:t>10</w:t>
        </w:r>
      </w:hyperlink>
      <w:r w:rsidR="00485E17">
        <w:rPr>
          <w:noProof/>
        </w:rPr>
        <w:t>]</w:t>
      </w:r>
      <w:r w:rsidR="00485E17">
        <w:fldChar w:fldCharType="end"/>
      </w:r>
      <w:r>
        <w:t>. Diese</w:t>
      </w:r>
      <w:r w:rsidR="00034121">
        <w:t>r</w:t>
      </w:r>
      <w:r>
        <w:t xml:space="preserve"> zielt darauf ab, den Spritverbrauch auf bestimmten Strecken zu reduzieren. Der Nutzer kann dazu den aktuellen Verbrauch mit früheren Fahrten oder anderen Fahrern auf dieser Strecke vergleichen und in einer Rangliste aufsteigen. Dazu werden bestimmte Sensordaten des Autos mittels der ODB-II Schnittstelle ausgelesen und als Input für das Spiel verwendet.</w:t>
      </w:r>
    </w:p>
    <w:p w14:paraId="7816B612" w14:textId="6B62F506" w:rsidR="009C3941" w:rsidRDefault="009C3941" w:rsidP="00142E53">
      <w:pPr>
        <w:jc w:val="both"/>
      </w:pPr>
      <w:proofErr w:type="spellStart"/>
      <w:r w:rsidRPr="00485E17">
        <w:rPr>
          <w:smallCaps/>
        </w:rPr>
        <w:lastRenderedPageBreak/>
        <w:t>Wilfinger</w:t>
      </w:r>
      <w:proofErr w:type="spellEnd"/>
      <w:r>
        <w:t xml:space="preserve"> et al. </w:t>
      </w:r>
      <w:r w:rsidR="00485E17">
        <w:t>(</w:t>
      </w:r>
      <w:r>
        <w:t>2013</w:t>
      </w:r>
      <w:r w:rsidR="00485E17">
        <w:t>)</w:t>
      </w:r>
      <w:r>
        <w:t xml:space="preserve"> </w:t>
      </w:r>
      <w:r w:rsidR="00034121">
        <w:t xml:space="preserve">präsentieren mit </w:t>
      </w:r>
      <w:proofErr w:type="spellStart"/>
      <w:r>
        <w:t>CarDaT</w:t>
      </w:r>
      <w:proofErr w:type="spellEnd"/>
      <w:r>
        <w:t xml:space="preserve"> ein </w:t>
      </w:r>
      <w:r w:rsidR="00034121">
        <w:t>Werkzeug</w:t>
      </w:r>
      <w:r>
        <w:t>, das Sensordaten von Android</w:t>
      </w:r>
      <w:r w:rsidR="00034121">
        <w:t>-</w:t>
      </w:r>
      <w:r>
        <w:t>Smartphones mit Fahrzeugdaten über OBD-II und anderen verfügbaren Daten wie z.B. Wetterinformationen kombiniert</w:t>
      </w:r>
      <w:r w:rsidR="00485E17">
        <w:t xml:space="preserve"> </w:t>
      </w:r>
      <w:r w:rsidR="00485E17">
        <w:fldChar w:fldCharType="begin"/>
      </w:r>
      <w:r w:rsidR="00485E17">
        <w:instrText xml:space="preserve"> ADDIN EN.CITE &lt;EndNote&gt;&lt;Cite&gt;&lt;Author&gt;Wilfinger&lt;/Author&gt;&lt;Year&gt;2013&lt;/Year&gt;&lt;RecNum&gt;28&lt;/RecNum&gt;&lt;DisplayText&gt;[3]&lt;/DisplayText&gt;&lt;record&gt;&lt;rec-number&gt;28&lt;/rec-number&gt;&lt;foreign-keys&gt;&lt;key app="EN" db-id="avd9st2r3sv0fkeezzmxsaxoazsrra0rerdf"&gt;28&lt;/key&gt;&lt;/foreign-keys&gt;&lt;ref-type name="Conference Paper"&gt;47&lt;/ref-type&gt;&lt;contributors&gt;&lt;authors&gt;&lt;author&gt;David Wilfinger&lt;/author&gt;&lt;author&gt;Martin Murer&lt;/author&gt;&lt;author&gt;Axel Baumgartner&lt;/author&gt;&lt;author&gt;Christine Döttlinger&lt;/author&gt;&lt;author&gt;Alexander Meschtscherjakov&lt;/author&gt;&lt;author&gt;Manfred Tscheligi&lt;/author&gt;&lt;/authors&gt;&lt;/contributors&gt;&lt;titles&gt;&lt;title&gt;The Car Data Toolkit: Smartphone Supported Automotive HCI Research&lt;/title&gt;&lt;secondary-title&gt;Proceedings of the 5th International Conference on Automotive User Interfaces and Interactive Vehicular Applications&lt;/secondary-title&gt;&lt;/titles&gt;&lt;pages&gt;168-175&lt;/pages&gt;&lt;dates&gt;&lt;year&gt;2013&lt;/year&gt;&lt;/dates&gt;&lt;pub-location&gt;Eindhoven, Netherlands&lt;/pub-location&gt;&lt;publisher&gt;ACM&lt;/publisher&gt;&lt;urls&gt;&lt;/urls&gt;&lt;electronic-resource-num&gt;10.1145/2516540.2516550&lt;/electronic-resource-num&gt;&lt;language&gt;English&lt;/language&gt;&lt;/record&gt;&lt;/Cite&gt;&lt;/EndNote&gt;</w:instrText>
      </w:r>
      <w:r w:rsidR="00485E17">
        <w:fldChar w:fldCharType="separate"/>
      </w:r>
      <w:r w:rsidR="00485E17">
        <w:rPr>
          <w:noProof/>
        </w:rPr>
        <w:t>[</w:t>
      </w:r>
      <w:hyperlink w:anchor="_ENREF_3" w:tooltip="Wilfinger, 2013 #28" w:history="1">
        <w:r w:rsidR="003451E2">
          <w:rPr>
            <w:noProof/>
          </w:rPr>
          <w:t>3</w:t>
        </w:r>
      </w:hyperlink>
      <w:r w:rsidR="00485E17">
        <w:rPr>
          <w:noProof/>
        </w:rPr>
        <w:t>]</w:t>
      </w:r>
      <w:r w:rsidR="00485E17">
        <w:fldChar w:fldCharType="end"/>
      </w:r>
      <w:r>
        <w:t xml:space="preserve">.  Durch das Verwenden von Diensten wie z.B. </w:t>
      </w:r>
      <w:proofErr w:type="spellStart"/>
      <w:r>
        <w:t>OpenSteetMaps</w:t>
      </w:r>
      <w:proofErr w:type="spellEnd"/>
      <w:r>
        <w:t xml:space="preserve"> und GPS-Abfragen, werden relevante Daten wie z.B. Verkehrsinformationen, Richtungen oder der aktuellen Adresse eingeblendet. </w:t>
      </w:r>
      <w:proofErr w:type="spellStart"/>
      <w:r>
        <w:t>CarDaT</w:t>
      </w:r>
      <w:proofErr w:type="spellEnd"/>
      <w:r>
        <w:t xml:space="preserve"> verwendet diese Daten für kontextbasierte Spiele für die Kinder am Rücksitz (</w:t>
      </w:r>
      <w:proofErr w:type="spellStart"/>
      <w:r>
        <w:t>EmoCar</w:t>
      </w:r>
      <w:proofErr w:type="spellEnd"/>
      <w:r>
        <w:t xml:space="preserve"> und </w:t>
      </w:r>
      <w:proofErr w:type="spellStart"/>
      <w:r>
        <w:t>RainbowBalance</w:t>
      </w:r>
      <w:proofErr w:type="spellEnd"/>
      <w:r>
        <w:t xml:space="preserve">), stellt aber auch Analysen über das Verhalten des Fahrers zur Verfügung. </w:t>
      </w:r>
    </w:p>
    <w:p w14:paraId="1A53D35E" w14:textId="1B6FC2D9" w:rsidR="008E4911" w:rsidRDefault="008E4911" w:rsidP="00142E53">
      <w:pPr>
        <w:jc w:val="both"/>
      </w:pPr>
      <w:r w:rsidRPr="00485E17">
        <w:rPr>
          <w:smallCaps/>
        </w:rPr>
        <w:t>Alt</w:t>
      </w:r>
      <w:r>
        <w:t xml:space="preserve"> et al. </w:t>
      </w:r>
      <w:r w:rsidR="00485E17">
        <w:t>(</w:t>
      </w:r>
      <w:r>
        <w:t>2010</w:t>
      </w:r>
      <w:r w:rsidR="00485E17">
        <w:t>)</w:t>
      </w:r>
      <w:r>
        <w:t xml:space="preserve"> </w:t>
      </w:r>
      <w:r w:rsidR="00034121">
        <w:t xml:space="preserve">verwenden </w:t>
      </w:r>
      <w:r>
        <w:t>Mobilgeräte und GPS-Sensoren</w:t>
      </w:r>
      <w:r w:rsidR="00034121">
        <w:t>,</w:t>
      </w:r>
      <w:r>
        <w:t xml:space="preserve"> um </w:t>
      </w:r>
      <w:r w:rsidR="00034121">
        <w:t xml:space="preserve">den </w:t>
      </w:r>
      <w:r>
        <w:t>Autofahrer während der Wartezeiten vor Ampeln mit Micro-Entertainment zu unterhalten</w:t>
      </w:r>
      <w:r w:rsidR="00485E17">
        <w:t xml:space="preserve"> </w:t>
      </w:r>
      <w:r w:rsidR="00485E17">
        <w:fldChar w:fldCharType="begin"/>
      </w:r>
      <w:r w:rsidR="00485E17">
        <w:instrText xml:space="preserve"> ADDIN EN.CITE &lt;EndNote&gt;&lt;Cite&gt;&lt;Author&gt;Alt&lt;/Author&gt;&lt;Year&gt;2010&lt;/Year&gt;&lt;RecNum&gt;29&lt;/RecNum&gt;&lt;DisplayText&gt;[13]&lt;/DisplayText&gt;&lt;record&gt;&lt;rec-number&gt;29&lt;/rec-number&gt;&lt;foreign-keys&gt;&lt;key app="EN" db-id="avd9st2r3sv0fkeezzmxsaxoazsrra0rerdf"&gt;29&lt;/key&gt;&lt;/foreign-keys&gt;&lt;ref-type name="Conference Paper"&gt;47&lt;/ref-type&gt;&lt;contributors&gt;&lt;authors&gt;&lt;author&gt;Florian Alt&lt;/author&gt;&lt;author&gt;Dagmar Kern&lt;/author&gt;&lt;author&gt;Fabian Schulte&lt;/author&gt;&lt;author&gt;Bastian Pfleging&lt;/author&gt;&lt;author&gt;Alireza Sahami Shirazi&lt;/author&gt;&lt;author&gt;Albrecht Schmidt&lt;/author&gt;&lt;/authors&gt;&lt;/contributors&gt;&lt;titles&gt;&lt;title&gt;Enabling Micro-Entertainment in Vehicles Based on Context Information&lt;/title&gt;&lt;secondary-title&gt;Proceedings of the 2nd International Conference on Automotive User Interfaces and Interactive Vehicular Applications&lt;/secondary-title&gt;&lt;/titles&gt;&lt;pages&gt;117-124&lt;/pages&gt;&lt;dates&gt;&lt;year&gt;2010&lt;/year&gt;&lt;/dates&gt;&lt;pub-location&gt;Pittsburgh, Pennsylvania&lt;/pub-location&gt;&lt;publisher&gt;ACM&lt;/publisher&gt;&lt;urls&gt;&lt;/urls&gt;&lt;electronic-resource-num&gt;10.1145/1969773.1969794&lt;/electronic-resource-num&gt;&lt;language&gt;English&lt;/language&gt;&lt;/record&gt;&lt;/Cite&gt;&lt;/EndNote&gt;</w:instrText>
      </w:r>
      <w:r w:rsidR="00485E17">
        <w:fldChar w:fldCharType="separate"/>
      </w:r>
      <w:r w:rsidR="00485E17">
        <w:rPr>
          <w:noProof/>
        </w:rPr>
        <w:t>[</w:t>
      </w:r>
      <w:hyperlink w:anchor="_ENREF_13" w:tooltip="Alt, 2010 #29" w:history="1">
        <w:r w:rsidR="003451E2">
          <w:rPr>
            <w:noProof/>
          </w:rPr>
          <w:t>13</w:t>
        </w:r>
      </w:hyperlink>
      <w:r w:rsidR="00485E17">
        <w:rPr>
          <w:noProof/>
        </w:rPr>
        <w:t>]</w:t>
      </w:r>
      <w:r w:rsidR="00485E17">
        <w:fldChar w:fldCharType="end"/>
      </w:r>
      <w:r>
        <w:t>.</w:t>
      </w:r>
    </w:p>
    <w:p w14:paraId="1CE07652" w14:textId="1F4DB018" w:rsidR="008E4911" w:rsidRDefault="008E4911" w:rsidP="00142E53">
      <w:pPr>
        <w:jc w:val="both"/>
      </w:pPr>
      <w:proofErr w:type="spellStart"/>
      <w:r w:rsidRPr="00485E17">
        <w:rPr>
          <w:smallCaps/>
        </w:rPr>
        <w:t>Zaldivar</w:t>
      </w:r>
      <w:proofErr w:type="spellEnd"/>
      <w:r w:rsidRPr="00485E17">
        <w:rPr>
          <w:smallCaps/>
        </w:rPr>
        <w:t xml:space="preserve"> </w:t>
      </w:r>
      <w:r w:rsidRPr="008D372F">
        <w:t xml:space="preserve">et al. </w:t>
      </w:r>
      <w:r w:rsidR="00485E17">
        <w:t>(</w:t>
      </w:r>
      <w:r w:rsidRPr="008D372F">
        <w:t>2011</w:t>
      </w:r>
      <w:r w:rsidR="00485E17">
        <w:t>)</w:t>
      </w:r>
      <w:r w:rsidRPr="008D372F">
        <w:t xml:space="preserve"> </w:t>
      </w:r>
      <w:r w:rsidR="00034121" w:rsidRPr="008D372F">
        <w:t>präsentier</w:t>
      </w:r>
      <w:r w:rsidR="00034121">
        <w:t>en</w:t>
      </w:r>
      <w:r w:rsidR="00034121" w:rsidRPr="008D372F">
        <w:t xml:space="preserve"> </w:t>
      </w:r>
      <w:r w:rsidRPr="008D372F">
        <w:t>eine Android</w:t>
      </w:r>
      <w:r w:rsidR="00034121">
        <w:t>-basierte</w:t>
      </w:r>
      <w:r w:rsidRPr="008D372F">
        <w:t xml:space="preserve"> Anwendung für das Überwachen bestimmter Fahrzeugdaten mittels OBD-II Schnittstelle, die es ermöglicht</w:t>
      </w:r>
      <w:r w:rsidR="00FB6C05">
        <w:t>,</w:t>
      </w:r>
      <w:r w:rsidRPr="008D372F">
        <w:t xml:space="preserve"> Unfälle zu erkennen</w:t>
      </w:r>
      <w:r w:rsidR="00485E17">
        <w:t xml:space="preserve"> </w:t>
      </w:r>
      <w:r w:rsidR="00485E17">
        <w:fldChar w:fldCharType="begin"/>
      </w:r>
      <w:r w:rsidR="00485E17">
        <w:instrText xml:space="preserve"> ADDIN EN.CITE &lt;EndNote&gt;&lt;Cite&gt;&lt;Author&gt;Zaldivar&lt;/Author&gt;&lt;Year&gt;2011&lt;/Year&gt;&lt;RecNum&gt;1&lt;/RecNum&gt;&lt;DisplayText&gt;[2]&lt;/DisplayText&gt;&lt;record&gt;&lt;rec-number&gt;1&lt;/rec-number&gt;&lt;foreign-keys&gt;&lt;key app="EN" db-id="avd9st2r3sv0fkeezzmxsaxoazsrra0rerdf"&gt;1&lt;/key&gt;&lt;/foreign-keys&gt;&lt;ref-type name="Conference Paper"&gt;47&lt;/ref-type&gt;&lt;contributors&gt;&lt;authors&gt;&lt;author&gt;Jorge Zaldivar&lt;/author&gt;&lt;author&gt;Carlos T. Calafate&lt;/author&gt;&lt;author&gt;Juan Carlos Cano&lt;/author&gt;&lt;author&gt;Pietro Manzoni&lt;/author&gt;&lt;/authors&gt;&lt;/contributors&gt;&lt;titles&gt;&lt;title&gt;Providing Accident Detection in Vehicular Networks Through OBD-II Devices and Android-based Smartphones&lt;/title&gt;&lt;secondary-title&gt;Proceedings of the 2011 IEEE 36th Conference on Local Computer Networks&lt;/secondary-title&gt;&lt;/titles&gt;&lt;pages&gt;813-819&lt;/pages&gt;&lt;keywords&gt;&lt;keyword&gt;OBD-II, Android smartphone, testbed, performance analysis, vehicular security&lt;/keyword&gt;&lt;/keywords&gt;&lt;dates&gt;&lt;year&gt;2011&lt;/year&gt;&lt;/dates&gt;&lt;pub-location&gt;Bonn, Germany&lt;/pub-location&gt;&lt;publisher&gt;IEEE Computer Society&lt;/publisher&gt;&lt;urls&gt;&lt;/urls&gt;&lt;electronic-resource-num&gt;10.1109/lcn.2011.6115556&lt;/electronic-resource-num&gt;&lt;language&gt;English&lt;/language&gt;&lt;/record&gt;&lt;/Cite&gt;&lt;/EndNote&gt;</w:instrText>
      </w:r>
      <w:r w:rsidR="00485E17">
        <w:fldChar w:fldCharType="separate"/>
      </w:r>
      <w:r w:rsidR="00485E17">
        <w:rPr>
          <w:noProof/>
        </w:rPr>
        <w:t>[</w:t>
      </w:r>
      <w:hyperlink w:anchor="_ENREF_2" w:tooltip="Zaldivar, 2011 #1" w:history="1">
        <w:r w:rsidR="003451E2">
          <w:rPr>
            <w:noProof/>
          </w:rPr>
          <w:t>2</w:t>
        </w:r>
      </w:hyperlink>
      <w:r w:rsidR="00485E17">
        <w:rPr>
          <w:noProof/>
        </w:rPr>
        <w:t>]</w:t>
      </w:r>
      <w:r w:rsidR="00485E17">
        <w:fldChar w:fldCharType="end"/>
      </w:r>
      <w:r w:rsidRPr="008D372F">
        <w:t xml:space="preserve">. </w:t>
      </w:r>
      <w:r>
        <w:t>Die Anwendung sendet per E-Mail oder SMS Details über den Unfall an vordefinierte Ziele. Für die Unfallerkennung werden die Geschwindigkeit des Fahrzeugs und der Auslöser für den Airbag überwacht. Zusätzlich werden auch Informationen</w:t>
      </w:r>
      <w:r w:rsidR="00FB6C05">
        <w:t>,</w:t>
      </w:r>
      <w:r>
        <w:t xml:space="preserve"> die über die internen Sensoren von Smartphones zur Verfügung gestellt werden</w:t>
      </w:r>
      <w:r w:rsidR="00FB6C05">
        <w:t xml:space="preserve"> (</w:t>
      </w:r>
      <w:r>
        <w:t>wie z.B. GPS Positionierung</w:t>
      </w:r>
      <w:r w:rsidR="00FB6C05">
        <w:t>),</w:t>
      </w:r>
      <w:r>
        <w:t xml:space="preserve"> verwendet, um den Unfallort zu bestimmen.</w:t>
      </w:r>
    </w:p>
    <w:p w14:paraId="6A27F1F7" w14:textId="4EEE89CB" w:rsidR="000A7E2A" w:rsidRDefault="000A7E2A" w:rsidP="00142E53">
      <w:pPr>
        <w:jc w:val="both"/>
      </w:pPr>
      <w:r>
        <w:t xml:space="preserve">Fiat </w:t>
      </w:r>
      <w:proofErr w:type="spellStart"/>
      <w:r>
        <w:t>EcoDrive</w:t>
      </w:r>
      <w:proofErr w:type="spellEnd"/>
      <w:r>
        <w:t xml:space="preserve"> bietet statistische Auswertungen und Analysen von aufgezeichneten Routen innerhalb einer Online-Community</w:t>
      </w:r>
      <w:r w:rsidR="00485E17">
        <w:t xml:space="preserve"> </w:t>
      </w:r>
      <w:r w:rsidR="00485E17">
        <w:fldChar w:fldCharType="begin"/>
      </w:r>
      <w:r w:rsidR="00485E17">
        <w:instrText xml:space="preserve"> ADDIN EN.CITE &lt;EndNote&gt;&lt;Cite&gt;&lt;Author&gt;FIAT&lt;/Author&gt;&lt;RecNum&gt;3&lt;/RecNum&gt;&lt;DisplayText&gt;[14]&lt;/DisplayText&gt;&lt;record&gt;&lt;rec-number&gt;3&lt;/rec-number&gt;&lt;foreign-keys&gt;&lt;key app="EN" db-id="avd9st2r3sv0fkeezzmxsaxoazsrra0rerdf"&gt;3&lt;/key&gt;&lt;/foreign-keys&gt;&lt;ref-type name="Web Page"&gt;12&lt;/ref-type&gt;&lt;contributors&gt;&lt;authors&gt;&lt;author&gt;FIAT&lt;/author&gt;&lt;/authors&gt;&lt;/contributors&gt;&lt;titles&gt;&lt;title&gt;Eco:Drive&lt;/title&gt;&lt;/titles&gt;&lt;volume&gt;2014&lt;/volume&gt;&lt;number&gt;2014-09-30&lt;/number&gt;&lt;dates&gt;&lt;/dates&gt;&lt;urls&gt;&lt;related-urls&gt;&lt;url&gt;http://www.fiat.com/ecodrive&lt;/url&gt;&lt;/related-urls&gt;&lt;/urls&gt;&lt;/record&gt;&lt;/Cite&gt;&lt;/EndNote&gt;</w:instrText>
      </w:r>
      <w:r w:rsidR="00485E17">
        <w:fldChar w:fldCharType="separate"/>
      </w:r>
      <w:r w:rsidR="00485E17">
        <w:rPr>
          <w:noProof/>
        </w:rPr>
        <w:t>[</w:t>
      </w:r>
      <w:hyperlink w:anchor="_ENREF_14" w:tooltip="FIAT,  #3" w:history="1">
        <w:r w:rsidR="003451E2">
          <w:rPr>
            <w:noProof/>
          </w:rPr>
          <w:t>14</w:t>
        </w:r>
      </w:hyperlink>
      <w:r w:rsidR="00485E17">
        <w:rPr>
          <w:noProof/>
        </w:rPr>
        <w:t>]</w:t>
      </w:r>
      <w:r w:rsidR="00485E17">
        <w:fldChar w:fldCharType="end"/>
      </w:r>
      <w:r>
        <w:t>. Nutzer können Hinweise für die Verbesserung ihres Spritverbrauchs erhalten und i</w:t>
      </w:r>
      <w:r w:rsidR="00485E17">
        <w:t>hre letzten Routen vergleichen</w:t>
      </w:r>
      <w:r>
        <w:t>.</w:t>
      </w:r>
    </w:p>
    <w:p w14:paraId="197A8A31" w14:textId="272AA1C6" w:rsidR="000A7E2A" w:rsidRDefault="000A7E2A" w:rsidP="00142E53">
      <w:pPr>
        <w:jc w:val="both"/>
      </w:pPr>
      <w:proofErr w:type="spellStart"/>
      <w:r>
        <w:t>Ford’s</w:t>
      </w:r>
      <w:proofErr w:type="spellEnd"/>
      <w:r>
        <w:t xml:space="preserve"> </w:t>
      </w:r>
      <w:proofErr w:type="spellStart"/>
      <w:r>
        <w:t>SmartGauge</w:t>
      </w:r>
      <w:proofErr w:type="spellEnd"/>
      <w:r>
        <w:t xml:space="preserve"> </w:t>
      </w:r>
      <w:proofErr w:type="spellStart"/>
      <w:r>
        <w:t>with</w:t>
      </w:r>
      <w:proofErr w:type="spellEnd"/>
      <w:r>
        <w:t xml:space="preserve"> </w:t>
      </w:r>
      <w:proofErr w:type="spellStart"/>
      <w:r>
        <w:t>EcoGuide</w:t>
      </w:r>
      <w:proofErr w:type="spellEnd"/>
      <w:r>
        <w:t xml:space="preserve"> ist eine Anwendung</w:t>
      </w:r>
      <w:r w:rsidR="00FB6C05">
        <w:t>,</w:t>
      </w:r>
      <w:r>
        <w:t xml:space="preserve"> die für Hybridfahrzeuge entwickelt wurde und den Fahrer über die aktuelle Effizienzstufe seiner Fahrweise informiert</w:t>
      </w:r>
      <w:r w:rsidR="00485E17">
        <w:t xml:space="preserve"> </w:t>
      </w:r>
      <w:r w:rsidR="00485E17">
        <w:fldChar w:fldCharType="begin"/>
      </w:r>
      <w:r w:rsidR="00485E17">
        <w:instrText xml:space="preserve"> ADDIN EN.CITE &lt;EndNote&gt;&lt;Cite&gt;&lt;Author&gt;Ford&lt;/Author&gt;&lt;RecNum&gt;30&lt;/RecNum&gt;&lt;DisplayText&gt;[15]&lt;/DisplayText&gt;&lt;record&gt;&lt;rec-number&gt;30&lt;/rec-number&gt;&lt;foreign-keys&gt;&lt;key app="EN" db-id="avd9st2r3sv0fkeezzmxsaxoazsrra0rerdf"&gt;30&lt;/key&gt;&lt;/foreign-keys&gt;&lt;ref-type name="Web Page"&gt;12&lt;/ref-type&gt;&lt;contributors&gt;&lt;authors&gt;&lt;author&gt;Ford&lt;/author&gt;&lt;/authors&gt;&lt;/contributors&gt;&lt;titles&gt;&lt;title&gt;SmartGauge with EcoGuide &lt;/title&gt;&lt;/titles&gt;&lt;volume&gt;2014&lt;/volume&gt;&lt;number&gt;2014-09-14&lt;/number&gt;&lt;dates&gt;&lt;/dates&gt;&lt;urls&gt;&lt;related-urls&gt;&lt;url&gt;http://smartdesignworldwide.com/work/ford-smart-gauge/&lt;/url&gt;&lt;/related-urls&gt;&lt;/urls&gt;&lt;/record&gt;&lt;/Cite&gt;&lt;/EndNote&gt;</w:instrText>
      </w:r>
      <w:r w:rsidR="00485E17">
        <w:fldChar w:fldCharType="separate"/>
      </w:r>
      <w:r w:rsidR="00485E17">
        <w:rPr>
          <w:noProof/>
        </w:rPr>
        <w:t>[</w:t>
      </w:r>
      <w:hyperlink w:anchor="_ENREF_15" w:tooltip="Ford,  #30" w:history="1">
        <w:r w:rsidR="003451E2">
          <w:rPr>
            <w:noProof/>
          </w:rPr>
          <w:t>15</w:t>
        </w:r>
      </w:hyperlink>
      <w:r w:rsidR="00485E17">
        <w:rPr>
          <w:noProof/>
        </w:rPr>
        <w:t>]</w:t>
      </w:r>
      <w:r w:rsidR="00485E17">
        <w:fldChar w:fldCharType="end"/>
      </w:r>
      <w:r>
        <w:t xml:space="preserve">. </w:t>
      </w:r>
      <w:r w:rsidR="00FB6C05">
        <w:t xml:space="preserve">Sobald </w:t>
      </w:r>
      <w:r>
        <w:t>der Fahrer die höchste Effizienzstufe erre</w:t>
      </w:r>
      <w:r w:rsidR="00485E17">
        <w:t>icht hat, wachsen so genannte „</w:t>
      </w:r>
      <w:proofErr w:type="spellStart"/>
      <w:r w:rsidR="00485E17">
        <w:t>Efficency</w:t>
      </w:r>
      <w:proofErr w:type="spellEnd"/>
      <w:r w:rsidR="00485E17">
        <w:t xml:space="preserve"> </w:t>
      </w:r>
      <w:proofErr w:type="spellStart"/>
      <w:r w:rsidR="00485E17">
        <w:t>L</w:t>
      </w:r>
      <w:r>
        <w:t>eaves</w:t>
      </w:r>
      <w:proofErr w:type="spellEnd"/>
      <w:r>
        <w:t>“</w:t>
      </w:r>
      <w:r w:rsidR="00FB6C05">
        <w:t>,</w:t>
      </w:r>
      <w:r>
        <w:t xml:space="preserve"> die in graphischer Form am Dashboard angezeigt werden und so dem Fahrer Rückmeldung geben. </w:t>
      </w:r>
    </w:p>
    <w:p w14:paraId="0D143E24" w14:textId="48D45A9B" w:rsidR="00EF5B3F" w:rsidRDefault="00EF5B3F" w:rsidP="00142E53">
      <w:pPr>
        <w:jc w:val="both"/>
      </w:pPr>
      <w:proofErr w:type="spellStart"/>
      <w:r>
        <w:rPr>
          <w:rStyle w:val="hps"/>
          <w:lang w:val="de-DE"/>
        </w:rPr>
        <w:t>GreenMeter</w:t>
      </w:r>
      <w:proofErr w:type="spellEnd"/>
      <w:r>
        <w:rPr>
          <w:lang w:val="de-DE"/>
        </w:rPr>
        <w:t xml:space="preserve"> </w:t>
      </w:r>
      <w:r>
        <w:rPr>
          <w:rStyle w:val="hps"/>
          <w:lang w:val="de-DE"/>
        </w:rPr>
        <w:t xml:space="preserve">ist eine </w:t>
      </w:r>
      <w:r w:rsidR="00FB6C05" w:rsidRPr="008C593B">
        <w:rPr>
          <w:rStyle w:val="hps"/>
          <w:lang w:val="de-DE"/>
        </w:rPr>
        <w:t xml:space="preserve">Applikation für </w:t>
      </w:r>
      <w:r w:rsidRPr="004B0A77">
        <w:rPr>
          <w:rStyle w:val="hps"/>
          <w:lang w:val="de-DE"/>
        </w:rPr>
        <w:t>iPhone</w:t>
      </w:r>
      <w:r w:rsidRPr="008C593B">
        <w:rPr>
          <w:rStyle w:val="hps"/>
          <w:lang w:val="de-DE"/>
        </w:rPr>
        <w:t>, welche</w:t>
      </w:r>
      <w:r>
        <w:rPr>
          <w:rStyle w:val="hps"/>
          <w:lang w:val="de-DE"/>
        </w:rPr>
        <w:t xml:space="preserve"> die</w:t>
      </w:r>
      <w:r>
        <w:rPr>
          <w:lang w:val="de-DE"/>
        </w:rPr>
        <w:t xml:space="preserve"> </w:t>
      </w:r>
      <w:r>
        <w:rPr>
          <w:rStyle w:val="hps"/>
          <w:lang w:val="de-DE"/>
        </w:rPr>
        <w:t>Leistung und</w:t>
      </w:r>
      <w:r>
        <w:rPr>
          <w:lang w:val="de-DE"/>
        </w:rPr>
        <w:t xml:space="preserve"> den </w:t>
      </w:r>
      <w:r>
        <w:rPr>
          <w:rStyle w:val="hps"/>
          <w:lang w:val="de-DE"/>
        </w:rPr>
        <w:t>Kraftstoffverbrauch</w:t>
      </w:r>
      <w:r>
        <w:rPr>
          <w:lang w:val="de-DE"/>
        </w:rPr>
        <w:t xml:space="preserve"> </w:t>
      </w:r>
      <w:r>
        <w:rPr>
          <w:rStyle w:val="hps"/>
          <w:lang w:val="de-DE"/>
        </w:rPr>
        <w:t>des Fahrzeugs</w:t>
      </w:r>
      <w:r>
        <w:rPr>
          <w:lang w:val="de-DE"/>
        </w:rPr>
        <w:t xml:space="preserve"> </w:t>
      </w:r>
      <w:r>
        <w:rPr>
          <w:rStyle w:val="hps"/>
          <w:lang w:val="de-DE"/>
        </w:rPr>
        <w:t>berechnet</w:t>
      </w:r>
      <w:r>
        <w:rPr>
          <w:lang w:val="de-DE"/>
        </w:rPr>
        <w:t xml:space="preserve"> </w:t>
      </w:r>
      <w:r>
        <w:rPr>
          <w:rStyle w:val="hps"/>
          <w:lang w:val="de-DE"/>
        </w:rPr>
        <w:t>und auswertet</w:t>
      </w:r>
      <w:r w:rsidR="00485E17">
        <w:rPr>
          <w:rStyle w:val="hps"/>
          <w:lang w:val="de-DE"/>
        </w:rPr>
        <w:t xml:space="preserve"> </w:t>
      </w:r>
      <w:r w:rsidR="00485E17">
        <w:rPr>
          <w:rStyle w:val="hps"/>
          <w:lang w:val="de-DE"/>
        </w:rPr>
        <w:fldChar w:fldCharType="begin"/>
      </w:r>
      <w:r w:rsidR="00485E17">
        <w:rPr>
          <w:rStyle w:val="hps"/>
          <w:lang w:val="de-DE"/>
        </w:rPr>
        <w:instrText xml:space="preserve"> ADDIN EN.CITE &lt;EndNote&gt;&lt;Cite&gt;&lt;Author&gt;Technology&lt;/Author&gt;&lt;RecNum&gt;31&lt;/RecNum&gt;&lt;DisplayText&gt;[16]&lt;/DisplayText&gt;&lt;record&gt;&lt;rec-number&gt;31&lt;/rec-number&gt;&lt;foreign-keys&gt;&lt;key app="EN" db-id="avd9st2r3sv0fkeezzmxsaxoazsrra0rerdf"&gt;31&lt;/key&gt;&lt;/foreign-keys&gt;&lt;ref-type name="Web Page"&gt;12&lt;/ref-type&gt;&lt;contributors&gt;&lt;authors&gt;&lt;author&gt;Hunter Research &amp;amp; Technology&lt;/author&gt;&lt;/authors&gt;&lt;/contributors&gt;&lt;titles&gt;&lt;title&gt;greenMeter&lt;/title&gt;&lt;/titles&gt;&lt;volume&gt;2014&lt;/volume&gt;&lt;number&gt;2014-09-8&lt;/number&gt;&lt;dates&gt;&lt;/dates&gt;&lt;urls&gt;&lt;related-urls&gt;&lt;url&gt;http://hunter.pairsite.com/greenmeter/&lt;/url&gt;&lt;/related-urls&gt;&lt;/urls&gt;&lt;/record&gt;&lt;/Cite&gt;&lt;/EndNote&gt;</w:instrText>
      </w:r>
      <w:r w:rsidR="00485E17">
        <w:rPr>
          <w:rStyle w:val="hps"/>
          <w:lang w:val="de-DE"/>
        </w:rPr>
        <w:fldChar w:fldCharType="separate"/>
      </w:r>
      <w:r w:rsidR="00485E17">
        <w:rPr>
          <w:rStyle w:val="hps"/>
          <w:noProof/>
          <w:lang w:val="de-DE"/>
        </w:rPr>
        <w:t>[</w:t>
      </w:r>
      <w:hyperlink w:anchor="_ENREF_16" w:tooltip="Technology,  #31" w:history="1">
        <w:r w:rsidR="003451E2">
          <w:rPr>
            <w:rStyle w:val="hps"/>
            <w:noProof/>
            <w:lang w:val="de-DE"/>
          </w:rPr>
          <w:t>16</w:t>
        </w:r>
      </w:hyperlink>
      <w:r w:rsidR="00485E17">
        <w:rPr>
          <w:rStyle w:val="hps"/>
          <w:noProof/>
          <w:lang w:val="de-DE"/>
        </w:rPr>
        <w:t>]</w:t>
      </w:r>
      <w:r w:rsidR="00485E17">
        <w:rPr>
          <w:rStyle w:val="hps"/>
          <w:lang w:val="de-DE"/>
        </w:rPr>
        <w:fldChar w:fldCharType="end"/>
      </w:r>
      <w:r>
        <w:rPr>
          <w:rStyle w:val="hps"/>
          <w:lang w:val="de-DE"/>
        </w:rPr>
        <w:t xml:space="preserve">. Diese Anwendung hilft </w:t>
      </w:r>
      <w:r w:rsidR="00485E17">
        <w:rPr>
          <w:rStyle w:val="hps"/>
          <w:lang w:val="de-DE"/>
        </w:rPr>
        <w:t>dabei</w:t>
      </w:r>
      <w:r w:rsidR="00FB6C05">
        <w:rPr>
          <w:rStyle w:val="hps"/>
          <w:lang w:val="de-DE"/>
        </w:rPr>
        <w:t>,</w:t>
      </w:r>
      <w:r w:rsidR="00485E17">
        <w:rPr>
          <w:rStyle w:val="hps"/>
          <w:lang w:val="de-DE"/>
        </w:rPr>
        <w:t xml:space="preserve"> die Effizienz zu steigern und</w:t>
      </w:r>
      <w:r>
        <w:rPr>
          <w:rStyle w:val="hps"/>
          <w:lang w:val="de-DE"/>
        </w:rPr>
        <w:t xml:space="preserve"> den Spritv</w:t>
      </w:r>
      <w:r>
        <w:rPr>
          <w:lang w:val="de-DE"/>
        </w:rPr>
        <w:t xml:space="preserve">erbrauch und somit auch die </w:t>
      </w:r>
      <w:r>
        <w:rPr>
          <w:rStyle w:val="hps"/>
          <w:lang w:val="de-DE"/>
        </w:rPr>
        <w:t>Kosten bzw. die Umweltbelastung zu reduzieren</w:t>
      </w:r>
      <w:r>
        <w:rPr>
          <w:lang w:val="de-DE"/>
        </w:rPr>
        <w:t xml:space="preserve">. </w:t>
      </w:r>
      <w:r>
        <w:rPr>
          <w:rStyle w:val="hps"/>
          <w:lang w:val="de-DE"/>
        </w:rPr>
        <w:t>Die Ergebnisse werden</w:t>
      </w:r>
      <w:r>
        <w:rPr>
          <w:lang w:val="de-DE"/>
        </w:rPr>
        <w:t xml:space="preserve"> </w:t>
      </w:r>
      <w:r>
        <w:rPr>
          <w:rStyle w:val="hps"/>
          <w:lang w:val="de-DE"/>
        </w:rPr>
        <w:t>in Form von unterschiedlichen Diagrammen und Graphiken in Echtzeit während der Fahrt angezeigt.</w:t>
      </w:r>
    </w:p>
    <w:p w14:paraId="5CA0915D" w14:textId="2367A517" w:rsidR="000A7E2A" w:rsidRDefault="008E4911" w:rsidP="00142E53">
      <w:pPr>
        <w:jc w:val="both"/>
      </w:pPr>
      <w:r>
        <w:t xml:space="preserve">Alle hier vorgestellten Anwendungsbeispiele verfolgen ähnliche Ansätze wie Bet4EcoDrive. Einige verwenden ebenfalls die OBD-II Schnittstelle für das Auslesen von Fahrzeugdaten und integrieren diese in Smartphone-Apps. Andere wiederum entwickeln Spiele-Apps mit dem Ziel, das Fahrverhalten der Nutzer </w:t>
      </w:r>
      <w:r w:rsidR="00FB6C05">
        <w:t xml:space="preserve">ähnlich wie mit Bet4EcoDrive </w:t>
      </w:r>
      <w:r>
        <w:t>ökonomischer oder sicherer zu gestalten. Der große Unterschied von Bet4EcoDrive</w:t>
      </w:r>
      <w:r w:rsidR="00FB6C05">
        <w:t xml:space="preserve"> zu anderen Smartphone-Apps</w:t>
      </w:r>
      <w:r>
        <w:t xml:space="preserve"> ist </w:t>
      </w:r>
      <w:r w:rsidR="00FB6C05">
        <w:t xml:space="preserve">die Kombination von ökologischer Fahrweise mit einem </w:t>
      </w:r>
      <w:r>
        <w:t>Wett-</w:t>
      </w:r>
      <w:r w:rsidR="00F51A7D">
        <w:t>Prinzip</w:t>
      </w:r>
      <w:r>
        <w:t xml:space="preserve">. </w:t>
      </w:r>
      <w:r w:rsidR="006C5D5D">
        <w:t xml:space="preserve">Die verfügbaren Wett-Apps ermöglichen hauptsächlich das Wetten auf Sportereignisse oder das Erstellen von beliebigen Wetten gegen Freunde wie z.B. </w:t>
      </w:r>
      <w:proofErr w:type="spellStart"/>
      <w:r w:rsidR="006C5D5D">
        <w:t>AnteUp</w:t>
      </w:r>
      <w:proofErr w:type="spellEnd"/>
      <w:r w:rsidR="006C5D5D">
        <w:t xml:space="preserve"> </w:t>
      </w:r>
      <w:r w:rsidR="00485E17">
        <w:fldChar w:fldCharType="begin"/>
      </w:r>
      <w:r w:rsidR="00485E17">
        <w:instrText xml:space="preserve"> ADDIN EN.CITE &lt;EndNote&gt;&lt;Cite&gt;&lt;Author&gt;Entertainment&lt;/Author&gt;&lt;RecNum&gt;32&lt;/RecNum&gt;&lt;DisplayText&gt;[17]&lt;/DisplayText&gt;&lt;record&gt;&lt;rec-number&gt;32&lt;/rec-number&gt;&lt;foreign-keys&gt;&lt;key app="EN" db-id="avd9st2r3sv0fkeezzmxsaxoazsrra0rerdf"&gt;32&lt;/key&gt;&lt;/foreign-keys&gt;&lt;ref-type name="Web Page"&gt;12&lt;/ref-type&gt;&lt;contributors&gt;&lt;authors&gt;&lt;author&gt;Crowdpark Entertainment&lt;/author&gt;&lt;/authors&gt;&lt;/contributors&gt;&lt;titles&gt;&lt;title&gt;AnteUp&lt;/title&gt;&lt;/titles&gt;&lt;volume&gt;2014&lt;/volume&gt;&lt;number&gt;2014-09-14&lt;/number&gt;&lt;dates&gt;&lt;/dates&gt;&lt;urls&gt;&lt;related-urls&gt;&lt;url&gt;https://www.facebook.com/goanteup&lt;/url&gt;&lt;/related-urls&gt;&lt;/urls&gt;&lt;/record&gt;&lt;/Cite&gt;&lt;/EndNote&gt;</w:instrText>
      </w:r>
      <w:r w:rsidR="00485E17">
        <w:fldChar w:fldCharType="separate"/>
      </w:r>
      <w:r w:rsidR="00485E17">
        <w:rPr>
          <w:noProof/>
        </w:rPr>
        <w:t>[</w:t>
      </w:r>
      <w:hyperlink w:anchor="_ENREF_17" w:tooltip="Entertainment,  #32" w:history="1">
        <w:r w:rsidR="003451E2">
          <w:rPr>
            <w:noProof/>
          </w:rPr>
          <w:t>17</w:t>
        </w:r>
      </w:hyperlink>
      <w:r w:rsidR="00485E17">
        <w:rPr>
          <w:noProof/>
        </w:rPr>
        <w:t>]</w:t>
      </w:r>
      <w:r w:rsidR="00485E17">
        <w:fldChar w:fldCharType="end"/>
      </w:r>
      <w:r w:rsidR="00485E17">
        <w:t xml:space="preserve"> und </w:t>
      </w:r>
      <w:proofErr w:type="spellStart"/>
      <w:r w:rsidR="00485E17">
        <w:t>Y</w:t>
      </w:r>
      <w:r w:rsidR="006C5D5D">
        <w:t>oubetme</w:t>
      </w:r>
      <w:proofErr w:type="spellEnd"/>
      <w:r w:rsidR="00485E17">
        <w:t xml:space="preserve"> </w:t>
      </w:r>
      <w:r w:rsidR="00485E17">
        <w:fldChar w:fldCharType="begin"/>
      </w:r>
      <w:r w:rsidR="00223653">
        <w:instrText xml:space="preserve"> ADDIN EN.CITE &lt;EndNote&gt;&lt;Cite&gt;&lt;RecNum&gt;33&lt;/RecNum&gt;&lt;DisplayText&gt;[18]&lt;/DisplayText&gt;&lt;record&gt;&lt;rec-number&gt;33&lt;/rec-number&gt;&lt;foreign-keys&gt;&lt;key app="EN" db-id="avd9st2r3sv0fkeezzmxsaxoazsrra0rerdf"&gt;33&lt;/key&gt;&lt;/foreign-keys&gt;&lt;ref-type name="Web Page"&gt;12&lt;/ref-type&gt;&lt;contributors&gt;&lt;/contributors&gt;&lt;titles&gt;&lt;title&gt; Social Bet Inc. Youbetme&lt;/title&gt;&lt;/titles&gt;&lt;volume&gt;2014&lt;/volume&gt;&lt;number&gt;2014-08-20&lt;/number&gt;&lt;dates&gt;&lt;/dates&gt;&lt;urls&gt;&lt;related-urls&gt;&lt;url&gt;http://youbetme.com/&lt;/url&gt;&lt;/related-urls&gt;&lt;/urls&gt;&lt;/record&gt;&lt;/Cite&gt;&lt;/EndNote&gt;</w:instrText>
      </w:r>
      <w:r w:rsidR="00485E17">
        <w:fldChar w:fldCharType="separate"/>
      </w:r>
      <w:r w:rsidR="00485E17">
        <w:rPr>
          <w:noProof/>
        </w:rPr>
        <w:t>[</w:t>
      </w:r>
      <w:hyperlink w:anchor="_ENREF_18" w:tooltip=",  #33" w:history="1">
        <w:r w:rsidR="003451E2">
          <w:rPr>
            <w:noProof/>
          </w:rPr>
          <w:t>18</w:t>
        </w:r>
      </w:hyperlink>
      <w:r w:rsidR="00485E17">
        <w:rPr>
          <w:noProof/>
        </w:rPr>
        <w:t>]</w:t>
      </w:r>
      <w:r w:rsidR="00485E17">
        <w:fldChar w:fldCharType="end"/>
      </w:r>
      <w:r w:rsidR="006C5D5D">
        <w:t xml:space="preserve">. Keiner dieser Wett-Apps verwendet Fahrzeugdaten oder zielt auf eine ökonomischere oder sicherere Fahrweise ab. </w:t>
      </w:r>
      <w:r w:rsidR="00FB6C05">
        <w:t xml:space="preserve">Basierend auf unserer </w:t>
      </w:r>
      <w:r w:rsidR="00F51A7D">
        <w:t xml:space="preserve">Literaturrecherche konnte kein </w:t>
      </w:r>
      <w:r w:rsidR="006C5D5D">
        <w:t xml:space="preserve">mit Bet4EcoDrive </w:t>
      </w:r>
      <w:r w:rsidR="00F51A7D">
        <w:t xml:space="preserve">vergleichbarer Prototyp entdeckt werden, der mittels </w:t>
      </w:r>
      <w:r w:rsidR="00FB6C05">
        <w:t>Wettprinzip</w:t>
      </w:r>
      <w:r w:rsidR="00F51A7D">
        <w:t xml:space="preserve"> die ökonomische Fahrweise des Nutzers verbessert und </w:t>
      </w:r>
      <w:r w:rsidR="006C5D5D">
        <w:t xml:space="preserve">zusätzlich </w:t>
      </w:r>
      <w:r w:rsidR="00F51A7D">
        <w:t xml:space="preserve">deren Einhaltung über </w:t>
      </w:r>
      <w:r w:rsidR="006C5D5D">
        <w:t xml:space="preserve">das Auslesen von Fahrzeugdaten mittels </w:t>
      </w:r>
      <w:r w:rsidR="00F51A7D">
        <w:t xml:space="preserve">OBD-II Schnittstelle überwacht. </w:t>
      </w:r>
    </w:p>
    <w:p w14:paraId="16F59606" w14:textId="77777777" w:rsidR="00EA4434" w:rsidRPr="00EA4434" w:rsidRDefault="00EA4434" w:rsidP="00E30B90"/>
    <w:p w14:paraId="6689139B" w14:textId="77777777" w:rsidR="00954391" w:rsidRDefault="00665E03" w:rsidP="00B236FB">
      <w:pPr>
        <w:pStyle w:val="berschrift1"/>
      </w:pPr>
      <w:r w:rsidRPr="00506B11">
        <w:lastRenderedPageBreak/>
        <w:t xml:space="preserve">Konzept und </w:t>
      </w:r>
      <w:r w:rsidR="00954391" w:rsidRPr="00506B11">
        <w:t>Methodik</w:t>
      </w:r>
    </w:p>
    <w:p w14:paraId="33C220B0" w14:textId="0275063F" w:rsidR="00506B11" w:rsidRDefault="00E51107" w:rsidP="00142E53">
      <w:pPr>
        <w:jc w:val="both"/>
      </w:pPr>
      <w:r w:rsidRPr="00E51107">
        <w:t>Bet4EcoDrive ist eine prototypische App für Android Smartphones</w:t>
      </w:r>
      <w:r>
        <w:t xml:space="preserve">, die durch das Abschließen und Annehmen von Wetten den Autofahrer zu einer umweltfreundlicheren Fahrweise </w:t>
      </w:r>
      <w:r w:rsidR="00FB6C05">
        <w:t>motiviert</w:t>
      </w:r>
      <w:r>
        <w:t xml:space="preserve">. </w:t>
      </w:r>
      <w:r w:rsidR="00A61287">
        <w:t xml:space="preserve">Die Android-Plattform wurde wegen der großen Verbreitung am Smartphone-Markt und </w:t>
      </w:r>
      <w:r w:rsidR="00FB6C05">
        <w:t>des</w:t>
      </w:r>
      <w:r w:rsidR="00A61287">
        <w:t xml:space="preserve"> Open-Source</w:t>
      </w:r>
      <w:r w:rsidR="00FB6C05">
        <w:t xml:space="preserve">-Charakter </w:t>
      </w:r>
      <w:r w:rsidR="00A61287">
        <w:t xml:space="preserve">gewählt. </w:t>
      </w:r>
      <w:r>
        <w:t xml:space="preserve">Das Prinzip dieser Anwendung ist, dass </w:t>
      </w:r>
      <w:r w:rsidR="00506B11">
        <w:t>Personen</w:t>
      </w:r>
      <w:r w:rsidR="00FB6C05">
        <w:t>,</w:t>
      </w:r>
      <w:r w:rsidR="00506B11">
        <w:t xml:space="preserve"> die sich gegenseitig gut kennen und </w:t>
      </w:r>
      <w:r w:rsidR="00FB6C05">
        <w:t xml:space="preserve">darüber Bescheid </w:t>
      </w:r>
      <w:r w:rsidR="00506B11">
        <w:t>wissen</w:t>
      </w:r>
      <w:r w:rsidR="00FB6C05">
        <w:t>,</w:t>
      </w:r>
      <w:r w:rsidR="00506B11">
        <w:t xml:space="preserve"> welche schlechten Fahrgewohnheiten der Andere hat, Wetten abschließen können (siehe</w:t>
      </w:r>
      <w:r w:rsidR="00EC2850">
        <w:t xml:space="preserve"> </w:t>
      </w:r>
      <w:r w:rsidR="00EC2850">
        <w:fldChar w:fldCharType="begin"/>
      </w:r>
      <w:r w:rsidR="00EC2850">
        <w:instrText xml:space="preserve"> REF _Ref400383793 \h </w:instrText>
      </w:r>
      <w:r w:rsidR="00EC2850">
        <w:fldChar w:fldCharType="separate"/>
      </w:r>
      <w:r w:rsidR="00EC2850" w:rsidRPr="007A0648">
        <w:t xml:space="preserve">Abbildung </w:t>
      </w:r>
      <w:r w:rsidR="00EC2850">
        <w:rPr>
          <w:noProof/>
        </w:rPr>
        <w:t>1</w:t>
      </w:r>
      <w:r w:rsidR="00EC2850">
        <w:fldChar w:fldCharType="end"/>
      </w:r>
      <w:r w:rsidR="00506B11">
        <w:t xml:space="preserve">). Wobei es bei </w:t>
      </w:r>
      <w:r w:rsidR="00FB6C05">
        <w:t xml:space="preserve">jeder </w:t>
      </w:r>
      <w:r w:rsidR="00506B11">
        <w:t>Wette darum geht, den Anderen herauszufordern</w:t>
      </w:r>
      <w:r w:rsidR="00FB6C05">
        <w:t>,</w:t>
      </w:r>
      <w:r w:rsidR="00506B11">
        <w:t xml:space="preserve"> ökonomischer zu fahren (siehe</w:t>
      </w:r>
      <w:r w:rsidR="00EC2850">
        <w:t xml:space="preserve"> </w:t>
      </w:r>
      <w:r w:rsidR="00EC2850">
        <w:fldChar w:fldCharType="begin"/>
      </w:r>
      <w:r w:rsidR="00EC2850">
        <w:instrText xml:space="preserve"> REF _Ref400383802 \h </w:instrText>
      </w:r>
      <w:r w:rsidR="00EC2850">
        <w:fldChar w:fldCharType="separate"/>
      </w:r>
      <w:r w:rsidR="00EC2850" w:rsidRPr="00F50B63">
        <w:t xml:space="preserve">Abbildung </w:t>
      </w:r>
      <w:r w:rsidR="00EC2850">
        <w:rPr>
          <w:noProof/>
        </w:rPr>
        <w:t>2</w:t>
      </w:r>
      <w:r w:rsidR="00EC2850">
        <w:fldChar w:fldCharType="end"/>
      </w:r>
      <w:r w:rsidR="00506B11">
        <w:t>).</w:t>
      </w:r>
      <w:r>
        <w:t xml:space="preserve"> In der ersten Version von Bet4EcoDrive können nur Wetten erstellt werden, die mit der Einhaltung einer gewissen Drehzahl zu tun haben. </w:t>
      </w:r>
      <w:r w:rsidR="00A61287">
        <w:t>D</w:t>
      </w:r>
      <w:r>
        <w:t>ie Anwendung</w:t>
      </w:r>
      <w:r w:rsidR="00A61287">
        <w:t xml:space="preserve"> kann in einer zukünftigen Version adaptiert und um weitere Parameter </w:t>
      </w:r>
      <w:r w:rsidR="00FB6C05">
        <w:t>(</w:t>
      </w:r>
      <w:r w:rsidR="00A61287">
        <w:t xml:space="preserve">wie z.B. Einhaltung von Geschwindigkeiten oder </w:t>
      </w:r>
      <w:r w:rsidR="00FB6C05">
        <w:t xml:space="preserve">Reduktion </w:t>
      </w:r>
      <w:r w:rsidR="00A61287">
        <w:t>des Spritverbrauchs</w:t>
      </w:r>
      <w:r w:rsidR="00FB6C05">
        <w:t>)</w:t>
      </w:r>
      <w:r w:rsidR="00A61287">
        <w:t xml:space="preserve"> erweitert werden.</w:t>
      </w:r>
      <w:r w:rsidR="00506B11">
        <w:t xml:space="preserve"> Freunde, Familienmitglieder oder Bekannte sollten in der finalen Version der Anwendung auch mitwetten können (siehe</w:t>
      </w:r>
      <w:r w:rsidR="00EC2850">
        <w:t xml:space="preserve"> </w:t>
      </w:r>
      <w:r w:rsidR="00EC2850">
        <w:fldChar w:fldCharType="begin"/>
      </w:r>
      <w:r w:rsidR="00EC2850">
        <w:instrText xml:space="preserve"> REF _Ref400383816 \h </w:instrText>
      </w:r>
      <w:r w:rsidR="00EC2850">
        <w:fldChar w:fldCharType="separate"/>
      </w:r>
      <w:r w:rsidR="00EC2850" w:rsidRPr="00F50B63">
        <w:t xml:space="preserve">Abbildung </w:t>
      </w:r>
      <w:r w:rsidR="00EC2850">
        <w:rPr>
          <w:noProof/>
        </w:rPr>
        <w:t>3</w:t>
      </w:r>
      <w:r w:rsidR="00EC2850">
        <w:fldChar w:fldCharType="end"/>
      </w:r>
      <w:r w:rsidR="00506B11">
        <w:t xml:space="preserve">). </w:t>
      </w:r>
    </w:p>
    <w:p w14:paraId="396CD1AF" w14:textId="77777777" w:rsidR="00506B11" w:rsidRDefault="00506B11" w:rsidP="006C2B62">
      <w:pPr>
        <w:keepNext/>
        <w:spacing w:after="0"/>
      </w:pPr>
      <w:r>
        <w:rPr>
          <w:noProof/>
          <w:lang w:eastAsia="de-AT"/>
        </w:rPr>
        <w:drawing>
          <wp:inline distT="0" distB="0" distL="0" distR="0" wp14:anchorId="32DED808" wp14:editId="2EDFF286">
            <wp:extent cx="4252589" cy="2380890"/>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7369" t="38433" r="20301" b="19412"/>
                    <a:stretch/>
                  </pic:blipFill>
                  <pic:spPr bwMode="auto">
                    <a:xfrm>
                      <a:off x="0" y="0"/>
                      <a:ext cx="4262032" cy="2386177"/>
                    </a:xfrm>
                    <a:prstGeom prst="rect">
                      <a:avLst/>
                    </a:prstGeom>
                    <a:ln>
                      <a:noFill/>
                    </a:ln>
                    <a:extLst>
                      <a:ext uri="{53640926-AAD7-44D8-BBD7-CCE9431645EC}">
                        <a14:shadowObscured xmlns:a14="http://schemas.microsoft.com/office/drawing/2010/main"/>
                      </a:ext>
                    </a:extLst>
                  </pic:spPr>
                </pic:pic>
              </a:graphicData>
            </a:graphic>
          </wp:inline>
        </w:drawing>
      </w:r>
    </w:p>
    <w:p w14:paraId="1EB506EF" w14:textId="77777777" w:rsidR="00506B11" w:rsidRDefault="00506B11" w:rsidP="006C2B62">
      <w:pPr>
        <w:pStyle w:val="Beschriftung"/>
        <w:spacing w:before="120" w:after="360"/>
        <w:ind w:left="992" w:hanging="992"/>
        <w:rPr>
          <w:b w:val="0"/>
          <w:color w:val="auto"/>
        </w:rPr>
      </w:pPr>
      <w:bookmarkStart w:id="0" w:name="_Ref400383793"/>
      <w:r w:rsidRPr="007A0648">
        <w:rPr>
          <w:color w:val="auto"/>
        </w:rPr>
        <w:t xml:space="preserve">Abbildung </w:t>
      </w:r>
      <w:r w:rsidRPr="007A0648">
        <w:rPr>
          <w:color w:val="auto"/>
        </w:rPr>
        <w:fldChar w:fldCharType="begin"/>
      </w:r>
      <w:r w:rsidRPr="007A0648">
        <w:rPr>
          <w:color w:val="auto"/>
        </w:rPr>
        <w:instrText xml:space="preserve"> SEQ Abbildung \* ARABIC </w:instrText>
      </w:r>
      <w:r w:rsidRPr="007A0648">
        <w:rPr>
          <w:color w:val="auto"/>
        </w:rPr>
        <w:fldChar w:fldCharType="separate"/>
      </w:r>
      <w:r w:rsidR="00E030CB">
        <w:rPr>
          <w:noProof/>
          <w:color w:val="auto"/>
        </w:rPr>
        <w:t>1</w:t>
      </w:r>
      <w:r w:rsidRPr="007A0648">
        <w:rPr>
          <w:color w:val="auto"/>
        </w:rPr>
        <w:fldChar w:fldCharType="end"/>
      </w:r>
      <w:bookmarkEnd w:id="0"/>
      <w:r w:rsidRPr="007A0648">
        <w:rPr>
          <w:color w:val="auto"/>
        </w:rPr>
        <w:t>:</w:t>
      </w:r>
      <w:r w:rsidRPr="007A0648">
        <w:rPr>
          <w:b w:val="0"/>
          <w:color w:val="auto"/>
        </w:rPr>
        <w:t xml:space="preserve"> Freunde, Familienmitglieder oder Bekannte kennen die schlechten Angewohnheiten der Person</w:t>
      </w:r>
      <w:r w:rsidR="00FB6C05">
        <w:rPr>
          <w:b w:val="0"/>
          <w:color w:val="auto"/>
        </w:rPr>
        <w:t>,</w:t>
      </w:r>
      <w:r w:rsidRPr="007A0648">
        <w:rPr>
          <w:b w:val="0"/>
          <w:color w:val="auto"/>
        </w:rPr>
        <w:t xml:space="preserve"> gegen die sie eine Wette abschließen möchten.</w:t>
      </w:r>
    </w:p>
    <w:p w14:paraId="289FF05D" w14:textId="77777777" w:rsidR="00F50B63" w:rsidRDefault="00F50B63" w:rsidP="00E030CB">
      <w:pPr>
        <w:keepNext/>
        <w:spacing w:after="0"/>
      </w:pPr>
      <w:r>
        <w:rPr>
          <w:noProof/>
          <w:lang w:eastAsia="de-AT"/>
        </w:rPr>
        <w:drawing>
          <wp:inline distT="0" distB="0" distL="0" distR="0" wp14:anchorId="6F456629" wp14:editId="369624DF">
            <wp:extent cx="3878537" cy="2286000"/>
            <wp:effectExtent l="0" t="0" r="825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703" t="41303" r="27272" b="19881"/>
                    <a:stretch/>
                  </pic:blipFill>
                  <pic:spPr bwMode="auto">
                    <a:xfrm>
                      <a:off x="0" y="0"/>
                      <a:ext cx="3883079" cy="2288677"/>
                    </a:xfrm>
                    <a:prstGeom prst="rect">
                      <a:avLst/>
                    </a:prstGeom>
                    <a:ln>
                      <a:noFill/>
                    </a:ln>
                    <a:extLst>
                      <a:ext uri="{53640926-AAD7-44D8-BBD7-CCE9431645EC}">
                        <a14:shadowObscured xmlns:a14="http://schemas.microsoft.com/office/drawing/2010/main"/>
                      </a:ext>
                    </a:extLst>
                  </pic:spPr>
                </pic:pic>
              </a:graphicData>
            </a:graphic>
          </wp:inline>
        </w:drawing>
      </w:r>
    </w:p>
    <w:p w14:paraId="02628ECF" w14:textId="20C3ADF2" w:rsidR="00F50B63" w:rsidRDefault="00F50B63" w:rsidP="00E030CB">
      <w:pPr>
        <w:pStyle w:val="Beschriftung"/>
        <w:spacing w:before="120" w:after="0"/>
        <w:ind w:left="992" w:hanging="992"/>
        <w:rPr>
          <w:b w:val="0"/>
          <w:color w:val="auto"/>
        </w:rPr>
      </w:pPr>
      <w:bookmarkStart w:id="1" w:name="_Ref400383802"/>
      <w:r w:rsidRPr="00F50B63">
        <w:rPr>
          <w:color w:val="auto"/>
        </w:rPr>
        <w:t xml:space="preserve">Abbildung </w:t>
      </w:r>
      <w:r w:rsidRPr="00F50B63">
        <w:rPr>
          <w:color w:val="auto"/>
        </w:rPr>
        <w:fldChar w:fldCharType="begin"/>
      </w:r>
      <w:r w:rsidRPr="00F50B63">
        <w:rPr>
          <w:color w:val="auto"/>
        </w:rPr>
        <w:instrText xml:space="preserve"> SEQ Abbildung \* ARABIC </w:instrText>
      </w:r>
      <w:r w:rsidRPr="00F50B63">
        <w:rPr>
          <w:color w:val="auto"/>
        </w:rPr>
        <w:fldChar w:fldCharType="separate"/>
      </w:r>
      <w:r w:rsidR="00E030CB">
        <w:rPr>
          <w:noProof/>
          <w:color w:val="auto"/>
        </w:rPr>
        <w:t>2</w:t>
      </w:r>
      <w:r w:rsidRPr="00F50B63">
        <w:rPr>
          <w:color w:val="auto"/>
        </w:rPr>
        <w:fldChar w:fldCharType="end"/>
      </w:r>
      <w:bookmarkEnd w:id="1"/>
      <w:r w:rsidRPr="00F50B63">
        <w:rPr>
          <w:color w:val="auto"/>
        </w:rPr>
        <w:t>:</w:t>
      </w:r>
      <w:r w:rsidRPr="00F50B63">
        <w:rPr>
          <w:b w:val="0"/>
          <w:color w:val="auto"/>
        </w:rPr>
        <w:t xml:space="preserve"> Die Wette zielt darauf ab, eine schlechte Angewohnheit - bezogen auf ökonomisches Autofahren - zu verbessern.</w:t>
      </w:r>
    </w:p>
    <w:p w14:paraId="4B259CD5" w14:textId="77777777" w:rsidR="00F50B63" w:rsidRDefault="00F50B63" w:rsidP="00F50B63">
      <w:pPr>
        <w:keepNext/>
      </w:pPr>
      <w:r>
        <w:rPr>
          <w:noProof/>
          <w:lang w:eastAsia="de-AT"/>
        </w:rPr>
        <w:lastRenderedPageBreak/>
        <w:drawing>
          <wp:inline distT="0" distB="0" distL="0" distR="0" wp14:anchorId="7A828388" wp14:editId="7993D04E">
            <wp:extent cx="4743420" cy="2424023"/>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6198" t="41161" r="18843" b="17972"/>
                    <a:stretch/>
                  </pic:blipFill>
                  <pic:spPr bwMode="auto">
                    <a:xfrm>
                      <a:off x="0" y="0"/>
                      <a:ext cx="4738385" cy="2421450"/>
                    </a:xfrm>
                    <a:prstGeom prst="rect">
                      <a:avLst/>
                    </a:prstGeom>
                    <a:ln>
                      <a:noFill/>
                    </a:ln>
                    <a:extLst>
                      <a:ext uri="{53640926-AAD7-44D8-BBD7-CCE9431645EC}">
                        <a14:shadowObscured xmlns:a14="http://schemas.microsoft.com/office/drawing/2010/main"/>
                      </a:ext>
                    </a:extLst>
                  </pic:spPr>
                </pic:pic>
              </a:graphicData>
            </a:graphic>
          </wp:inline>
        </w:drawing>
      </w:r>
    </w:p>
    <w:p w14:paraId="25DBED57" w14:textId="525E02C5" w:rsidR="00F50B63" w:rsidRPr="00F50B63" w:rsidRDefault="00F50B63" w:rsidP="00D6213E">
      <w:pPr>
        <w:pStyle w:val="Beschriftung"/>
        <w:spacing w:after="480"/>
      </w:pPr>
      <w:bookmarkStart w:id="2" w:name="_Ref400383816"/>
      <w:r w:rsidRPr="00F50B63">
        <w:rPr>
          <w:color w:val="auto"/>
        </w:rPr>
        <w:t xml:space="preserve">Abbildung </w:t>
      </w:r>
      <w:r w:rsidRPr="00F50B63">
        <w:rPr>
          <w:color w:val="auto"/>
        </w:rPr>
        <w:fldChar w:fldCharType="begin"/>
      </w:r>
      <w:r w:rsidRPr="00F50B63">
        <w:rPr>
          <w:color w:val="auto"/>
        </w:rPr>
        <w:instrText xml:space="preserve"> SEQ Abbildung \* ARABIC </w:instrText>
      </w:r>
      <w:r w:rsidRPr="00F50B63">
        <w:rPr>
          <w:color w:val="auto"/>
        </w:rPr>
        <w:fldChar w:fldCharType="separate"/>
      </w:r>
      <w:r w:rsidR="00E030CB">
        <w:rPr>
          <w:noProof/>
          <w:color w:val="auto"/>
        </w:rPr>
        <w:t>3</w:t>
      </w:r>
      <w:r w:rsidRPr="00F50B63">
        <w:rPr>
          <w:color w:val="auto"/>
        </w:rPr>
        <w:fldChar w:fldCharType="end"/>
      </w:r>
      <w:bookmarkEnd w:id="2"/>
      <w:r w:rsidRPr="00F50B63">
        <w:rPr>
          <w:color w:val="auto"/>
        </w:rPr>
        <w:t xml:space="preserve">: </w:t>
      </w:r>
      <w:r w:rsidRPr="00F50B63">
        <w:rPr>
          <w:b w:val="0"/>
          <w:color w:val="auto"/>
        </w:rPr>
        <w:t xml:space="preserve">Weitere Freunde </w:t>
      </w:r>
      <w:r w:rsidRPr="007258FA">
        <w:rPr>
          <w:b w:val="0"/>
          <w:color w:val="auto"/>
        </w:rPr>
        <w:t>können mitwetten und ihren Tipp dazu abgeben.</w:t>
      </w:r>
    </w:p>
    <w:p w14:paraId="040ACBDF" w14:textId="53D7AA72" w:rsidR="00506B11" w:rsidRDefault="00506B11" w:rsidP="00506B11">
      <w:pPr>
        <w:jc w:val="both"/>
      </w:pPr>
      <w:r>
        <w:t xml:space="preserve">Durch </w:t>
      </w:r>
      <w:r w:rsidR="00FB6C05">
        <w:t xml:space="preserve">den </w:t>
      </w:r>
      <w:r>
        <w:t xml:space="preserve">spielerischen Wett-Ansatz sollte der Nutzer motiviert werden, sein Fahrverhalten zu verändern. </w:t>
      </w:r>
      <w:proofErr w:type="spellStart"/>
      <w:r w:rsidRPr="00223653">
        <w:rPr>
          <w:smallCaps/>
        </w:rPr>
        <w:t>Zichermann</w:t>
      </w:r>
      <w:proofErr w:type="spellEnd"/>
      <w:r>
        <w:t xml:space="preserve"> &amp; </w:t>
      </w:r>
      <w:r w:rsidRPr="00223653">
        <w:rPr>
          <w:smallCaps/>
        </w:rPr>
        <w:t>Cunningham</w:t>
      </w:r>
      <w:r w:rsidRPr="00F90984">
        <w:t xml:space="preserve"> </w:t>
      </w:r>
      <w:r w:rsidR="00223653">
        <w:t>(</w:t>
      </w:r>
      <w:r w:rsidRPr="00F90984">
        <w:t>2011</w:t>
      </w:r>
      <w:r w:rsidR="00223653">
        <w:t>)</w:t>
      </w:r>
      <w:r>
        <w:t xml:space="preserve"> haben sieben primäre Eigenschaften identifiziert, die ein Spiel ausmachen: Punkte, Levels, Ranglisten, </w:t>
      </w:r>
      <w:proofErr w:type="spellStart"/>
      <w:r>
        <w:t>Badges</w:t>
      </w:r>
      <w:proofErr w:type="spellEnd"/>
      <w:r>
        <w:t xml:space="preserve">, </w:t>
      </w:r>
      <w:proofErr w:type="spellStart"/>
      <w:r w:rsidRPr="00182CFE">
        <w:t>Onboarding</w:t>
      </w:r>
      <w:proofErr w:type="spellEnd"/>
      <w:r>
        <w:t>, Herausforderungen (</w:t>
      </w:r>
      <w:proofErr w:type="spellStart"/>
      <w:r>
        <w:t>Quests</w:t>
      </w:r>
      <w:proofErr w:type="spellEnd"/>
      <w:r>
        <w:t xml:space="preserve">) </w:t>
      </w:r>
      <w:r w:rsidRPr="00182CFE">
        <w:t>und Engagement Loops</w:t>
      </w:r>
      <w:r>
        <w:t xml:space="preserve">. Einige dieser Eigenschaften sind auch für </w:t>
      </w:r>
      <w:proofErr w:type="gramStart"/>
      <w:r>
        <w:t>den</w:t>
      </w:r>
      <w:proofErr w:type="gramEnd"/>
      <w:r>
        <w:t xml:space="preserve"> hier vorgestellten Prototypen relevant. Als Wetteinsatz können zum Beispiel </w:t>
      </w:r>
      <w:proofErr w:type="spellStart"/>
      <w:r>
        <w:t>Coins</w:t>
      </w:r>
      <w:proofErr w:type="spellEnd"/>
      <w:r>
        <w:t xml:space="preserve"> verwendet werden und in Abhängigkeit von diesen </w:t>
      </w:r>
      <w:proofErr w:type="spellStart"/>
      <w:r>
        <w:t>Coins</w:t>
      </w:r>
      <w:proofErr w:type="spellEnd"/>
      <w:r>
        <w:t xml:space="preserve"> können Ranglisten erstellt werden, die anzeigen</w:t>
      </w:r>
      <w:r w:rsidR="00931257">
        <w:t>,</w:t>
      </w:r>
      <w:r>
        <w:t xml:space="preserve"> </w:t>
      </w:r>
      <w:r w:rsidR="00931257">
        <w:t>welcher Spieler</w:t>
      </w:r>
      <w:r>
        <w:t xml:space="preserve"> die meisten Wetten gewonnen hat. Zusätzlich können Leben verwendet werden, um den aktuellen Stand der Wette anzuzeigen. </w:t>
      </w:r>
      <w:r w:rsidR="00EC2850">
        <w:fldChar w:fldCharType="begin"/>
      </w:r>
      <w:r w:rsidR="00EC2850">
        <w:instrText xml:space="preserve"> REF _Ref400383844 \h </w:instrText>
      </w:r>
      <w:r w:rsidR="00EC2850">
        <w:fldChar w:fldCharType="separate"/>
      </w:r>
      <w:r w:rsidR="00EC2850" w:rsidRPr="00030246">
        <w:t xml:space="preserve">Abbildung </w:t>
      </w:r>
      <w:r w:rsidR="00EC2850">
        <w:rPr>
          <w:noProof/>
        </w:rPr>
        <w:t>4</w:t>
      </w:r>
      <w:r w:rsidR="00EC2850">
        <w:fldChar w:fldCharType="end"/>
      </w:r>
      <w:r w:rsidR="00EC2850">
        <w:t xml:space="preserve"> </w:t>
      </w:r>
      <w:r>
        <w:t xml:space="preserve">zeigt eine grobe Skizze der Idee für die Wett-Applikation. </w:t>
      </w:r>
    </w:p>
    <w:p w14:paraId="00E670B0" w14:textId="77777777" w:rsidR="00030246" w:rsidRDefault="00030246" w:rsidP="00D6213E">
      <w:pPr>
        <w:keepNext/>
        <w:spacing w:before="240"/>
        <w:jc w:val="both"/>
      </w:pPr>
      <w:r>
        <w:rPr>
          <w:noProof/>
          <w:lang w:eastAsia="de-AT"/>
        </w:rPr>
        <w:drawing>
          <wp:inline distT="0" distB="0" distL="0" distR="0" wp14:anchorId="1BDACB4A" wp14:editId="017D170C">
            <wp:extent cx="3881886" cy="2800350"/>
            <wp:effectExtent l="0" t="0" r="444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3389" t="37045" r="30909" b="17143"/>
                    <a:stretch/>
                  </pic:blipFill>
                  <pic:spPr bwMode="auto">
                    <a:xfrm>
                      <a:off x="0" y="0"/>
                      <a:ext cx="3881727" cy="2800235"/>
                    </a:xfrm>
                    <a:prstGeom prst="rect">
                      <a:avLst/>
                    </a:prstGeom>
                    <a:ln>
                      <a:noFill/>
                    </a:ln>
                    <a:extLst>
                      <a:ext uri="{53640926-AAD7-44D8-BBD7-CCE9431645EC}">
                        <a14:shadowObscured xmlns:a14="http://schemas.microsoft.com/office/drawing/2010/main"/>
                      </a:ext>
                    </a:extLst>
                  </pic:spPr>
                </pic:pic>
              </a:graphicData>
            </a:graphic>
          </wp:inline>
        </w:drawing>
      </w:r>
    </w:p>
    <w:p w14:paraId="1E36B1CE" w14:textId="02E11604" w:rsidR="00030246" w:rsidRPr="00030246" w:rsidRDefault="00030246" w:rsidP="00D6213E">
      <w:pPr>
        <w:pStyle w:val="Beschriftung"/>
        <w:spacing w:after="480"/>
        <w:jc w:val="both"/>
        <w:rPr>
          <w:color w:val="auto"/>
        </w:rPr>
      </w:pPr>
      <w:bookmarkStart w:id="3" w:name="_Ref400383844"/>
      <w:r w:rsidRPr="00030246">
        <w:rPr>
          <w:color w:val="auto"/>
        </w:rPr>
        <w:t xml:space="preserve">Abbildung </w:t>
      </w:r>
      <w:r w:rsidRPr="00030246">
        <w:rPr>
          <w:color w:val="auto"/>
        </w:rPr>
        <w:fldChar w:fldCharType="begin"/>
      </w:r>
      <w:r w:rsidRPr="00030246">
        <w:rPr>
          <w:color w:val="auto"/>
        </w:rPr>
        <w:instrText xml:space="preserve"> SEQ Abbildung \* ARABIC </w:instrText>
      </w:r>
      <w:r w:rsidRPr="00030246">
        <w:rPr>
          <w:color w:val="auto"/>
        </w:rPr>
        <w:fldChar w:fldCharType="separate"/>
      </w:r>
      <w:r w:rsidR="00E030CB">
        <w:rPr>
          <w:noProof/>
          <w:color w:val="auto"/>
        </w:rPr>
        <w:t>4</w:t>
      </w:r>
      <w:r w:rsidRPr="00030246">
        <w:rPr>
          <w:color w:val="auto"/>
        </w:rPr>
        <w:fldChar w:fldCharType="end"/>
      </w:r>
      <w:bookmarkEnd w:id="3"/>
      <w:r w:rsidRPr="00030246">
        <w:rPr>
          <w:color w:val="auto"/>
        </w:rPr>
        <w:t>:</w:t>
      </w:r>
      <w:r w:rsidRPr="00030246">
        <w:rPr>
          <w:b w:val="0"/>
          <w:color w:val="auto"/>
        </w:rPr>
        <w:t xml:space="preserve"> Grobskizze der Idee für die Wett-App.</w:t>
      </w:r>
    </w:p>
    <w:p w14:paraId="1BD33AA7" w14:textId="58D5AAAC" w:rsidR="00142E53" w:rsidRDefault="00A61287" w:rsidP="00142E53">
      <w:pPr>
        <w:jc w:val="both"/>
      </w:pPr>
      <w:r>
        <w:t xml:space="preserve">Für die Verifizierung der Wette und das Anzeigen </w:t>
      </w:r>
      <w:r w:rsidRPr="008C593B">
        <w:t>von</w:t>
      </w:r>
      <w:r w:rsidR="00931257" w:rsidRPr="008C593B">
        <w:t xml:space="preserve"> </w:t>
      </w:r>
      <w:r w:rsidRPr="00030246">
        <w:t>Fahrzeugdaten</w:t>
      </w:r>
      <w:r w:rsidRPr="008C593B">
        <w:t xml:space="preserve"> </w:t>
      </w:r>
      <w:r w:rsidR="00931257" w:rsidRPr="008C593B">
        <w:t>in Echtzeit</w:t>
      </w:r>
      <w:r w:rsidR="00931257">
        <w:t xml:space="preserve"> </w:t>
      </w:r>
      <w:r>
        <w:t>wird die standardisierte OBD-II Schnittstelle des Autos genutzt. Die</w:t>
      </w:r>
      <w:r w:rsidR="00223653">
        <w:t xml:space="preserve"> On-Board </w:t>
      </w:r>
      <w:r w:rsidR="00931257">
        <w:t>D</w:t>
      </w:r>
      <w:r w:rsidR="00931257" w:rsidRPr="009E5258">
        <w:t>iagnos</w:t>
      </w:r>
      <w:r w:rsidR="00931257">
        <w:t>e</w:t>
      </w:r>
      <w:r w:rsidR="00931257" w:rsidRPr="009E5258">
        <w:t xml:space="preserve"> </w:t>
      </w:r>
      <w:r w:rsidRPr="009E5258">
        <w:t>(OBD) Standard</w:t>
      </w:r>
      <w:r>
        <w:t>s</w:t>
      </w:r>
      <w:r w:rsidRPr="009E5258">
        <w:t xml:space="preserve"> wurde</w:t>
      </w:r>
      <w:r>
        <w:t>n</w:t>
      </w:r>
      <w:r w:rsidRPr="009E5258">
        <w:t xml:space="preserve"> in den USA entwickelt, um </w:t>
      </w:r>
      <w:r>
        <w:t xml:space="preserve">technische </w:t>
      </w:r>
      <w:r w:rsidRPr="009E5258">
        <w:t>Probleme</w:t>
      </w:r>
      <w:r>
        <w:t xml:space="preserve"> </w:t>
      </w:r>
      <w:r w:rsidR="00931257">
        <w:t xml:space="preserve">eines </w:t>
      </w:r>
      <w:r>
        <w:t xml:space="preserve">Autosystems festzustellen </w:t>
      </w:r>
      <w:r w:rsidR="00223653">
        <w:fldChar w:fldCharType="begin"/>
      </w:r>
      <w:r w:rsidR="00223653">
        <w:instrText xml:space="preserve"> ADDIN EN.CITE &lt;EndNote&gt;&lt;Cite&gt;&lt;Author&gt;Zaldivar&lt;/Author&gt;&lt;Year&gt;2011&lt;/Year&gt;&lt;RecNum&gt;1&lt;/RecNum&gt;&lt;DisplayText&gt;[2]&lt;/DisplayText&gt;&lt;record&gt;&lt;rec-number&gt;1&lt;/rec-number&gt;&lt;foreign-keys&gt;&lt;key app="EN" db-id="avd9st2r3sv0fkeezzmxsaxoazsrra0rerdf"&gt;1&lt;/key&gt;&lt;/foreign-keys&gt;&lt;ref-type name="Conference Paper"&gt;47&lt;/ref-type&gt;&lt;contributors&gt;&lt;authors&gt;&lt;author&gt;Jorge Zaldivar&lt;/author&gt;&lt;author&gt;Carlos T. Calafate&lt;/author&gt;&lt;author&gt;Juan Carlos Cano&lt;/author&gt;&lt;author&gt;Pietro Manzoni&lt;/author&gt;&lt;/authors&gt;&lt;/contributors&gt;&lt;titles&gt;&lt;title&gt;Providing Accident Detection in Vehicular Networks Through OBD-II Devices and Android-based Smartphones&lt;/title&gt;&lt;secondary-title&gt;Proceedings of the 2011 IEEE 36th Conference on Local Computer Networks&lt;/secondary-title&gt;&lt;/titles&gt;&lt;pages&gt;813-819&lt;/pages&gt;&lt;keywords&gt;&lt;keyword&gt;OBD-II, Android smartphone, testbed, performance analysis, vehicular security&lt;/keyword&gt;&lt;/keywords&gt;&lt;dates&gt;&lt;year&gt;2011&lt;/year&gt;&lt;/dates&gt;&lt;pub-location&gt;Bonn, Germany&lt;/pub-location&gt;&lt;publisher&gt;IEEE Computer Society&lt;/publisher&gt;&lt;urls&gt;&lt;/urls&gt;&lt;electronic-resource-num&gt;10.1109/lcn.2011.6115556&lt;/electronic-resource-num&gt;&lt;language&gt;English&lt;/language&gt;&lt;/record&gt;&lt;/Cite&gt;&lt;/EndNote&gt;</w:instrText>
      </w:r>
      <w:r w:rsidR="00223653">
        <w:fldChar w:fldCharType="separate"/>
      </w:r>
      <w:r w:rsidR="00223653">
        <w:rPr>
          <w:noProof/>
        </w:rPr>
        <w:t>[</w:t>
      </w:r>
      <w:hyperlink w:anchor="_ENREF_2" w:tooltip="Zaldivar, 2011 #1" w:history="1">
        <w:r w:rsidR="003451E2">
          <w:rPr>
            <w:noProof/>
          </w:rPr>
          <w:t>2</w:t>
        </w:r>
      </w:hyperlink>
      <w:r w:rsidR="00223653">
        <w:rPr>
          <w:noProof/>
        </w:rPr>
        <w:t>]</w:t>
      </w:r>
      <w:r w:rsidR="00223653">
        <w:fldChar w:fldCharType="end"/>
      </w:r>
      <w:r>
        <w:t xml:space="preserve">. Die europäische Version des ODB Standards (EODB) ist laut </w:t>
      </w:r>
      <w:r w:rsidR="00931257">
        <w:t xml:space="preserve">Direktive </w:t>
      </w:r>
      <w:r>
        <w:t xml:space="preserve">98/69/EC seit 2011 für alle </w:t>
      </w:r>
      <w:r>
        <w:lastRenderedPageBreak/>
        <w:t>Benzinfahrzeuge und seit 2003 auch für alle Dieselfahrzeuge</w:t>
      </w:r>
      <w:r w:rsidR="00931257">
        <w:t>,</w:t>
      </w:r>
      <w:r>
        <w:t xml:space="preserve"> die innerhalb der EU verkauft werden</w:t>
      </w:r>
      <w:r w:rsidR="00931257">
        <w:t>, verpflichtend</w:t>
      </w:r>
      <w:r w:rsidR="00223653">
        <w:t xml:space="preserve"> </w:t>
      </w:r>
      <w:r w:rsidR="00223653">
        <w:fldChar w:fldCharType="begin"/>
      </w:r>
      <w:r w:rsidR="00223653">
        <w:instrText xml:space="preserve"> ADDIN EN.CITE &lt;EndNote&gt;&lt;Cite&gt;&lt;Author&gt;Parliament&lt;/Author&gt;&lt;Year&gt;1998&lt;/Year&gt;&lt;RecNum&gt;17&lt;/RecNum&gt;&lt;DisplayText&gt;[19]&lt;/DisplayText&gt;&lt;record&gt;&lt;rec-number&gt;17&lt;/rec-number&gt;&lt;foreign-keys&gt;&lt;key app="EN" db-id="avd9st2r3sv0fkeezzmxsaxoazsrra0rerdf"&gt;17&lt;/key&gt;&lt;/foreign-keys&gt;&lt;ref-type name="Standard"&gt;58&lt;/ref-type&gt;&lt;contributors&gt;&lt;authors&gt;&lt;author&gt;European Parliament&lt;/author&gt;&lt;/authors&gt;&lt;/contributors&gt;&lt;titles&gt;&lt;title&gt;Directive 98/69/EC&lt;/title&gt;&lt;secondary-title&gt;relating to measures to be taken against air pollution by emissions form motor vehicles and amending Council Directive 70/220/EEC&lt;/secondary-title&gt;&lt;/titles&gt;&lt;dates&gt;&lt;year&gt;1998&lt;/year&gt;&lt;/dates&gt;&lt;urls&gt;&lt;related-urls&gt;&lt;url&gt;http://eur-lex.europa.eu/LexUriServ/LexUriServ.do?uri=CONSLEG:1998L0069:19981228:EN:PDF&lt;/url&gt;&lt;/related-urls&gt;&lt;/urls&gt;&lt;/record&gt;&lt;/Cite&gt;&lt;/EndNote&gt;</w:instrText>
      </w:r>
      <w:r w:rsidR="00223653">
        <w:fldChar w:fldCharType="separate"/>
      </w:r>
      <w:r w:rsidR="00223653">
        <w:rPr>
          <w:noProof/>
        </w:rPr>
        <w:t>[</w:t>
      </w:r>
      <w:hyperlink w:anchor="_ENREF_19" w:tooltip="Parliament, 1998 #17" w:history="1">
        <w:r w:rsidR="003451E2">
          <w:rPr>
            <w:noProof/>
          </w:rPr>
          <w:t>19</w:t>
        </w:r>
      </w:hyperlink>
      <w:r w:rsidR="00223653">
        <w:rPr>
          <w:noProof/>
        </w:rPr>
        <w:t>]</w:t>
      </w:r>
      <w:r w:rsidR="00223653">
        <w:fldChar w:fldCharType="end"/>
      </w:r>
      <w:r>
        <w:t>. Der Standard ISO 15765-4:2005/2011 legt die Anforderungen für die emissionsrelevanten Bauteile des gesetzlich vorgeschriebenen OBD-konformen Controller Area Networks (CAN) fest</w:t>
      </w:r>
      <w:r w:rsidR="00223653">
        <w:t xml:space="preserve"> </w:t>
      </w:r>
      <w:r w:rsidR="00223653">
        <w:fldChar w:fldCharType="begin"/>
      </w:r>
      <w:r w:rsidR="00223653">
        <w:instrText xml:space="preserve"> ADDIN EN.CITE &lt;EndNote&gt;&lt;Cite&gt;&lt;Author&gt;Standardization&lt;/Author&gt;&lt;Year&gt;2005&lt;/Year&gt;&lt;RecNum&gt;34&lt;/RecNum&gt;&lt;DisplayText&gt;[20]&lt;/DisplayText&gt;&lt;record&gt;&lt;rec-number&gt;34&lt;/rec-number&gt;&lt;foreign-keys&gt;&lt;key app="EN" db-id="avd9st2r3sv0fkeezzmxsaxoazsrra0rerdf"&gt;34&lt;/key&gt;&lt;/foreign-keys&gt;&lt;ref-type name="Standard"&gt;58&lt;/ref-type&gt;&lt;contributors&gt;&lt;authors&gt;&lt;author&gt;International Organization for Standardization&lt;/author&gt;&lt;/authors&gt;&lt;/contributors&gt;&lt;titles&gt;&lt;title&gt;ISO 15765-4:2005&lt;/title&gt;&lt;secondary-title&gt;Road vehicles - Diagnostics on Controller Area Networks (CAN) - Part 4: Requirements for emissions-related systems&lt;/secondary-title&gt;&lt;/titles&gt;&lt;dates&gt;&lt;year&gt;2005&lt;/year&gt;&lt;/dates&gt;&lt;urls&gt;&lt;related-urls&gt;&lt;url&gt;http://www.iso.org/iso/catalogue_detail?csnumber=33619&lt;/url&gt;&lt;/related-urls&gt;&lt;/urls&gt;&lt;language&gt;English&lt;/language&gt;&lt;/record&gt;&lt;/Cite&gt;&lt;/EndNote&gt;</w:instrText>
      </w:r>
      <w:r w:rsidR="00223653">
        <w:fldChar w:fldCharType="separate"/>
      </w:r>
      <w:r w:rsidR="00223653">
        <w:rPr>
          <w:noProof/>
        </w:rPr>
        <w:t>[</w:t>
      </w:r>
      <w:hyperlink w:anchor="_ENREF_20" w:tooltip="Standardization, 2005 #34" w:history="1">
        <w:r w:rsidR="003451E2">
          <w:rPr>
            <w:noProof/>
          </w:rPr>
          <w:t>20</w:t>
        </w:r>
      </w:hyperlink>
      <w:r w:rsidR="00223653">
        <w:rPr>
          <w:noProof/>
        </w:rPr>
        <w:t>]</w:t>
      </w:r>
      <w:r w:rsidR="00223653">
        <w:fldChar w:fldCharType="end"/>
      </w:r>
      <w:r>
        <w:t>. Derartige Kommunikationsnetzwerke bestehen aus einem Fahrzeug, das mit  einem oder mehrere</w:t>
      </w:r>
      <w:r w:rsidR="00602530">
        <w:t>n Steuergeräten und externen Tes</w:t>
      </w:r>
      <w:r>
        <w:t xml:space="preserve">tgeräten ausgestattet ist. </w:t>
      </w:r>
      <w:r w:rsidR="00223653">
        <w:t xml:space="preserve">Der </w:t>
      </w:r>
      <w:r>
        <w:t xml:space="preserve">OBD-II </w:t>
      </w:r>
      <w:r w:rsidR="00223653">
        <w:t xml:space="preserve">Standard </w:t>
      </w:r>
      <w:r>
        <w:t xml:space="preserve">beinhaltet mehrere Elemente wie z.B. den Stecker für die Diagnose, Protokolle und das Nachrichtenformat. Zusätzlich gibt es eine Liste mit Parametern, die mit Hilfe von zugeordneten Codes überwacht werden können. OBD-Systeme von motorisierten Fahrzeugen sind verpflichtet jegliche Fehlfunktionen in Form </w:t>
      </w:r>
      <w:r w:rsidR="00223653">
        <w:t>diese</w:t>
      </w:r>
      <w:r w:rsidR="00931257">
        <w:t>s</w:t>
      </w:r>
      <w:r w:rsidR="00223653">
        <w:t xml:space="preserve"> so genannten </w:t>
      </w:r>
      <w:proofErr w:type="spellStart"/>
      <w:r>
        <w:t>Diagnostic</w:t>
      </w:r>
      <w:proofErr w:type="spellEnd"/>
      <w:r>
        <w:t xml:space="preserve"> Trouble Codes (DTC) aufzuzeichnen. </w:t>
      </w:r>
      <w:r w:rsidR="00931257">
        <w:t xml:space="preserve">Die </w:t>
      </w:r>
      <w:r>
        <w:t>standardisierten Fehlercodes werden im ISO 15031-6:2010 detailliert beschrieben</w:t>
      </w:r>
      <w:r w:rsidR="00223653">
        <w:t xml:space="preserve"> </w:t>
      </w:r>
      <w:r w:rsidR="00223653">
        <w:fldChar w:fldCharType="begin"/>
      </w:r>
      <w:r w:rsidR="00223653">
        <w:instrText xml:space="preserve"> ADDIN EN.CITE &lt;EndNote&gt;&lt;Cite&gt;&lt;Author&gt;Standardization&lt;/Author&gt;&lt;Year&gt;2010&lt;/Year&gt;&lt;RecNum&gt;35&lt;/RecNum&gt;&lt;DisplayText&gt;[21]&lt;/DisplayText&gt;&lt;record&gt;&lt;rec-number&gt;35&lt;/rec-number&gt;&lt;foreign-keys&gt;&lt;key app="EN" db-id="avd9st2r3sv0fkeezzmxsaxoazsrra0rerdf"&gt;35&lt;/key&gt;&lt;/foreign-keys&gt;&lt;ref-type name="Standard"&gt;58&lt;/ref-type&gt;&lt;contributors&gt;&lt;authors&gt;&lt;author&gt;International Organization for Standardization&lt;/author&gt;&lt;/authors&gt;&lt;/contributors&gt;&lt;titles&gt;&lt;title&gt;ISO 15031-6:2010&lt;/title&gt;&lt;secondary-title&gt;Road vehicles - Communication between vehicle and external equipment for emissions-related diagnostics - Part 6: Diagnostic trouble code definitions&lt;/secondary-title&gt;&lt;/titles&gt;&lt;dates&gt;&lt;year&gt;2010&lt;/year&gt;&lt;/dates&gt;&lt;urls&gt;&lt;related-urls&gt;&lt;url&gt;http://www.iso.org/iso/home/store/catalogue_tc/catalogue_detail.htm?csnumber=50817&lt;/url&gt;&lt;/related-urls&gt;&lt;/urls&gt;&lt;/record&gt;&lt;/Cite&gt;&lt;/EndNote&gt;</w:instrText>
      </w:r>
      <w:r w:rsidR="00223653">
        <w:fldChar w:fldCharType="separate"/>
      </w:r>
      <w:r w:rsidR="00223653">
        <w:rPr>
          <w:noProof/>
        </w:rPr>
        <w:t>[</w:t>
      </w:r>
      <w:hyperlink w:anchor="_ENREF_21" w:tooltip="Standardization, 2010 #35" w:history="1">
        <w:r w:rsidR="003451E2">
          <w:rPr>
            <w:noProof/>
          </w:rPr>
          <w:t>21</w:t>
        </w:r>
      </w:hyperlink>
      <w:r w:rsidR="00223653">
        <w:rPr>
          <w:noProof/>
        </w:rPr>
        <w:t>]</w:t>
      </w:r>
      <w:r w:rsidR="00223653">
        <w:fldChar w:fldCharType="end"/>
      </w:r>
      <w:r>
        <w:t xml:space="preserve">. </w:t>
      </w:r>
      <w:r w:rsidR="00223653">
        <w:t>Es ist anzumerken, dass der CAN-BUS</w:t>
      </w:r>
      <w:r>
        <w:t xml:space="preserve"> für die Datenkommunikation aufgeteilt wird und die unterschiedlichen Datenquellen um die Bandbreite konkurrieren.  Das bedeutet, dass die Anzahl der Messwerte pro Sensor von der Anzahl der zu überwachenden Sensoren abhängt</w:t>
      </w:r>
      <w:r w:rsidR="00223653">
        <w:t xml:space="preserve"> </w:t>
      </w:r>
      <w:r w:rsidR="00223653">
        <w:fldChar w:fldCharType="begin"/>
      </w:r>
      <w:r w:rsidR="00223653">
        <w:instrText xml:space="preserve"> ADDIN EN.CITE &lt;EndNote&gt;&lt;Cite&gt;&lt;Author&gt;Zaldivar&lt;/Author&gt;&lt;Year&gt;2011&lt;/Year&gt;&lt;RecNum&gt;1&lt;/RecNum&gt;&lt;DisplayText&gt;[2]&lt;/DisplayText&gt;&lt;record&gt;&lt;rec-number&gt;1&lt;/rec-number&gt;&lt;foreign-keys&gt;&lt;key app="EN" db-id="avd9st2r3sv0fkeezzmxsaxoazsrra0rerdf"&gt;1&lt;/key&gt;&lt;/foreign-keys&gt;&lt;ref-type name="Conference Paper"&gt;47&lt;/ref-type&gt;&lt;contributors&gt;&lt;authors&gt;&lt;author&gt;Jorge Zaldivar&lt;/author&gt;&lt;author&gt;Carlos T. Calafate&lt;/author&gt;&lt;author&gt;Juan Carlos Cano&lt;/author&gt;&lt;author&gt;Pietro Manzoni&lt;/author&gt;&lt;/authors&gt;&lt;/contributors&gt;&lt;titles&gt;&lt;title&gt;Providing Accident Detection in Vehicular Networks Through OBD-II Devices and Android-based Smartphones&lt;/title&gt;&lt;secondary-title&gt;Proceedings of the 2011 IEEE 36th Conference on Local Computer Networks&lt;/secondary-title&gt;&lt;/titles&gt;&lt;pages&gt;813-819&lt;/pages&gt;&lt;keywords&gt;&lt;keyword&gt;OBD-II, Android smartphone, testbed, performance analysis, vehicular security&lt;/keyword&gt;&lt;/keywords&gt;&lt;dates&gt;&lt;year&gt;2011&lt;/year&gt;&lt;/dates&gt;&lt;pub-location&gt;Bonn, Germany&lt;/pub-location&gt;&lt;publisher&gt;IEEE Computer Society&lt;/publisher&gt;&lt;urls&gt;&lt;/urls&gt;&lt;electronic-resource-num&gt;10.1109/lcn.2011.6115556&lt;/electronic-resource-num&gt;&lt;language&gt;English&lt;/language&gt;&lt;/record&gt;&lt;/Cite&gt;&lt;/EndNote&gt;</w:instrText>
      </w:r>
      <w:r w:rsidR="00223653">
        <w:fldChar w:fldCharType="separate"/>
      </w:r>
      <w:r w:rsidR="00223653">
        <w:rPr>
          <w:noProof/>
        </w:rPr>
        <w:t>[</w:t>
      </w:r>
      <w:hyperlink w:anchor="_ENREF_2" w:tooltip="Zaldivar, 2011 #1" w:history="1">
        <w:r w:rsidR="003451E2">
          <w:rPr>
            <w:noProof/>
          </w:rPr>
          <w:t>2</w:t>
        </w:r>
      </w:hyperlink>
      <w:r w:rsidR="00223653">
        <w:rPr>
          <w:noProof/>
        </w:rPr>
        <w:t>]</w:t>
      </w:r>
      <w:r w:rsidR="00223653">
        <w:fldChar w:fldCharType="end"/>
      </w:r>
      <w:r>
        <w:t>.</w:t>
      </w:r>
      <w:r w:rsidR="00602530">
        <w:t xml:space="preserve"> </w:t>
      </w:r>
      <w:r>
        <w:t xml:space="preserve">ODB-II ermöglicht den </w:t>
      </w:r>
      <w:r w:rsidRPr="008C593B">
        <w:t xml:space="preserve">Zugriff auf </w:t>
      </w:r>
      <w:proofErr w:type="spellStart"/>
      <w:r w:rsidRPr="00030246">
        <w:t>Echzeitdaten</w:t>
      </w:r>
      <w:proofErr w:type="spellEnd"/>
      <w:r w:rsidRPr="008C593B">
        <w:t xml:space="preserve"> wie z</w:t>
      </w:r>
      <w:r>
        <w:t xml:space="preserve">.B. Geschwindigkeit und Drehzahl. </w:t>
      </w:r>
    </w:p>
    <w:p w14:paraId="117DD92F" w14:textId="59E16EF9" w:rsidR="00506B11" w:rsidRDefault="00602530" w:rsidP="00142E53">
      <w:pPr>
        <w:jc w:val="both"/>
      </w:pPr>
      <w:r>
        <w:t xml:space="preserve">Für die Kommunikation zwischen Smartphone und Fahrzeug wird für die Entwicklung von Bet4EcoDrive ein </w:t>
      </w:r>
      <w:r w:rsidR="00A61287">
        <w:t xml:space="preserve">OBD-II Stecker mit Bluetooth-Funktion </w:t>
      </w:r>
      <w:r>
        <w:t>verwendet</w:t>
      </w:r>
      <w:r w:rsidR="008C1160">
        <w:t xml:space="preserve"> (Wireless Bluetooth OBD2 CAN BUS Diagnose Interface V1.5)</w:t>
      </w:r>
      <w:r>
        <w:t>.</w:t>
      </w:r>
      <w:r w:rsidR="00142E53">
        <w:t xml:space="preserve"> Über diese Bluetooth-Schnittstelle können die Drehzahl des Fahrzeugs mit den mittels des Smartphones aufgenommenen GPS-Koordinaten kombiniert </w:t>
      </w:r>
      <w:r w:rsidR="00142E53" w:rsidRPr="00142E53">
        <w:t xml:space="preserve">werden. </w:t>
      </w:r>
      <w:r w:rsidR="00506B11" w:rsidRPr="00142E53">
        <w:t xml:space="preserve">Diese Daten werden verwendet, um den Fahrer in Echtzeit über den Status der laufenden Wetten zu informieren, abgeschlossene Wetten zu überwachen, </w:t>
      </w:r>
      <w:r w:rsidR="00931257">
        <w:t xml:space="preserve">zu </w:t>
      </w:r>
      <w:r w:rsidR="00506B11" w:rsidRPr="00142E53">
        <w:t xml:space="preserve">analysieren und deren Korrektheit zu </w:t>
      </w:r>
      <w:r w:rsidR="00931257">
        <w:t>prüfen</w:t>
      </w:r>
      <w:r w:rsidR="00506B11" w:rsidRPr="00142E53">
        <w:t xml:space="preserve">. </w:t>
      </w:r>
      <w:r w:rsidR="00931257">
        <w:t>D</w:t>
      </w:r>
      <w:r w:rsidR="00506B11">
        <w:t xml:space="preserve">em Fahrer </w:t>
      </w:r>
      <w:r w:rsidR="00931257">
        <w:t xml:space="preserve">werden </w:t>
      </w:r>
      <w:r w:rsidR="00506B11">
        <w:t xml:space="preserve">zwei unterschiedliche Visualisierungsmöglichkeiten als Rückmeldung zu seiner Fahrweise und dem Stand der Wette geboten. Wie </w:t>
      </w:r>
      <w:r w:rsidR="00931257">
        <w:t xml:space="preserve">u.a. </w:t>
      </w:r>
      <w:r w:rsidR="00506B11">
        <w:t xml:space="preserve">von </w:t>
      </w:r>
      <w:r w:rsidR="00506B11" w:rsidRPr="00223653">
        <w:rPr>
          <w:smallCaps/>
        </w:rPr>
        <w:t>Ecker</w:t>
      </w:r>
      <w:r w:rsidR="00506B11">
        <w:t xml:space="preserve"> et al. </w:t>
      </w:r>
      <w:r w:rsidR="00CB6142">
        <w:t>(</w:t>
      </w:r>
      <w:r w:rsidR="00506B11">
        <w:t>2011</w:t>
      </w:r>
      <w:r w:rsidR="00CB6142">
        <w:t>)</w:t>
      </w:r>
      <w:r w:rsidR="00506B11">
        <w:t xml:space="preserve"> empfohlen, bekommt der Fahrer </w:t>
      </w:r>
      <w:r w:rsidR="00506B11" w:rsidRPr="008C593B">
        <w:t xml:space="preserve">sowohl </w:t>
      </w:r>
      <w:r w:rsidR="00931257">
        <w:t xml:space="preserve">unmittelbare </w:t>
      </w:r>
      <w:r w:rsidR="00506B11" w:rsidRPr="00CB6142">
        <w:t>Rückmeldungen</w:t>
      </w:r>
      <w:r w:rsidR="00506B11" w:rsidRPr="008C593B">
        <w:t xml:space="preserve"> während</w:t>
      </w:r>
      <w:r w:rsidR="00506B11">
        <w:t xml:space="preserve"> der Fahrt, als auch die Möglichkeit</w:t>
      </w:r>
      <w:r w:rsidR="00931257">
        <w:t>,</w:t>
      </w:r>
      <w:r w:rsidR="00506B11">
        <w:t xml:space="preserve"> sich nach der Fahrt statistische Auswertungen unter Berücksichtigung von vergangen Fahrten anzeigen zu lassen</w:t>
      </w:r>
      <w:r w:rsidR="00223653">
        <w:t xml:space="preserve"> </w:t>
      </w:r>
      <w:r w:rsidR="00223653">
        <w:fldChar w:fldCharType="begin"/>
      </w:r>
      <w:r w:rsidR="00223653">
        <w:instrText xml:space="preserve"> ADDIN EN.CITE &lt;EndNote&gt;&lt;Cite&gt;&lt;Author&gt;Ecker&lt;/Author&gt;&lt;Year&gt;2011&lt;/Year&gt;&lt;RecNum&gt;2&lt;/RecNum&gt;&lt;DisplayText&gt;[6]&lt;/DisplayText&gt;&lt;record&gt;&lt;rec-number&gt;2&lt;/rec-number&gt;&lt;foreign-keys&gt;&lt;key app="EN" db-id="avd9st2r3sv0fkeezzmxsaxoazsrra0rerdf"&gt;2&lt;/key&gt;&lt;/foreign-keys&gt;&lt;ref-type name="Conference Paper"&gt;47&lt;/ref-type&gt;&lt;contributors&gt;&lt;authors&gt;&lt;author&gt;Ronald Ecker&lt;/author&gt;&lt;author&gt;Philipp Holzer&lt;/author&gt;&lt;author&gt;Verena Broy&lt;/author&gt;&lt;author&gt;Andreas Butz&lt;/author&gt;&lt;/authors&gt;&lt;/contributors&gt;&lt;titles&gt;&lt;title&gt;EcoChallenge: a race for efficiency&lt;/title&gt;&lt;secondary-title&gt;Proceedings of the 13th International Conference on Human Computer Interaction with Mobile Devices and Services&lt;/secondary-title&gt;&lt;/titles&gt;&lt;pages&gt;91-94&lt;/pages&gt;&lt;keywords&gt;&lt;keyword&gt;Efficiency, in-car user interface, persuasive interface, game, competition&lt;/keyword&gt;&lt;/keywords&gt;&lt;dates&gt;&lt;year&gt;2011&lt;/year&gt;&lt;/dates&gt;&lt;pub-location&gt;Stockholm, Sweden&lt;/pub-location&gt;&lt;publisher&gt;ACM&lt;/publisher&gt;&lt;urls&gt;&lt;/urls&gt;&lt;custom1&gt;2037389&lt;/custom1&gt;&lt;electronic-resource-num&gt;10.1145/2037373.2037389&lt;/electronic-resource-num&gt;&lt;language&gt;English&lt;/language&gt;&lt;/record&gt;&lt;/Cite&gt;&lt;/EndNote&gt;</w:instrText>
      </w:r>
      <w:r w:rsidR="00223653">
        <w:fldChar w:fldCharType="separate"/>
      </w:r>
      <w:r w:rsidR="00223653">
        <w:rPr>
          <w:noProof/>
        </w:rPr>
        <w:t>[</w:t>
      </w:r>
      <w:hyperlink w:anchor="_ENREF_6" w:tooltip="Ecker, 2011 #2" w:history="1">
        <w:r w:rsidR="003451E2">
          <w:rPr>
            <w:noProof/>
          </w:rPr>
          <w:t>6</w:t>
        </w:r>
      </w:hyperlink>
      <w:r w:rsidR="00223653">
        <w:rPr>
          <w:noProof/>
        </w:rPr>
        <w:t>]</w:t>
      </w:r>
      <w:r w:rsidR="00223653">
        <w:fldChar w:fldCharType="end"/>
      </w:r>
      <w:r w:rsidR="00506B11">
        <w:t>. Bei diesen Rückmeldungen handelt es sich um graphische Darstellungen, die teilweise durch zusätzliche</w:t>
      </w:r>
      <w:r w:rsidR="00931257">
        <w:t xml:space="preserve"> akustische Signale</w:t>
      </w:r>
      <w:r w:rsidR="00506B11">
        <w:t xml:space="preserve"> in Form von „</w:t>
      </w:r>
      <w:proofErr w:type="spellStart"/>
      <w:r w:rsidR="00506B11">
        <w:t>Beep</w:t>
      </w:r>
      <w:proofErr w:type="spellEnd"/>
      <w:r w:rsidR="00506B11">
        <w:t xml:space="preserve">-Tönen“ unterstützt werden. </w:t>
      </w:r>
      <w:proofErr w:type="spellStart"/>
      <w:r w:rsidR="00506B11" w:rsidRPr="00223653">
        <w:rPr>
          <w:smallCaps/>
        </w:rPr>
        <w:t>Meschtscherjakov</w:t>
      </w:r>
      <w:proofErr w:type="spellEnd"/>
      <w:r w:rsidR="00506B11">
        <w:t xml:space="preserve"> et al. </w:t>
      </w:r>
      <w:r w:rsidR="00CB6142">
        <w:t>(</w:t>
      </w:r>
      <w:r w:rsidR="00506B11">
        <w:t>2009</w:t>
      </w:r>
      <w:r w:rsidR="00CB6142">
        <w:t>)</w:t>
      </w:r>
      <w:r w:rsidR="00506B11">
        <w:t xml:space="preserve"> </w:t>
      </w:r>
      <w:r w:rsidR="00931257">
        <w:t xml:space="preserve">haben </w:t>
      </w:r>
      <w:r w:rsidR="00506B11">
        <w:t>darüber hinaus auch herausgefunden, dass visuelles Feedback darüber, ob der Fahrer gerade in einer ökologischen Fahrweise fährt  oder nicht, die größte Akzeptanz beim Nutzer hat</w:t>
      </w:r>
      <w:r w:rsidR="00223653">
        <w:t xml:space="preserve"> </w:t>
      </w:r>
      <w:r w:rsidR="00223653">
        <w:fldChar w:fldCharType="begin"/>
      </w:r>
      <w:r w:rsidR="00223653">
        <w:instrText xml:space="preserve"> ADDIN EN.CITE &lt;EndNote&gt;&lt;Cite&gt;&lt;Author&gt;Meschtscherjakov&lt;/Author&gt;&lt;Year&gt;2009&lt;/Year&gt;&lt;RecNum&gt;18&lt;/RecNum&gt;&lt;DisplayText&gt;[22]&lt;/DisplayText&gt;&lt;record&gt;&lt;rec-number&gt;18&lt;/rec-number&gt;&lt;foreign-keys&gt;&lt;key app="EN" db-id="avd9st2r3sv0fkeezzmxsaxoazsrra0rerdf"&gt;18&lt;/key&gt;&lt;/foreign-keys&gt;&lt;ref-type name="Conference Paper"&gt;47&lt;/ref-type&gt;&lt;contributors&gt;&lt;authors&gt;&lt;author&gt;Alexander Meschtscherjakov&lt;/author&gt;&lt;author&gt;David Wilfinger&lt;/author&gt;&lt;author&gt;Thomas Scherndl&lt;/author&gt;&lt;author&gt;Manfred Tscheligi&lt;/author&gt;&lt;/authors&gt;&lt;/contributors&gt;&lt;titles&gt;&lt;title&gt;Acceptance of Future Persuasive In-Car Interfaces Towards a More Economic Driving Behaviour&lt;/title&gt;&lt;secondary-title&gt;Proceedings of the 1st International Conference on Automotive User Interfaces and Interactive Vehicular Applications&lt;/secondary-title&gt;&lt;/titles&gt;&lt;pages&gt;81-88&lt;/pages&gt;&lt;dates&gt;&lt;year&gt;2009&lt;/year&gt;&lt;/dates&gt;&lt;pub-location&gt;Essen, Germany&lt;/pub-location&gt;&lt;publisher&gt;ACM&lt;/publisher&gt;&lt;urls&gt;&lt;/urls&gt;&lt;electronic-resource-num&gt;10.1145/1620509.1620526&lt;/electronic-resource-num&gt;&lt;language&gt;English&lt;/language&gt;&lt;/record&gt;&lt;/Cite&gt;&lt;/EndNote&gt;</w:instrText>
      </w:r>
      <w:r w:rsidR="00223653">
        <w:fldChar w:fldCharType="separate"/>
      </w:r>
      <w:r w:rsidR="00223653">
        <w:rPr>
          <w:noProof/>
        </w:rPr>
        <w:t>[</w:t>
      </w:r>
      <w:hyperlink w:anchor="_ENREF_22" w:tooltip="Meschtscherjakov, 2009 #18" w:history="1">
        <w:r w:rsidR="003451E2">
          <w:rPr>
            <w:noProof/>
          </w:rPr>
          <w:t>22</w:t>
        </w:r>
      </w:hyperlink>
      <w:r w:rsidR="00223653">
        <w:rPr>
          <w:noProof/>
        </w:rPr>
        <w:t>]</w:t>
      </w:r>
      <w:r w:rsidR="00223653">
        <w:fldChar w:fldCharType="end"/>
      </w:r>
      <w:r w:rsidR="00506B11">
        <w:t xml:space="preserve">. </w:t>
      </w:r>
      <w:r w:rsidR="00CB6142">
        <w:t>Deswegen stellt Bet4EcoDrive neben akustischen Signalen auch unterschiedliche visuelle Hinweise bereit.</w:t>
      </w:r>
    </w:p>
    <w:p w14:paraId="6DC81FE6" w14:textId="77777777" w:rsidR="00506B11" w:rsidRDefault="00EE7E50" w:rsidP="0024508A">
      <w:pPr>
        <w:pStyle w:val="berschrift2"/>
        <w:spacing w:before="360"/>
      </w:pPr>
      <w:r>
        <w:t>Experience Story</w:t>
      </w:r>
    </w:p>
    <w:p w14:paraId="317CA39B" w14:textId="084E1145" w:rsidR="00EE7E50" w:rsidRPr="00EE7E50" w:rsidRDefault="00EE7E50" w:rsidP="00EE7E50">
      <w:pPr>
        <w:jc w:val="both"/>
      </w:pPr>
      <w:proofErr w:type="spellStart"/>
      <w:r w:rsidRPr="00EE7E50">
        <w:t>Dani</w:t>
      </w:r>
      <w:proofErr w:type="spellEnd"/>
      <w:r w:rsidRPr="00EE7E50">
        <w:t xml:space="preserve"> und Alex sind Arbeitskollegen und haben seit längerem eine Fahrgemeinschaft. Alles funktioniert wunderbar, nur dass sich </w:t>
      </w:r>
      <w:proofErr w:type="spellStart"/>
      <w:r w:rsidRPr="00EE7E50">
        <w:t>Dani</w:t>
      </w:r>
      <w:proofErr w:type="spellEnd"/>
      <w:r w:rsidRPr="00EE7E50">
        <w:t xml:space="preserve"> </w:t>
      </w:r>
      <w:r w:rsidR="00931257">
        <w:t xml:space="preserve">regelmäßig </w:t>
      </w:r>
      <w:r w:rsidRPr="00EE7E50">
        <w:t xml:space="preserve">über </w:t>
      </w:r>
      <w:proofErr w:type="spellStart"/>
      <w:r w:rsidRPr="00EE7E50">
        <w:t>Alex’s</w:t>
      </w:r>
      <w:proofErr w:type="spellEnd"/>
      <w:r w:rsidRPr="00EE7E50">
        <w:t xml:space="preserve"> Fahrverhalten aufreg</w:t>
      </w:r>
      <w:r w:rsidR="00931257">
        <w:t>t</w:t>
      </w:r>
      <w:r w:rsidRPr="00EE7E50">
        <w:t>. Alex</w:t>
      </w:r>
      <w:r w:rsidR="00931257">
        <w:t xml:space="preserve"> fährt permanent</w:t>
      </w:r>
      <w:r w:rsidRPr="00EE7E50">
        <w:t xml:space="preserve"> </w:t>
      </w:r>
      <w:r w:rsidR="00931257">
        <w:t>im oberen Drehzahlbereich</w:t>
      </w:r>
      <w:r w:rsidRPr="00EE7E50">
        <w:t xml:space="preserve">, da er das Geräusch des aufheulenden Motors liebt, ohne dabei an die Umwelt zu denken. </w:t>
      </w:r>
    </w:p>
    <w:p w14:paraId="159D3E43" w14:textId="782D94AB" w:rsidR="00EE7E50" w:rsidRPr="00EE7E50" w:rsidRDefault="00EE7E50" w:rsidP="00EE7E50">
      <w:pPr>
        <w:jc w:val="both"/>
      </w:pPr>
      <w:r w:rsidRPr="00EE7E50">
        <w:t xml:space="preserve">Doch jetzt hat </w:t>
      </w:r>
      <w:proofErr w:type="spellStart"/>
      <w:r w:rsidRPr="00EE7E50">
        <w:t>Dani</w:t>
      </w:r>
      <w:proofErr w:type="spellEnd"/>
      <w:r w:rsidRPr="00EE7E50">
        <w:t xml:space="preserve"> eine Lösung gefunden, um Alex spielerisch mit einer Wette herauszufordern nicht mehr so hochtourig zu fahren. </w:t>
      </w:r>
      <w:proofErr w:type="spellStart"/>
      <w:r w:rsidRPr="00EE7E50">
        <w:t>Dani</w:t>
      </w:r>
      <w:proofErr w:type="spellEnd"/>
      <w:r w:rsidRPr="00EE7E50">
        <w:t xml:space="preserve"> öffnet die neue App Bet4EcoDrive und erstellt folgende Wette: „Hi Alex</w:t>
      </w:r>
      <w:r w:rsidR="004F6805">
        <w:t>!</w:t>
      </w:r>
      <w:r w:rsidR="004F6805" w:rsidRPr="00EE7E50">
        <w:t xml:space="preserve"> </w:t>
      </w:r>
      <w:r w:rsidR="004F6805">
        <w:t>W</w:t>
      </w:r>
      <w:r w:rsidR="004F6805" w:rsidRPr="00EE7E50">
        <w:t>etten</w:t>
      </w:r>
      <w:r w:rsidR="004F6805">
        <w:t>,</w:t>
      </w:r>
      <w:r w:rsidR="004F6805" w:rsidRPr="00EE7E50">
        <w:t xml:space="preserve"> </w:t>
      </w:r>
      <w:r w:rsidRPr="00EE7E50">
        <w:t>du schaffst es nicht</w:t>
      </w:r>
      <w:r w:rsidR="004F6805">
        <w:t>,</w:t>
      </w:r>
      <w:r w:rsidRPr="00EE7E50">
        <w:t xml:space="preserve"> so zu fahren, dass du die nächsten 100km nicht </w:t>
      </w:r>
      <w:r w:rsidR="004F6805">
        <w:t>mehr</w:t>
      </w:r>
      <w:r w:rsidR="004F6805" w:rsidRPr="00EE7E50">
        <w:t xml:space="preserve"> </w:t>
      </w:r>
      <w:r w:rsidRPr="00EE7E50">
        <w:t>als 3 Mal über 3500 Touren kommst!“. Diese sendet sie an Alex.</w:t>
      </w:r>
    </w:p>
    <w:p w14:paraId="4C6A58B8" w14:textId="21B80F36" w:rsidR="00EE7E50" w:rsidRPr="00EE7E50" w:rsidRDefault="00EE7E50" w:rsidP="00EE7E50">
      <w:pPr>
        <w:jc w:val="both"/>
      </w:pPr>
      <w:r w:rsidRPr="00EE7E50">
        <w:t xml:space="preserve">Alex sitzt gerade beim Frühstück, als sein Handy piepst. Erstaunt blickt er auf die Herausforderung von </w:t>
      </w:r>
      <w:proofErr w:type="spellStart"/>
      <w:r w:rsidRPr="00EE7E50">
        <w:t>Dani</w:t>
      </w:r>
      <w:proofErr w:type="spellEnd"/>
      <w:r w:rsidRPr="00EE7E50">
        <w:t xml:space="preserve"> und </w:t>
      </w:r>
      <w:r w:rsidR="004F6805">
        <w:t xml:space="preserve">– </w:t>
      </w:r>
      <w:r w:rsidRPr="00EE7E50">
        <w:t>obwohl er sich etwas über die Wette ärgert</w:t>
      </w:r>
      <w:r w:rsidR="004F6805">
        <w:t xml:space="preserve"> – </w:t>
      </w:r>
      <w:r w:rsidRPr="00EE7E50">
        <w:t xml:space="preserve">will er </w:t>
      </w:r>
      <w:proofErr w:type="spellStart"/>
      <w:r w:rsidRPr="00EE7E50">
        <w:t>Dani</w:t>
      </w:r>
      <w:proofErr w:type="spellEnd"/>
      <w:r w:rsidRPr="00EE7E50">
        <w:t xml:space="preserve"> beweisen, dass er das </w:t>
      </w:r>
      <w:r w:rsidRPr="00EE7E50">
        <w:lastRenderedPageBreak/>
        <w:t xml:space="preserve">spielerisch bewältigen kann. Sofort bestätigt er die Wette und erhöht </w:t>
      </w:r>
      <w:proofErr w:type="spellStart"/>
      <w:r w:rsidRPr="00EE7E50">
        <w:t>Dani’s</w:t>
      </w:r>
      <w:proofErr w:type="spellEnd"/>
      <w:r w:rsidRPr="00EE7E50">
        <w:t xml:space="preserve"> virtuellen Wetteinsatz von 500 </w:t>
      </w:r>
      <w:proofErr w:type="spellStart"/>
      <w:r w:rsidRPr="00EE7E50">
        <w:t>Coins</w:t>
      </w:r>
      <w:proofErr w:type="spellEnd"/>
      <w:r w:rsidRPr="00EE7E50">
        <w:t xml:space="preserve"> um weitere 200. </w:t>
      </w:r>
    </w:p>
    <w:p w14:paraId="26018078" w14:textId="142412E5" w:rsidR="00EE7E50" w:rsidRPr="00EE7E50" w:rsidRDefault="00EE7E50" w:rsidP="0024508A">
      <w:pPr>
        <w:jc w:val="both"/>
      </w:pPr>
      <w:r w:rsidRPr="00EE7E50">
        <w:t xml:space="preserve">Auf dem Weg zu </w:t>
      </w:r>
      <w:proofErr w:type="spellStart"/>
      <w:r w:rsidRPr="00EE7E50">
        <w:t>Dani</w:t>
      </w:r>
      <w:proofErr w:type="spellEnd"/>
      <w:r w:rsidRPr="00EE7E50">
        <w:t>, warnt ihn die App bereits zum ersten Mal, dass er das Limit überschritten hat. Alex denkt sich: „</w:t>
      </w:r>
      <w:r w:rsidR="004F6805">
        <w:t>Mist</w:t>
      </w:r>
      <w:r w:rsidRPr="00EE7E50">
        <w:t xml:space="preserve">, jetzt muss ich mich wohl echt zusammenreißen!“. Während </w:t>
      </w:r>
      <w:proofErr w:type="spellStart"/>
      <w:r w:rsidRPr="00EE7E50">
        <w:t>Dani</w:t>
      </w:r>
      <w:proofErr w:type="spellEnd"/>
      <w:r w:rsidRPr="00EE7E50">
        <w:t xml:space="preserve"> zur selben Zeit zum ersten Mal schmunzel</w:t>
      </w:r>
      <w:r w:rsidR="004F6805">
        <w:t>n</w:t>
      </w:r>
      <w:r w:rsidRPr="00EE7E50">
        <w:t xml:space="preserve"> muss</w:t>
      </w:r>
      <w:r w:rsidR="004F6805">
        <w:t>,</w:t>
      </w:r>
      <w:r w:rsidRPr="00EE7E50">
        <w:t xml:space="preserve"> als sie auf ihr Smartphone schaut</w:t>
      </w:r>
      <w:r w:rsidR="004F6805">
        <w:t>. Sie denkt:</w:t>
      </w:r>
      <w:r w:rsidRPr="00EE7E50">
        <w:t xml:space="preserve"> „Das schafft Alex nie, die Wette gewinne ich!“.</w:t>
      </w:r>
    </w:p>
    <w:p w14:paraId="22AA3F42" w14:textId="77777777" w:rsidR="00EE7E50" w:rsidRDefault="00EE7E50" w:rsidP="0024508A">
      <w:pPr>
        <w:pStyle w:val="berschrift2"/>
        <w:spacing w:before="360"/>
      </w:pPr>
      <w:r>
        <w:t>Interaktion</w:t>
      </w:r>
      <w:r w:rsidR="004F6805">
        <w:t>s</w:t>
      </w:r>
      <w:r>
        <w:t>-Konzept und Storyboard</w:t>
      </w:r>
    </w:p>
    <w:p w14:paraId="78497B46" w14:textId="099A46BE" w:rsidR="00EE7E50" w:rsidRDefault="00EE7E50" w:rsidP="00EE7E50">
      <w:pPr>
        <w:jc w:val="both"/>
      </w:pPr>
      <w:r w:rsidRPr="00EE7E50">
        <w:t>Der Herausforderer entscheidet sich für einen Gegner und generiert über die verfügbaren Vorlagen der App Bet4EcoDrive eine passende Wette</w:t>
      </w:r>
      <w:r w:rsidR="0002044E">
        <w:t xml:space="preserve"> (siehe</w:t>
      </w:r>
      <w:r w:rsidR="00EC2850">
        <w:t xml:space="preserve"> </w:t>
      </w:r>
      <w:r w:rsidR="00EC2850">
        <w:fldChar w:fldCharType="begin"/>
      </w:r>
      <w:r w:rsidR="00EC2850">
        <w:instrText xml:space="preserve"> REF _Ref400383869 \h </w:instrText>
      </w:r>
      <w:r w:rsidR="00EC2850">
        <w:fldChar w:fldCharType="separate"/>
      </w:r>
      <w:r w:rsidR="00EC2850" w:rsidRPr="008A1C29">
        <w:t xml:space="preserve">Abbildung </w:t>
      </w:r>
      <w:r w:rsidR="00EC2850">
        <w:rPr>
          <w:noProof/>
        </w:rPr>
        <w:t>5</w:t>
      </w:r>
      <w:r w:rsidR="00EC2850">
        <w:fldChar w:fldCharType="end"/>
      </w:r>
      <w:r w:rsidR="0002044E">
        <w:t>)</w:t>
      </w:r>
      <w:r w:rsidRPr="00EE7E50">
        <w:t xml:space="preserve">. </w:t>
      </w:r>
      <w:proofErr w:type="spellStart"/>
      <w:r w:rsidRPr="00EE7E50">
        <w:t>Weiters</w:t>
      </w:r>
      <w:proofErr w:type="spellEnd"/>
      <w:r w:rsidRPr="00EE7E50">
        <w:t xml:space="preserve"> entscheidet der Herausforderer an dieser Stelle über die Höhe des virtuellen Wetteinsatzes und schickt die Wette ab. Der Gegner erhält die Wette und </w:t>
      </w:r>
      <w:r w:rsidR="004F6805">
        <w:t xml:space="preserve">– </w:t>
      </w:r>
      <w:r w:rsidRPr="00EE7E50">
        <w:t xml:space="preserve">falls </w:t>
      </w:r>
      <w:r w:rsidR="004F6805">
        <w:t>er</w:t>
      </w:r>
      <w:r w:rsidR="004F6805" w:rsidRPr="00EE7E50">
        <w:t xml:space="preserve"> </w:t>
      </w:r>
      <w:r w:rsidRPr="00EE7E50">
        <w:t>annimmt</w:t>
      </w:r>
      <w:r w:rsidR="004F6805">
        <w:t xml:space="preserve"> – </w:t>
      </w:r>
      <w:r w:rsidRPr="00EE7E50">
        <w:t xml:space="preserve">kann </w:t>
      </w:r>
      <w:r w:rsidR="004F6805">
        <w:t>er</w:t>
      </w:r>
      <w:r w:rsidR="004F6805" w:rsidRPr="00EE7E50">
        <w:t xml:space="preserve"> </w:t>
      </w:r>
      <w:r w:rsidRPr="00EE7E50">
        <w:t>den Einsatz noch erhöhen</w:t>
      </w:r>
      <w:r w:rsidR="0002044E">
        <w:t xml:space="preserve"> (siehe </w:t>
      </w:r>
      <w:r w:rsidR="0002044E">
        <w:fldChar w:fldCharType="begin"/>
      </w:r>
      <w:r w:rsidR="0002044E">
        <w:instrText xml:space="preserve"> REF _Ref399781090 \h </w:instrText>
      </w:r>
      <w:r w:rsidR="0002044E">
        <w:fldChar w:fldCharType="separate"/>
      </w:r>
      <w:r w:rsidR="00E030CB" w:rsidRPr="0002044E">
        <w:t xml:space="preserve">Abbildung </w:t>
      </w:r>
      <w:r w:rsidR="00E030CB">
        <w:rPr>
          <w:noProof/>
        </w:rPr>
        <w:t>6</w:t>
      </w:r>
      <w:r w:rsidR="0002044E">
        <w:fldChar w:fldCharType="end"/>
      </w:r>
      <w:r w:rsidR="0002044E">
        <w:t>)</w:t>
      </w:r>
      <w:r w:rsidRPr="00EE7E50">
        <w:t xml:space="preserve">. </w:t>
      </w:r>
    </w:p>
    <w:p w14:paraId="28D21AEE" w14:textId="77777777" w:rsidR="008A1C29" w:rsidRDefault="0002044E" w:rsidP="00D6213E">
      <w:pPr>
        <w:keepNext/>
        <w:spacing w:before="240"/>
        <w:jc w:val="both"/>
      </w:pPr>
      <w:r w:rsidRPr="0002044E">
        <w:rPr>
          <w:noProof/>
          <w:lang w:eastAsia="de-AT"/>
        </w:rPr>
        <w:drawing>
          <wp:inline distT="0" distB="0" distL="0" distR="0" wp14:anchorId="2995EC68" wp14:editId="779B16CA">
            <wp:extent cx="5760720" cy="3378200"/>
            <wp:effectExtent l="0" t="0" r="0" b="0"/>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8200"/>
                    </a:xfrm>
                    <a:prstGeom prst="rect">
                      <a:avLst/>
                    </a:prstGeom>
                  </pic:spPr>
                </pic:pic>
              </a:graphicData>
            </a:graphic>
          </wp:inline>
        </w:drawing>
      </w:r>
    </w:p>
    <w:p w14:paraId="360B2464" w14:textId="3D9471CB" w:rsidR="0002044E" w:rsidRDefault="008A1C29" w:rsidP="008A1C29">
      <w:pPr>
        <w:pStyle w:val="Beschriftung"/>
        <w:jc w:val="both"/>
      </w:pPr>
      <w:bookmarkStart w:id="4" w:name="_Ref400383869"/>
      <w:r w:rsidRPr="008A1C29">
        <w:rPr>
          <w:color w:val="auto"/>
        </w:rPr>
        <w:t xml:space="preserve">Abbildung </w:t>
      </w:r>
      <w:r w:rsidRPr="008A1C29">
        <w:rPr>
          <w:color w:val="auto"/>
        </w:rPr>
        <w:fldChar w:fldCharType="begin"/>
      </w:r>
      <w:r w:rsidRPr="008A1C29">
        <w:rPr>
          <w:color w:val="auto"/>
        </w:rPr>
        <w:instrText xml:space="preserve"> SEQ Abbildung \* ARABIC </w:instrText>
      </w:r>
      <w:r w:rsidRPr="008A1C29">
        <w:rPr>
          <w:color w:val="auto"/>
        </w:rPr>
        <w:fldChar w:fldCharType="separate"/>
      </w:r>
      <w:r w:rsidR="00E030CB">
        <w:rPr>
          <w:noProof/>
          <w:color w:val="auto"/>
        </w:rPr>
        <w:t>5</w:t>
      </w:r>
      <w:r w:rsidRPr="008A1C29">
        <w:rPr>
          <w:color w:val="auto"/>
        </w:rPr>
        <w:fldChar w:fldCharType="end"/>
      </w:r>
      <w:bookmarkEnd w:id="4"/>
      <w:r w:rsidRPr="008A1C29">
        <w:rPr>
          <w:color w:val="auto"/>
        </w:rPr>
        <w:t xml:space="preserve">: </w:t>
      </w:r>
      <w:r w:rsidRPr="008A1C29">
        <w:rPr>
          <w:b w:val="0"/>
          <w:color w:val="auto"/>
        </w:rPr>
        <w:t xml:space="preserve">Herausforderer </w:t>
      </w:r>
      <w:r>
        <w:rPr>
          <w:b w:val="0"/>
          <w:color w:val="auto"/>
        </w:rPr>
        <w:t>(</w:t>
      </w:r>
      <w:proofErr w:type="spellStart"/>
      <w:r>
        <w:rPr>
          <w:b w:val="0"/>
          <w:color w:val="auto"/>
        </w:rPr>
        <w:t>Dani</w:t>
      </w:r>
      <w:proofErr w:type="spellEnd"/>
      <w:r>
        <w:rPr>
          <w:b w:val="0"/>
          <w:color w:val="auto"/>
        </w:rPr>
        <w:t xml:space="preserve">) </w:t>
      </w:r>
      <w:r w:rsidRPr="0002044E">
        <w:rPr>
          <w:b w:val="0"/>
          <w:color w:val="auto"/>
        </w:rPr>
        <w:t>wählt den Gegner</w:t>
      </w:r>
      <w:r>
        <w:rPr>
          <w:b w:val="0"/>
          <w:color w:val="auto"/>
        </w:rPr>
        <w:t xml:space="preserve"> (Alex)</w:t>
      </w:r>
      <w:r w:rsidRPr="0002044E">
        <w:rPr>
          <w:b w:val="0"/>
          <w:color w:val="auto"/>
        </w:rPr>
        <w:t xml:space="preserve"> aus und generiert</w:t>
      </w:r>
      <w:r>
        <w:rPr>
          <w:b w:val="0"/>
          <w:color w:val="auto"/>
        </w:rPr>
        <w:t xml:space="preserve"> eine Wette mit Bet4EcoDrive</w:t>
      </w:r>
      <w:r w:rsidRPr="0002044E">
        <w:rPr>
          <w:b w:val="0"/>
          <w:color w:val="auto"/>
        </w:rPr>
        <w:t>.</w:t>
      </w:r>
    </w:p>
    <w:p w14:paraId="192D91F8" w14:textId="77777777" w:rsidR="0002044E" w:rsidRDefault="0002044E" w:rsidP="0002044E">
      <w:pPr>
        <w:keepNext/>
      </w:pPr>
      <w:r w:rsidRPr="0002044E">
        <w:rPr>
          <w:noProof/>
          <w:lang w:eastAsia="de-AT"/>
        </w:rPr>
        <w:lastRenderedPageBreak/>
        <w:drawing>
          <wp:inline distT="0" distB="0" distL="0" distR="0" wp14:anchorId="13C62864" wp14:editId="3408321C">
            <wp:extent cx="5760720" cy="3340924"/>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3340924"/>
                    </a:xfrm>
                    <a:prstGeom prst="rect">
                      <a:avLst/>
                    </a:prstGeom>
                  </pic:spPr>
                </pic:pic>
              </a:graphicData>
            </a:graphic>
          </wp:inline>
        </w:drawing>
      </w:r>
    </w:p>
    <w:p w14:paraId="04459E5B" w14:textId="093132FE" w:rsidR="0002044E" w:rsidRPr="0002044E" w:rsidRDefault="0002044E" w:rsidP="00D6213E">
      <w:pPr>
        <w:pStyle w:val="Beschriftung"/>
        <w:spacing w:after="480"/>
        <w:rPr>
          <w:color w:val="auto"/>
        </w:rPr>
      </w:pPr>
      <w:bookmarkStart w:id="5" w:name="_Ref399781090"/>
      <w:r w:rsidRPr="0002044E">
        <w:rPr>
          <w:color w:val="auto"/>
        </w:rPr>
        <w:t xml:space="preserve">Abbildung </w:t>
      </w:r>
      <w:r w:rsidRPr="0002044E">
        <w:rPr>
          <w:color w:val="auto"/>
        </w:rPr>
        <w:fldChar w:fldCharType="begin"/>
      </w:r>
      <w:r w:rsidRPr="0002044E">
        <w:rPr>
          <w:color w:val="auto"/>
        </w:rPr>
        <w:instrText xml:space="preserve"> SEQ Abbildung \* ARABIC </w:instrText>
      </w:r>
      <w:r w:rsidRPr="0002044E">
        <w:rPr>
          <w:color w:val="auto"/>
        </w:rPr>
        <w:fldChar w:fldCharType="separate"/>
      </w:r>
      <w:r w:rsidR="00E030CB">
        <w:rPr>
          <w:noProof/>
          <w:color w:val="auto"/>
        </w:rPr>
        <w:t>6</w:t>
      </w:r>
      <w:r w:rsidRPr="0002044E">
        <w:rPr>
          <w:color w:val="auto"/>
        </w:rPr>
        <w:fldChar w:fldCharType="end"/>
      </w:r>
      <w:bookmarkEnd w:id="5"/>
      <w:r w:rsidRPr="0002044E">
        <w:rPr>
          <w:color w:val="auto"/>
        </w:rPr>
        <w:t xml:space="preserve">: </w:t>
      </w:r>
      <w:r w:rsidRPr="0002044E">
        <w:rPr>
          <w:b w:val="0"/>
          <w:color w:val="auto"/>
        </w:rPr>
        <w:t xml:space="preserve">Gegner </w:t>
      </w:r>
      <w:r>
        <w:rPr>
          <w:b w:val="0"/>
          <w:color w:val="auto"/>
        </w:rPr>
        <w:t xml:space="preserve">(Alex) </w:t>
      </w:r>
      <w:r w:rsidRPr="0002044E">
        <w:rPr>
          <w:b w:val="0"/>
          <w:color w:val="auto"/>
        </w:rPr>
        <w:t xml:space="preserve">erhält die Wette und kann diese </w:t>
      </w:r>
      <w:r w:rsidR="004F6805">
        <w:rPr>
          <w:b w:val="0"/>
          <w:color w:val="auto"/>
        </w:rPr>
        <w:t>ablehnen oder a</w:t>
      </w:r>
      <w:r w:rsidR="004F6805" w:rsidRPr="0002044E">
        <w:rPr>
          <w:b w:val="0"/>
          <w:color w:val="auto"/>
        </w:rPr>
        <w:t>nnehmen</w:t>
      </w:r>
      <w:r w:rsidR="004F6805">
        <w:rPr>
          <w:b w:val="0"/>
          <w:color w:val="auto"/>
        </w:rPr>
        <w:t xml:space="preserve"> sowie</w:t>
      </w:r>
      <w:r w:rsidRPr="0002044E">
        <w:rPr>
          <w:b w:val="0"/>
          <w:color w:val="auto"/>
        </w:rPr>
        <w:t xml:space="preserve"> den Wetteinsatz erhöhen.</w:t>
      </w:r>
    </w:p>
    <w:p w14:paraId="7DD8B291" w14:textId="77777777" w:rsidR="00EE7E50" w:rsidRDefault="00EE7E50" w:rsidP="00EE7E50">
      <w:pPr>
        <w:jc w:val="both"/>
      </w:pPr>
      <w:r w:rsidRPr="00EE7E50">
        <w:t>Sobald der Gegner in sein Auto einsteigt, verbindet sich die App automatisch mit einer vorinstallierten Schnittstelle im Auto. Somit hat man während der gesamten Wettdauer den Status, ob die Wette eingehalten wird oder nicht. Dieser Status wird allen Beteiligten in Echtzeit in der App grafisch in Diagrammform angezeigt</w:t>
      </w:r>
      <w:r w:rsidR="0002044E">
        <w:t xml:space="preserve"> (siehe</w:t>
      </w:r>
      <w:r w:rsidR="004F6805">
        <w:t xml:space="preserve"> </w:t>
      </w:r>
      <w:r w:rsidR="0002044E">
        <w:fldChar w:fldCharType="begin"/>
      </w:r>
      <w:r w:rsidR="0002044E">
        <w:instrText xml:space="preserve"> REF _Ref399781196 \h </w:instrText>
      </w:r>
      <w:r w:rsidR="0002044E">
        <w:fldChar w:fldCharType="separate"/>
      </w:r>
      <w:r w:rsidR="00E030CB" w:rsidRPr="0002044E">
        <w:t xml:space="preserve">Abbildung </w:t>
      </w:r>
      <w:r w:rsidR="00E030CB">
        <w:rPr>
          <w:noProof/>
        </w:rPr>
        <w:t>7</w:t>
      </w:r>
      <w:r w:rsidR="0002044E">
        <w:fldChar w:fldCharType="end"/>
      </w:r>
      <w:r w:rsidR="0002044E">
        <w:t xml:space="preserve"> )</w:t>
      </w:r>
      <w:r w:rsidRPr="00EE7E50">
        <w:t xml:space="preserve">. </w:t>
      </w:r>
    </w:p>
    <w:p w14:paraId="7D4756A3" w14:textId="77777777" w:rsidR="0002044E" w:rsidRDefault="0002044E" w:rsidP="00D6213E">
      <w:pPr>
        <w:keepNext/>
        <w:spacing w:before="480"/>
        <w:jc w:val="both"/>
      </w:pPr>
      <w:r w:rsidRPr="0002044E">
        <w:rPr>
          <w:noProof/>
          <w:lang w:eastAsia="de-AT"/>
        </w:rPr>
        <w:drawing>
          <wp:inline distT="0" distB="0" distL="0" distR="0" wp14:anchorId="39773556" wp14:editId="2D4603ED">
            <wp:extent cx="5760720" cy="3249056"/>
            <wp:effectExtent l="0" t="0" r="0" b="8890"/>
            <wp:docPr id="1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9056"/>
                    </a:xfrm>
                    <a:prstGeom prst="rect">
                      <a:avLst/>
                    </a:prstGeom>
                  </pic:spPr>
                </pic:pic>
              </a:graphicData>
            </a:graphic>
          </wp:inline>
        </w:drawing>
      </w:r>
    </w:p>
    <w:p w14:paraId="34D3B60F" w14:textId="3F7DFFA8" w:rsidR="00EE7E50" w:rsidRPr="0002044E" w:rsidRDefault="0002044E" w:rsidP="00D6213E">
      <w:pPr>
        <w:pStyle w:val="Beschriftung"/>
        <w:spacing w:after="480"/>
        <w:jc w:val="both"/>
        <w:rPr>
          <w:b w:val="0"/>
          <w:color w:val="auto"/>
        </w:rPr>
      </w:pPr>
      <w:bookmarkStart w:id="6" w:name="_Ref399781196"/>
      <w:r w:rsidRPr="0002044E">
        <w:rPr>
          <w:color w:val="auto"/>
        </w:rPr>
        <w:t xml:space="preserve">Abbildung </w:t>
      </w:r>
      <w:r w:rsidRPr="0002044E">
        <w:rPr>
          <w:color w:val="auto"/>
        </w:rPr>
        <w:fldChar w:fldCharType="begin"/>
      </w:r>
      <w:r w:rsidRPr="0002044E">
        <w:rPr>
          <w:color w:val="auto"/>
        </w:rPr>
        <w:instrText xml:space="preserve"> SEQ Abbildung \* ARABIC </w:instrText>
      </w:r>
      <w:r w:rsidRPr="0002044E">
        <w:rPr>
          <w:color w:val="auto"/>
        </w:rPr>
        <w:fldChar w:fldCharType="separate"/>
      </w:r>
      <w:r w:rsidR="00E030CB">
        <w:rPr>
          <w:noProof/>
          <w:color w:val="auto"/>
        </w:rPr>
        <w:t>7</w:t>
      </w:r>
      <w:r w:rsidRPr="0002044E">
        <w:rPr>
          <w:color w:val="auto"/>
        </w:rPr>
        <w:fldChar w:fldCharType="end"/>
      </w:r>
      <w:bookmarkEnd w:id="6"/>
      <w:r w:rsidRPr="0002044E">
        <w:rPr>
          <w:color w:val="auto"/>
        </w:rPr>
        <w:t xml:space="preserve">: </w:t>
      </w:r>
      <w:r w:rsidR="004F6805" w:rsidRPr="008A1C29">
        <w:rPr>
          <w:b w:val="0"/>
          <w:color w:val="auto"/>
        </w:rPr>
        <w:t xml:space="preserve">Der </w:t>
      </w:r>
      <w:r w:rsidRPr="0002044E">
        <w:rPr>
          <w:b w:val="0"/>
          <w:color w:val="auto"/>
        </w:rPr>
        <w:t xml:space="preserve">Wettstand </w:t>
      </w:r>
      <w:r>
        <w:rPr>
          <w:b w:val="0"/>
          <w:color w:val="auto"/>
        </w:rPr>
        <w:t xml:space="preserve">und –verlauf </w:t>
      </w:r>
      <w:r w:rsidRPr="0002044E">
        <w:rPr>
          <w:b w:val="0"/>
          <w:color w:val="auto"/>
        </w:rPr>
        <w:t>wird allen Beteiligten in graphischer Form angezeigt.</w:t>
      </w:r>
    </w:p>
    <w:p w14:paraId="38FC2741" w14:textId="5FC5B183" w:rsidR="00EE7E50" w:rsidRPr="00EE7E50" w:rsidRDefault="00EE7E50" w:rsidP="00EE7E50">
      <w:pPr>
        <w:jc w:val="both"/>
      </w:pPr>
      <w:r w:rsidRPr="00EE7E50">
        <w:lastRenderedPageBreak/>
        <w:t xml:space="preserve">Ein Dritter kann in die Wette einsteigen und für oder gegen die Wette setzen. Der virtuelle Einsatz wird prozentuell zwischen den Gewinnern aufgeteilt. </w:t>
      </w:r>
    </w:p>
    <w:p w14:paraId="4C071360" w14:textId="77777777" w:rsidR="00954391" w:rsidRDefault="00954391" w:rsidP="00B236FB">
      <w:pPr>
        <w:pStyle w:val="berschrift1"/>
      </w:pPr>
      <w:bookmarkStart w:id="7" w:name="_Ref399874130"/>
      <w:r>
        <w:t>Implementierung</w:t>
      </w:r>
      <w:bookmarkEnd w:id="7"/>
      <w:r w:rsidR="009635BD">
        <w:t xml:space="preserve"> </w:t>
      </w:r>
    </w:p>
    <w:p w14:paraId="467F14A7" w14:textId="65ADE4FC" w:rsidR="0057306F" w:rsidRDefault="00190E3B" w:rsidP="00404360">
      <w:pPr>
        <w:jc w:val="both"/>
      </w:pPr>
      <w:r>
        <w:t xml:space="preserve">Für die Implementierung des </w:t>
      </w:r>
      <w:r w:rsidR="0057306F">
        <w:t xml:space="preserve">auf Android basierten </w:t>
      </w:r>
      <w:r>
        <w:t>Bet4Eco</w:t>
      </w:r>
      <w:r w:rsidR="0057306F">
        <w:t xml:space="preserve">Drive Prototyps wurde mit der </w:t>
      </w:r>
      <w:proofErr w:type="spellStart"/>
      <w:r w:rsidR="0057306F">
        <w:t>Eclipse</w:t>
      </w:r>
      <w:proofErr w:type="spellEnd"/>
      <w:r w:rsidR="0057306F">
        <w:t xml:space="preserve"> IDE </w:t>
      </w:r>
      <w:proofErr w:type="spellStart"/>
      <w:r w:rsidR="0057306F">
        <w:t>for</w:t>
      </w:r>
      <w:proofErr w:type="spellEnd"/>
      <w:r w:rsidR="0057306F">
        <w:t xml:space="preserve"> EE Java Developers (</w:t>
      </w:r>
      <w:proofErr w:type="spellStart"/>
      <w:r w:rsidR="0057306F">
        <w:t>Eclipse</w:t>
      </w:r>
      <w:proofErr w:type="spellEnd"/>
      <w:r w:rsidR="0057306F">
        <w:t xml:space="preserve"> Luna 4.4.1) gearbeitet. Die zusätzliche</w:t>
      </w:r>
      <w:r w:rsidR="00BD7CD8">
        <w:t>n</w:t>
      </w:r>
      <w:r w:rsidR="0057306F">
        <w:t xml:space="preserve"> Installation</w:t>
      </w:r>
      <w:r w:rsidR="00BD7CD8">
        <w:t>en</w:t>
      </w:r>
      <w:r w:rsidR="0057306F">
        <w:t xml:space="preserve"> der </w:t>
      </w:r>
      <w:r w:rsidR="0057306F" w:rsidRPr="0057306F">
        <w:t xml:space="preserve">Google Android Development Tools (Android SDK und ADT </w:t>
      </w:r>
      <w:proofErr w:type="spellStart"/>
      <w:r w:rsidR="0057306F" w:rsidRPr="0057306F">
        <w:t>Plugin</w:t>
      </w:r>
      <w:proofErr w:type="spellEnd"/>
      <w:r w:rsidR="0057306F" w:rsidRPr="0057306F">
        <w:t xml:space="preserve"> v22.6.2 für </w:t>
      </w:r>
      <w:proofErr w:type="spellStart"/>
      <w:r w:rsidR="0057306F" w:rsidRPr="0057306F">
        <w:t>Eclipse</w:t>
      </w:r>
      <w:proofErr w:type="spellEnd"/>
      <w:r w:rsidR="0057306F" w:rsidRPr="0057306F">
        <w:t>)</w:t>
      </w:r>
      <w:r w:rsidR="00BD7CD8">
        <w:t xml:space="preserve"> ermöglichen</w:t>
      </w:r>
      <w:r w:rsidR="0057306F">
        <w:t xml:space="preserve"> den Zugriff auf die API Libraries und Entwicklungswerkzeuge, die notwendig sind</w:t>
      </w:r>
      <w:r w:rsidR="004F6805">
        <w:t>,</w:t>
      </w:r>
      <w:r w:rsidR="0057306F">
        <w:t xml:space="preserve"> um Android Apps zu entwickeln, testen und zu debuggen</w:t>
      </w:r>
      <w:r w:rsidR="00182B45">
        <w:t xml:space="preserve"> </w:t>
      </w:r>
      <w:r w:rsidR="00182B45">
        <w:fldChar w:fldCharType="begin"/>
      </w:r>
      <w:r w:rsidR="00182B45">
        <w:instrText xml:space="preserve"> ADDIN EN.CITE &lt;EndNote&gt;&lt;Cite&gt;&lt;Author&gt;Trice&lt;/Author&gt;&lt;Year&gt;2012&lt;/Year&gt;&lt;RecNum&gt;36&lt;/RecNum&gt;&lt;DisplayText&gt;[23]&lt;/DisplayText&gt;&lt;record&gt;&lt;rec-number&gt;36&lt;/rec-number&gt;&lt;foreign-keys&gt;&lt;key app="EN" db-id="avd9st2r3sv0fkeezzmxsaxoazsrra0rerdf"&gt;36&lt;/key&gt;&lt;/foreign-keys&gt;&lt;ref-type name="Web Page"&gt;12&lt;/ref-type&gt;&lt;contributors&gt;&lt;authors&gt;&lt;author&gt;Andrew Trice&lt;/author&gt;&lt;/authors&gt;&lt;/contributors&gt;&lt;titles&gt;&lt;title&gt;Getting started with PhoneGap in Eclipse for Android&lt;/title&gt;&lt;/titles&gt;&lt;volume&gt;2014&lt;/volume&gt;&lt;number&gt;2014-09-20&lt;/number&gt;&lt;dates&gt;&lt;year&gt;2012&lt;/year&gt;&lt;/dates&gt;&lt;urls&gt;&lt;related-urls&gt;&lt;url&gt;http://www.adobe.com/devnet/html5/articles/getting-started-with-phonegap-in-eclipse-for-android.html&lt;/url&gt;&lt;/related-urls&gt;&lt;/urls&gt;&lt;/record&gt;&lt;/Cite&gt;&lt;/EndNote&gt;</w:instrText>
      </w:r>
      <w:r w:rsidR="00182B45">
        <w:fldChar w:fldCharType="separate"/>
      </w:r>
      <w:r w:rsidR="00182B45">
        <w:t>[</w:t>
      </w:r>
      <w:hyperlink w:anchor="_ENREF_23" w:tooltip="Trice, 2012 #36" w:history="1">
        <w:r w:rsidR="003451E2">
          <w:t>23</w:t>
        </w:r>
      </w:hyperlink>
      <w:r w:rsidR="00182B45">
        <w:t>]</w:t>
      </w:r>
      <w:r w:rsidR="00182B45">
        <w:fldChar w:fldCharType="end"/>
      </w:r>
      <w:r w:rsidR="0057306F">
        <w:t xml:space="preserve">. </w:t>
      </w:r>
    </w:p>
    <w:p w14:paraId="30458E89" w14:textId="5B7A1F1D" w:rsidR="00E800AE" w:rsidRDefault="00E800AE" w:rsidP="00404360">
      <w:pPr>
        <w:jc w:val="both"/>
      </w:pPr>
      <w:r>
        <w:t xml:space="preserve">Aufgrund der relativ einfachen und schnellen Entwicklung von Webanwendungen mittels JavaScript, </w:t>
      </w:r>
      <w:proofErr w:type="spellStart"/>
      <w:r>
        <w:t>Hyper</w:t>
      </w:r>
      <w:proofErr w:type="spellEnd"/>
      <w:r>
        <w:t xml:space="preserve"> Text Markup Language (HTML) und Cascading Style Sheets (CSS) wurde </w:t>
      </w:r>
      <w:proofErr w:type="spellStart"/>
      <w:r>
        <w:t>PhoneGap</w:t>
      </w:r>
      <w:proofErr w:type="spellEnd"/>
      <w:r>
        <w:t xml:space="preserve"> in der Version 2.9.1 verwendet. </w:t>
      </w:r>
      <w:proofErr w:type="spellStart"/>
      <w:r>
        <w:t>PhoneGap</w:t>
      </w:r>
      <w:proofErr w:type="spellEnd"/>
      <w:r>
        <w:t xml:space="preserve"> ist ein Framework für die Erstellung hybrider</w:t>
      </w:r>
      <w:r w:rsidR="009F0635">
        <w:t xml:space="preserve"> Applikationen für Mobilgeräte. </w:t>
      </w:r>
      <w:proofErr w:type="spellStart"/>
      <w:r w:rsidR="009F0635">
        <w:t>PhoneGap</w:t>
      </w:r>
      <w:proofErr w:type="spellEnd"/>
      <w:r w:rsidR="009F0635">
        <w:t xml:space="preserve"> ermöglicht es</w:t>
      </w:r>
      <w:r w:rsidR="004F6805">
        <w:t>,</w:t>
      </w:r>
      <w:r w:rsidR="009F0635">
        <w:t xml:space="preserve"> Software anstelle von z.B. </w:t>
      </w:r>
      <w:proofErr w:type="spellStart"/>
      <w:r w:rsidR="009F0635">
        <w:t>Objective</w:t>
      </w:r>
      <w:proofErr w:type="spellEnd"/>
      <w:r w:rsidR="009F0635">
        <w:t>-C oder Java mit JavaScript, HTML5 und CSS3 zu entwickeln</w:t>
      </w:r>
      <w:r w:rsidR="00182B45">
        <w:t xml:space="preserve"> </w:t>
      </w:r>
      <w:r w:rsidR="00182B45">
        <w:fldChar w:fldCharType="begin"/>
      </w:r>
      <w:r w:rsidR="00182B45">
        <w:instrText xml:space="preserve"> ADDIN EN.CITE &lt;EndNote&gt;&lt;Cite&gt;&lt;Author&gt;Wikipedia&lt;/Author&gt;&lt;Year&gt;2014&lt;/Year&gt;&lt;RecNum&gt;37&lt;/RecNum&gt;&lt;DisplayText&gt;[24]&lt;/DisplayText&gt;&lt;record&gt;&lt;rec-number&gt;37&lt;/rec-number&gt;&lt;foreign-keys&gt;&lt;key app="EN" db-id="avd9st2r3sv0fkeezzmxsaxoazsrra0rerdf"&gt;37&lt;/key&gt;&lt;/foreign-keys&gt;&lt;ref-type name="Web Page"&gt;12&lt;/ref-type&gt;&lt;contributors&gt;&lt;authors&gt;&lt;author&gt;Wikipedia&lt;/author&gt;&lt;/authors&gt;&lt;/contributors&gt;&lt;titles&gt;&lt;title&gt;PhoneGap&lt;/title&gt;&lt;/titles&gt;&lt;volume&gt;2014&lt;/volume&gt;&lt;number&gt;2014-09-20&lt;/number&gt;&lt;dates&gt;&lt;year&gt;2014&lt;/year&gt;&lt;/dates&gt;&lt;urls&gt;&lt;related-urls&gt;&lt;url&gt;http://de.wikipedia.org/wiki/PhoneGap&lt;/url&gt;&lt;/related-urls&gt;&lt;/urls&gt;&lt;/record&gt;&lt;/Cite&gt;&lt;/EndNote&gt;</w:instrText>
      </w:r>
      <w:r w:rsidR="00182B45">
        <w:fldChar w:fldCharType="separate"/>
      </w:r>
      <w:r w:rsidR="00182B45">
        <w:t>[</w:t>
      </w:r>
      <w:hyperlink w:anchor="_ENREF_24" w:tooltip="Wikipedia, 2014 #37" w:history="1">
        <w:r w:rsidR="003451E2">
          <w:t>24</w:t>
        </w:r>
      </w:hyperlink>
      <w:r w:rsidR="00182B45">
        <w:t>]</w:t>
      </w:r>
      <w:r w:rsidR="00182B45">
        <w:fldChar w:fldCharType="end"/>
      </w:r>
      <w:r w:rsidR="009F0635">
        <w:t xml:space="preserve">. Dieses Framework wurde </w:t>
      </w:r>
      <w:r>
        <w:t xml:space="preserve">von der Firma </w:t>
      </w:r>
      <w:proofErr w:type="spellStart"/>
      <w:r>
        <w:t>Nitobi</w:t>
      </w:r>
      <w:proofErr w:type="spellEnd"/>
      <w:r>
        <w:t xml:space="preserve"> entwickelt und 20</w:t>
      </w:r>
      <w:r w:rsidR="009F0635">
        <w:t xml:space="preserve">11 von Adobe Systems aufgekauft. </w:t>
      </w:r>
      <w:proofErr w:type="spellStart"/>
      <w:r w:rsidR="009F0635">
        <w:t>PhoneGap</w:t>
      </w:r>
      <w:proofErr w:type="spellEnd"/>
      <w:r w:rsidR="009F0635">
        <w:t xml:space="preserve"> wurde </w:t>
      </w:r>
      <w:proofErr w:type="spellStart"/>
      <w:r w:rsidR="004F6805">
        <w:t>dementspreched</w:t>
      </w:r>
      <w:proofErr w:type="spellEnd"/>
      <w:r w:rsidR="004F6805">
        <w:t xml:space="preserve"> </w:t>
      </w:r>
      <w:r w:rsidR="009F0635">
        <w:t xml:space="preserve">in die Apache Software </w:t>
      </w:r>
      <w:proofErr w:type="spellStart"/>
      <w:r w:rsidR="009F0635">
        <w:t>Foundation</w:t>
      </w:r>
      <w:proofErr w:type="spellEnd"/>
      <w:r w:rsidR="009F0635">
        <w:t xml:space="preserve"> aufgenommen und als Open-Source Projekt unter dem neuen Namen Apache </w:t>
      </w:r>
      <w:proofErr w:type="spellStart"/>
      <w:r w:rsidR="009F0635">
        <w:t>Cordova</w:t>
      </w:r>
      <w:proofErr w:type="spellEnd"/>
      <w:r w:rsidR="009F0635">
        <w:t xml:space="preserve"> weiterentwickelt</w:t>
      </w:r>
      <w:r w:rsidR="00182B45">
        <w:t xml:space="preserve"> </w:t>
      </w:r>
      <w:r w:rsidR="00182B45">
        <w:fldChar w:fldCharType="begin"/>
      </w:r>
      <w:r w:rsidR="00B512BF">
        <w:instrText xml:space="preserve"> ADDIN EN.CITE &lt;EndNote&gt;&lt;Cite&gt;&lt;Author&gt;Schmid&lt;/Author&gt;&lt;Year&gt;2013&lt;/Year&gt;&lt;RecNum&gt;38&lt;/RecNum&gt;&lt;DisplayText&gt;[25]&lt;/DisplayText&gt;&lt;record&gt;&lt;rec-number&gt;38&lt;/rec-number&gt;&lt;foreign-keys&gt;&lt;key app="EN" db-id="avd9st2r3sv0fkeezzmxsaxoazsrra0rerdf"&gt;38&lt;/key&gt;&lt;/foreign-keys&gt;&lt;ref-type name="Blog"&gt;56&lt;/ref-type&gt;&lt;contributors&gt;&lt;authors&gt;&lt;author&gt;Samuel Schmid&lt;/author&gt;&lt;/authors&gt;&lt;/contributors&gt;&lt;titles&gt;&lt;title&gt;The gap between PhoneGap and Apache Cordova&lt;/title&gt;&lt;/titles&gt;&lt;volume&gt;2014&lt;/volume&gt;&lt;number&gt;2014-09-20&lt;/number&gt;&lt;dates&gt;&lt;year&gt;2013&lt;/year&gt;&lt;/dates&gt;&lt;urls&gt;&lt;related-urls&gt;&lt;url&gt;http://blog.namics.com/2013/10/the-gap-between-phonegap-and-apache-cordova.html&lt;/url&gt;&lt;/related-urls&gt;&lt;/urls&gt;&lt;/record&gt;&lt;/Cite&gt;&lt;/EndNote&gt;</w:instrText>
      </w:r>
      <w:r w:rsidR="00182B45">
        <w:fldChar w:fldCharType="separate"/>
      </w:r>
      <w:r w:rsidR="00B512BF">
        <w:t>[</w:t>
      </w:r>
      <w:hyperlink w:anchor="_ENREF_25" w:tooltip="Schmid, 2013 #38" w:history="1">
        <w:r w:rsidR="003451E2">
          <w:t>25</w:t>
        </w:r>
      </w:hyperlink>
      <w:r w:rsidR="00B512BF">
        <w:t>]</w:t>
      </w:r>
      <w:r w:rsidR="00182B45">
        <w:fldChar w:fldCharType="end"/>
      </w:r>
      <w:r w:rsidR="009F0635">
        <w:t>.</w:t>
      </w:r>
      <w:r>
        <w:t xml:space="preserve"> </w:t>
      </w:r>
    </w:p>
    <w:p w14:paraId="1B95FEEF" w14:textId="77777777" w:rsidR="00166C11" w:rsidRDefault="00166C11" w:rsidP="0024508A">
      <w:pPr>
        <w:pStyle w:val="berschrift2"/>
        <w:spacing w:before="360"/>
      </w:pPr>
      <w:r>
        <w:t xml:space="preserve">Kommunikation zwischen Java und JavaScript mittels </w:t>
      </w:r>
      <w:proofErr w:type="spellStart"/>
      <w:r>
        <w:t>PhoneGap</w:t>
      </w:r>
      <w:proofErr w:type="spellEnd"/>
    </w:p>
    <w:p w14:paraId="4F452F8E" w14:textId="5B79F632" w:rsidR="00641174" w:rsidRPr="004F2A3F" w:rsidRDefault="00166C11" w:rsidP="00404360">
      <w:pPr>
        <w:autoSpaceDE w:val="0"/>
        <w:autoSpaceDN w:val="0"/>
        <w:adjustRightInd w:val="0"/>
        <w:spacing w:after="0"/>
        <w:jc w:val="both"/>
      </w:pPr>
      <w:r>
        <w:t>Java-Klassen, die Methoden enthalten</w:t>
      </w:r>
      <w:r w:rsidR="004F6805">
        <w:t>,</w:t>
      </w:r>
      <w:r>
        <w:t xml:space="preserve"> </w:t>
      </w:r>
      <w:r w:rsidR="004F6805">
        <w:t xml:space="preserve">die wiederum </w:t>
      </w:r>
      <w:r>
        <w:t>von JavaScript aufgerufen werden</w:t>
      </w:r>
      <w:r w:rsidR="006F2293">
        <w:t xml:space="preserve"> sollen,</w:t>
      </w:r>
      <w:r>
        <w:t xml:space="preserve"> benötigen einen Konstruktor mit den </w:t>
      </w:r>
      <w:proofErr w:type="spellStart"/>
      <w:r>
        <w:t>DroidGap</w:t>
      </w:r>
      <w:proofErr w:type="spellEnd"/>
      <w:r>
        <w:t xml:space="preserve"> und </w:t>
      </w:r>
      <w:proofErr w:type="spellStart"/>
      <w:r>
        <w:t>WebView</w:t>
      </w:r>
      <w:proofErr w:type="spellEnd"/>
      <w:r>
        <w:t xml:space="preserve"> Objekten als Übergabeparameter (</w:t>
      </w:r>
      <w:r w:rsidR="006F2293">
        <w:t xml:space="preserve">siehe </w:t>
      </w:r>
      <w:r w:rsidR="006F2293">
        <w:fldChar w:fldCharType="begin"/>
      </w:r>
      <w:r w:rsidR="006F2293">
        <w:instrText xml:space="preserve"> REF _Ref399953910 \h  \* MERGEFORMAT </w:instrText>
      </w:r>
      <w:r w:rsidR="006F2293">
        <w:fldChar w:fldCharType="separate"/>
      </w:r>
      <w:r w:rsidR="00E030CB" w:rsidRPr="00072E93">
        <w:t xml:space="preserve">Codeausschnitt </w:t>
      </w:r>
      <w:r w:rsidR="00E030CB">
        <w:rPr>
          <w:noProof/>
        </w:rPr>
        <w:t>1</w:t>
      </w:r>
      <w:r w:rsidR="006F2293">
        <w:fldChar w:fldCharType="end"/>
      </w:r>
      <w:r>
        <w:t>).</w:t>
      </w:r>
      <w:r w:rsidR="0096543E">
        <w:t xml:space="preserve"> Die </w:t>
      </w:r>
      <w:proofErr w:type="spellStart"/>
      <w:r w:rsidR="0096543E">
        <w:t>DroidGap</w:t>
      </w:r>
      <w:proofErr w:type="spellEnd"/>
      <w:r w:rsidR="0096543E">
        <w:t xml:space="preserve">-Klasse ist die Hauptaktivität, welche die </w:t>
      </w:r>
      <w:proofErr w:type="spellStart"/>
      <w:r w:rsidR="0096543E">
        <w:t>PhoneGap</w:t>
      </w:r>
      <w:proofErr w:type="spellEnd"/>
      <w:r w:rsidR="0096543E">
        <w:t xml:space="preserve">-Applikation repräsentiert </w:t>
      </w:r>
      <w:r w:rsidR="0096543E">
        <w:fldChar w:fldCharType="begin"/>
      </w:r>
      <w:r w:rsidR="0096543E">
        <w:instrText xml:space="preserve"> ADDIN EN.CITE &lt;EndNote&gt;&lt;Cite&gt;&lt;Author&gt;Lemaire&lt;/Author&gt;&lt;RecNum&gt;39&lt;/RecNum&gt;&lt;DisplayText&gt;[26]&lt;/DisplayText&gt;&lt;record&gt;&lt;rec-number&gt;39&lt;/rec-number&gt;&lt;foreign-keys&gt;&lt;key app="EN" db-id="avd9st2r3sv0fkeezzmxsaxoazsrra0rerdf"&gt;39&lt;/key&gt;&lt;/foreign-keys&gt;&lt;ref-type name="Web Page"&gt;12&lt;/ref-type&gt;&lt;contributors&gt;&lt;authors&gt;&lt;author&gt;Raphael Lemaire&lt;/author&gt;&lt;/authors&gt;&lt;/contributors&gt;&lt;titles&gt;&lt;title&gt;PhoneGap Java Docs&lt;/title&gt;&lt;/titles&gt;&lt;volume&gt;2014&lt;/volume&gt;&lt;number&gt;2014-09-28&lt;/number&gt;&lt;dates&gt;&lt;/dates&gt;&lt;urls&gt;&lt;related-urls&gt;&lt;url&gt;http://raphael-lemaire.com/phonegapjavadocs/&lt;/url&gt;&lt;/related-urls&gt;&lt;/urls&gt;&lt;/record&gt;&lt;/Cite&gt;&lt;/EndNote&gt;</w:instrText>
      </w:r>
      <w:r w:rsidR="0096543E">
        <w:fldChar w:fldCharType="separate"/>
      </w:r>
      <w:r w:rsidR="0096543E">
        <w:rPr>
          <w:noProof/>
        </w:rPr>
        <w:t>[</w:t>
      </w:r>
      <w:hyperlink w:anchor="_ENREF_26" w:tooltip="Lemaire,  #39" w:history="1">
        <w:r w:rsidR="003451E2">
          <w:rPr>
            <w:noProof/>
          </w:rPr>
          <w:t>26</w:t>
        </w:r>
      </w:hyperlink>
      <w:r w:rsidR="0096543E">
        <w:rPr>
          <w:noProof/>
        </w:rPr>
        <w:t>]</w:t>
      </w:r>
      <w:r w:rsidR="0096543E">
        <w:fldChar w:fldCharType="end"/>
      </w:r>
      <w:r w:rsidR="0096543E">
        <w:t xml:space="preserve">.  </w:t>
      </w:r>
      <w:r w:rsidR="004F2A3F">
        <w:t xml:space="preserve">Die Java-Hauptklasse (Main) sollte um diese Klasse erweitert werden, um das Laden des </w:t>
      </w:r>
      <w:proofErr w:type="gramStart"/>
      <w:r w:rsidR="004F2A3F">
        <w:t>HTML-File</w:t>
      </w:r>
      <w:proofErr w:type="gramEnd"/>
      <w:r w:rsidR="004F2A3F">
        <w:t xml:space="preserve"> der Anwendung zu ermöglichen (vgl. </w:t>
      </w:r>
      <w:r w:rsidR="004F2A3F">
        <w:fldChar w:fldCharType="begin"/>
      </w:r>
      <w:r w:rsidR="004F2A3F">
        <w:instrText xml:space="preserve"> REF _Ref399954372 \h </w:instrText>
      </w:r>
      <w:r w:rsidR="004F2A3F">
        <w:fldChar w:fldCharType="separate"/>
      </w:r>
      <w:r w:rsidR="00E030CB" w:rsidRPr="006F2293">
        <w:t xml:space="preserve">Codeausschnitt </w:t>
      </w:r>
      <w:r w:rsidR="00E030CB">
        <w:rPr>
          <w:noProof/>
        </w:rPr>
        <w:t>3</w:t>
      </w:r>
      <w:r w:rsidR="004F2A3F">
        <w:fldChar w:fldCharType="end"/>
      </w:r>
      <w:r w:rsidR="004F2A3F">
        <w:t>).</w:t>
      </w:r>
      <w:r w:rsidR="00641174">
        <w:t xml:space="preserve"> </w:t>
      </w:r>
      <w:r w:rsidR="00830CCC">
        <w:t xml:space="preserve">Die </w:t>
      </w:r>
      <w:proofErr w:type="spellStart"/>
      <w:r w:rsidR="00830CCC">
        <w:t>WebView</w:t>
      </w:r>
      <w:proofErr w:type="spellEnd"/>
      <w:r w:rsidR="00830CCC">
        <w:t>-Klasse bildet die Basis</w:t>
      </w:r>
      <w:r w:rsidR="002D4719">
        <w:t xml:space="preserve"> für das Anzeigen von Webseiten und beinhaltet Methoden für das Navigieren innerhalb einer Historie, Hinein- und Hinauszoomen, das Ausführen von Suchanfragen und mehr </w:t>
      </w:r>
      <w:r w:rsidR="002D4719">
        <w:fldChar w:fldCharType="begin"/>
      </w:r>
      <w:r w:rsidR="002D4719">
        <w:instrText xml:space="preserve"> ADDIN EN.CITE &lt;EndNote&gt;&lt;Cite&gt;&lt;Author&gt;Android&lt;/Author&gt;&lt;RecNum&gt;40&lt;/RecNum&gt;&lt;DisplayText&gt;[27]&lt;/DisplayText&gt;&lt;record&gt;&lt;rec-number&gt;40&lt;/rec-number&gt;&lt;foreign-keys&gt;&lt;key app="EN" db-id="avd9st2r3sv0fkeezzmxsaxoazsrra0rerdf"&gt;40&lt;/key&gt;&lt;/foreign-keys&gt;&lt;ref-type name="Web Page"&gt;12&lt;/ref-type&gt;&lt;contributors&gt;&lt;authors&gt;&lt;author&gt;Android&lt;/author&gt;&lt;/authors&gt;&lt;/contributors&gt;&lt;titles&gt;&lt;title&gt;WebView&lt;/title&gt;&lt;/titles&gt;&lt;volume&gt;2014&lt;/volume&gt;&lt;number&gt;2014-09-28&lt;/number&gt;&lt;dates&gt;&lt;/dates&gt;&lt;urls&gt;&lt;related-urls&gt;&lt;url&gt;http://developer.android.com/reference/android/webkit/WebView.html&lt;/url&gt;&lt;/related-urls&gt;&lt;/urls&gt;&lt;/record&gt;&lt;/Cite&gt;&lt;/EndNote&gt;</w:instrText>
      </w:r>
      <w:r w:rsidR="002D4719">
        <w:fldChar w:fldCharType="separate"/>
      </w:r>
      <w:r w:rsidR="002D4719">
        <w:rPr>
          <w:noProof/>
        </w:rPr>
        <w:t>[</w:t>
      </w:r>
      <w:hyperlink w:anchor="_ENREF_27" w:tooltip="Android,  #40" w:history="1">
        <w:r w:rsidR="003451E2">
          <w:rPr>
            <w:noProof/>
          </w:rPr>
          <w:t>27</w:t>
        </w:r>
      </w:hyperlink>
      <w:r w:rsidR="002D4719">
        <w:rPr>
          <w:noProof/>
        </w:rPr>
        <w:t>]</w:t>
      </w:r>
      <w:r w:rsidR="002D4719">
        <w:fldChar w:fldCharType="end"/>
      </w:r>
      <w:r w:rsidR="002D4719">
        <w:t>.</w:t>
      </w:r>
    </w:p>
    <w:p w14:paraId="1A1015D1" w14:textId="77777777" w:rsidR="00166C11" w:rsidRPr="004F2A3F" w:rsidRDefault="00166C11" w:rsidP="006F2293">
      <w:pPr>
        <w:autoSpaceDE w:val="0"/>
        <w:autoSpaceDN w:val="0"/>
        <w:adjustRightInd w:val="0"/>
        <w:spacing w:after="0" w:line="240" w:lineRule="auto"/>
        <w:jc w:val="both"/>
      </w:pPr>
    </w:p>
    <w:p w14:paraId="7621A2A7" w14:textId="77777777" w:rsidR="00072E93" w:rsidRDefault="00166C11" w:rsidP="00D6213E">
      <w:pPr>
        <w:keepNext/>
        <w:autoSpaceDE w:val="0"/>
        <w:autoSpaceDN w:val="0"/>
        <w:adjustRightInd w:val="0"/>
        <w:spacing w:before="240" w:after="0" w:line="240" w:lineRule="auto"/>
      </w:pPr>
      <w:r>
        <w:rPr>
          <w:noProof/>
          <w:lang w:eastAsia="de-AT"/>
        </w:rPr>
        <w:drawing>
          <wp:inline distT="0" distB="0" distL="0" distR="0" wp14:anchorId="72117336" wp14:editId="227DCFD6">
            <wp:extent cx="5733065" cy="879894"/>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138" t="50933" r="13343" b="31999"/>
                    <a:stretch/>
                  </pic:blipFill>
                  <pic:spPr bwMode="auto">
                    <a:xfrm>
                      <a:off x="0" y="0"/>
                      <a:ext cx="5739940" cy="880949"/>
                    </a:xfrm>
                    <a:prstGeom prst="rect">
                      <a:avLst/>
                    </a:prstGeom>
                    <a:ln>
                      <a:noFill/>
                    </a:ln>
                    <a:extLst>
                      <a:ext uri="{53640926-AAD7-44D8-BBD7-CCE9431645EC}">
                        <a14:shadowObscured xmlns:a14="http://schemas.microsoft.com/office/drawing/2010/main"/>
                      </a:ext>
                    </a:extLst>
                  </pic:spPr>
                </pic:pic>
              </a:graphicData>
            </a:graphic>
          </wp:inline>
        </w:drawing>
      </w:r>
    </w:p>
    <w:p w14:paraId="0369D58F" w14:textId="77777777" w:rsidR="00166C11" w:rsidRPr="00072E93" w:rsidRDefault="00072E93" w:rsidP="00D6213E">
      <w:pPr>
        <w:pStyle w:val="Beschriftung"/>
        <w:spacing w:after="480"/>
        <w:rPr>
          <w:b w:val="0"/>
          <w:color w:val="auto"/>
        </w:rPr>
      </w:pPr>
      <w:bookmarkStart w:id="8" w:name="_Ref399953910"/>
      <w:r w:rsidRPr="00072E93">
        <w:rPr>
          <w:color w:val="auto"/>
        </w:rPr>
        <w:t xml:space="preserve">Codeausschnitt </w:t>
      </w:r>
      <w:r w:rsidRPr="00072E93">
        <w:rPr>
          <w:color w:val="auto"/>
        </w:rPr>
        <w:fldChar w:fldCharType="begin"/>
      </w:r>
      <w:r w:rsidRPr="00072E93">
        <w:rPr>
          <w:color w:val="auto"/>
        </w:rPr>
        <w:instrText xml:space="preserve"> SEQ Codeausschnitt \* ARABIC </w:instrText>
      </w:r>
      <w:r w:rsidRPr="00072E93">
        <w:rPr>
          <w:color w:val="auto"/>
        </w:rPr>
        <w:fldChar w:fldCharType="separate"/>
      </w:r>
      <w:r w:rsidR="00E030CB">
        <w:rPr>
          <w:noProof/>
          <w:color w:val="auto"/>
        </w:rPr>
        <w:t>1</w:t>
      </w:r>
      <w:r w:rsidRPr="00072E93">
        <w:rPr>
          <w:color w:val="auto"/>
        </w:rPr>
        <w:fldChar w:fldCharType="end"/>
      </w:r>
      <w:bookmarkEnd w:id="8"/>
      <w:r w:rsidRPr="00072E93">
        <w:rPr>
          <w:color w:val="auto"/>
        </w:rPr>
        <w:t xml:space="preserve">: </w:t>
      </w:r>
      <w:r w:rsidRPr="00072E93">
        <w:rPr>
          <w:b w:val="0"/>
          <w:color w:val="auto"/>
        </w:rPr>
        <w:t xml:space="preserve">Konstruktor </w:t>
      </w:r>
      <w:r w:rsidR="006F2293">
        <w:rPr>
          <w:b w:val="0"/>
          <w:color w:val="auto"/>
        </w:rPr>
        <w:t>einer</w:t>
      </w:r>
      <w:r w:rsidRPr="00072E93">
        <w:rPr>
          <w:b w:val="0"/>
          <w:color w:val="auto"/>
        </w:rPr>
        <w:t xml:space="preserve"> Java-Klasse, </w:t>
      </w:r>
      <w:r w:rsidR="006F2293">
        <w:rPr>
          <w:b w:val="0"/>
          <w:color w:val="auto"/>
        </w:rPr>
        <w:t>deren</w:t>
      </w:r>
      <w:r w:rsidRPr="00072E93">
        <w:rPr>
          <w:b w:val="0"/>
          <w:color w:val="auto"/>
        </w:rPr>
        <w:t xml:space="preserve"> Methoden </w:t>
      </w:r>
      <w:r w:rsidR="006F2293">
        <w:rPr>
          <w:b w:val="0"/>
          <w:color w:val="auto"/>
        </w:rPr>
        <w:t>über</w:t>
      </w:r>
      <w:r w:rsidRPr="00072E93">
        <w:rPr>
          <w:b w:val="0"/>
          <w:color w:val="auto"/>
        </w:rPr>
        <w:t xml:space="preserve"> JavaScript aus aufgerufen werden sollen.</w:t>
      </w:r>
    </w:p>
    <w:p w14:paraId="0E329037" w14:textId="77777777" w:rsidR="00200B44" w:rsidRDefault="00166C11" w:rsidP="00404360">
      <w:pPr>
        <w:autoSpaceDE w:val="0"/>
        <w:autoSpaceDN w:val="0"/>
        <w:adjustRightInd w:val="0"/>
        <w:spacing w:after="0"/>
        <w:jc w:val="both"/>
      </w:pPr>
      <w:r>
        <w:t>Methoden in dieser Klasse, die von JavaScript aus aufgerufen werden, müssen (zumindest für Smartphones mit Android-Versionen von 4.2.2 oder höher) mit einem „@</w:t>
      </w:r>
      <w:proofErr w:type="spellStart"/>
      <w:r>
        <w:t>JavascriptInterface</w:t>
      </w:r>
      <w:proofErr w:type="spellEnd"/>
      <w:r>
        <w:t xml:space="preserve">“ deklariert werden </w:t>
      </w:r>
      <w:r w:rsidR="006F2293">
        <w:t xml:space="preserve">(siehe </w:t>
      </w:r>
      <w:r w:rsidR="006F2293">
        <w:fldChar w:fldCharType="begin"/>
      </w:r>
      <w:r w:rsidR="006F2293">
        <w:instrText xml:space="preserve"> REF _Ref399953894 \h  \* MERGEFORMAT </w:instrText>
      </w:r>
      <w:r w:rsidR="006F2293">
        <w:fldChar w:fldCharType="separate"/>
      </w:r>
      <w:r w:rsidR="00E030CB" w:rsidRPr="006F2293">
        <w:t xml:space="preserve">Codeausschnitt </w:t>
      </w:r>
      <w:r w:rsidR="00E030CB">
        <w:t>2</w:t>
      </w:r>
      <w:r w:rsidR="006F2293">
        <w:fldChar w:fldCharType="end"/>
      </w:r>
      <w:r>
        <w:t>).</w:t>
      </w:r>
    </w:p>
    <w:p w14:paraId="44D34979" w14:textId="77777777" w:rsidR="00166C11" w:rsidRDefault="00166C11" w:rsidP="0057306F">
      <w:pPr>
        <w:autoSpaceDE w:val="0"/>
        <w:autoSpaceDN w:val="0"/>
        <w:adjustRightInd w:val="0"/>
        <w:spacing w:after="0" w:line="240" w:lineRule="auto"/>
      </w:pPr>
    </w:p>
    <w:p w14:paraId="78B68956" w14:textId="77777777" w:rsidR="006F2293" w:rsidRDefault="006F2293" w:rsidP="006F2293">
      <w:pPr>
        <w:keepNext/>
        <w:autoSpaceDE w:val="0"/>
        <w:autoSpaceDN w:val="0"/>
        <w:adjustRightInd w:val="0"/>
        <w:spacing w:after="0" w:line="240" w:lineRule="auto"/>
      </w:pPr>
      <w:r>
        <w:rPr>
          <w:noProof/>
          <w:lang w:eastAsia="de-AT"/>
        </w:rPr>
        <w:lastRenderedPageBreak/>
        <mc:AlternateContent>
          <mc:Choice Requires="wps">
            <w:drawing>
              <wp:anchor distT="0" distB="0" distL="114300" distR="114300" simplePos="0" relativeHeight="251659264" behindDoc="0" locked="0" layoutInCell="1" allowOverlap="1" wp14:anchorId="4F9B09E6" wp14:editId="09D7AF80">
                <wp:simplePos x="0" y="0"/>
                <wp:positionH relativeFrom="column">
                  <wp:posOffset>49111</wp:posOffset>
                </wp:positionH>
                <wp:positionV relativeFrom="paragraph">
                  <wp:posOffset>151657</wp:posOffset>
                </wp:positionV>
                <wp:extent cx="1052422" cy="112144"/>
                <wp:effectExtent l="0" t="0" r="14605" b="21590"/>
                <wp:wrapNone/>
                <wp:docPr id="19" name="Rechteck 19"/>
                <wp:cNvGraphicFramePr/>
                <a:graphic xmlns:a="http://schemas.openxmlformats.org/drawingml/2006/main">
                  <a:graphicData uri="http://schemas.microsoft.com/office/word/2010/wordprocessingShape">
                    <wps:wsp>
                      <wps:cNvSpPr/>
                      <wps:spPr>
                        <a:xfrm>
                          <a:off x="0" y="0"/>
                          <a:ext cx="1052422" cy="112144"/>
                        </a:xfrm>
                        <a:prstGeom prst="rect">
                          <a:avLst/>
                        </a:prstGeom>
                        <a:noFill/>
                        <a:ln>
                          <a:solidFill>
                            <a:srgbClr val="850D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6432DF9" id="Rechteck 19" o:spid="_x0000_s1026" style="position:absolute;margin-left:3.85pt;margin-top:11.95pt;width:82.8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" filled="f" strokecolor="#850db5" strokeweight="2pt"/>
            </w:pict>
          </mc:Fallback>
        </mc:AlternateContent>
      </w:r>
      <w:r w:rsidR="00166C11">
        <w:rPr>
          <w:noProof/>
          <w:lang w:eastAsia="de-AT"/>
        </w:rPr>
        <w:drawing>
          <wp:inline distT="0" distB="0" distL="0" distR="0" wp14:anchorId="3274670A" wp14:editId="36A1C48C">
            <wp:extent cx="3878554" cy="1889184"/>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838" t="20800" r="35532" b="43999"/>
                    <a:stretch/>
                  </pic:blipFill>
                  <pic:spPr bwMode="auto">
                    <a:xfrm>
                      <a:off x="0" y="0"/>
                      <a:ext cx="3890472" cy="1894989"/>
                    </a:xfrm>
                    <a:prstGeom prst="rect">
                      <a:avLst/>
                    </a:prstGeom>
                    <a:ln>
                      <a:noFill/>
                    </a:ln>
                    <a:extLst>
                      <a:ext uri="{53640926-AAD7-44D8-BBD7-CCE9431645EC}">
                        <a14:shadowObscured xmlns:a14="http://schemas.microsoft.com/office/drawing/2010/main"/>
                      </a:ext>
                    </a:extLst>
                  </pic:spPr>
                </pic:pic>
              </a:graphicData>
            </a:graphic>
          </wp:inline>
        </w:drawing>
      </w:r>
    </w:p>
    <w:p w14:paraId="0DBF950B" w14:textId="77777777" w:rsidR="00166C11" w:rsidRPr="006F2293" w:rsidRDefault="006F2293" w:rsidP="00D6213E">
      <w:pPr>
        <w:pStyle w:val="Beschriftung"/>
        <w:spacing w:after="480"/>
        <w:rPr>
          <w:b w:val="0"/>
          <w:color w:val="auto"/>
        </w:rPr>
      </w:pPr>
      <w:bookmarkStart w:id="9" w:name="_Ref399953894"/>
      <w:r w:rsidRPr="006F2293">
        <w:rPr>
          <w:color w:val="auto"/>
        </w:rPr>
        <w:t xml:space="preserve">Codeausschnitt </w:t>
      </w:r>
      <w:r w:rsidRPr="006F2293">
        <w:rPr>
          <w:color w:val="auto"/>
        </w:rPr>
        <w:fldChar w:fldCharType="begin"/>
      </w:r>
      <w:r w:rsidRPr="006F2293">
        <w:rPr>
          <w:color w:val="auto"/>
        </w:rPr>
        <w:instrText xml:space="preserve"> SEQ Codeausschnitt \* ARABIC </w:instrText>
      </w:r>
      <w:r w:rsidRPr="006F2293">
        <w:rPr>
          <w:color w:val="auto"/>
        </w:rPr>
        <w:fldChar w:fldCharType="separate"/>
      </w:r>
      <w:r w:rsidR="00E030CB">
        <w:rPr>
          <w:noProof/>
          <w:color w:val="auto"/>
        </w:rPr>
        <w:t>2</w:t>
      </w:r>
      <w:r w:rsidRPr="006F2293">
        <w:rPr>
          <w:color w:val="auto"/>
        </w:rPr>
        <w:fldChar w:fldCharType="end"/>
      </w:r>
      <w:bookmarkEnd w:id="9"/>
      <w:r w:rsidRPr="006F2293">
        <w:rPr>
          <w:color w:val="auto"/>
        </w:rPr>
        <w:t xml:space="preserve">: </w:t>
      </w:r>
      <w:r w:rsidRPr="006F2293">
        <w:rPr>
          <w:b w:val="0"/>
          <w:color w:val="auto"/>
        </w:rPr>
        <w:t>Deklaration von Methoden die über JavaScript aufgerufen werden sollen.</w:t>
      </w:r>
    </w:p>
    <w:p w14:paraId="767CD6B2" w14:textId="040B1A57" w:rsidR="00E273C2" w:rsidRDefault="00E273C2" w:rsidP="00415C77">
      <w:r>
        <w:t>In der Java-Ha</w:t>
      </w:r>
      <w:r w:rsidR="00641174">
        <w:t xml:space="preserve">uptklasse </w:t>
      </w:r>
      <w:r>
        <w:t>muss eine JavaScript Schnittstelle für das Aufrufen von Methoden der gewünschten Klasse erstellt werden (</w:t>
      </w:r>
      <w:r w:rsidR="001D24B0">
        <w:fldChar w:fldCharType="begin"/>
      </w:r>
      <w:r w:rsidR="001D24B0">
        <w:instrText xml:space="preserve"> REF _Ref399954372 \h </w:instrText>
      </w:r>
      <w:r w:rsidR="001D24B0">
        <w:fldChar w:fldCharType="separate"/>
      </w:r>
      <w:r w:rsidR="00E030CB" w:rsidRPr="006F2293">
        <w:t xml:space="preserve">Codeausschnitt </w:t>
      </w:r>
      <w:r w:rsidR="00E030CB">
        <w:rPr>
          <w:noProof/>
        </w:rPr>
        <w:t>3</w:t>
      </w:r>
      <w:r w:rsidR="001D24B0">
        <w:fldChar w:fldCharType="end"/>
      </w:r>
      <w:r>
        <w:t>).</w:t>
      </w:r>
    </w:p>
    <w:p w14:paraId="2E457150" w14:textId="6CE6CF30" w:rsidR="006F2293" w:rsidRDefault="004F2A3F" w:rsidP="00D6213E">
      <w:pPr>
        <w:keepNext/>
        <w:spacing w:before="240"/>
      </w:pPr>
      <w:r>
        <w:rPr>
          <w:noProof/>
          <w:lang w:eastAsia="de-AT"/>
        </w:rPr>
        <mc:AlternateContent>
          <mc:Choice Requires="wps">
            <w:drawing>
              <wp:anchor distT="0" distB="0" distL="114300" distR="114300" simplePos="0" relativeHeight="251667456" behindDoc="0" locked="0" layoutInCell="1" allowOverlap="1" wp14:anchorId="6DA750DB" wp14:editId="21EA071B">
                <wp:simplePos x="0" y="0"/>
                <wp:positionH relativeFrom="column">
                  <wp:posOffset>1281430</wp:posOffset>
                </wp:positionH>
                <wp:positionV relativeFrom="paragraph">
                  <wp:posOffset>457200</wp:posOffset>
                </wp:positionV>
                <wp:extent cx="828000" cy="133350"/>
                <wp:effectExtent l="0" t="0" r="10795" b="19050"/>
                <wp:wrapNone/>
                <wp:docPr id="24" name="Rechteck 24"/>
                <wp:cNvGraphicFramePr/>
                <a:graphic xmlns:a="http://schemas.openxmlformats.org/drawingml/2006/main">
                  <a:graphicData uri="http://schemas.microsoft.com/office/word/2010/wordprocessingShape">
                    <wps:wsp>
                      <wps:cNvSpPr/>
                      <wps:spPr>
                        <a:xfrm>
                          <a:off x="0" y="0"/>
                          <a:ext cx="828000" cy="133350"/>
                        </a:xfrm>
                        <a:prstGeom prst="rect">
                          <a:avLst/>
                        </a:prstGeom>
                        <a:noFill/>
                        <a:ln>
                          <a:solidFill>
                            <a:srgbClr val="850D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657E463" id="Rechteck 24" o:spid="_x0000_s1026" style="position:absolute;margin-left:100.9pt;margin-top:36pt;width:65.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" filled="f" strokecolor="#850db5" strokeweight="2pt"/>
            </w:pict>
          </mc:Fallback>
        </mc:AlternateContent>
      </w:r>
      <w:r w:rsidR="006F2293">
        <w:rPr>
          <w:noProof/>
          <w:lang w:eastAsia="de-AT"/>
        </w:rPr>
        <mc:AlternateContent>
          <mc:Choice Requires="wps">
            <w:drawing>
              <wp:anchor distT="0" distB="0" distL="114300" distR="114300" simplePos="0" relativeHeight="251661312" behindDoc="0" locked="0" layoutInCell="1" allowOverlap="1" wp14:anchorId="76FE077F" wp14:editId="0A728EC6">
                <wp:simplePos x="0" y="0"/>
                <wp:positionH relativeFrom="column">
                  <wp:posOffset>350784</wp:posOffset>
                </wp:positionH>
                <wp:positionV relativeFrom="paragraph">
                  <wp:posOffset>1306195</wp:posOffset>
                </wp:positionV>
                <wp:extent cx="2932981" cy="250166"/>
                <wp:effectExtent l="0" t="0" r="20320" b="17145"/>
                <wp:wrapNone/>
                <wp:docPr id="20" name="Rechteck 20"/>
                <wp:cNvGraphicFramePr/>
                <a:graphic xmlns:a="http://schemas.openxmlformats.org/drawingml/2006/main">
                  <a:graphicData uri="http://schemas.microsoft.com/office/word/2010/wordprocessingShape">
                    <wps:wsp>
                      <wps:cNvSpPr/>
                      <wps:spPr>
                        <a:xfrm>
                          <a:off x="0" y="0"/>
                          <a:ext cx="2932981" cy="250166"/>
                        </a:xfrm>
                        <a:prstGeom prst="rect">
                          <a:avLst/>
                        </a:prstGeom>
                        <a:noFill/>
                        <a:ln>
                          <a:solidFill>
                            <a:srgbClr val="850D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D648490" id="Rechteck 20" o:spid="_x0000_s1026" style="position:absolute;margin-left:27.6pt;margin-top:102.85pt;width:230.95pt;height:1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" filled="f" strokecolor="#850db5" strokeweight="2pt"/>
            </w:pict>
          </mc:Fallback>
        </mc:AlternateContent>
      </w:r>
      <w:r w:rsidR="00166C11">
        <w:rPr>
          <w:noProof/>
          <w:lang w:eastAsia="de-AT"/>
        </w:rPr>
        <w:drawing>
          <wp:inline distT="0" distB="0" distL="0" distR="0" wp14:anchorId="67DBEA50" wp14:editId="7AB8FB97">
            <wp:extent cx="4086742" cy="291572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639" t="17066" r="35532" b="29849"/>
                    <a:stretch/>
                  </pic:blipFill>
                  <pic:spPr bwMode="auto">
                    <a:xfrm>
                      <a:off x="0" y="0"/>
                      <a:ext cx="4101662" cy="2926373"/>
                    </a:xfrm>
                    <a:prstGeom prst="rect">
                      <a:avLst/>
                    </a:prstGeom>
                    <a:ln>
                      <a:noFill/>
                    </a:ln>
                    <a:extLst>
                      <a:ext uri="{53640926-AAD7-44D8-BBD7-CCE9431645EC}">
                        <a14:shadowObscured xmlns:a14="http://schemas.microsoft.com/office/drawing/2010/main"/>
                      </a:ext>
                    </a:extLst>
                  </pic:spPr>
                </pic:pic>
              </a:graphicData>
            </a:graphic>
          </wp:inline>
        </w:drawing>
      </w:r>
    </w:p>
    <w:p w14:paraId="3918CD46" w14:textId="77777777" w:rsidR="00166C11" w:rsidRPr="006F2293" w:rsidRDefault="006F2293" w:rsidP="00D6213E">
      <w:pPr>
        <w:pStyle w:val="Beschriftung"/>
        <w:spacing w:after="480"/>
        <w:rPr>
          <w:color w:val="auto"/>
        </w:rPr>
      </w:pPr>
      <w:bookmarkStart w:id="10" w:name="_Ref399954372"/>
      <w:r w:rsidRPr="006F2293">
        <w:rPr>
          <w:color w:val="auto"/>
        </w:rPr>
        <w:t xml:space="preserve">Codeausschnitt </w:t>
      </w:r>
      <w:r w:rsidRPr="006F2293">
        <w:rPr>
          <w:color w:val="auto"/>
        </w:rPr>
        <w:fldChar w:fldCharType="begin"/>
      </w:r>
      <w:r w:rsidRPr="006F2293">
        <w:rPr>
          <w:color w:val="auto"/>
        </w:rPr>
        <w:instrText xml:space="preserve"> SEQ Codeausschnitt \* ARABIC </w:instrText>
      </w:r>
      <w:r w:rsidRPr="006F2293">
        <w:rPr>
          <w:color w:val="auto"/>
        </w:rPr>
        <w:fldChar w:fldCharType="separate"/>
      </w:r>
      <w:r w:rsidR="00E030CB">
        <w:rPr>
          <w:noProof/>
          <w:color w:val="auto"/>
        </w:rPr>
        <w:t>3</w:t>
      </w:r>
      <w:r w:rsidRPr="006F2293">
        <w:rPr>
          <w:color w:val="auto"/>
        </w:rPr>
        <w:fldChar w:fldCharType="end"/>
      </w:r>
      <w:bookmarkEnd w:id="10"/>
      <w:r w:rsidRPr="006F2293">
        <w:rPr>
          <w:color w:val="auto"/>
        </w:rPr>
        <w:t xml:space="preserve">: </w:t>
      </w:r>
      <w:r w:rsidRPr="006F2293">
        <w:rPr>
          <w:b w:val="0"/>
          <w:color w:val="auto"/>
        </w:rPr>
        <w:t>Erstellen einer Schnittstelle für JavaScript.</w:t>
      </w:r>
    </w:p>
    <w:p w14:paraId="0787CDA6" w14:textId="77777777" w:rsidR="00E273C2" w:rsidRDefault="00E273C2" w:rsidP="00415C77">
      <w:r>
        <w:t>In JavaScript kann die Java-Methode dann über die erzeugte Schnittstelle aufgerufen werden (</w:t>
      </w:r>
      <w:r w:rsidR="001D24B0">
        <w:t xml:space="preserve">siehe </w:t>
      </w:r>
      <w:r w:rsidR="001D24B0">
        <w:fldChar w:fldCharType="begin"/>
      </w:r>
      <w:r w:rsidR="001D24B0">
        <w:instrText xml:space="preserve"> REF _Ref399954438 \h </w:instrText>
      </w:r>
      <w:r w:rsidR="001D24B0">
        <w:fldChar w:fldCharType="separate"/>
      </w:r>
      <w:r w:rsidR="00E030CB" w:rsidRPr="001D24B0">
        <w:t xml:space="preserve">Codeausschnitt </w:t>
      </w:r>
      <w:r w:rsidR="00E030CB">
        <w:rPr>
          <w:noProof/>
        </w:rPr>
        <w:t>4</w:t>
      </w:r>
      <w:r w:rsidR="001D24B0">
        <w:fldChar w:fldCharType="end"/>
      </w:r>
      <w:r>
        <w:t>).</w:t>
      </w:r>
      <w:r w:rsidR="001D24B0" w:rsidRPr="001D24B0">
        <w:rPr>
          <w:noProof/>
          <w:lang w:eastAsia="de-AT"/>
        </w:rPr>
        <w:t xml:space="preserve"> </w:t>
      </w:r>
    </w:p>
    <w:p w14:paraId="7FE91D43" w14:textId="77777777" w:rsidR="001D24B0" w:rsidRDefault="001D24B0" w:rsidP="001D24B0">
      <w:pPr>
        <w:keepNext/>
      </w:pPr>
      <w:r>
        <w:rPr>
          <w:noProof/>
          <w:lang w:eastAsia="de-AT"/>
        </w:rPr>
        <w:lastRenderedPageBreak/>
        <mc:AlternateContent>
          <mc:Choice Requires="wps">
            <w:drawing>
              <wp:anchor distT="0" distB="0" distL="114300" distR="114300" simplePos="0" relativeHeight="251663360" behindDoc="0" locked="0" layoutInCell="1" allowOverlap="1" wp14:anchorId="2598CBB7" wp14:editId="71CBE8B2">
                <wp:simplePos x="0" y="0"/>
                <wp:positionH relativeFrom="column">
                  <wp:posOffset>393065</wp:posOffset>
                </wp:positionH>
                <wp:positionV relativeFrom="paragraph">
                  <wp:posOffset>851535</wp:posOffset>
                </wp:positionV>
                <wp:extent cx="2124000" cy="112144"/>
                <wp:effectExtent l="0" t="0" r="10160" b="21590"/>
                <wp:wrapNone/>
                <wp:docPr id="21" name="Rechteck 21"/>
                <wp:cNvGraphicFramePr/>
                <a:graphic xmlns:a="http://schemas.openxmlformats.org/drawingml/2006/main">
                  <a:graphicData uri="http://schemas.microsoft.com/office/word/2010/wordprocessingShape">
                    <wps:wsp>
                      <wps:cNvSpPr/>
                      <wps:spPr>
                        <a:xfrm>
                          <a:off x="0" y="0"/>
                          <a:ext cx="2124000" cy="112144"/>
                        </a:xfrm>
                        <a:prstGeom prst="rect">
                          <a:avLst/>
                        </a:prstGeom>
                        <a:noFill/>
                        <a:ln>
                          <a:solidFill>
                            <a:srgbClr val="850D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97F0FE" id="Rechteck 21" o:spid="_x0000_s1026" style="position:absolute;margin-left:30.95pt;margin-top:67.05pt;width:167.25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" filled="f" strokecolor="#850db5" strokeweight="2pt"/>
            </w:pict>
          </mc:Fallback>
        </mc:AlternateContent>
      </w:r>
      <w:r w:rsidR="00E273C2">
        <w:rPr>
          <w:noProof/>
          <w:lang w:eastAsia="de-AT"/>
        </w:rPr>
        <w:drawing>
          <wp:inline distT="0" distB="0" distL="0" distR="0" wp14:anchorId="36AADDDD" wp14:editId="540E4206">
            <wp:extent cx="5374257" cy="2967487"/>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285" t="20533" r="10523" b="21331"/>
                    <a:stretch/>
                  </pic:blipFill>
                  <pic:spPr bwMode="auto">
                    <a:xfrm>
                      <a:off x="0" y="0"/>
                      <a:ext cx="5380703" cy="2971046"/>
                    </a:xfrm>
                    <a:prstGeom prst="rect">
                      <a:avLst/>
                    </a:prstGeom>
                    <a:ln>
                      <a:noFill/>
                    </a:ln>
                    <a:extLst>
                      <a:ext uri="{53640926-AAD7-44D8-BBD7-CCE9431645EC}">
                        <a14:shadowObscured xmlns:a14="http://schemas.microsoft.com/office/drawing/2010/main"/>
                      </a:ext>
                    </a:extLst>
                  </pic:spPr>
                </pic:pic>
              </a:graphicData>
            </a:graphic>
          </wp:inline>
        </w:drawing>
      </w:r>
    </w:p>
    <w:p w14:paraId="2D1489E1" w14:textId="77777777" w:rsidR="00E273C2" w:rsidRDefault="001D24B0" w:rsidP="00D6213E">
      <w:pPr>
        <w:pStyle w:val="Beschriftung"/>
        <w:spacing w:after="480"/>
        <w:rPr>
          <w:b w:val="0"/>
          <w:color w:val="auto"/>
        </w:rPr>
      </w:pPr>
      <w:bookmarkStart w:id="11" w:name="_Ref399954438"/>
      <w:r w:rsidRPr="001D24B0">
        <w:rPr>
          <w:color w:val="auto"/>
        </w:rPr>
        <w:t xml:space="preserve">Codeausschnitt </w:t>
      </w:r>
      <w:r w:rsidRPr="001D24B0">
        <w:rPr>
          <w:color w:val="auto"/>
        </w:rPr>
        <w:fldChar w:fldCharType="begin"/>
      </w:r>
      <w:r w:rsidRPr="001D24B0">
        <w:rPr>
          <w:color w:val="auto"/>
        </w:rPr>
        <w:instrText xml:space="preserve"> SEQ Codeausschnitt \* ARABIC </w:instrText>
      </w:r>
      <w:r w:rsidRPr="001D24B0">
        <w:rPr>
          <w:color w:val="auto"/>
        </w:rPr>
        <w:fldChar w:fldCharType="separate"/>
      </w:r>
      <w:r w:rsidR="00E030CB">
        <w:rPr>
          <w:noProof/>
          <w:color w:val="auto"/>
        </w:rPr>
        <w:t>4</w:t>
      </w:r>
      <w:r w:rsidRPr="001D24B0">
        <w:rPr>
          <w:color w:val="auto"/>
        </w:rPr>
        <w:fldChar w:fldCharType="end"/>
      </w:r>
      <w:bookmarkEnd w:id="11"/>
      <w:r w:rsidRPr="001D24B0">
        <w:rPr>
          <w:color w:val="auto"/>
        </w:rPr>
        <w:t>:</w:t>
      </w:r>
      <w:r w:rsidRPr="001D24B0">
        <w:rPr>
          <w:b w:val="0"/>
          <w:color w:val="auto"/>
        </w:rPr>
        <w:t xml:space="preserve"> Aufruf der Java-Methode in JavaScript.</w:t>
      </w:r>
    </w:p>
    <w:p w14:paraId="262967DC" w14:textId="77777777" w:rsidR="005063BD" w:rsidRDefault="00F507B4" w:rsidP="0024508A">
      <w:pPr>
        <w:pStyle w:val="berschrift2"/>
        <w:spacing w:before="360"/>
      </w:pPr>
      <w:r>
        <w:t xml:space="preserve">Vorstellung des </w:t>
      </w:r>
      <w:r w:rsidR="005063BD">
        <w:t>Bet4EcoDrive Prototyp</w:t>
      </w:r>
    </w:p>
    <w:p w14:paraId="1D821EF1" w14:textId="7EC515AB" w:rsidR="00F5204C" w:rsidRDefault="005A761C" w:rsidP="005A761C">
      <w:pPr>
        <w:jc w:val="both"/>
      </w:pPr>
      <w:r>
        <w:t xml:space="preserve">Bei dem hier vorgestellten Prototyp handelt es sich um die erste Version von Bet4EcoDrive. In dieser Version sind nicht alle Funktionen vollständig implementiert, sondern nur jene Funktionen, die für die Durchführung einer ersten Feldstudie mit potentiellen Endnutzern benötigt werden. Wir stellen in diesem Abschnitt den aktuellen Prototypen mit seinen Funktionen vor. </w:t>
      </w:r>
    </w:p>
    <w:p w14:paraId="6176A44A" w14:textId="72ADF9B5" w:rsidR="0083381E" w:rsidRDefault="0083381E" w:rsidP="0083381E">
      <w:r>
        <w:t>Die Startseite von Bet4EcoDrive ermöglicht den Zugriff auf vier Bereiche (siehe</w:t>
      </w:r>
      <w:r w:rsidR="00EC2850">
        <w:t xml:space="preserve"> </w:t>
      </w:r>
      <w:r w:rsidR="00EC2850">
        <w:fldChar w:fldCharType="begin"/>
      </w:r>
      <w:r w:rsidR="00EC2850">
        <w:instrText xml:space="preserve"> REF _Ref400383908 \h </w:instrText>
      </w:r>
      <w:r w:rsidR="00EC2850">
        <w:fldChar w:fldCharType="separate"/>
      </w:r>
      <w:r w:rsidR="00EC2850" w:rsidRPr="000B4AC0">
        <w:t xml:space="preserve">Abbildung </w:t>
      </w:r>
      <w:r w:rsidR="00EC2850">
        <w:rPr>
          <w:noProof/>
        </w:rPr>
        <w:t>8</w:t>
      </w:r>
      <w:r w:rsidR="00EC2850">
        <w:fldChar w:fldCharType="end"/>
      </w:r>
      <w:r>
        <w:t xml:space="preserve">): </w:t>
      </w:r>
    </w:p>
    <w:p w14:paraId="59F2AD57" w14:textId="77777777" w:rsidR="0083381E" w:rsidRDefault="0083381E" w:rsidP="0083381E">
      <w:pPr>
        <w:pStyle w:val="Listenabsatz"/>
        <w:numPr>
          <w:ilvl w:val="0"/>
          <w:numId w:val="12"/>
        </w:numPr>
      </w:pPr>
      <w:r>
        <w:t xml:space="preserve">Erstellen von neuen Wetten („New </w:t>
      </w:r>
      <w:proofErr w:type="spellStart"/>
      <w:r>
        <w:t>Bet</w:t>
      </w:r>
      <w:proofErr w:type="spellEnd"/>
      <w:r>
        <w:t>“)</w:t>
      </w:r>
    </w:p>
    <w:p w14:paraId="7EFD7BAB" w14:textId="63034BC1" w:rsidR="0083381E" w:rsidRDefault="0083381E" w:rsidP="0083381E">
      <w:pPr>
        <w:pStyle w:val="Listenabsatz"/>
        <w:numPr>
          <w:ilvl w:val="0"/>
          <w:numId w:val="12"/>
        </w:numPr>
      </w:pPr>
      <w:r>
        <w:t>Informationen über das eigene Auto („</w:t>
      </w:r>
      <w:proofErr w:type="spellStart"/>
      <w:r>
        <w:t>My</w:t>
      </w:r>
      <w:proofErr w:type="spellEnd"/>
      <w:r>
        <w:t xml:space="preserve"> Car“)</w:t>
      </w:r>
    </w:p>
    <w:p w14:paraId="6E74B723" w14:textId="7DE26983" w:rsidR="0083381E" w:rsidRDefault="0083381E" w:rsidP="0083381E">
      <w:pPr>
        <w:pStyle w:val="Listenabsatz"/>
        <w:numPr>
          <w:ilvl w:val="0"/>
          <w:numId w:val="12"/>
        </w:numPr>
      </w:pPr>
      <w:r>
        <w:t>Analysen und graphische Auswertungen der Wetten („</w:t>
      </w:r>
      <w:proofErr w:type="spellStart"/>
      <w:r>
        <w:t>Statistics</w:t>
      </w:r>
      <w:proofErr w:type="spellEnd"/>
      <w:r>
        <w:t xml:space="preserve">“) </w:t>
      </w:r>
    </w:p>
    <w:p w14:paraId="69DD2E5D" w14:textId="722BF852" w:rsidR="005A761C" w:rsidRDefault="0083381E" w:rsidP="0083381E">
      <w:pPr>
        <w:pStyle w:val="Listenabsatz"/>
        <w:numPr>
          <w:ilvl w:val="0"/>
          <w:numId w:val="12"/>
        </w:numPr>
      </w:pPr>
      <w:r>
        <w:t>Technischen Einstellungen („Settings“)</w:t>
      </w:r>
    </w:p>
    <w:p w14:paraId="5DA679BD" w14:textId="5DC18EE4" w:rsidR="006B4636" w:rsidRDefault="00AC2C1C" w:rsidP="006B4636">
      <w:pPr>
        <w:jc w:val="both"/>
      </w:pPr>
      <w:r>
        <w:t>Hier ist anzumerken, dass</w:t>
      </w:r>
      <w:r w:rsidR="006B4636">
        <w:t xml:space="preserve"> die Funktionalität hinter „</w:t>
      </w:r>
      <w:proofErr w:type="spellStart"/>
      <w:r w:rsidR="006B4636">
        <w:t>My</w:t>
      </w:r>
      <w:proofErr w:type="spellEnd"/>
      <w:r w:rsidR="006B4636">
        <w:t xml:space="preserve"> Car“, „</w:t>
      </w:r>
      <w:proofErr w:type="spellStart"/>
      <w:r w:rsidR="006B4636">
        <w:t>Statistics</w:t>
      </w:r>
      <w:proofErr w:type="spellEnd"/>
      <w:r w:rsidR="006B4636">
        <w:t>“ und „Settings“ nicht ausprogrammiert ist. Unter „</w:t>
      </w:r>
      <w:proofErr w:type="spellStart"/>
      <w:r w:rsidR="006B4636">
        <w:t>My</w:t>
      </w:r>
      <w:proofErr w:type="spellEnd"/>
      <w:r w:rsidR="006B4636">
        <w:t xml:space="preserve"> Car“ kann der Nutzer der fertigen Applikation Daten über sein Fahrzeug eingeben, </w:t>
      </w:r>
      <w:r>
        <w:t>damit</w:t>
      </w:r>
      <w:r w:rsidR="006B4636">
        <w:t xml:space="preserve"> Freunde die genauen Fahrzeugdaten analysieren und entsprechend </w:t>
      </w:r>
      <w:proofErr w:type="gramStart"/>
      <w:r w:rsidR="006B4636">
        <w:t>die</w:t>
      </w:r>
      <w:proofErr w:type="gramEnd"/>
      <w:r w:rsidR="006B4636">
        <w:t xml:space="preserve"> Wette anpassen</w:t>
      </w:r>
      <w:r>
        <w:t xml:space="preserve"> können</w:t>
      </w:r>
      <w:r w:rsidR="006B4636">
        <w:t xml:space="preserve"> (siehe </w:t>
      </w:r>
      <w:r w:rsidR="006B4636">
        <w:fldChar w:fldCharType="begin"/>
      </w:r>
      <w:r w:rsidR="006B4636">
        <w:instrText xml:space="preserve"> REF _Ref400197616 \h  \* MERGEFORMAT </w:instrText>
      </w:r>
      <w:r w:rsidR="006B4636">
        <w:fldChar w:fldCharType="separate"/>
      </w:r>
      <w:r w:rsidR="00E030CB" w:rsidRPr="00396615">
        <w:t xml:space="preserve">Abbildung </w:t>
      </w:r>
      <w:r w:rsidR="00E030CB">
        <w:rPr>
          <w:noProof/>
        </w:rPr>
        <w:t>9</w:t>
      </w:r>
      <w:r w:rsidR="006B4636">
        <w:fldChar w:fldCharType="end"/>
      </w:r>
      <w:r w:rsidR="006B4636">
        <w:t>). Im „</w:t>
      </w:r>
      <w:proofErr w:type="spellStart"/>
      <w:r w:rsidR="006B4636">
        <w:t>Statistics</w:t>
      </w:r>
      <w:proofErr w:type="spellEnd"/>
      <w:r w:rsidR="006B4636">
        <w:t xml:space="preserve">“ Bereich sollten Analysen und Vergleiche der Daten von vergangenen und laufenden Wetten in Form eines Dashboards angezeigt werden. In den „Settings“ </w:t>
      </w:r>
      <w:r w:rsidR="000B4AC0">
        <w:t xml:space="preserve">sollte der Nutzer der Endversion Einstellungen zu dem akustischen Feedback (wie z.B. Sound ein/aus, Lautstärke und </w:t>
      </w:r>
      <w:r w:rsidR="008560A5">
        <w:t>unterschiedliche Tonfolgen</w:t>
      </w:r>
      <w:r w:rsidR="000B4AC0">
        <w:t>) oder Auswahl von unterschiedlichen Farbthemen (wie z.B. helles Design/dunkles Design) tätigen können.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0B4AC0" w14:paraId="46CF90B7" w14:textId="77777777" w:rsidTr="000B4AC0">
        <w:tc>
          <w:tcPr>
            <w:tcW w:w="4606" w:type="dxa"/>
          </w:tcPr>
          <w:p w14:paraId="501DD47E" w14:textId="77777777" w:rsidR="000B4AC0" w:rsidRDefault="000B4AC0" w:rsidP="00D6213E">
            <w:pPr>
              <w:keepNext/>
              <w:jc w:val="both"/>
            </w:pPr>
            <w:r>
              <w:rPr>
                <w:noProof/>
                <w:lang w:eastAsia="de-AT"/>
              </w:rPr>
              <w:lastRenderedPageBreak/>
              <w:drawing>
                <wp:inline distT="0" distB="0" distL="0" distR="0" wp14:anchorId="524241DD" wp14:editId="52E5A648">
                  <wp:extent cx="1800000" cy="2998751"/>
                  <wp:effectExtent l="0" t="0" r="0" b="0"/>
                  <wp:docPr id="1" name="Grafik 1" descr="C:\Users\gio1980\Dropbox\HCI\Nutzertest_Ergebnisse\Screenshot_2014-10-01-15-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1980\Dropbox\HCI\Nutzertest_Ergebnisse\Screenshot_2014-10-01-15-03-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2998751"/>
                          </a:xfrm>
                          <a:prstGeom prst="rect">
                            <a:avLst/>
                          </a:prstGeom>
                          <a:noFill/>
                          <a:ln>
                            <a:noFill/>
                          </a:ln>
                        </pic:spPr>
                      </pic:pic>
                    </a:graphicData>
                  </a:graphic>
                </wp:inline>
              </w:drawing>
            </w:r>
          </w:p>
          <w:p w14:paraId="2DCDE3A9" w14:textId="13515ADA" w:rsidR="000B4AC0" w:rsidRPr="000B4AC0" w:rsidRDefault="000B4AC0" w:rsidP="00D6213E">
            <w:pPr>
              <w:pStyle w:val="Beschriftung"/>
              <w:jc w:val="both"/>
              <w:rPr>
                <w:color w:val="auto"/>
              </w:rPr>
            </w:pPr>
            <w:bookmarkStart w:id="12" w:name="_Ref400383908"/>
            <w:r w:rsidRPr="000B4AC0">
              <w:rPr>
                <w:color w:val="auto"/>
              </w:rPr>
              <w:t xml:space="preserve">Abbildung </w:t>
            </w:r>
            <w:r w:rsidRPr="000B4AC0">
              <w:rPr>
                <w:color w:val="auto"/>
              </w:rPr>
              <w:fldChar w:fldCharType="begin"/>
            </w:r>
            <w:r w:rsidRPr="000B4AC0">
              <w:rPr>
                <w:color w:val="auto"/>
              </w:rPr>
              <w:instrText xml:space="preserve"> SEQ Abbildung \* ARABIC </w:instrText>
            </w:r>
            <w:r w:rsidRPr="000B4AC0">
              <w:rPr>
                <w:color w:val="auto"/>
              </w:rPr>
              <w:fldChar w:fldCharType="separate"/>
            </w:r>
            <w:r w:rsidR="00E030CB">
              <w:rPr>
                <w:noProof/>
                <w:color w:val="auto"/>
              </w:rPr>
              <w:t>8</w:t>
            </w:r>
            <w:r w:rsidRPr="000B4AC0">
              <w:rPr>
                <w:color w:val="auto"/>
              </w:rPr>
              <w:fldChar w:fldCharType="end"/>
            </w:r>
            <w:bookmarkEnd w:id="12"/>
            <w:r w:rsidRPr="000B4AC0">
              <w:rPr>
                <w:color w:val="auto"/>
              </w:rPr>
              <w:t xml:space="preserve">: </w:t>
            </w:r>
            <w:r w:rsidRPr="000B4AC0">
              <w:rPr>
                <w:b w:val="0"/>
                <w:color w:val="auto"/>
              </w:rPr>
              <w:t>Startseite von Bet4EcoDrive.</w:t>
            </w:r>
          </w:p>
          <w:p w14:paraId="03F6BA3F" w14:textId="3D8FD745" w:rsidR="000B4AC0" w:rsidRDefault="000B4AC0" w:rsidP="00D6213E">
            <w:pPr>
              <w:pStyle w:val="Beschriftung"/>
            </w:pPr>
          </w:p>
        </w:tc>
        <w:tc>
          <w:tcPr>
            <w:tcW w:w="4606" w:type="dxa"/>
          </w:tcPr>
          <w:p w14:paraId="3194D945" w14:textId="77777777" w:rsidR="000B4AC0" w:rsidRDefault="000B4AC0" w:rsidP="00D6213E">
            <w:pPr>
              <w:jc w:val="both"/>
            </w:pPr>
            <w:r>
              <w:rPr>
                <w:noProof/>
                <w:lang w:eastAsia="de-AT"/>
              </w:rPr>
              <w:drawing>
                <wp:inline distT="0" distB="0" distL="0" distR="0" wp14:anchorId="15D8A67E" wp14:editId="3377F409">
                  <wp:extent cx="1800000" cy="2998751"/>
                  <wp:effectExtent l="0" t="0" r="0" b="0"/>
                  <wp:docPr id="6" name="Grafik 6" descr="C:\Users\gio1980\Dropbox\HCI\Nutzertest_Ergebnisse\Screenshot_2014-10-01-15-0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1980\Dropbox\HCI\Nutzertest_Ergebnisse\Screenshot_2014-10-01-15-03-3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2998751"/>
                          </a:xfrm>
                          <a:prstGeom prst="rect">
                            <a:avLst/>
                          </a:prstGeom>
                          <a:noFill/>
                          <a:ln>
                            <a:noFill/>
                          </a:ln>
                        </pic:spPr>
                      </pic:pic>
                    </a:graphicData>
                  </a:graphic>
                </wp:inline>
              </w:drawing>
            </w:r>
          </w:p>
          <w:p w14:paraId="3660089B" w14:textId="23A032D7" w:rsidR="000B4AC0" w:rsidRPr="00396615" w:rsidRDefault="000B4AC0" w:rsidP="00D6213E">
            <w:pPr>
              <w:pStyle w:val="Beschriftung"/>
              <w:rPr>
                <w:b w:val="0"/>
                <w:color w:val="auto"/>
              </w:rPr>
            </w:pPr>
            <w:bookmarkStart w:id="13" w:name="_Ref400197616"/>
            <w:r w:rsidRPr="00396615">
              <w:rPr>
                <w:color w:val="auto"/>
              </w:rPr>
              <w:t xml:space="preserve">Abbildung </w:t>
            </w:r>
            <w:r w:rsidRPr="00396615">
              <w:rPr>
                <w:color w:val="auto"/>
              </w:rPr>
              <w:fldChar w:fldCharType="begin"/>
            </w:r>
            <w:r w:rsidRPr="00396615">
              <w:rPr>
                <w:color w:val="auto"/>
              </w:rPr>
              <w:instrText xml:space="preserve"> SEQ Abbildung \* ARABIC </w:instrText>
            </w:r>
            <w:r w:rsidRPr="00396615">
              <w:rPr>
                <w:color w:val="auto"/>
              </w:rPr>
              <w:fldChar w:fldCharType="separate"/>
            </w:r>
            <w:r w:rsidR="00E030CB">
              <w:rPr>
                <w:noProof/>
                <w:color w:val="auto"/>
              </w:rPr>
              <w:t>9</w:t>
            </w:r>
            <w:r w:rsidRPr="00396615">
              <w:rPr>
                <w:color w:val="auto"/>
              </w:rPr>
              <w:fldChar w:fldCharType="end"/>
            </w:r>
            <w:bookmarkEnd w:id="13"/>
            <w:r w:rsidRPr="00396615">
              <w:rPr>
                <w:color w:val="auto"/>
              </w:rPr>
              <w:t>:</w:t>
            </w:r>
            <w:r>
              <w:rPr>
                <w:b w:val="0"/>
                <w:color w:val="auto"/>
              </w:rPr>
              <w:t xml:space="preserve"> Information</w:t>
            </w:r>
            <w:r w:rsidR="00AC2C1C">
              <w:rPr>
                <w:b w:val="0"/>
                <w:color w:val="auto"/>
              </w:rPr>
              <w:t>en</w:t>
            </w:r>
            <w:r>
              <w:rPr>
                <w:b w:val="0"/>
                <w:color w:val="auto"/>
              </w:rPr>
              <w:t xml:space="preserve"> zum Auto</w:t>
            </w:r>
            <w:r w:rsidRPr="00396615">
              <w:rPr>
                <w:b w:val="0"/>
                <w:color w:val="auto"/>
              </w:rPr>
              <w:t>.</w:t>
            </w:r>
          </w:p>
          <w:p w14:paraId="2B53BEE8" w14:textId="622A8FB9" w:rsidR="000B4AC0" w:rsidRDefault="000B4AC0" w:rsidP="00D6213E">
            <w:pPr>
              <w:jc w:val="both"/>
            </w:pPr>
          </w:p>
        </w:tc>
      </w:tr>
    </w:tbl>
    <w:p w14:paraId="7C6128D3" w14:textId="76AA0101" w:rsidR="000B4AC0" w:rsidRPr="00F5204C" w:rsidRDefault="001E63C6" w:rsidP="00D6213E">
      <w:pPr>
        <w:spacing w:before="120"/>
        <w:jc w:val="both"/>
      </w:pPr>
      <w:r>
        <w:t xml:space="preserve">Der Fokus in dem hier vorgestelltem Bet4EcoDrive Prototyp liegt auf dem „New </w:t>
      </w:r>
      <w:proofErr w:type="spellStart"/>
      <w:r>
        <w:t>Bet</w:t>
      </w:r>
      <w:proofErr w:type="spellEnd"/>
      <w:r>
        <w:t>“ Bereich, da es bei der Feldstudie darum geht, herauszufinden</w:t>
      </w:r>
      <w:r w:rsidR="00AC2C1C">
        <w:t>,</w:t>
      </w:r>
      <w:r>
        <w:t xml:space="preserve"> ob die Tatsache, dass eine Wette läuft</w:t>
      </w:r>
      <w:r w:rsidR="00AC2C1C">
        <w:t>,</w:t>
      </w:r>
      <w:r>
        <w:t xml:space="preserve"> einen positiven Einfluss auf das Fahrverhalten hat. Nach dem Klicken auf „New </w:t>
      </w:r>
      <w:proofErr w:type="spellStart"/>
      <w:r>
        <w:t>Bet</w:t>
      </w:r>
      <w:proofErr w:type="spellEnd"/>
      <w:r>
        <w:t>“ öffnet sich eine Seite, wo man die Wettparameter festlegen kann (</w:t>
      </w:r>
      <w:r>
        <w:fldChar w:fldCharType="begin"/>
      </w:r>
      <w:r>
        <w:instrText xml:space="preserve"> REF _Ref400198734 \h </w:instrText>
      </w:r>
      <w:r>
        <w:fldChar w:fldCharType="separate"/>
      </w:r>
      <w:r w:rsidR="00E030CB" w:rsidRPr="00396615">
        <w:t xml:space="preserve">Abbildung </w:t>
      </w:r>
      <w:r w:rsidR="00E030CB">
        <w:rPr>
          <w:noProof/>
        </w:rPr>
        <w:t>10</w:t>
      </w:r>
      <w:r>
        <w:fldChar w:fldCharType="end"/>
      </w:r>
      <w:r>
        <w:t>). Momentan ist es nur möglich</w:t>
      </w:r>
      <w:r w:rsidR="00AC2C1C">
        <w:t>,</w:t>
      </w:r>
      <w:r>
        <w:t xml:space="preserve"> die maximale Drehzahl, die nicht öfter als 3 Mal überschritten werden darf und die Strecke in Kilometer, für welche die Wette gilt, anzugeben. Für eine zukünftige Weiterentwicklung sind mehr Einstellungsparameter und eventuell auch andere Wetttypen (wie z.B. Spritverbrauch) angedacht.</w:t>
      </w:r>
    </w:p>
    <w:p w14:paraId="141B64C6" w14:textId="77777777" w:rsidR="00396615" w:rsidRDefault="00415C77" w:rsidP="00D6213E">
      <w:pPr>
        <w:keepNext/>
        <w:spacing w:before="480"/>
      </w:pPr>
      <w:r>
        <w:rPr>
          <w:noProof/>
          <w:lang w:eastAsia="de-AT"/>
        </w:rPr>
        <w:drawing>
          <wp:inline distT="0" distB="0" distL="0" distR="0" wp14:anchorId="6EECE294" wp14:editId="10BD462C">
            <wp:extent cx="1800000" cy="2998751"/>
            <wp:effectExtent l="0" t="0" r="0" b="0"/>
            <wp:docPr id="9" name="Grafik 9" descr="C:\Users\gio1980\Dropbox\HCI\Nutzertest_Ergebnisse\Screenshot_2014-10-01-15-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1980\Dropbox\HCI\Nutzertest_Ergebnisse\Screenshot_2014-10-01-15-04-2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2998751"/>
                    </a:xfrm>
                    <a:prstGeom prst="rect">
                      <a:avLst/>
                    </a:prstGeom>
                    <a:noFill/>
                    <a:ln>
                      <a:noFill/>
                    </a:ln>
                  </pic:spPr>
                </pic:pic>
              </a:graphicData>
            </a:graphic>
          </wp:inline>
        </w:drawing>
      </w:r>
    </w:p>
    <w:p w14:paraId="79F5A9D0" w14:textId="254613B3" w:rsidR="00415C77" w:rsidRDefault="00396615" w:rsidP="00D6213E">
      <w:pPr>
        <w:pStyle w:val="Beschriftung"/>
        <w:spacing w:after="480"/>
        <w:rPr>
          <w:b w:val="0"/>
          <w:color w:val="auto"/>
        </w:rPr>
      </w:pPr>
      <w:bookmarkStart w:id="14" w:name="_Ref400198734"/>
      <w:r w:rsidRPr="00396615">
        <w:rPr>
          <w:color w:val="auto"/>
        </w:rPr>
        <w:t xml:space="preserve">Abbildung </w:t>
      </w:r>
      <w:r w:rsidRPr="00396615">
        <w:rPr>
          <w:color w:val="auto"/>
        </w:rPr>
        <w:fldChar w:fldCharType="begin"/>
      </w:r>
      <w:r w:rsidRPr="00396615">
        <w:rPr>
          <w:color w:val="auto"/>
        </w:rPr>
        <w:instrText xml:space="preserve"> SEQ Abbildung \* ARABIC </w:instrText>
      </w:r>
      <w:r w:rsidRPr="00396615">
        <w:rPr>
          <w:color w:val="auto"/>
        </w:rPr>
        <w:fldChar w:fldCharType="separate"/>
      </w:r>
      <w:r w:rsidR="00E030CB">
        <w:rPr>
          <w:noProof/>
          <w:color w:val="auto"/>
        </w:rPr>
        <w:t>10</w:t>
      </w:r>
      <w:r w:rsidRPr="00396615">
        <w:rPr>
          <w:color w:val="auto"/>
        </w:rPr>
        <w:fldChar w:fldCharType="end"/>
      </w:r>
      <w:bookmarkEnd w:id="14"/>
      <w:r w:rsidRPr="00396615">
        <w:rPr>
          <w:color w:val="auto"/>
        </w:rPr>
        <w:t xml:space="preserve">: </w:t>
      </w:r>
      <w:r w:rsidRPr="00396615">
        <w:rPr>
          <w:b w:val="0"/>
          <w:color w:val="auto"/>
        </w:rPr>
        <w:t>Erstellen einer neuen Wette.</w:t>
      </w:r>
    </w:p>
    <w:p w14:paraId="7724FB41" w14:textId="6593B33E" w:rsidR="00FC42B8" w:rsidRDefault="00FC42B8" w:rsidP="00FC42B8">
      <w:pPr>
        <w:jc w:val="both"/>
      </w:pPr>
      <w:r>
        <w:t xml:space="preserve">Nach dem Starten der Wette wird eine Verbindung mit dem OBD-II Stecker über Bluetooth erstellt, um die Drehzahlwerte während der Autofahrt in Echtzeit abzufragen. Sofern der Nutzer das interne </w:t>
      </w:r>
      <w:r>
        <w:lastRenderedPageBreak/>
        <w:t xml:space="preserve">GPS des Smartphones nicht aktiviert hat, wird dieses eingeschaltet, um zusätzlich zur Drehzahl auch die GPS-Position abzufragen. Diese Daten stellen die Grundlage für die drei verfügbaren Visualisierungen für den Nutzer dar (vgl. </w:t>
      </w:r>
      <w:r>
        <w:fldChar w:fldCharType="begin"/>
      </w:r>
      <w:r>
        <w:instrText xml:space="preserve"> REF _Ref400104214 \h  \* MERGEFORMAT </w:instrText>
      </w:r>
      <w:r>
        <w:fldChar w:fldCharType="separate"/>
      </w:r>
      <w:r w:rsidR="00E030CB" w:rsidRPr="00396615">
        <w:t xml:space="preserve">Abbildung </w:t>
      </w:r>
      <w:r w:rsidR="00E030CB">
        <w:rPr>
          <w:noProof/>
        </w:rPr>
        <w:t>11</w:t>
      </w:r>
      <w:r>
        <w:fldChar w:fldCharType="end"/>
      </w:r>
      <w:r>
        <w:t>). Während der Fahrt hat der Fahrer die Möglichkeit</w:t>
      </w:r>
      <w:r w:rsidR="00AC2C1C">
        <w:t>,</w:t>
      </w:r>
      <w:r>
        <w:t xml:space="preserve"> sich anzeigen zu lassen, wie viele der drei Leben er noch zur Verfügung hat (A). Bei jeder Überschreitung der maximal erlaubten Drehzahl ertönt ein „</w:t>
      </w:r>
      <w:proofErr w:type="spellStart"/>
      <w:r>
        <w:t>Beep</w:t>
      </w:r>
      <w:proofErr w:type="spellEnd"/>
      <w:r>
        <w:t xml:space="preserve">-Ton“, um den Fahrer darauf hinzuweisen, dass er zu hochtourig fährt. Der Fahrer hat nun 3 Sekunden Zeit die Drehzahl zu reduzieren, ansonsten verliert er eines der Leben. Auch für das Verlieren eines Lebens ertönt ein akustisches Signal als Feedback und zusätzlich wird eines der Herzsymbole von Rot auf Grau umgefärbt. Wenn der Nutzer alle drei Leben verloren hat, ist die Wette verloren und es erscheint ein „Game Over“ auf dem </w:t>
      </w:r>
      <w:r w:rsidR="00AC2C1C">
        <w:t>Bildschirm</w:t>
      </w:r>
      <w:r>
        <w:t>.</w:t>
      </w:r>
      <w:r w:rsidR="00A25BF5">
        <w:t xml:space="preserve"> </w:t>
      </w:r>
    </w:p>
    <w:p w14:paraId="114B83CE" w14:textId="05DC50A5" w:rsidR="00A25BF5" w:rsidRDefault="00A25BF5" w:rsidP="00FC42B8">
      <w:pPr>
        <w:jc w:val="both"/>
      </w:pPr>
      <w:r>
        <w:t xml:space="preserve">Eine weitere Anzeige für den Nutzer ist die Visualisierung der aktuellen Drehzahl (B). </w:t>
      </w:r>
      <w:r w:rsidR="00B349CC">
        <w:t xml:space="preserve">Für diese Drehzahlanzeige wurde der „Solid Gauge“ der </w:t>
      </w:r>
      <w:proofErr w:type="spellStart"/>
      <w:r w:rsidR="00B349CC">
        <w:t>Highcharts</w:t>
      </w:r>
      <w:proofErr w:type="spellEnd"/>
      <w:r w:rsidR="00B349CC">
        <w:t xml:space="preserve"> API verwendet </w:t>
      </w:r>
      <w:r w:rsidR="00B349CC">
        <w:fldChar w:fldCharType="begin"/>
      </w:r>
      <w:r w:rsidR="00B349CC">
        <w:instrText xml:space="preserve"> ADDIN EN.CITE &lt;EndNote&gt;&lt;Cite&gt;&lt;Author&gt;Highcharts&lt;/Author&gt;&lt;Year&gt;2014&lt;/Year&gt;&lt;RecNum&gt;41&lt;/RecNum&gt;&lt;DisplayText&gt;[28]&lt;/DisplayText&gt;&lt;record&gt;&lt;rec-number&gt;41&lt;/rec-number&gt;&lt;foreign-keys&gt;&lt;key app="EN" db-id="avd9st2r3sv0fkeezzmxsaxoazsrra0rerdf"&gt;41&lt;/key&gt;&lt;/foreign-keys&gt;&lt;ref-type name="Web Page"&gt;12&lt;/ref-type&gt;&lt;contributors&gt;&lt;authors&gt;&lt;author&gt;Highcharts&lt;/author&gt;&lt;/authors&gt;&lt;/contributors&gt;&lt;titles&gt;&lt;title&gt;Create interactive charts easily for your web projects&lt;/title&gt;&lt;/titles&gt;&lt;volume&gt;2014&lt;/volume&gt;&lt;number&gt;2014-09-28&lt;/number&gt;&lt;dates&gt;&lt;year&gt;2014&lt;/year&gt;&lt;/dates&gt;&lt;urls&gt;&lt;related-urls&gt;&lt;url&gt;www.highcharts.com&lt;/url&gt;&lt;/related-urls&gt;&lt;/urls&gt;&lt;/record&gt;&lt;/Cite&gt;&lt;/EndNote&gt;</w:instrText>
      </w:r>
      <w:r w:rsidR="00B349CC">
        <w:fldChar w:fldCharType="separate"/>
      </w:r>
      <w:r w:rsidR="00B349CC">
        <w:rPr>
          <w:noProof/>
        </w:rPr>
        <w:t>[</w:t>
      </w:r>
      <w:hyperlink w:anchor="_ENREF_28" w:tooltip="Highcharts, 2014 #41" w:history="1">
        <w:r w:rsidR="003451E2">
          <w:rPr>
            <w:noProof/>
          </w:rPr>
          <w:t>28</w:t>
        </w:r>
      </w:hyperlink>
      <w:r w:rsidR="00B349CC">
        <w:rPr>
          <w:noProof/>
        </w:rPr>
        <w:t>]</w:t>
      </w:r>
      <w:r w:rsidR="00B349CC">
        <w:fldChar w:fldCharType="end"/>
      </w:r>
      <w:r w:rsidR="00B349CC">
        <w:t>. Diese Darstellung erinnert an den Drehzahlmesser im Auto. Bei dieser Anzeige wird dem Nutzer der aktuelle Drehzahlwert mit Berücksichtigung des maximalen Wertes angezeigt. Mit anderen Worten, die Farbe in der Anzeige ändert sich von Grün nach Gelb bzw. von Gelb nach Rot in Abhängigkeit davon, wie nahe die aktuelle Drehzahl am Grenzwert liegt. Der Nutzer kann so anhand der Farbe sehr schnell erkennen wie angepasst seine Fahrweise gerade ist.</w:t>
      </w:r>
    </w:p>
    <w:p w14:paraId="363B49AD" w14:textId="6CE6608E" w:rsidR="00B349CC" w:rsidRPr="001E63C6" w:rsidRDefault="00B349CC" w:rsidP="00D6213E">
      <w:pPr>
        <w:spacing w:after="480"/>
        <w:jc w:val="both"/>
      </w:pPr>
      <w:r>
        <w:t>Die dritte und letzte Visualisierung für den Nutzer ist eine Karte (C). Die Karte zeigt die GPS-Positionen der gefahrenen Stecke</w:t>
      </w:r>
      <w:r w:rsidR="009208F7">
        <w:t>. Die Punkte auf der Karte sind entsprechend der an diesem Ort gefahrenen Drehzahl eingefärbt. D.h. wenn der Nutzer an einer bestimmten Ampel sehr hochtourig angefahren ist und dabei die maximal zulässige Drehzahl überschritten hat, wird diese Ampelposition auf der Karte in Rot hervorgehoben. Der Nutzer kann sich so genau ansehen, an welchen Streckenabschnitten er mehr Schwierigkeiten hatte</w:t>
      </w:r>
      <w:r w:rsidR="00AC2C1C">
        <w:t>,</w:t>
      </w:r>
      <w:r w:rsidR="009208F7">
        <w:t xml:space="preserve"> die Drehzahl einzuhalten</w:t>
      </w:r>
      <w:r w:rsidR="00AC2C1C">
        <w:t>,</w:t>
      </w:r>
      <w:r w:rsidR="0018011D">
        <w:t xml:space="preserve"> als an anderen bzw. </w:t>
      </w:r>
      <w:r w:rsidR="000B4EE6">
        <w:t>falls er ein Leben verloren hat, wo das genau war</w:t>
      </w:r>
      <w:r w:rsidR="009208F7">
        <w:t>.</w:t>
      </w:r>
    </w:p>
    <w:p w14:paraId="60807F01" w14:textId="0C6E7D17" w:rsidR="00396615" w:rsidRDefault="0083381E" w:rsidP="00396615">
      <w:pPr>
        <w:keepNext/>
      </w:pPr>
      <w:r>
        <w:rPr>
          <w:noProof/>
          <w:lang w:eastAsia="de-AT"/>
        </w:rPr>
        <w:drawing>
          <wp:anchor distT="0" distB="0" distL="114300" distR="114300" simplePos="0" relativeHeight="251665408" behindDoc="0" locked="0" layoutInCell="1" allowOverlap="1" wp14:anchorId="4839C9F2" wp14:editId="419A75D0">
            <wp:simplePos x="0" y="0"/>
            <wp:positionH relativeFrom="column">
              <wp:posOffset>3861435</wp:posOffset>
            </wp:positionH>
            <wp:positionV relativeFrom="paragraph">
              <wp:posOffset>-1270</wp:posOffset>
            </wp:positionV>
            <wp:extent cx="1799590" cy="2998470"/>
            <wp:effectExtent l="0" t="0" r="0" b="0"/>
            <wp:wrapNone/>
            <wp:docPr id="10" name="Grafik 10" descr="C:\Users\gio1980\Dropbox\HCI\Nutzertest_Ergebnisse\Screenshot_2014-08-27-07-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1980\Dropbox\HCI\Nutzertest_Ergebnisse\Screenshot_2014-08-27-07-18-2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299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396615">
        <w:rPr>
          <w:noProof/>
          <w:lang w:eastAsia="de-AT"/>
        </w:rPr>
        <w:drawing>
          <wp:anchor distT="0" distB="0" distL="114300" distR="114300" simplePos="0" relativeHeight="251664384" behindDoc="0" locked="0" layoutInCell="1" allowOverlap="1" wp14:anchorId="1AA04879" wp14:editId="1208F797">
            <wp:simplePos x="0" y="0"/>
            <wp:positionH relativeFrom="column">
              <wp:posOffset>1933311</wp:posOffset>
            </wp:positionH>
            <wp:positionV relativeFrom="paragraph">
              <wp:posOffset>-6350</wp:posOffset>
            </wp:positionV>
            <wp:extent cx="1799590" cy="2998470"/>
            <wp:effectExtent l="0" t="0" r="0" b="0"/>
            <wp:wrapNone/>
            <wp:docPr id="13" name="Grafik 13" descr="C:\Users\gio1980\Dropbox\HCI\Nutzertest_Ergebnisse\Screenshot_2014-08-27-18-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o1980\Dropbox\HCI\Nutzertest_Ergebnisse\Screenshot_2014-08-27-18-16-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299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C77">
        <w:rPr>
          <w:noProof/>
          <w:lang w:eastAsia="de-AT"/>
        </w:rPr>
        <w:drawing>
          <wp:inline distT="0" distB="0" distL="0" distR="0" wp14:anchorId="7D0F2714" wp14:editId="495B388E">
            <wp:extent cx="1800000" cy="2998751"/>
            <wp:effectExtent l="0" t="0" r="0" b="0"/>
            <wp:docPr id="11" name="Grafik 11" descr="C:\Users\gio1980\Dropbox\HCI\Nutzertest_Ergebnisse\Screenshot_2014-08-27-17-5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1980\Dropbox\HCI\Nutzertest_Ergebnisse\Screenshot_2014-08-27-17-55-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2998751"/>
                    </a:xfrm>
                    <a:prstGeom prst="rect">
                      <a:avLst/>
                    </a:prstGeom>
                    <a:noFill/>
                    <a:ln>
                      <a:noFill/>
                    </a:ln>
                  </pic:spPr>
                </pic:pic>
              </a:graphicData>
            </a:graphic>
          </wp:inline>
        </w:drawing>
      </w:r>
    </w:p>
    <w:p w14:paraId="3C953FAD" w14:textId="17518526" w:rsidR="00396615" w:rsidRPr="00396615" w:rsidRDefault="00396615" w:rsidP="00EC2850">
      <w:pPr>
        <w:pStyle w:val="Beschriftung"/>
        <w:ind w:left="1134" w:hanging="1134"/>
        <w:rPr>
          <w:color w:val="auto"/>
        </w:rPr>
      </w:pPr>
      <w:bookmarkStart w:id="15" w:name="_Ref400104214"/>
      <w:r w:rsidRPr="00396615">
        <w:rPr>
          <w:color w:val="auto"/>
        </w:rPr>
        <w:t xml:space="preserve">Abbildung </w:t>
      </w:r>
      <w:r w:rsidRPr="00396615">
        <w:rPr>
          <w:color w:val="auto"/>
        </w:rPr>
        <w:fldChar w:fldCharType="begin"/>
      </w:r>
      <w:r w:rsidRPr="00396615">
        <w:rPr>
          <w:color w:val="auto"/>
        </w:rPr>
        <w:instrText xml:space="preserve"> SEQ Abbildung \* ARABIC </w:instrText>
      </w:r>
      <w:r w:rsidRPr="00396615">
        <w:rPr>
          <w:color w:val="auto"/>
        </w:rPr>
        <w:fldChar w:fldCharType="separate"/>
      </w:r>
      <w:r w:rsidR="00E030CB">
        <w:rPr>
          <w:noProof/>
          <w:color w:val="auto"/>
        </w:rPr>
        <w:t>11</w:t>
      </w:r>
      <w:r w:rsidRPr="00396615">
        <w:rPr>
          <w:color w:val="auto"/>
        </w:rPr>
        <w:fldChar w:fldCharType="end"/>
      </w:r>
      <w:bookmarkEnd w:id="15"/>
      <w:r w:rsidRPr="00396615">
        <w:rPr>
          <w:color w:val="auto"/>
        </w:rPr>
        <w:t>:</w:t>
      </w:r>
      <w:r w:rsidR="00EC2850">
        <w:rPr>
          <w:color w:val="auto"/>
        </w:rPr>
        <w:t xml:space="preserve"> </w:t>
      </w:r>
      <w:r w:rsidRPr="00396615">
        <w:rPr>
          <w:color w:val="auto"/>
        </w:rPr>
        <w:t xml:space="preserve"> </w:t>
      </w:r>
      <w:r w:rsidRPr="00396615">
        <w:rPr>
          <w:b w:val="0"/>
          <w:color w:val="auto"/>
        </w:rPr>
        <w:t>Die drei Vis</w:t>
      </w:r>
      <w:r w:rsidR="00105596">
        <w:rPr>
          <w:b w:val="0"/>
          <w:color w:val="auto"/>
        </w:rPr>
        <w:t>ualisierungen für den Fahrer: (A</w:t>
      </w:r>
      <w:r w:rsidRPr="00396615">
        <w:rPr>
          <w:b w:val="0"/>
          <w:color w:val="auto"/>
        </w:rPr>
        <w:t xml:space="preserve">) Anzeige </w:t>
      </w:r>
      <w:r w:rsidR="00105596">
        <w:rPr>
          <w:b w:val="0"/>
          <w:color w:val="auto"/>
        </w:rPr>
        <w:t>der verfügbaren Leben, (B</w:t>
      </w:r>
      <w:r w:rsidRPr="00396615">
        <w:rPr>
          <w:b w:val="0"/>
          <w:color w:val="auto"/>
        </w:rPr>
        <w:t>) Anzei</w:t>
      </w:r>
      <w:r w:rsidR="00105596">
        <w:rPr>
          <w:b w:val="0"/>
          <w:color w:val="auto"/>
        </w:rPr>
        <w:t>ge der aktuellen Drehzahl und (C</w:t>
      </w:r>
      <w:r w:rsidRPr="00396615">
        <w:rPr>
          <w:b w:val="0"/>
          <w:color w:val="auto"/>
        </w:rPr>
        <w:t>) Anzeige der GPS-Daten auf einer Karte.</w:t>
      </w:r>
    </w:p>
    <w:p w14:paraId="44B8A26B" w14:textId="77777777" w:rsidR="00A12D70" w:rsidRDefault="00396615" w:rsidP="00A12D70">
      <w:r>
        <w:t xml:space="preserve">           </w:t>
      </w:r>
    </w:p>
    <w:p w14:paraId="395BC6C7" w14:textId="490FDB01" w:rsidR="005D2929" w:rsidRDefault="005D2929" w:rsidP="005D2929">
      <w:pPr>
        <w:pStyle w:val="berschrift1"/>
      </w:pPr>
      <w:bookmarkStart w:id="16" w:name="_Ref400383733"/>
      <w:r>
        <w:lastRenderedPageBreak/>
        <w:t>Evaluierung</w:t>
      </w:r>
      <w:bookmarkEnd w:id="16"/>
    </w:p>
    <w:p w14:paraId="00518205" w14:textId="6E50395F" w:rsidR="005D2929" w:rsidRPr="005D2929" w:rsidRDefault="005D2929" w:rsidP="005D2929">
      <w:pPr>
        <w:jc w:val="both"/>
      </w:pPr>
      <w:r>
        <w:t>Der Bet4EcoDrive Prototyp wurde im Zuge einer Feldstudie mit potentiellen Endnutzern getestet. Die durchgeführte Studie besteht aus zwei Autofahrten und zwei kurzen Interviews</w:t>
      </w:r>
      <w:r w:rsidR="00AC2C1C">
        <w:t xml:space="preserve"> pro Versuchsperson</w:t>
      </w:r>
      <w:r>
        <w:t>. Das detaillierte Studiensetup wird im nächsten Abschnitt beschrieben. Danach werden die Ergebnisse der Studie präsentiert und beschrieben.</w:t>
      </w:r>
    </w:p>
    <w:p w14:paraId="61BA98AA" w14:textId="77777777" w:rsidR="00B236FB" w:rsidRDefault="00B236FB" w:rsidP="0024508A">
      <w:pPr>
        <w:pStyle w:val="berschrift2"/>
        <w:spacing w:before="360"/>
      </w:pPr>
      <w:r>
        <w:t>Studiensetup</w:t>
      </w:r>
    </w:p>
    <w:p w14:paraId="0780BB25" w14:textId="22073235" w:rsidR="007461FF" w:rsidRDefault="006E279C" w:rsidP="005E60F0">
      <w:pPr>
        <w:jc w:val="both"/>
      </w:pPr>
      <w:r>
        <w:t>Im Zuge dieser Seminararbeit wurde eine Feldstudie mit fünf Probanden durchgeführt. Davon waren vier männlich und ein</w:t>
      </w:r>
      <w:r w:rsidR="00AC2C1C">
        <w:t>e</w:t>
      </w:r>
      <w:r>
        <w:t xml:space="preserve"> weiblich. </w:t>
      </w:r>
      <w:r w:rsidR="00AC2C1C">
        <w:t xml:space="preserve">Die </w:t>
      </w:r>
      <w:r>
        <w:t xml:space="preserve">Probanden waren zwischen 22 und 33 Jahre alt und das Durchschnittsalter lag bei 26 Jahren. </w:t>
      </w:r>
      <w:r w:rsidR="003F57DC">
        <w:t>Die Teilnahme war freiwillig und alle Probanden haben ihre Zustimmung zur Datenverwertung gegeben.</w:t>
      </w:r>
    </w:p>
    <w:p w14:paraId="7774DFB7" w14:textId="091DDC85" w:rsidR="00BC0F9D" w:rsidRDefault="006E279C" w:rsidP="005E60F0">
      <w:pPr>
        <w:jc w:val="both"/>
      </w:pPr>
      <w:r>
        <w:t xml:space="preserve">Bei der Studie </w:t>
      </w:r>
      <w:r w:rsidR="00B667DC">
        <w:t xml:space="preserve">ging </w:t>
      </w:r>
      <w:r>
        <w:t xml:space="preserve">es darum, herauszufinden, ob sich das Fahrverhalten der Nutzer durch </w:t>
      </w:r>
      <w:r w:rsidR="007A6FAF">
        <w:t>die Tatsache, dass eine Wette läuft</w:t>
      </w:r>
      <w:r w:rsidR="00B667DC">
        <w:t>,</w:t>
      </w:r>
      <w:r w:rsidR="007A6FAF">
        <w:t xml:space="preserve"> positiv verändert. Die Teilnehmer wurden aus diesem Grund gebeten</w:t>
      </w:r>
      <w:r w:rsidR="00B667DC">
        <w:t>,</w:t>
      </w:r>
      <w:r w:rsidR="007A6FAF">
        <w:t xml:space="preserve"> eine ausgewählte Teststrecke zweimal abzufahren.  Vor der ersten Fahrt gab es keine Einführung und die Probanden wussten nicht</w:t>
      </w:r>
      <w:r w:rsidR="00B667DC">
        <w:t>,</w:t>
      </w:r>
      <w:r w:rsidR="007A6FAF">
        <w:t xml:space="preserve"> worum es bei der Studie geht. Der Grund dafür ist, dass die Probanden die Strecke einmal so abfahren, wie sie immer fahren</w:t>
      </w:r>
      <w:r w:rsidR="00B667DC">
        <w:t>,</w:t>
      </w:r>
      <w:r w:rsidR="007A6FAF">
        <w:t xml:space="preserve"> ohne vorab beeinflusst zu werden. Vor der zweiten Fahrt gab es eine kurze Einführung in die Verwendung und </w:t>
      </w:r>
      <w:r w:rsidR="00BC0F9D">
        <w:t>den</w:t>
      </w:r>
      <w:r w:rsidR="007A6FAF">
        <w:t xml:space="preserve"> Zweck von Bet4EcoDrive. Danach wurde eine Wette erstellt, die die Testpersonen während der zweiten Fahrt versuchen sollten einzuhalten.</w:t>
      </w:r>
      <w:r w:rsidR="00934AD4">
        <w:t xml:space="preserve">  </w:t>
      </w:r>
    </w:p>
    <w:p w14:paraId="62ED7D65" w14:textId="32F13FE2" w:rsidR="007A6FAF" w:rsidRDefault="007A6FAF" w:rsidP="005E60F0">
      <w:pPr>
        <w:jc w:val="both"/>
      </w:pPr>
      <w:r>
        <w:t xml:space="preserve">Bei der </w:t>
      </w:r>
      <w:r w:rsidR="00934AD4">
        <w:t xml:space="preserve">ausgewählten </w:t>
      </w:r>
      <w:r>
        <w:t>Strecke handelt</w:t>
      </w:r>
      <w:r w:rsidR="00B667DC">
        <w:t>e</w:t>
      </w:r>
      <w:r>
        <w:t xml:space="preserve"> es sich um einen Abschnitt der Alpenstraße in Salzburg. </w:t>
      </w:r>
      <w:r w:rsidR="00934AD4">
        <w:t>Eine Fahrt dauert</w:t>
      </w:r>
      <w:r w:rsidR="00B667DC">
        <w:t>e</w:t>
      </w:r>
      <w:r w:rsidR="00934AD4">
        <w:t xml:space="preserve"> je nach Verkehrslage und Ampelsituation 10 bis 15 Minuten. Für die Fahrten wurde eine Uhrzeit außerhalb der Rush-Hour und ein Tag mit schönem Wetter gewählt.</w:t>
      </w:r>
      <w:r w:rsidR="003F57DC">
        <w:t xml:space="preserve"> Es stand ein Testfahrzeug zur Verfügung, wobei zwei der Teilnehmer mit ihrem eigenen Auto gefahren sind. Das Smartphone mit Bet4EcoDrive wurde an der Autokonsole befestigt </w:t>
      </w:r>
      <w:r w:rsidR="00BC0F9D">
        <w:t>und</w:t>
      </w:r>
      <w:r w:rsidR="003F57DC">
        <w:t xml:space="preserve"> der Fahrer hatte die Möglichkeit</w:t>
      </w:r>
      <w:r w:rsidR="00B667DC">
        <w:t>,</w:t>
      </w:r>
      <w:r w:rsidR="003F57DC">
        <w:t xml:space="preserve"> </w:t>
      </w:r>
      <w:r w:rsidR="00BC0F9D">
        <w:t xml:space="preserve">während der Fahrt </w:t>
      </w:r>
      <w:r w:rsidR="003F57DC">
        <w:t xml:space="preserve">zwischen den drei Visualisierungen auszuwählen (vgl. </w:t>
      </w:r>
      <w:r w:rsidR="003F57DC">
        <w:fldChar w:fldCharType="begin"/>
      </w:r>
      <w:r w:rsidR="003F57DC">
        <w:instrText xml:space="preserve"> REF _Ref400104214 \h </w:instrText>
      </w:r>
      <w:r w:rsidR="005E60F0">
        <w:instrText xml:space="preserve"> \* MERGEFORMAT </w:instrText>
      </w:r>
      <w:r w:rsidR="003F57DC">
        <w:fldChar w:fldCharType="separate"/>
      </w:r>
      <w:r w:rsidR="00E030CB" w:rsidRPr="00396615">
        <w:t xml:space="preserve">Abbildung </w:t>
      </w:r>
      <w:r w:rsidR="00E030CB">
        <w:rPr>
          <w:noProof/>
        </w:rPr>
        <w:t>11</w:t>
      </w:r>
      <w:r w:rsidR="003F57DC">
        <w:fldChar w:fldCharType="end"/>
      </w:r>
      <w:r w:rsidR="003F57DC">
        <w:t>).</w:t>
      </w:r>
    </w:p>
    <w:p w14:paraId="30590A50" w14:textId="3E3E2B7B" w:rsidR="007A6FAF" w:rsidRDefault="00934AD4" w:rsidP="005E60F0">
      <w:pPr>
        <w:jc w:val="both"/>
      </w:pPr>
      <w:r>
        <w:t xml:space="preserve">Nach jeder der Fahrten, </w:t>
      </w:r>
      <w:r w:rsidR="00B667DC">
        <w:t xml:space="preserve">nahmen </w:t>
      </w:r>
      <w:r>
        <w:t xml:space="preserve">die Probanden an einem kurzen Interview </w:t>
      </w:r>
      <w:r w:rsidR="002521C1">
        <w:t>teil</w:t>
      </w:r>
      <w:r>
        <w:t xml:space="preserve">.  Bei dem Interview nach der ersten Fahrt </w:t>
      </w:r>
      <w:r w:rsidR="00B667DC">
        <w:t xml:space="preserve">ging </w:t>
      </w:r>
      <w:r>
        <w:t>es darum, herauszufinden</w:t>
      </w:r>
      <w:r w:rsidR="00B667DC">
        <w:t>,</w:t>
      </w:r>
      <w:r>
        <w:t xml:space="preserve"> ob ein Auto zur Verfügung steht, wie regelmäßig bzw. für welchen Zweck das Auto verwendet wird, wie viele Kilometer pro Woche gefahren werden oder ob auf eine ökonomische Fahrweise geachtet wird</w:t>
      </w:r>
      <w:r w:rsidR="002521C1">
        <w:t xml:space="preserve"> (siehe Anhang </w:t>
      </w:r>
      <w:r w:rsidR="002521C1">
        <w:fldChar w:fldCharType="begin"/>
      </w:r>
      <w:r w:rsidR="002521C1">
        <w:instrText xml:space="preserve"> REF _Ref400307460 \r \h </w:instrText>
      </w:r>
      <w:r w:rsidR="002521C1">
        <w:fldChar w:fldCharType="separate"/>
      </w:r>
      <w:r w:rsidR="00E030CB">
        <w:t>8.1</w:t>
      </w:r>
      <w:r w:rsidR="002521C1">
        <w:fldChar w:fldCharType="end"/>
      </w:r>
      <w:r w:rsidR="002521C1">
        <w:t>)</w:t>
      </w:r>
      <w:r>
        <w:t>. Das zweite Interview fand nach der zweiten Autofahrt statt und fokussiert</w:t>
      </w:r>
      <w:r w:rsidR="00B667DC">
        <w:t>e</w:t>
      </w:r>
      <w:r>
        <w:t xml:space="preserve"> auf Bet4EcoDrive. Das Ziel </w:t>
      </w:r>
      <w:r w:rsidR="00B667DC">
        <w:t xml:space="preserve">war, </w:t>
      </w:r>
      <w:r>
        <w:t>herauszufinden, ob die Probanden durch die Wette motiviert werden</w:t>
      </w:r>
      <w:r w:rsidR="00B667DC">
        <w:t>,</w:t>
      </w:r>
      <w:r>
        <w:t xml:space="preserve"> ihren Fahrstil zu verändern</w:t>
      </w:r>
      <w:r w:rsidR="003F57DC">
        <w:t>, wie gut die App im Allgemeinen angekommen ist und ob es Verbesserungswünsche gibt</w:t>
      </w:r>
      <w:r w:rsidR="00FF76AF">
        <w:t xml:space="preserve"> (siehe Anhang </w:t>
      </w:r>
      <w:r w:rsidR="00FF76AF">
        <w:fldChar w:fldCharType="begin"/>
      </w:r>
      <w:r w:rsidR="00FF76AF">
        <w:instrText xml:space="preserve"> REF _Ref400307481 \r \h </w:instrText>
      </w:r>
      <w:r w:rsidR="00FF76AF">
        <w:fldChar w:fldCharType="separate"/>
      </w:r>
      <w:r w:rsidR="00E030CB">
        <w:t>8.2</w:t>
      </w:r>
      <w:r w:rsidR="00FF76AF">
        <w:fldChar w:fldCharType="end"/>
      </w:r>
      <w:r w:rsidR="00FF76AF">
        <w:t>)</w:t>
      </w:r>
      <w:r w:rsidR="003F57DC">
        <w:t>. Zusätzlich wurden den Teilnehmern mehrere alternative Visualisierungen für die Drehzahl gezeigt, um herauszufinden</w:t>
      </w:r>
      <w:r w:rsidR="00B667DC">
        <w:t>,</w:t>
      </w:r>
      <w:r w:rsidR="003F57DC">
        <w:t xml:space="preserve"> welche Art der Visualisierung während der Fahrt bevorzugt wird</w:t>
      </w:r>
      <w:r w:rsidR="00FF76AF">
        <w:t xml:space="preserve"> (siehe Anhang </w:t>
      </w:r>
      <w:r w:rsidR="00FF76AF">
        <w:fldChar w:fldCharType="begin"/>
      </w:r>
      <w:r w:rsidR="00FF76AF">
        <w:instrText xml:space="preserve"> REF _Ref400307319 \r \h </w:instrText>
      </w:r>
      <w:r w:rsidR="00FF76AF">
        <w:fldChar w:fldCharType="separate"/>
      </w:r>
      <w:r w:rsidR="00E030CB">
        <w:t>8.3</w:t>
      </w:r>
      <w:r w:rsidR="00FF76AF">
        <w:fldChar w:fldCharType="end"/>
      </w:r>
      <w:r w:rsidR="00FF76AF">
        <w:t>)</w:t>
      </w:r>
      <w:r w:rsidR="003F57DC">
        <w:t>.</w:t>
      </w:r>
    </w:p>
    <w:p w14:paraId="0F798A17" w14:textId="21B9DE1A" w:rsidR="003F57DC" w:rsidRDefault="003F57DC" w:rsidP="005E60F0">
      <w:pPr>
        <w:jc w:val="both"/>
      </w:pPr>
      <w:r>
        <w:t>Für die Evaluierung und Analyse der Daten während der Fahrt, wurden jeweils beide Autofahrten aufgezeichnet. Dazu wurden die mittels Bet4EcoDrive ausgelesen</w:t>
      </w:r>
      <w:r w:rsidR="00B667DC">
        <w:t>en</w:t>
      </w:r>
      <w:r>
        <w:t xml:space="preserve"> Drehzahlwerte und GPS-Positionen inklusive eines Zeitstempels in einem 3 </w:t>
      </w:r>
      <w:proofErr w:type="gramStart"/>
      <w:r>
        <w:t>Sekundenintervall</w:t>
      </w:r>
      <w:proofErr w:type="gramEnd"/>
      <w:r>
        <w:t xml:space="preserve"> in ein Logfile geschrieben. Dies ermöglicht einen Vergleich zwischen den beiden Fahrten</w:t>
      </w:r>
      <w:r w:rsidR="005E60F0">
        <w:t xml:space="preserve"> jedes Probanden</w:t>
      </w:r>
      <w:r>
        <w:t xml:space="preserve"> – ohne bzw. mit Verwendung der App </w:t>
      </w:r>
      <w:r w:rsidR="005E60F0">
        <w:t>–</w:t>
      </w:r>
      <w:r>
        <w:t xml:space="preserve"> </w:t>
      </w:r>
      <w:r w:rsidR="005E60F0">
        <w:t>und eine Analyse der Probanden untereinander.</w:t>
      </w:r>
    </w:p>
    <w:p w14:paraId="340D4725" w14:textId="77777777" w:rsidR="005E60F0" w:rsidRPr="007461FF" w:rsidRDefault="005E60F0" w:rsidP="007461FF"/>
    <w:p w14:paraId="126B0C99" w14:textId="77777777" w:rsidR="00B236FB" w:rsidRDefault="00B236FB" w:rsidP="0024508A">
      <w:pPr>
        <w:pStyle w:val="berschrift2"/>
        <w:spacing w:before="360"/>
      </w:pPr>
      <w:r>
        <w:lastRenderedPageBreak/>
        <w:t>Ergebnisse und Auswertung</w:t>
      </w:r>
    </w:p>
    <w:p w14:paraId="490771E3" w14:textId="48CCAD8B" w:rsidR="00055D5A" w:rsidRDefault="00055D5A" w:rsidP="00AC1255">
      <w:pPr>
        <w:jc w:val="both"/>
      </w:pPr>
      <w:bookmarkStart w:id="17" w:name="_Ref399874308"/>
      <w:r>
        <w:t xml:space="preserve">Im Besonderen wurden </w:t>
      </w:r>
      <w:r w:rsidR="007741FB">
        <w:t xml:space="preserve">drei </w:t>
      </w:r>
      <w:r>
        <w:t xml:space="preserve">Datenmengen während unserer Studie ausgewertet. Zum </w:t>
      </w:r>
      <w:r w:rsidR="000546C0">
        <w:t xml:space="preserve">einen </w:t>
      </w:r>
      <w:r>
        <w:t xml:space="preserve">die beiden Interviews nach den Testfahrten und zum </w:t>
      </w:r>
      <w:r w:rsidR="000546C0">
        <w:t>anderen</w:t>
      </w:r>
      <w:r>
        <w:t xml:space="preserve"> die gemessenen Drehzahl- und GPS-Werte während </w:t>
      </w:r>
      <w:r w:rsidR="000546C0">
        <w:t xml:space="preserve">der </w:t>
      </w:r>
      <w:r>
        <w:t>Fahrten.</w:t>
      </w:r>
      <w:r w:rsidR="007741FB">
        <w:t xml:space="preserve"> Die Auswertungen der beiden Interviews und die Analyse der gesammelten Fahrzeugdaten werden in den nächsten beiden Abschnitten vorgestellt.</w:t>
      </w:r>
    </w:p>
    <w:p w14:paraId="6AF23A8A" w14:textId="725BC528" w:rsidR="007741FB" w:rsidRPr="00974D50" w:rsidRDefault="007741FB" w:rsidP="00C67593">
      <w:pPr>
        <w:pStyle w:val="berschrift3"/>
        <w:rPr>
          <w:rFonts w:asciiTheme="minorHAnsi" w:hAnsiTheme="minorHAnsi"/>
        </w:rPr>
      </w:pPr>
      <w:r w:rsidRPr="00974D50">
        <w:rPr>
          <w:rFonts w:asciiTheme="minorHAnsi" w:hAnsiTheme="minorHAnsi"/>
        </w:rPr>
        <w:t>Auswertung der Interviews</w:t>
      </w:r>
    </w:p>
    <w:p w14:paraId="3DA8E5C2" w14:textId="6DB14AF1" w:rsidR="00055D5A" w:rsidRDefault="00055D5A" w:rsidP="00AC1255">
      <w:pPr>
        <w:jc w:val="both"/>
      </w:pPr>
      <w:r>
        <w:t xml:space="preserve">Im </w:t>
      </w:r>
      <w:r w:rsidR="00A21B9A">
        <w:t xml:space="preserve">Zuge des </w:t>
      </w:r>
      <w:r>
        <w:t>ersten Interview</w:t>
      </w:r>
      <w:r w:rsidR="00A21B9A">
        <w:t>s</w:t>
      </w:r>
      <w:r>
        <w:t xml:space="preserve"> </w:t>
      </w:r>
      <w:r w:rsidR="00A21B9A">
        <w:t>haben wir herausgefunden</w:t>
      </w:r>
      <w:r>
        <w:t xml:space="preserve">, dass jeder der </w:t>
      </w:r>
      <w:r w:rsidR="00E94932">
        <w:t xml:space="preserve">fünf </w:t>
      </w:r>
      <w:r>
        <w:t xml:space="preserve">Probanden </w:t>
      </w:r>
      <w:r w:rsidR="00A21B9A">
        <w:t xml:space="preserve">entweder </w:t>
      </w:r>
      <w:r>
        <w:t>über ein eigenes Fahrzeug verfügt oder zumindest die Möglichkeit besteht, ein Auto</w:t>
      </w:r>
      <w:r w:rsidR="00A21B9A">
        <w:t xml:space="preserve"> des </w:t>
      </w:r>
      <w:r w:rsidR="004049F3">
        <w:t>Öfteren</w:t>
      </w:r>
      <w:r>
        <w:t xml:space="preserve"> auszuborgen. </w:t>
      </w:r>
      <w:r w:rsidR="004049F3">
        <w:t xml:space="preserve">Die Teilnehmer verwenden </w:t>
      </w:r>
      <w:r>
        <w:t xml:space="preserve">alle regelmäßig </w:t>
      </w:r>
      <w:r w:rsidR="004049F3">
        <w:t xml:space="preserve">ein Auto und legen damit </w:t>
      </w:r>
      <w:r>
        <w:t>zwischen 200 und 600 Kilometer pro Woche</w:t>
      </w:r>
      <w:r w:rsidR="004049F3">
        <w:t xml:space="preserve"> zurück</w:t>
      </w:r>
      <w:r>
        <w:t xml:space="preserve">. </w:t>
      </w:r>
      <w:r w:rsidR="004049F3">
        <w:t>Das Auto wird dabei hauptsächlich verwendet, um in die Arbeit zu fahren.</w:t>
      </w:r>
      <w:r>
        <w:t xml:space="preserve"> </w:t>
      </w:r>
      <w:r w:rsidR="004049F3">
        <w:t>W</w:t>
      </w:r>
      <w:r>
        <w:t xml:space="preserve">eitere </w:t>
      </w:r>
      <w:r w:rsidR="004049F3">
        <w:t xml:space="preserve">genannte </w:t>
      </w:r>
      <w:r>
        <w:t xml:space="preserve">Gründe </w:t>
      </w:r>
      <w:r w:rsidR="004049F3">
        <w:t>sind</w:t>
      </w:r>
      <w:r>
        <w:t xml:space="preserve"> </w:t>
      </w:r>
      <w:r w:rsidR="004049F3">
        <w:t xml:space="preserve">die „Nutzung des Autos für </w:t>
      </w:r>
      <w:r>
        <w:t>private Zwecke</w:t>
      </w:r>
      <w:r w:rsidR="004049F3">
        <w:t>“</w:t>
      </w:r>
      <w:r>
        <w:t xml:space="preserve"> wie </w:t>
      </w:r>
      <w:r w:rsidR="004049F3">
        <w:t xml:space="preserve">z.B. </w:t>
      </w:r>
      <w:r>
        <w:t xml:space="preserve">Einkäufe, Besuche und Freizeitaktivitäten und </w:t>
      </w:r>
      <w:r w:rsidR="004049F3">
        <w:t xml:space="preserve">die „Nutzung des Autos </w:t>
      </w:r>
      <w:r>
        <w:t>während der Arbeitszeit</w:t>
      </w:r>
      <w:r w:rsidR="004049F3">
        <w:t>“</w:t>
      </w:r>
      <w:r>
        <w:t xml:space="preserve">. Ein Proband </w:t>
      </w:r>
      <w:r w:rsidR="002F73B1">
        <w:t>gab</w:t>
      </w:r>
      <w:r>
        <w:t xml:space="preserve"> an, das Auto lediglich zum </w:t>
      </w:r>
      <w:r w:rsidR="00A27334">
        <w:t>„</w:t>
      </w:r>
      <w:r>
        <w:t>pendeln zwischen Heimat- und Studienort</w:t>
      </w:r>
      <w:r w:rsidR="00A27334">
        <w:t>“</w:t>
      </w:r>
      <w:r>
        <w:t xml:space="preserve"> zu verwenden.</w:t>
      </w:r>
    </w:p>
    <w:p w14:paraId="13832A95" w14:textId="22A57154" w:rsidR="00055D5A" w:rsidRDefault="004049F3" w:rsidP="00AC1255">
      <w:pPr>
        <w:jc w:val="both"/>
      </w:pPr>
      <w:r>
        <w:t>Die</w:t>
      </w:r>
      <w:r w:rsidR="00055D5A">
        <w:t xml:space="preserve"> Frage, ob sich unsere Testfahrer selbst als gute Autofahrer bezeichnen</w:t>
      </w:r>
      <w:r>
        <w:t xml:space="preserve"> würden</w:t>
      </w:r>
      <w:r w:rsidR="00055D5A">
        <w:t xml:space="preserve">, </w:t>
      </w:r>
      <w:r w:rsidR="00E94932">
        <w:t>be</w:t>
      </w:r>
      <w:r w:rsidR="00055D5A">
        <w:t>antworte</w:t>
      </w:r>
      <w:r w:rsidR="002F73B1">
        <w:t>te</w:t>
      </w:r>
      <w:r w:rsidR="00E94932">
        <w:t>n</w:t>
      </w:r>
      <w:r w:rsidR="00055D5A">
        <w:t xml:space="preserve"> zwei </w:t>
      </w:r>
      <w:r w:rsidR="00E94932">
        <w:t xml:space="preserve">der Teilnehmer </w:t>
      </w:r>
      <w:r w:rsidR="00055D5A">
        <w:t xml:space="preserve">mit </w:t>
      </w:r>
      <w:r w:rsidR="00E94932">
        <w:t>„</w:t>
      </w:r>
      <w:r w:rsidR="00055D5A">
        <w:t>Ja</w:t>
      </w:r>
      <w:r w:rsidR="00E94932">
        <w:t>“</w:t>
      </w:r>
      <w:r w:rsidR="00BF151C">
        <w:t>.</w:t>
      </w:r>
      <w:r w:rsidR="00E94932">
        <w:t xml:space="preserve"> A</w:t>
      </w:r>
      <w:r w:rsidR="00055D5A">
        <w:t xml:space="preserve">ls Gründe </w:t>
      </w:r>
      <w:r w:rsidR="00E94932">
        <w:t>führ</w:t>
      </w:r>
      <w:r w:rsidR="002F73B1">
        <w:t>t</w:t>
      </w:r>
      <w:r w:rsidR="00E94932">
        <w:t xml:space="preserve">en diese </w:t>
      </w:r>
      <w:r w:rsidR="00055D5A">
        <w:t xml:space="preserve">an, dass sie </w:t>
      </w:r>
      <w:r w:rsidR="00BF151C">
        <w:t>„</w:t>
      </w:r>
      <w:r w:rsidR="00055D5A">
        <w:t>reichlich Erfahrung</w:t>
      </w:r>
      <w:r w:rsidR="00BF151C">
        <w:t>“</w:t>
      </w:r>
      <w:r w:rsidR="00055D5A">
        <w:t xml:space="preserve"> haben, schon </w:t>
      </w:r>
      <w:r w:rsidR="00BF151C">
        <w:t>„</w:t>
      </w:r>
      <w:r w:rsidR="00055D5A">
        <w:t>viel</w:t>
      </w:r>
      <w:r w:rsidR="00E94932">
        <w:t>e Kilometer</w:t>
      </w:r>
      <w:r w:rsidR="00055D5A">
        <w:t xml:space="preserve"> gefahren</w:t>
      </w:r>
      <w:r w:rsidR="00BF151C">
        <w:t>“</w:t>
      </w:r>
      <w:r w:rsidR="00055D5A">
        <w:t xml:space="preserve"> sind und in dieser Zeit </w:t>
      </w:r>
      <w:r w:rsidR="00BF151C">
        <w:t>„</w:t>
      </w:r>
      <w:r w:rsidR="00055D5A">
        <w:t>wenig oder gar keine Unfälle</w:t>
      </w:r>
      <w:r w:rsidR="00BF151C">
        <w:t>“</w:t>
      </w:r>
      <w:r w:rsidR="00055D5A">
        <w:t xml:space="preserve"> hatten. Die anderen drei Teilnehmer bezeichne</w:t>
      </w:r>
      <w:r w:rsidR="002F73B1">
        <w:t>te</w:t>
      </w:r>
      <w:r w:rsidR="00055D5A">
        <w:t xml:space="preserve">n sich selbst als </w:t>
      </w:r>
      <w:r w:rsidR="00BF151C">
        <w:t>„</w:t>
      </w:r>
      <w:r w:rsidR="00055D5A">
        <w:t>durchschnittliche Autofahrer</w:t>
      </w:r>
      <w:r w:rsidR="00BF151C">
        <w:t>“</w:t>
      </w:r>
      <w:r w:rsidR="00055D5A">
        <w:t xml:space="preserve">, da sie entweder </w:t>
      </w:r>
      <w:r w:rsidR="00BF151C">
        <w:t>„</w:t>
      </w:r>
      <w:r w:rsidR="00055D5A">
        <w:t>wenig Erfahrung</w:t>
      </w:r>
      <w:r w:rsidR="00BF151C">
        <w:t>“</w:t>
      </w:r>
      <w:r w:rsidR="00055D5A">
        <w:t xml:space="preserve"> haben</w:t>
      </w:r>
      <w:r w:rsidR="00E94932">
        <w:t>,</w:t>
      </w:r>
      <w:r w:rsidR="00BF151C">
        <w:t xml:space="preserve"> </w:t>
      </w:r>
      <w:r w:rsidR="00055D5A">
        <w:t xml:space="preserve">bereits </w:t>
      </w:r>
      <w:r w:rsidR="00BF151C">
        <w:t>„</w:t>
      </w:r>
      <w:r w:rsidR="00055D5A">
        <w:t>viele Unfälle</w:t>
      </w:r>
      <w:r w:rsidR="00BF151C">
        <w:t>“</w:t>
      </w:r>
      <w:r w:rsidR="00055D5A">
        <w:t xml:space="preserve"> hatten </w:t>
      </w:r>
      <w:r w:rsidR="00E94932">
        <w:t xml:space="preserve">oder </w:t>
      </w:r>
      <w:r w:rsidR="00055D5A">
        <w:t xml:space="preserve">während dem Fahren oftmals </w:t>
      </w:r>
      <w:r w:rsidR="00BF151C">
        <w:t>„</w:t>
      </w:r>
      <w:r w:rsidR="00055D5A">
        <w:t>nicht aufmerksam</w:t>
      </w:r>
      <w:r w:rsidR="00BF151C">
        <w:t>“</w:t>
      </w:r>
      <w:r w:rsidR="00055D5A">
        <w:t xml:space="preserve"> sind.</w:t>
      </w:r>
    </w:p>
    <w:p w14:paraId="2A054735" w14:textId="63CAFAA1" w:rsidR="00055D5A" w:rsidRDefault="00E94932" w:rsidP="00F80EB7">
      <w:pPr>
        <w:spacing w:after="360"/>
        <w:jc w:val="both"/>
      </w:pPr>
      <w:r>
        <w:t xml:space="preserve">Die </w:t>
      </w:r>
      <w:r w:rsidR="00BF151C">
        <w:t>letzte</w:t>
      </w:r>
      <w:r>
        <w:t xml:space="preserve"> Frage des Interviews dient</w:t>
      </w:r>
      <w:r w:rsidR="002F73B1">
        <w:t>e</w:t>
      </w:r>
      <w:r>
        <w:t xml:space="preserve"> dazu</w:t>
      </w:r>
      <w:r w:rsidR="002F73B1">
        <w:t>,</w:t>
      </w:r>
      <w:r>
        <w:t xml:space="preserve"> herauszufinden</w:t>
      </w:r>
      <w:r w:rsidR="00055D5A">
        <w:t xml:space="preserve">, ob die Probanden auf </w:t>
      </w:r>
      <w:r>
        <w:t xml:space="preserve">eine </w:t>
      </w:r>
      <w:r w:rsidR="00055D5A">
        <w:t xml:space="preserve">ökologische Fahrweise achten. Hier gaben zwei </w:t>
      </w:r>
      <w:r>
        <w:t xml:space="preserve">Personen </w:t>
      </w:r>
      <w:r w:rsidR="00055D5A">
        <w:t xml:space="preserve">an, dass sie nicht darauf achten umweltfreundlich zu fahren, da sie während dem Autofahren </w:t>
      </w:r>
      <w:r w:rsidR="00BF151C">
        <w:t>„</w:t>
      </w:r>
      <w:r w:rsidR="00055D5A">
        <w:t>Spaß</w:t>
      </w:r>
      <w:r w:rsidR="00BF151C">
        <w:t>“</w:t>
      </w:r>
      <w:r w:rsidR="00055D5A">
        <w:t xml:space="preserve"> haben wollen</w:t>
      </w:r>
      <w:r>
        <w:t>.</w:t>
      </w:r>
      <w:r w:rsidR="00055D5A">
        <w:t xml:space="preserve"> </w:t>
      </w:r>
      <w:r>
        <w:t xml:space="preserve">Das bedeutet für die </w:t>
      </w:r>
      <w:r w:rsidR="00055D5A">
        <w:t xml:space="preserve">beiden, das Auto </w:t>
      </w:r>
      <w:r>
        <w:t xml:space="preserve">in einem </w:t>
      </w:r>
      <w:r w:rsidR="00B55F87">
        <w:t>„</w:t>
      </w:r>
      <w:r>
        <w:t>hohen Tourenbereich</w:t>
      </w:r>
      <w:r w:rsidR="00B55F87">
        <w:t>“</w:t>
      </w:r>
      <w:r>
        <w:t xml:space="preserve"> </w:t>
      </w:r>
      <w:r w:rsidR="00055D5A">
        <w:t xml:space="preserve">zu fahren, zu </w:t>
      </w:r>
      <w:r w:rsidR="00B55F87">
        <w:t>„</w:t>
      </w:r>
      <w:r w:rsidR="00055D5A">
        <w:t>rasen</w:t>
      </w:r>
      <w:r w:rsidR="00B55F87">
        <w:t>“</w:t>
      </w:r>
      <w:r w:rsidR="00055D5A">
        <w:t xml:space="preserve">, </w:t>
      </w:r>
      <w:r w:rsidR="00B55F87">
        <w:t>„</w:t>
      </w:r>
      <w:r w:rsidR="00055D5A">
        <w:t>unnötig zu beschleunigen</w:t>
      </w:r>
      <w:r w:rsidR="00B55F87">
        <w:t>“</w:t>
      </w:r>
      <w:r w:rsidR="00055D5A">
        <w:t xml:space="preserve"> und </w:t>
      </w:r>
      <w:r w:rsidR="00B55F87">
        <w:t>„</w:t>
      </w:r>
      <w:r w:rsidR="00055D5A">
        <w:t>abrupt ab</w:t>
      </w:r>
      <w:r>
        <w:t>zu</w:t>
      </w:r>
      <w:r w:rsidR="00055D5A">
        <w:t>bremsen</w:t>
      </w:r>
      <w:r w:rsidR="00B55F87">
        <w:t>“</w:t>
      </w:r>
      <w:r w:rsidR="00055D5A">
        <w:t xml:space="preserve"> (vgl.</w:t>
      </w:r>
      <w:r w:rsidR="00EC2850">
        <w:t xml:space="preserve"> </w:t>
      </w:r>
      <w:r w:rsidR="00EC2850">
        <w:fldChar w:fldCharType="begin"/>
      </w:r>
      <w:r w:rsidR="00EC2850">
        <w:instrText xml:space="preserve"> REF _Ref400384013 \h </w:instrText>
      </w:r>
      <w:r w:rsidR="00EC2850">
        <w:fldChar w:fldCharType="separate"/>
      </w:r>
      <w:r w:rsidR="00EC2850" w:rsidRPr="00B31112">
        <w:t xml:space="preserve">Abbildung </w:t>
      </w:r>
      <w:r w:rsidR="00EC2850">
        <w:rPr>
          <w:noProof/>
        </w:rPr>
        <w:t>12</w:t>
      </w:r>
      <w:r w:rsidR="00EC2850">
        <w:fldChar w:fldCharType="end"/>
      </w:r>
      <w:r w:rsidR="00055D5A">
        <w:t xml:space="preserve">). Auf die Frage, ob sie denn wissen, was sie an ihrem Fahrstil verbessern können, </w:t>
      </w:r>
      <w:r>
        <w:t>geben diese</w:t>
      </w:r>
      <w:r w:rsidR="00055D5A">
        <w:t xml:space="preserve"> an </w:t>
      </w:r>
      <w:r w:rsidR="00B55F87">
        <w:t>„</w:t>
      </w:r>
      <w:r w:rsidR="00055D5A">
        <w:t>mehr auf die Drehzahl zu achten</w:t>
      </w:r>
      <w:r w:rsidR="00B55F87">
        <w:t>“</w:t>
      </w:r>
      <w:r w:rsidR="00055D5A">
        <w:t xml:space="preserve">, </w:t>
      </w:r>
      <w:r w:rsidR="00B55F87">
        <w:t>„</w:t>
      </w:r>
      <w:r w:rsidR="00055D5A">
        <w:t>früher zu schalten</w:t>
      </w:r>
      <w:r w:rsidR="00B55F87">
        <w:t>“</w:t>
      </w:r>
      <w:r w:rsidR="00055D5A">
        <w:t xml:space="preserve"> und die </w:t>
      </w:r>
      <w:r w:rsidR="00B55F87">
        <w:t>„</w:t>
      </w:r>
      <w:r w:rsidR="00055D5A">
        <w:t>Motorbremse mehr zu verwenden</w:t>
      </w:r>
      <w:r w:rsidR="00B55F87">
        <w:t>“</w:t>
      </w:r>
      <w:r w:rsidR="00055D5A">
        <w:t>.</w:t>
      </w:r>
    </w:p>
    <w:p w14:paraId="1ED455A0" w14:textId="7D60EC20" w:rsidR="00C67593" w:rsidRDefault="00C67593" w:rsidP="00F80EB7">
      <w:pPr>
        <w:spacing w:after="360"/>
        <w:jc w:val="both"/>
      </w:pPr>
      <w:r>
        <w:rPr>
          <w:noProof/>
          <w:lang w:eastAsia="de-AT"/>
        </w:rPr>
        <w:drawing>
          <wp:inline distT="0" distB="0" distL="0" distR="0" wp14:anchorId="0A4F9551" wp14:editId="5058E393">
            <wp:extent cx="4494362" cy="2656936"/>
            <wp:effectExtent l="0" t="0" r="20955" b="10160"/>
            <wp:docPr id="38" name="Diagram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42A8A12" w14:textId="77777777" w:rsidR="00055D5A" w:rsidRPr="00244F07" w:rsidRDefault="00055D5A" w:rsidP="00F80EB7">
      <w:pPr>
        <w:pStyle w:val="Beschriftung"/>
        <w:spacing w:after="480"/>
        <w:rPr>
          <w:b w:val="0"/>
          <w:color w:val="auto"/>
        </w:rPr>
      </w:pPr>
      <w:bookmarkStart w:id="18" w:name="_Ref400384013"/>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12</w:t>
      </w:r>
      <w:r w:rsidRPr="00B31112">
        <w:rPr>
          <w:color w:val="auto"/>
        </w:rPr>
        <w:fldChar w:fldCharType="end"/>
      </w:r>
      <w:bookmarkEnd w:id="18"/>
      <w:r w:rsidRPr="00B31112">
        <w:rPr>
          <w:color w:val="auto"/>
        </w:rPr>
        <w:t xml:space="preserve">: </w:t>
      </w:r>
      <w:r>
        <w:rPr>
          <w:b w:val="0"/>
          <w:color w:val="auto"/>
        </w:rPr>
        <w:t>Gründe für einen nicht umweltfreundlichen Fahrstil.</w:t>
      </w:r>
    </w:p>
    <w:p w14:paraId="4EFFBD23" w14:textId="34275F91" w:rsidR="00055D5A" w:rsidRDefault="00055D5A" w:rsidP="00F80EB7">
      <w:pPr>
        <w:spacing w:after="360"/>
        <w:jc w:val="both"/>
      </w:pPr>
      <w:r>
        <w:lastRenderedPageBreak/>
        <w:t xml:space="preserve">Die anderen drei Tester </w:t>
      </w:r>
      <w:r w:rsidR="00BD186B">
        <w:t xml:space="preserve">geben an </w:t>
      </w:r>
      <w:r>
        <w:t xml:space="preserve">ökonomisch zu fahren, </w:t>
      </w:r>
      <w:r w:rsidR="00BD186B">
        <w:t xml:space="preserve">da </w:t>
      </w:r>
      <w:r>
        <w:t xml:space="preserve">sie alle </w:t>
      </w:r>
      <w:r w:rsidR="00BD186B">
        <w:t>„</w:t>
      </w:r>
      <w:r>
        <w:t>auf die Drehzahl achten</w:t>
      </w:r>
      <w:r w:rsidR="00BD186B">
        <w:t>“</w:t>
      </w:r>
      <w:r>
        <w:t xml:space="preserve">. Zwei davon versuchen auch </w:t>
      </w:r>
      <w:r w:rsidR="00BD186B">
        <w:t>„</w:t>
      </w:r>
      <w:r>
        <w:t>unnötige Strecken zu vermeiden</w:t>
      </w:r>
      <w:r w:rsidR="00BD186B">
        <w:t>“.</w:t>
      </w:r>
      <w:r>
        <w:t xml:space="preserve"> </w:t>
      </w:r>
      <w:r w:rsidR="00BD186B">
        <w:t>D</w:t>
      </w:r>
      <w:r>
        <w:t xml:space="preserve">ie Antworten </w:t>
      </w:r>
      <w:r w:rsidR="00BD186B">
        <w:t>„</w:t>
      </w:r>
      <w:r>
        <w:t>abruptes Abbremsen vermeiden</w:t>
      </w:r>
      <w:r w:rsidR="00BD186B">
        <w:t>“</w:t>
      </w:r>
      <w:r>
        <w:t xml:space="preserve">, </w:t>
      </w:r>
      <w:r w:rsidR="00BD186B">
        <w:t>„</w:t>
      </w:r>
      <w:r>
        <w:t>nicht rasen</w:t>
      </w:r>
      <w:r w:rsidR="00BD186B">
        <w:t xml:space="preserve"> oder unnötig beschleunigen“</w:t>
      </w:r>
      <w:r>
        <w:t xml:space="preserve"> und </w:t>
      </w:r>
      <w:r w:rsidR="00BD186B">
        <w:t>„</w:t>
      </w:r>
      <w:r>
        <w:t>bei längeren Wartezeiten den Motor abstellen</w:t>
      </w:r>
      <w:r w:rsidR="00BD186B">
        <w:t>“</w:t>
      </w:r>
      <w:r>
        <w:t xml:space="preserve"> wurden jeweils einmal genannt (vgl. </w:t>
      </w:r>
      <w:r w:rsidR="00EC2850">
        <w:fldChar w:fldCharType="begin"/>
      </w:r>
      <w:r w:rsidR="00EC2850">
        <w:instrText xml:space="preserve"> REF _Ref400384029 \h </w:instrText>
      </w:r>
      <w:r w:rsidR="00EC2850">
        <w:fldChar w:fldCharType="separate"/>
      </w:r>
      <w:r w:rsidR="00EC2850" w:rsidRPr="00B31112">
        <w:t xml:space="preserve">Abbildung </w:t>
      </w:r>
      <w:r w:rsidR="00EC2850">
        <w:rPr>
          <w:noProof/>
        </w:rPr>
        <w:t>13</w:t>
      </w:r>
      <w:r w:rsidR="00EC2850">
        <w:fldChar w:fldCharType="end"/>
      </w:r>
      <w:r>
        <w:t>).</w:t>
      </w:r>
    </w:p>
    <w:p w14:paraId="68328828" w14:textId="22E0D7D6" w:rsidR="00196E2E" w:rsidRDefault="008F37A6" w:rsidP="00F80EB7">
      <w:pPr>
        <w:spacing w:after="360"/>
        <w:jc w:val="both"/>
      </w:pPr>
      <w:r>
        <w:rPr>
          <w:noProof/>
          <w:lang w:eastAsia="de-AT"/>
        </w:rPr>
        <w:drawing>
          <wp:inline distT="0" distB="0" distL="0" distR="0" wp14:anchorId="26C4FD38" wp14:editId="0275712D">
            <wp:extent cx="4485736" cy="2682815"/>
            <wp:effectExtent l="0" t="0" r="10160" b="22860"/>
            <wp:docPr id="39" name="Diagramm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E0907E" w14:textId="77777777" w:rsidR="00055D5A" w:rsidRPr="00244F07" w:rsidRDefault="00055D5A" w:rsidP="00F80EB7">
      <w:pPr>
        <w:pStyle w:val="Beschriftung"/>
        <w:spacing w:after="480"/>
        <w:rPr>
          <w:b w:val="0"/>
          <w:color w:val="auto"/>
        </w:rPr>
      </w:pPr>
      <w:bookmarkStart w:id="19" w:name="_Ref400384029"/>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13</w:t>
      </w:r>
      <w:r w:rsidRPr="00B31112">
        <w:rPr>
          <w:color w:val="auto"/>
        </w:rPr>
        <w:fldChar w:fldCharType="end"/>
      </w:r>
      <w:bookmarkEnd w:id="19"/>
      <w:r w:rsidRPr="00B31112">
        <w:rPr>
          <w:color w:val="auto"/>
        </w:rPr>
        <w:t xml:space="preserve">: </w:t>
      </w:r>
      <w:r>
        <w:rPr>
          <w:b w:val="0"/>
          <w:color w:val="auto"/>
        </w:rPr>
        <w:t>Gründe für einen umweltfreundlichen Fahrstil.</w:t>
      </w:r>
    </w:p>
    <w:p w14:paraId="21C1FD52" w14:textId="725361E2" w:rsidR="00055D5A" w:rsidRDefault="00BD186B" w:rsidP="0077230C">
      <w:pPr>
        <w:jc w:val="both"/>
      </w:pPr>
      <w:r>
        <w:t>D</w:t>
      </w:r>
      <w:r w:rsidR="00C945F7">
        <w:t>ie</w:t>
      </w:r>
      <w:r>
        <w:t xml:space="preserve"> zweite Interview</w:t>
      </w:r>
      <w:r w:rsidR="00C945F7">
        <w:t>runde</w:t>
      </w:r>
      <w:r>
        <w:t xml:space="preserve"> wurde </w:t>
      </w:r>
      <w:r w:rsidR="00C945F7">
        <w:t xml:space="preserve">unmittelbar </w:t>
      </w:r>
      <w:r>
        <w:t>n</w:t>
      </w:r>
      <w:r w:rsidR="00055D5A">
        <w:t xml:space="preserve">ach </w:t>
      </w:r>
      <w:r>
        <w:t>der Testfahrt durchgeführt, bei der die</w:t>
      </w:r>
      <w:r w:rsidR="00055D5A">
        <w:t xml:space="preserve"> Bet4EcoDrive App </w:t>
      </w:r>
      <w:r>
        <w:t xml:space="preserve">zum Einsatz kam. Alle fünf Teilnehmer </w:t>
      </w:r>
      <w:r w:rsidR="00C945F7">
        <w:t>gaben</w:t>
      </w:r>
      <w:r>
        <w:t xml:space="preserve"> an</w:t>
      </w:r>
      <w:r w:rsidR="00055D5A">
        <w:t>, dass sich ihr Fahrverhalten</w:t>
      </w:r>
      <w:r>
        <w:t xml:space="preserve"> bei der zweiten Fahrt verändert hat</w:t>
      </w:r>
      <w:r w:rsidR="00055D5A">
        <w:t xml:space="preserve">. </w:t>
      </w:r>
      <w:r>
        <w:t>Ihnen ist aufgefallen, dass sie „mehr auf die Drehzahl achten“</w:t>
      </w:r>
      <w:r w:rsidR="00055D5A">
        <w:t xml:space="preserve">, </w:t>
      </w:r>
      <w:r>
        <w:t xml:space="preserve">„bei </w:t>
      </w:r>
      <w:r w:rsidR="00055D5A">
        <w:t xml:space="preserve">Ampeln langsamer </w:t>
      </w:r>
      <w:r>
        <w:t>anfahren“</w:t>
      </w:r>
      <w:r w:rsidR="00055D5A">
        <w:t xml:space="preserve"> und </w:t>
      </w:r>
      <w:r>
        <w:t>„</w:t>
      </w:r>
      <w:r w:rsidR="00055D5A">
        <w:t>ohne schnelles Beschleunigen losfahren</w:t>
      </w:r>
      <w:r>
        <w:t>“</w:t>
      </w:r>
      <w:r w:rsidR="00055D5A">
        <w:t xml:space="preserve">. Außerdem </w:t>
      </w:r>
      <w:r w:rsidR="00794C5B">
        <w:t>g</w:t>
      </w:r>
      <w:r w:rsidR="00C945F7">
        <w:t>a</w:t>
      </w:r>
      <w:r w:rsidR="00794C5B">
        <w:t>ben zwei der Probanden</w:t>
      </w:r>
      <w:r w:rsidR="00055D5A">
        <w:t xml:space="preserve"> an, dass sie </w:t>
      </w:r>
      <w:r w:rsidR="00794C5B">
        <w:t>„</w:t>
      </w:r>
      <w:r w:rsidR="00055D5A">
        <w:t>allgemein aufmerksamer gefahren</w:t>
      </w:r>
      <w:r w:rsidR="00794C5B">
        <w:t>“</w:t>
      </w:r>
      <w:r w:rsidR="00055D5A">
        <w:t xml:space="preserve"> sind und </w:t>
      </w:r>
      <w:r w:rsidR="00794C5B">
        <w:t>„</w:t>
      </w:r>
      <w:r w:rsidR="00055D5A">
        <w:t>versucht haben</w:t>
      </w:r>
      <w:r w:rsidR="00C945F7">
        <w:t>,</w:t>
      </w:r>
      <w:r w:rsidR="00055D5A">
        <w:t xml:space="preserve"> früher zu schalten</w:t>
      </w:r>
      <w:r w:rsidR="00794C5B">
        <w:t>“</w:t>
      </w:r>
      <w:r w:rsidR="00055D5A">
        <w:t xml:space="preserve">. </w:t>
      </w:r>
      <w:r w:rsidR="00C945F7">
        <w:t>Der</w:t>
      </w:r>
      <w:r w:rsidR="00055D5A">
        <w:t xml:space="preserve"> Grund für das </w:t>
      </w:r>
      <w:r w:rsidR="00C945F7">
        <w:t xml:space="preserve">veränderte </w:t>
      </w:r>
      <w:r w:rsidR="00055D5A">
        <w:t xml:space="preserve">Fahrverhalten war bei allen fünf Teilnehmern die Tatsache, dass </w:t>
      </w:r>
      <w:r w:rsidR="00794C5B">
        <w:t>„</w:t>
      </w:r>
      <w:r w:rsidR="00055D5A">
        <w:t>eine Wette läuft</w:t>
      </w:r>
      <w:r w:rsidR="00794C5B">
        <w:t>“</w:t>
      </w:r>
      <w:r w:rsidR="00055D5A">
        <w:t xml:space="preserve"> und sie diese </w:t>
      </w:r>
      <w:r w:rsidR="00794C5B">
        <w:t>„</w:t>
      </w:r>
      <w:r w:rsidR="00055D5A">
        <w:t>gewinnen wollen</w:t>
      </w:r>
      <w:r w:rsidR="00794C5B">
        <w:t>“</w:t>
      </w:r>
      <w:r w:rsidR="00055D5A">
        <w:t xml:space="preserve"> beziehungsweise ihr </w:t>
      </w:r>
      <w:r w:rsidR="00794C5B">
        <w:t>„</w:t>
      </w:r>
      <w:r w:rsidR="00055D5A">
        <w:t>Spieltrieb geweckt</w:t>
      </w:r>
      <w:r w:rsidR="00794C5B">
        <w:t>“</w:t>
      </w:r>
      <w:r w:rsidR="00055D5A">
        <w:t xml:space="preserve"> wurde. Drei Probanden würden es auch gut finden, wenn man </w:t>
      </w:r>
      <w:r w:rsidR="00794C5B">
        <w:t>„</w:t>
      </w:r>
      <w:r w:rsidR="00055D5A">
        <w:t>neben der Drehzahl auch auf den Spritverbrauch wetten</w:t>
      </w:r>
      <w:r w:rsidR="00794C5B">
        <w:t>“</w:t>
      </w:r>
      <w:r w:rsidR="00055D5A">
        <w:t xml:space="preserve"> kann.</w:t>
      </w:r>
    </w:p>
    <w:p w14:paraId="2A2007E9" w14:textId="6C131A7A" w:rsidR="00055D5A" w:rsidRDefault="00055D5A" w:rsidP="00F80EB7">
      <w:pPr>
        <w:jc w:val="both"/>
      </w:pPr>
      <w:r>
        <w:t>Vier Test</w:t>
      </w:r>
      <w:r w:rsidR="00794C5B">
        <w:t>fahrer</w:t>
      </w:r>
      <w:r>
        <w:t xml:space="preserve"> </w:t>
      </w:r>
      <w:r w:rsidR="00794C5B">
        <w:t>g</w:t>
      </w:r>
      <w:r w:rsidR="00C945F7">
        <w:t>a</w:t>
      </w:r>
      <w:r w:rsidR="00794C5B">
        <w:t xml:space="preserve">ben </w:t>
      </w:r>
      <w:r>
        <w:t>an,</w:t>
      </w:r>
      <w:r w:rsidR="00794C5B">
        <w:t xml:space="preserve"> dass sie</w:t>
      </w:r>
      <w:r>
        <w:t xml:space="preserve"> </w:t>
      </w:r>
      <w:r w:rsidR="00794C5B">
        <w:t>„</w:t>
      </w:r>
      <w:r>
        <w:t xml:space="preserve">die App </w:t>
      </w:r>
      <w:r w:rsidR="00794C5B">
        <w:t>in Zukunft öfter verwenden würden“</w:t>
      </w:r>
      <w:r>
        <w:t xml:space="preserve">, wobei zwei von ihnen </w:t>
      </w:r>
      <w:r w:rsidR="00794C5B">
        <w:t xml:space="preserve">die App </w:t>
      </w:r>
      <w:r>
        <w:t xml:space="preserve">nur </w:t>
      </w:r>
      <w:r w:rsidR="00794C5B">
        <w:t>dann benützen würden</w:t>
      </w:r>
      <w:r>
        <w:t xml:space="preserve">, wenn sie </w:t>
      </w:r>
      <w:r w:rsidR="00794C5B">
        <w:t xml:space="preserve">„direkt </w:t>
      </w:r>
      <w:r>
        <w:t>im Auto integriert</w:t>
      </w:r>
      <w:r w:rsidR="00794C5B">
        <w:t>“</w:t>
      </w:r>
      <w:r>
        <w:t xml:space="preserve"> </w:t>
      </w:r>
      <w:r w:rsidR="00AB09FB">
        <w:t xml:space="preserve">wäre </w:t>
      </w:r>
      <w:r w:rsidR="00794C5B">
        <w:t>(z.B. im Bordcomputer)</w:t>
      </w:r>
      <w:r>
        <w:t xml:space="preserve">. Einem </w:t>
      </w:r>
      <w:r w:rsidR="00794C5B">
        <w:t xml:space="preserve">Teilnehmer </w:t>
      </w:r>
      <w:r>
        <w:t xml:space="preserve">war die </w:t>
      </w:r>
      <w:r w:rsidR="00794C5B">
        <w:t xml:space="preserve">Konfiguration des OBD-II Steckers und die Einstellungen in der </w:t>
      </w:r>
      <w:r>
        <w:t xml:space="preserve">Applikation </w:t>
      </w:r>
      <w:r w:rsidR="00794C5B">
        <w:t>„</w:t>
      </w:r>
      <w:r>
        <w:t>zu aufwändig</w:t>
      </w:r>
      <w:r w:rsidR="00794C5B">
        <w:t>“</w:t>
      </w:r>
      <w:r>
        <w:t xml:space="preserve"> und er würde sie daher nicht verwenden. </w:t>
      </w:r>
      <w:r w:rsidR="00794C5B">
        <w:t>E</w:t>
      </w:r>
      <w:r>
        <w:t xml:space="preserve">iner </w:t>
      </w:r>
      <w:r w:rsidR="00AB09FB">
        <w:t xml:space="preserve">empfand </w:t>
      </w:r>
      <w:r>
        <w:t xml:space="preserve">die Visualisierung der App als </w:t>
      </w:r>
      <w:r w:rsidR="00794C5B">
        <w:t>„</w:t>
      </w:r>
      <w:r>
        <w:t>ablenkend</w:t>
      </w:r>
      <w:r w:rsidR="00794C5B">
        <w:t>“</w:t>
      </w:r>
      <w:r>
        <w:t xml:space="preserve"> und möchte diese erst nach der Fahrt sehen und </w:t>
      </w:r>
      <w:r w:rsidR="00794C5B">
        <w:t>„</w:t>
      </w:r>
      <w:r>
        <w:t>während der Fahrt nur das akustische Feedback</w:t>
      </w:r>
      <w:r w:rsidR="00794C5B">
        <w:t>“</w:t>
      </w:r>
      <w:r>
        <w:t xml:space="preserve"> hören. Auf die Frage, mit wem sie die Wett-App verwenden würden, antworte</w:t>
      </w:r>
      <w:r w:rsidR="00AB09FB">
        <w:t>te</w:t>
      </w:r>
      <w:r>
        <w:t xml:space="preserve">n alle fünf, dass sie gerne </w:t>
      </w:r>
      <w:r w:rsidR="00794C5B">
        <w:t>„</w:t>
      </w:r>
      <w:r>
        <w:t>mit Freunden und Familienmitgliedern</w:t>
      </w:r>
      <w:r w:rsidR="00794C5B">
        <w:t>“</w:t>
      </w:r>
      <w:r>
        <w:t xml:space="preserve"> wetten wollen. Vier können sich auch vorstellen</w:t>
      </w:r>
      <w:r w:rsidR="00AB09FB">
        <w:t>,</w:t>
      </w:r>
      <w:r>
        <w:t xml:space="preserve"> </w:t>
      </w:r>
      <w:r w:rsidR="00794C5B">
        <w:t>„</w:t>
      </w:r>
      <w:r>
        <w:t>in einer Community mit weltweitem Ranking</w:t>
      </w:r>
      <w:r w:rsidR="00794C5B">
        <w:t>“</w:t>
      </w:r>
      <w:r>
        <w:t xml:space="preserve"> zu wetten. Einem war es besonders wichtig, dass man </w:t>
      </w:r>
      <w:r w:rsidR="000E5520">
        <w:t>„</w:t>
      </w:r>
      <w:r>
        <w:t>Preise gewinnen</w:t>
      </w:r>
      <w:r w:rsidR="000E5520">
        <w:t>“</w:t>
      </w:r>
      <w:r>
        <w:t xml:space="preserve"> kann und daher </w:t>
      </w:r>
      <w:r w:rsidR="000E5520">
        <w:t>„</w:t>
      </w:r>
      <w:r>
        <w:t>eventuell auch Firmen als Sponsor in die Wette einsteigen</w:t>
      </w:r>
      <w:r w:rsidR="000E5520">
        <w:t>“</w:t>
      </w:r>
      <w:r w:rsidR="00BE28A8">
        <w:t xml:space="preserve"> könnte</w:t>
      </w:r>
      <w:r>
        <w:t xml:space="preserve">. In sozialen Netzwerken </w:t>
      </w:r>
      <w:r w:rsidR="000E5520">
        <w:t xml:space="preserve">wie z.B. Facebook </w:t>
      </w:r>
      <w:r>
        <w:t>würde jedoch keine der Testpersonen die Applikation verwenden.</w:t>
      </w:r>
    </w:p>
    <w:p w14:paraId="29DC364F" w14:textId="29CF4C8E" w:rsidR="00055D5A" w:rsidRDefault="000E5520" w:rsidP="00F80EB7">
      <w:pPr>
        <w:jc w:val="both"/>
      </w:pPr>
      <w:r>
        <w:t>Die nächste Frage beschäftigt</w:t>
      </w:r>
      <w:r w:rsidR="00BE28A8">
        <w:t>e</w:t>
      </w:r>
      <w:r>
        <w:t xml:space="preserve"> sich mit den drei verfügbaren Visualisierungen von Bet4EcoDrive und welche von diesen jeweils bevorzugt wird (vgl.</w:t>
      </w:r>
      <w:r w:rsidR="00EC2850">
        <w:t xml:space="preserve"> </w:t>
      </w:r>
      <w:r w:rsidR="00EC2850">
        <w:fldChar w:fldCharType="begin"/>
      </w:r>
      <w:r w:rsidR="00EC2850">
        <w:instrText xml:space="preserve"> REF _Ref400104214 \h </w:instrText>
      </w:r>
      <w:r w:rsidR="00EC2850">
        <w:fldChar w:fldCharType="separate"/>
      </w:r>
      <w:r w:rsidR="00EC2850" w:rsidRPr="00396615">
        <w:t xml:space="preserve">Abbildung </w:t>
      </w:r>
      <w:r w:rsidR="00EC2850">
        <w:rPr>
          <w:noProof/>
        </w:rPr>
        <w:t>11</w:t>
      </w:r>
      <w:r w:rsidR="00EC2850">
        <w:fldChar w:fldCharType="end"/>
      </w:r>
      <w:r>
        <w:t>).</w:t>
      </w:r>
      <w:r w:rsidR="00055D5A">
        <w:t xml:space="preserve"> </w:t>
      </w:r>
      <w:r>
        <w:t>Vier</w:t>
      </w:r>
      <w:r w:rsidR="00055D5A">
        <w:t xml:space="preserve"> Teilnehmer </w:t>
      </w:r>
      <w:r>
        <w:t>f</w:t>
      </w:r>
      <w:r w:rsidR="00BE28A8">
        <w:t>a</w:t>
      </w:r>
      <w:r>
        <w:t xml:space="preserve">nden </w:t>
      </w:r>
      <w:r w:rsidR="00055D5A">
        <w:t xml:space="preserve">die </w:t>
      </w:r>
      <w:r>
        <w:t>„</w:t>
      </w:r>
      <w:r w:rsidR="00055D5A">
        <w:t>Drehzahl-</w:t>
      </w:r>
      <w:r w:rsidR="00055D5A">
        <w:lastRenderedPageBreak/>
        <w:t>Visualisierung</w:t>
      </w:r>
      <w:r w:rsidR="00F341BA">
        <w:t>“</w:t>
      </w:r>
      <w:r w:rsidR="00055D5A">
        <w:t xml:space="preserve"> am sinnvollsten</w:t>
      </w:r>
      <w:r>
        <w:t xml:space="preserve"> (B)</w:t>
      </w:r>
      <w:r w:rsidR="00055D5A">
        <w:t xml:space="preserve">, wobei einer der Probanden eine Kombination mit der </w:t>
      </w:r>
      <w:r w:rsidR="00F341BA">
        <w:t>„</w:t>
      </w:r>
      <w:r w:rsidR="00055D5A">
        <w:t>Leben-Visualisierung</w:t>
      </w:r>
      <w:r>
        <w:t>“</w:t>
      </w:r>
      <w:r w:rsidR="00055D5A">
        <w:t xml:space="preserve"> bevorzugen würde</w:t>
      </w:r>
      <w:r w:rsidR="00750351">
        <w:t xml:space="preserve"> (A)</w:t>
      </w:r>
      <w:r w:rsidR="00055D5A">
        <w:t xml:space="preserve">. Zwei Teilnehmer fanden, dass die </w:t>
      </w:r>
      <w:r w:rsidR="00750351">
        <w:t>„</w:t>
      </w:r>
      <w:r w:rsidR="00055D5A">
        <w:t>Anzeige der Leben erst interessant wird, wenn man Gefahr läuft, die Wette zu verlieren</w:t>
      </w:r>
      <w:r w:rsidR="00750351">
        <w:t>“</w:t>
      </w:r>
      <w:r w:rsidR="00055D5A">
        <w:t xml:space="preserve">. Einer </w:t>
      </w:r>
      <w:r w:rsidR="00BE28A8">
        <w:t>fand</w:t>
      </w:r>
      <w:r>
        <w:t xml:space="preserve"> </w:t>
      </w:r>
      <w:r w:rsidR="00055D5A">
        <w:t xml:space="preserve">die Anzeige mit den Herzen nicht hilfreich, wohingegen einem </w:t>
      </w:r>
      <w:r w:rsidR="00BE28A8">
        <w:t>a</w:t>
      </w:r>
      <w:r w:rsidR="00055D5A">
        <w:t>nderen diese optisch am besten gefallen hat. Für einen weiteren Teilnehmer erwies sich die „Karten-Visualisierung</w:t>
      </w:r>
      <w:r w:rsidR="00750351">
        <w:t>“</w:t>
      </w:r>
      <w:r w:rsidR="00055D5A">
        <w:t xml:space="preserve"> während der Fahrt am nützlichsten</w:t>
      </w:r>
      <w:r>
        <w:t xml:space="preserve"> (C)</w:t>
      </w:r>
      <w:r w:rsidR="00055D5A">
        <w:t xml:space="preserve">. Für die anderen </w:t>
      </w:r>
      <w:r w:rsidR="00BE28A8">
        <w:t xml:space="preserve">war </w:t>
      </w:r>
      <w:r w:rsidR="00055D5A">
        <w:t xml:space="preserve">die </w:t>
      </w:r>
      <w:r>
        <w:t>„</w:t>
      </w:r>
      <w:r w:rsidR="00055D5A">
        <w:t>Karte erst interessant, wenn man sich die Fahrt im Nachhinein nochmal anschauen möchte</w:t>
      </w:r>
      <w:r>
        <w:t>“</w:t>
      </w:r>
      <w:r w:rsidR="00055D5A">
        <w:t>.</w:t>
      </w:r>
    </w:p>
    <w:p w14:paraId="001C452D" w14:textId="2C233DAE" w:rsidR="00055D5A" w:rsidRDefault="00055D5A" w:rsidP="00F80EB7">
      <w:pPr>
        <w:spacing w:after="240"/>
        <w:jc w:val="both"/>
      </w:pPr>
      <w:r>
        <w:t xml:space="preserve">Neben der </w:t>
      </w:r>
      <w:r w:rsidR="000E5520">
        <w:t xml:space="preserve">für Bet4EcoDrive gewählten </w:t>
      </w:r>
      <w:r>
        <w:t xml:space="preserve">Drehzahl-Anzeige </w:t>
      </w:r>
      <w:r w:rsidR="000E5520">
        <w:t xml:space="preserve">wurden den </w:t>
      </w:r>
      <w:r>
        <w:t xml:space="preserve">Probanden </w:t>
      </w:r>
      <w:r w:rsidR="000E5520">
        <w:t xml:space="preserve">noch </w:t>
      </w:r>
      <w:r>
        <w:t xml:space="preserve">drei Alternativen </w:t>
      </w:r>
      <w:r w:rsidR="00BE28A8">
        <w:t>präsentiert</w:t>
      </w:r>
      <w:r w:rsidR="000E5520">
        <w:t xml:space="preserve"> (vgl. </w:t>
      </w:r>
      <w:r w:rsidR="00EC2850">
        <w:fldChar w:fldCharType="begin"/>
      </w:r>
      <w:r w:rsidR="00EC2850">
        <w:instrText xml:space="preserve"> REF _Ref400104851 \h </w:instrText>
      </w:r>
      <w:r w:rsidR="00EC2850">
        <w:fldChar w:fldCharType="separate"/>
      </w:r>
      <w:r w:rsidR="00EC2850" w:rsidRPr="00B31112">
        <w:t xml:space="preserve">Abbildung </w:t>
      </w:r>
      <w:r w:rsidR="00EC2850">
        <w:rPr>
          <w:noProof/>
        </w:rPr>
        <w:t>14</w:t>
      </w:r>
      <w:r w:rsidR="00EC2850">
        <w:fldChar w:fldCharType="end"/>
      </w:r>
      <w:r w:rsidR="000E5520">
        <w:t xml:space="preserve">). Drei </w:t>
      </w:r>
      <w:r>
        <w:t xml:space="preserve">Teilnehmer </w:t>
      </w:r>
      <w:r w:rsidR="000E5520">
        <w:t>f</w:t>
      </w:r>
      <w:r w:rsidR="00BE28A8">
        <w:t>a</w:t>
      </w:r>
      <w:r w:rsidR="000E5520">
        <w:t xml:space="preserve">nden </w:t>
      </w:r>
      <w:r>
        <w:t>die bestehende Visualisierung am besten</w:t>
      </w:r>
      <w:r w:rsidR="000E5520">
        <w:t xml:space="preserve"> (A)</w:t>
      </w:r>
      <w:r>
        <w:t>, knapp gefolgt von der Anzeige in Form eines Balkendiagramms (B). Einen sprach der Graph (C) am meisten an, wobei diese Ansicht von den anderen als am wenigsten ansprechend empfunden wurde. Ein weiterer wäre zusätzlich zur aktuellen Drehzahlanzeige (A) auch mit der  Anzeige in Form einer Ziffer zufrieden</w:t>
      </w:r>
      <w:r w:rsidR="000E5520">
        <w:t xml:space="preserve"> (D)</w:t>
      </w:r>
      <w:r>
        <w:t>.</w:t>
      </w:r>
    </w:p>
    <w:p w14:paraId="579685F8" w14:textId="77777777" w:rsidR="00055D5A" w:rsidRDefault="00055D5A" w:rsidP="00055D5A">
      <w:pPr>
        <w:keepNext/>
      </w:pPr>
      <w:r>
        <w:rPr>
          <w:noProof/>
          <w:lang w:eastAsia="de-AT"/>
        </w:rPr>
        <w:drawing>
          <wp:inline distT="0" distB="0" distL="0" distR="0" wp14:anchorId="5F834CD3" wp14:editId="4B2727F9">
            <wp:extent cx="5760720" cy="246634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466343"/>
                    </a:xfrm>
                    <a:prstGeom prst="rect">
                      <a:avLst/>
                    </a:prstGeom>
                  </pic:spPr>
                </pic:pic>
              </a:graphicData>
            </a:graphic>
          </wp:inline>
        </w:drawing>
      </w:r>
    </w:p>
    <w:p w14:paraId="449E64E5" w14:textId="77777777" w:rsidR="00055D5A" w:rsidRDefault="00055D5A" w:rsidP="00F80EB7">
      <w:pPr>
        <w:pStyle w:val="Beschriftung"/>
        <w:spacing w:after="480"/>
        <w:rPr>
          <w:b w:val="0"/>
          <w:color w:val="auto"/>
        </w:rPr>
      </w:pPr>
      <w:bookmarkStart w:id="20" w:name="_Ref400104851"/>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14</w:t>
      </w:r>
      <w:r w:rsidRPr="00B31112">
        <w:rPr>
          <w:color w:val="auto"/>
        </w:rPr>
        <w:fldChar w:fldCharType="end"/>
      </w:r>
      <w:bookmarkEnd w:id="20"/>
      <w:r w:rsidRPr="00B31112">
        <w:rPr>
          <w:color w:val="auto"/>
        </w:rPr>
        <w:t xml:space="preserve">: </w:t>
      </w:r>
      <w:r w:rsidRPr="00B31112">
        <w:rPr>
          <w:b w:val="0"/>
          <w:color w:val="auto"/>
        </w:rPr>
        <w:t>Alternative Visualisierung für die Anzeige der Drehzahl.</w:t>
      </w:r>
    </w:p>
    <w:p w14:paraId="0B917957" w14:textId="55B64741" w:rsidR="00055D5A" w:rsidRDefault="00965D06" w:rsidP="00F80EB7">
      <w:pPr>
        <w:jc w:val="both"/>
      </w:pPr>
      <w:r>
        <w:t>Im Zuge des Interviews wurden uns auch ein paar</w:t>
      </w:r>
      <w:r w:rsidR="00055D5A">
        <w:t xml:space="preserve"> Verbesserungsvorschläge </w:t>
      </w:r>
      <w:r>
        <w:t>nahe</w:t>
      </w:r>
      <w:r w:rsidR="00055D5A">
        <w:t xml:space="preserve"> gelegt. </w:t>
      </w:r>
      <w:r>
        <w:t>D</w:t>
      </w:r>
      <w:r w:rsidR="00055D5A">
        <w:t xml:space="preserve">rei der Testpersonen </w:t>
      </w:r>
      <w:r>
        <w:t xml:space="preserve">hätten </w:t>
      </w:r>
      <w:r w:rsidR="00055D5A">
        <w:t xml:space="preserve">gerne einen </w:t>
      </w:r>
      <w:r>
        <w:t>„</w:t>
      </w:r>
      <w:r w:rsidR="00055D5A">
        <w:t>lauteren und intensiveren Signalton</w:t>
      </w:r>
      <w:r>
        <w:t>“</w:t>
      </w:r>
      <w:r w:rsidR="00055D5A">
        <w:t xml:space="preserve"> als akustisches Feedback, wenn ein Leben verloren wird. Ein weiterer hätte gerne, dass die </w:t>
      </w:r>
      <w:r>
        <w:t>„</w:t>
      </w:r>
      <w:r w:rsidR="00055D5A">
        <w:t>Kartenansicht während der Fahrt gesperrt wird</w:t>
      </w:r>
      <w:r>
        <w:t>“</w:t>
      </w:r>
      <w:r w:rsidR="00055D5A">
        <w:t xml:space="preserve">, da diese vom Verkehr ablenken könnte. Im Gegensatz dazu hätte eine Person lieber </w:t>
      </w:r>
      <w:r>
        <w:t>„</w:t>
      </w:r>
      <w:r w:rsidR="00055D5A">
        <w:t>mehr Details auf der Karte</w:t>
      </w:r>
      <w:r>
        <w:t>“</w:t>
      </w:r>
      <w:r w:rsidR="00055D5A">
        <w:t xml:space="preserve">. Weitere Vorschläge waren, dass ein </w:t>
      </w:r>
      <w:r>
        <w:t>„</w:t>
      </w:r>
      <w:r w:rsidR="00055D5A">
        <w:t>Ranking mit Freunden</w:t>
      </w:r>
      <w:r>
        <w:t>“</w:t>
      </w:r>
      <w:r w:rsidR="00055D5A">
        <w:t xml:space="preserve"> angezeigt wird, </w:t>
      </w:r>
      <w:r>
        <w:t>„</w:t>
      </w:r>
      <w:r w:rsidR="00055D5A">
        <w:t>virtuelle Punkte und Wetteinsätze</w:t>
      </w:r>
      <w:r>
        <w:t>“</w:t>
      </w:r>
      <w:r w:rsidR="00055D5A">
        <w:t xml:space="preserve"> eingeführt werden und es </w:t>
      </w:r>
      <w:r>
        <w:t>„</w:t>
      </w:r>
      <w:r w:rsidR="00055D5A">
        <w:t>Gewinne wie Tankgutscheine und Autowaschgutscheine</w:t>
      </w:r>
      <w:r>
        <w:t>“</w:t>
      </w:r>
      <w:r w:rsidR="00055D5A">
        <w:t xml:space="preserve"> gibt.</w:t>
      </w:r>
      <w:r>
        <w:t xml:space="preserve"> Ein Teilnehmer hätte gerne eine</w:t>
      </w:r>
      <w:r w:rsidR="00055D5A">
        <w:t xml:space="preserve"> </w:t>
      </w:r>
      <w:r>
        <w:t>„</w:t>
      </w:r>
      <w:r w:rsidR="00055D5A">
        <w:t xml:space="preserve">kombinierte </w:t>
      </w:r>
      <w:r>
        <w:t>Anzeige aus Leben und Karte bzw. Leben und Drehzahl“</w:t>
      </w:r>
      <w:r w:rsidR="00055D5A">
        <w:t>.</w:t>
      </w:r>
    </w:p>
    <w:p w14:paraId="153CFC9F" w14:textId="4CD869A5" w:rsidR="00BE28A8" w:rsidRDefault="00055D5A" w:rsidP="00F80EB7">
      <w:pPr>
        <w:jc w:val="both"/>
      </w:pPr>
      <w:r>
        <w:t>Die Frage, ob die Probanden eine vergleichbare App kennen</w:t>
      </w:r>
      <w:r w:rsidR="00BE28A8">
        <w:t>,</w:t>
      </w:r>
      <w:r>
        <w:t xml:space="preserve"> wurde einheitlich mit </w:t>
      </w:r>
      <w:r w:rsidR="00965D06">
        <w:t>„</w:t>
      </w:r>
      <w:r>
        <w:t>Nein</w:t>
      </w:r>
      <w:r w:rsidR="00965D06">
        <w:t>“</w:t>
      </w:r>
      <w:r>
        <w:t xml:space="preserve"> beantwortet.</w:t>
      </w:r>
      <w:r w:rsidR="00965D06">
        <w:t xml:space="preserve"> </w:t>
      </w:r>
    </w:p>
    <w:p w14:paraId="07EAC278" w14:textId="61F2E59D" w:rsidR="00055D5A" w:rsidRPr="006D6991" w:rsidRDefault="00BE28A8" w:rsidP="00F80EB7">
      <w:pPr>
        <w:jc w:val="both"/>
      </w:pPr>
      <w:r>
        <w:t>Abschließend</w:t>
      </w:r>
      <w:r w:rsidR="00055D5A">
        <w:t xml:space="preserve"> </w:t>
      </w:r>
      <w:r>
        <w:t>ließen wir</w:t>
      </w:r>
      <w:r w:rsidR="00055D5A">
        <w:t xml:space="preserve"> unsere App nach dem österreichischen Schulsystem </w:t>
      </w:r>
      <w:r>
        <w:t xml:space="preserve">benoten </w:t>
      </w:r>
      <w:r w:rsidR="00055D5A">
        <w:t xml:space="preserve">und alle fünf Teilnehmer </w:t>
      </w:r>
      <w:r>
        <w:t xml:space="preserve">bewerteten </w:t>
      </w:r>
      <w:r w:rsidR="00055D5A">
        <w:t>unseren Prototypen mit einer 2.</w:t>
      </w:r>
    </w:p>
    <w:p w14:paraId="54332758" w14:textId="74EA5ED8" w:rsidR="00055D5A" w:rsidRPr="00974D50" w:rsidRDefault="00965D06" w:rsidP="00696F2C">
      <w:pPr>
        <w:pStyle w:val="berschrift3"/>
        <w:rPr>
          <w:rFonts w:asciiTheme="minorHAnsi" w:hAnsiTheme="minorHAnsi"/>
        </w:rPr>
      </w:pPr>
      <w:r w:rsidRPr="00974D50">
        <w:rPr>
          <w:rFonts w:asciiTheme="minorHAnsi" w:hAnsiTheme="minorHAnsi"/>
        </w:rPr>
        <w:lastRenderedPageBreak/>
        <w:t>Analyse der Daten während der Autofahrt</w:t>
      </w:r>
    </w:p>
    <w:p w14:paraId="3CF61033" w14:textId="6E5743EF" w:rsidR="00E121C2" w:rsidRDefault="00E121C2" w:rsidP="00F80EB7">
      <w:pPr>
        <w:jc w:val="both"/>
      </w:pPr>
      <w:r>
        <w:t xml:space="preserve">Neben </w:t>
      </w:r>
      <w:r w:rsidR="00055D5A">
        <w:t xml:space="preserve">den </w:t>
      </w:r>
      <w:r>
        <w:t xml:space="preserve">beiden </w:t>
      </w:r>
      <w:r w:rsidR="00055D5A">
        <w:t xml:space="preserve">Interviews haben wir </w:t>
      </w:r>
      <w:r>
        <w:t xml:space="preserve">die Drehzahl- und GPS-Daten </w:t>
      </w:r>
      <w:r w:rsidR="00055D5A">
        <w:t xml:space="preserve">während der Fahrt </w:t>
      </w:r>
      <w:r>
        <w:t>aufgenommen. Diese Daten werden in diesem Abschnitt a</w:t>
      </w:r>
      <w:r w:rsidR="00055D5A">
        <w:t>nalysiert</w:t>
      </w:r>
      <w:r>
        <w:t xml:space="preserve">. </w:t>
      </w:r>
    </w:p>
    <w:p w14:paraId="49794C2F" w14:textId="7E8B3E12" w:rsidR="00055D5A" w:rsidRDefault="00E121C2" w:rsidP="00696F2C">
      <w:pPr>
        <w:spacing w:after="360"/>
        <w:jc w:val="both"/>
      </w:pPr>
      <w:r>
        <w:t xml:space="preserve">Zuerst </w:t>
      </w:r>
      <w:r w:rsidR="00055D5A">
        <w:t xml:space="preserve">haben </w:t>
      </w:r>
      <w:r>
        <w:t xml:space="preserve">wir von jedem der Probanden </w:t>
      </w:r>
      <w:r w:rsidR="00055D5A">
        <w:t xml:space="preserve">die durchschnittliche Verbesserung der Drehzahlwerte zwischen den beiden Fahrten </w:t>
      </w:r>
      <w:r>
        <w:t xml:space="preserve">berechnet </w:t>
      </w:r>
      <w:r w:rsidR="00055D5A">
        <w:t xml:space="preserve">(vgl. </w:t>
      </w:r>
      <w:r w:rsidR="00EC2850">
        <w:fldChar w:fldCharType="begin"/>
      </w:r>
      <w:r w:rsidR="00EC2850">
        <w:instrText xml:space="preserve"> REF _Ref400384105 \h </w:instrText>
      </w:r>
      <w:r w:rsidR="00EC2850">
        <w:fldChar w:fldCharType="separate"/>
      </w:r>
      <w:r w:rsidR="00EC2850" w:rsidRPr="00B31112">
        <w:t xml:space="preserve">Abbildung </w:t>
      </w:r>
      <w:r w:rsidR="00EC2850">
        <w:rPr>
          <w:noProof/>
        </w:rPr>
        <w:t>15</w:t>
      </w:r>
      <w:r w:rsidR="00EC2850">
        <w:fldChar w:fldCharType="end"/>
      </w:r>
      <w:r w:rsidR="00055D5A">
        <w:t xml:space="preserve">). Dabei haben wir festgestellt, dass alle Teilnehmer </w:t>
      </w:r>
      <w:r w:rsidR="0082472F">
        <w:t xml:space="preserve">bei der zweiten Fahrt durchschnittlich </w:t>
      </w:r>
      <w:r w:rsidR="00055D5A">
        <w:t>zwischen 1</w:t>
      </w:r>
      <w:r w:rsidR="0082472F">
        <w:t>6</w:t>
      </w:r>
      <w:r w:rsidR="00055D5A">
        <w:t>0 und 5</w:t>
      </w:r>
      <w:r w:rsidR="00696F2C">
        <w:t>69</w:t>
      </w:r>
      <w:r w:rsidR="00055D5A">
        <w:t xml:space="preserve"> weniger Umdrehungen in der Minute hatten. Besonders bei Fahrern, die </w:t>
      </w:r>
      <w:r w:rsidR="0082472F">
        <w:t>zuvor ang</w:t>
      </w:r>
      <w:r w:rsidR="0077230C">
        <w:t>aben,</w:t>
      </w:r>
      <w:r w:rsidR="0082472F">
        <w:t xml:space="preserve"> </w:t>
      </w:r>
      <w:r w:rsidR="00055D5A">
        <w:t xml:space="preserve">wenig auf ihre ökonomische Fahrweise </w:t>
      </w:r>
      <w:r w:rsidR="0082472F">
        <w:t xml:space="preserve">zu </w:t>
      </w:r>
      <w:r w:rsidR="00055D5A">
        <w:t xml:space="preserve">achten, </w:t>
      </w:r>
      <w:r w:rsidR="0077230C">
        <w:t xml:space="preserve">verbesserte </w:t>
      </w:r>
      <w:r w:rsidR="00055D5A">
        <w:t>sich der durchschnittliche Drehzahlwert signifikant.</w:t>
      </w:r>
      <w:r w:rsidR="0082472F">
        <w:t xml:space="preserve"> </w:t>
      </w:r>
    </w:p>
    <w:p w14:paraId="02563DA8" w14:textId="656D5EA6" w:rsidR="00696F2C" w:rsidRPr="00FA12EF" w:rsidRDefault="00696F2C" w:rsidP="00696F2C">
      <w:pPr>
        <w:spacing w:after="360"/>
        <w:jc w:val="both"/>
      </w:pPr>
      <w:r>
        <w:rPr>
          <w:noProof/>
          <w:lang w:eastAsia="de-AT"/>
        </w:rPr>
        <w:drawing>
          <wp:inline distT="0" distB="0" distL="0" distR="0" wp14:anchorId="2FD4F619" wp14:editId="493EFFB1">
            <wp:extent cx="4468483" cy="2182483"/>
            <wp:effectExtent l="0" t="0" r="27940" b="27940"/>
            <wp:docPr id="40" name="Diagram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93DE449" w14:textId="77777777" w:rsidR="00055D5A" w:rsidRDefault="00055D5A" w:rsidP="00F80EB7">
      <w:pPr>
        <w:pStyle w:val="Beschriftung"/>
        <w:spacing w:after="480"/>
        <w:rPr>
          <w:b w:val="0"/>
          <w:color w:val="auto"/>
        </w:rPr>
      </w:pPr>
      <w:bookmarkStart w:id="21" w:name="_Ref400384105"/>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15</w:t>
      </w:r>
      <w:r w:rsidRPr="00B31112">
        <w:rPr>
          <w:color w:val="auto"/>
        </w:rPr>
        <w:fldChar w:fldCharType="end"/>
      </w:r>
      <w:bookmarkEnd w:id="21"/>
      <w:r w:rsidRPr="00B31112">
        <w:rPr>
          <w:color w:val="auto"/>
        </w:rPr>
        <w:t xml:space="preserve">: </w:t>
      </w:r>
      <w:r>
        <w:rPr>
          <w:b w:val="0"/>
          <w:color w:val="auto"/>
        </w:rPr>
        <w:t>Durchschnittliche Verbesserung der Drehzahlwerte zwischen 1. und 2. Fahrt.</w:t>
      </w:r>
    </w:p>
    <w:p w14:paraId="5DEE2FD2" w14:textId="0905131A" w:rsidR="00055D5A" w:rsidRDefault="00CA2DC9" w:rsidP="00F80EB7">
      <w:pPr>
        <w:spacing w:after="360"/>
        <w:jc w:val="both"/>
      </w:pPr>
      <w:r>
        <w:t xml:space="preserve">Im </w:t>
      </w:r>
      <w:proofErr w:type="spellStart"/>
      <w:r>
        <w:t>Weiteren</w:t>
      </w:r>
      <w:proofErr w:type="spellEnd"/>
      <w:r>
        <w:t xml:space="preserve"> </w:t>
      </w:r>
      <w:r w:rsidR="00055D5A">
        <w:t xml:space="preserve">haben wir die beiden Fahrten aller Probanden gegenübergestellt und </w:t>
      </w:r>
      <w:r w:rsidR="0077230C">
        <w:t xml:space="preserve">exemplarisch </w:t>
      </w:r>
      <w:r w:rsidR="00055D5A">
        <w:t xml:space="preserve">zwei davon in </w:t>
      </w:r>
      <w:r w:rsidR="0082472F">
        <w:t xml:space="preserve">Form zweier </w:t>
      </w:r>
      <w:r w:rsidR="00055D5A">
        <w:t xml:space="preserve">Graphen veranschaulicht (vgl. </w:t>
      </w:r>
      <w:r w:rsidR="00EC2850">
        <w:fldChar w:fldCharType="begin"/>
      </w:r>
      <w:r w:rsidR="00EC2850">
        <w:instrText xml:space="preserve"> REF _Ref400384122 \h </w:instrText>
      </w:r>
      <w:r w:rsidR="00EC2850">
        <w:fldChar w:fldCharType="separate"/>
      </w:r>
      <w:r w:rsidR="00EC2850" w:rsidRPr="00B31112">
        <w:t xml:space="preserve">Abbildung </w:t>
      </w:r>
      <w:r w:rsidR="00EC2850">
        <w:rPr>
          <w:noProof/>
        </w:rPr>
        <w:t>16</w:t>
      </w:r>
      <w:r w:rsidR="00EC2850">
        <w:fldChar w:fldCharType="end"/>
      </w:r>
      <w:r w:rsidR="00EC2850">
        <w:t xml:space="preserve"> </w:t>
      </w:r>
      <w:r w:rsidR="00055D5A">
        <w:t>und</w:t>
      </w:r>
      <w:r w:rsidR="00EC2850">
        <w:t xml:space="preserve"> </w:t>
      </w:r>
      <w:r w:rsidR="00EC2850">
        <w:fldChar w:fldCharType="begin"/>
      </w:r>
      <w:r w:rsidR="00EC2850">
        <w:instrText xml:space="preserve"> REF _Ref400384129 \h </w:instrText>
      </w:r>
      <w:r w:rsidR="00EC2850">
        <w:fldChar w:fldCharType="separate"/>
      </w:r>
      <w:r w:rsidR="00EC2850" w:rsidRPr="00B31112">
        <w:t xml:space="preserve">Abbildung </w:t>
      </w:r>
      <w:r w:rsidR="00EC2850">
        <w:rPr>
          <w:noProof/>
        </w:rPr>
        <w:t>17</w:t>
      </w:r>
      <w:r w:rsidR="00EC2850">
        <w:fldChar w:fldCharType="end"/>
      </w:r>
      <w:r w:rsidR="00055D5A">
        <w:t xml:space="preserve">). Dabei ist uns aufgefallen, dass kaum noch hohe Drehzahlwerte erreicht wurden und die Teilnehmer versucht haben, so untertourig wie möglich zu fahren. Außerdem haben wir festgestellt, dass die zweite Fahrt immer etwas länger dauerte. </w:t>
      </w:r>
    </w:p>
    <w:p w14:paraId="66EAEBF9" w14:textId="16608D63" w:rsidR="00696F2C" w:rsidRPr="00F26684" w:rsidRDefault="00696F2C" w:rsidP="00F80EB7">
      <w:pPr>
        <w:spacing w:after="360"/>
        <w:jc w:val="both"/>
      </w:pPr>
      <w:r>
        <w:rPr>
          <w:noProof/>
          <w:lang w:eastAsia="de-AT"/>
        </w:rPr>
        <w:drawing>
          <wp:inline distT="0" distB="0" distL="0" distR="0" wp14:anchorId="111CC298" wp14:editId="3E61796E">
            <wp:extent cx="5760720" cy="1655457"/>
            <wp:effectExtent l="0" t="0" r="11430" b="20955"/>
            <wp:docPr id="41" name="Diagramm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6690A7" w14:textId="23389BDE" w:rsidR="00055D5A" w:rsidRDefault="00055D5A" w:rsidP="00F80EB7">
      <w:pPr>
        <w:pStyle w:val="Beschriftung"/>
        <w:spacing w:after="480"/>
        <w:rPr>
          <w:b w:val="0"/>
          <w:color w:val="auto"/>
        </w:rPr>
      </w:pPr>
      <w:bookmarkStart w:id="22" w:name="_Ref400384122"/>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16</w:t>
      </w:r>
      <w:r w:rsidRPr="00B31112">
        <w:rPr>
          <w:color w:val="auto"/>
        </w:rPr>
        <w:fldChar w:fldCharType="end"/>
      </w:r>
      <w:bookmarkEnd w:id="22"/>
      <w:r w:rsidRPr="00B31112">
        <w:rPr>
          <w:color w:val="auto"/>
        </w:rPr>
        <w:t xml:space="preserve">: </w:t>
      </w:r>
      <w:r>
        <w:rPr>
          <w:b w:val="0"/>
          <w:color w:val="auto"/>
        </w:rPr>
        <w:t xml:space="preserve">Gegenüberstellung 1. und 2. Fahrt von </w:t>
      </w:r>
      <w:r w:rsidR="0082472F">
        <w:rPr>
          <w:b w:val="0"/>
          <w:color w:val="auto"/>
        </w:rPr>
        <w:t xml:space="preserve">Proband </w:t>
      </w:r>
      <w:r w:rsidR="00AB09FB">
        <w:rPr>
          <w:b w:val="0"/>
          <w:color w:val="auto"/>
        </w:rPr>
        <w:t>5</w:t>
      </w:r>
      <w:r>
        <w:rPr>
          <w:b w:val="0"/>
          <w:color w:val="auto"/>
        </w:rPr>
        <w:t>.</w:t>
      </w:r>
    </w:p>
    <w:p w14:paraId="41376351" w14:textId="49A45E14" w:rsidR="00696F2C" w:rsidRPr="00696F2C" w:rsidRDefault="00696F2C" w:rsidP="00696F2C">
      <w:r>
        <w:rPr>
          <w:noProof/>
          <w:lang w:eastAsia="de-AT"/>
        </w:rPr>
        <w:lastRenderedPageBreak/>
        <w:drawing>
          <wp:inline distT="0" distB="0" distL="0" distR="0" wp14:anchorId="41BA010E" wp14:editId="67A1C091">
            <wp:extent cx="5760720" cy="1702003"/>
            <wp:effectExtent l="0" t="0" r="11430" b="12700"/>
            <wp:docPr id="42" name="Diagram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602B389" w14:textId="4DC05788" w:rsidR="00055D5A" w:rsidRDefault="00055D5A" w:rsidP="00696F2C">
      <w:pPr>
        <w:pStyle w:val="Beschriftung"/>
        <w:spacing w:after="480"/>
        <w:rPr>
          <w:b w:val="0"/>
          <w:color w:val="auto"/>
        </w:rPr>
      </w:pPr>
      <w:bookmarkStart w:id="23" w:name="_Ref400384129"/>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17</w:t>
      </w:r>
      <w:r w:rsidRPr="00B31112">
        <w:rPr>
          <w:color w:val="auto"/>
        </w:rPr>
        <w:fldChar w:fldCharType="end"/>
      </w:r>
      <w:bookmarkEnd w:id="23"/>
      <w:r w:rsidRPr="00B31112">
        <w:rPr>
          <w:color w:val="auto"/>
        </w:rPr>
        <w:t xml:space="preserve">: </w:t>
      </w:r>
      <w:r>
        <w:rPr>
          <w:b w:val="0"/>
          <w:color w:val="auto"/>
        </w:rPr>
        <w:t xml:space="preserve">Gegenüberstellung 1. und 2. Fahrt von </w:t>
      </w:r>
      <w:r w:rsidR="00AB09FB">
        <w:rPr>
          <w:b w:val="0"/>
          <w:color w:val="auto"/>
        </w:rPr>
        <w:t>Proband 2</w:t>
      </w:r>
      <w:r>
        <w:rPr>
          <w:b w:val="0"/>
          <w:color w:val="auto"/>
        </w:rPr>
        <w:t>.</w:t>
      </w:r>
    </w:p>
    <w:p w14:paraId="30AE3A14" w14:textId="361C8BDD" w:rsidR="00055D5A" w:rsidRPr="0032158A" w:rsidRDefault="00055D5A" w:rsidP="006F0550">
      <w:pPr>
        <w:spacing w:after="360"/>
        <w:jc w:val="both"/>
      </w:pPr>
      <w:r>
        <w:t>Bei dem Probanden mit dem höchsten Durchschnittswert in der ersten Fahrt hat sich die</w:t>
      </w:r>
      <w:r w:rsidR="00696F2C">
        <w:t xml:space="preserve"> Drehzahl im Schnitt um 569</w:t>
      </w:r>
      <w:r>
        <w:t xml:space="preserve"> Umdrehungen in der Minute verringert und bei dem Testfahrer mit dem niedrigsten Durchschnittswert in der ersten Fahrt lag die Verringerung der Drehzahl bei 160 Umdrehungen in der Minute.</w:t>
      </w:r>
      <w:r w:rsidR="00696F2C">
        <w:t xml:space="preserve"> Hier ist noch anzumerken, dass jener Teilnehmer mit der geringsten Veränderung des Durchschnittswertes, der einzige Fahrer mit einem Dieselfahrzeug war.</w:t>
      </w:r>
      <w:r>
        <w:t xml:space="preserve"> Durchschnittlich hat sich die Drehzahl aller Teilnehmer um 400 Umdrehungen in der Minute verbessert (vgl.</w:t>
      </w:r>
      <w:r w:rsidR="00EC2850">
        <w:t xml:space="preserve"> </w:t>
      </w:r>
      <w:r w:rsidR="00EC2850">
        <w:fldChar w:fldCharType="begin"/>
      </w:r>
      <w:r w:rsidR="00EC2850">
        <w:instrText xml:space="preserve"> REF _Ref400384146 \h </w:instrText>
      </w:r>
      <w:r w:rsidR="00EC2850">
        <w:fldChar w:fldCharType="separate"/>
      </w:r>
      <w:r w:rsidR="00EC2850" w:rsidRPr="00B31112">
        <w:t xml:space="preserve">Abbildung </w:t>
      </w:r>
      <w:r w:rsidR="00EC2850">
        <w:rPr>
          <w:noProof/>
        </w:rPr>
        <w:t>18</w:t>
      </w:r>
      <w:r w:rsidR="00EC2850">
        <w:fldChar w:fldCharType="end"/>
      </w:r>
      <w:r>
        <w:t>).</w:t>
      </w:r>
    </w:p>
    <w:p w14:paraId="26F6EAA8" w14:textId="77777777" w:rsidR="00055D5A" w:rsidRDefault="00055D5A" w:rsidP="00055D5A">
      <w:r>
        <w:rPr>
          <w:noProof/>
          <w:lang w:eastAsia="de-AT"/>
        </w:rPr>
        <w:drawing>
          <wp:inline distT="0" distB="0" distL="0" distR="0" wp14:anchorId="2AA9C7A4" wp14:editId="4E5CAB4E">
            <wp:extent cx="4572000" cy="2743200"/>
            <wp:effectExtent l="0" t="0" r="19050" b="1905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Start w:id="24" w:name="_GoBack"/>
      <w:bookmarkEnd w:id="24"/>
    </w:p>
    <w:p w14:paraId="6994FD41" w14:textId="77777777" w:rsidR="00055D5A" w:rsidRPr="005D686E" w:rsidRDefault="00055D5A" w:rsidP="006F0550">
      <w:pPr>
        <w:pStyle w:val="Beschriftung"/>
        <w:spacing w:after="480"/>
        <w:rPr>
          <w:b w:val="0"/>
          <w:color w:val="auto"/>
        </w:rPr>
      </w:pPr>
      <w:bookmarkStart w:id="25" w:name="_Ref400384146"/>
      <w:r w:rsidRPr="00B31112">
        <w:rPr>
          <w:color w:val="auto"/>
        </w:rPr>
        <w:t xml:space="preserve">Abbildung </w:t>
      </w:r>
      <w:r w:rsidRPr="00B31112">
        <w:rPr>
          <w:color w:val="auto"/>
        </w:rPr>
        <w:fldChar w:fldCharType="begin"/>
      </w:r>
      <w:r w:rsidRPr="00B31112">
        <w:rPr>
          <w:color w:val="auto"/>
        </w:rPr>
        <w:instrText xml:space="preserve"> SEQ Abbildung \* ARABIC </w:instrText>
      </w:r>
      <w:r w:rsidRPr="00B31112">
        <w:rPr>
          <w:color w:val="auto"/>
        </w:rPr>
        <w:fldChar w:fldCharType="separate"/>
      </w:r>
      <w:r w:rsidR="00E030CB">
        <w:rPr>
          <w:noProof/>
          <w:color w:val="auto"/>
        </w:rPr>
        <w:t>18</w:t>
      </w:r>
      <w:r w:rsidRPr="00B31112">
        <w:rPr>
          <w:color w:val="auto"/>
        </w:rPr>
        <w:fldChar w:fldCharType="end"/>
      </w:r>
      <w:bookmarkEnd w:id="25"/>
      <w:r w:rsidRPr="00B31112">
        <w:rPr>
          <w:color w:val="auto"/>
        </w:rPr>
        <w:t xml:space="preserve">: </w:t>
      </w:r>
      <w:r>
        <w:rPr>
          <w:b w:val="0"/>
          <w:color w:val="auto"/>
        </w:rPr>
        <w:t>Durchschnittswerte aller Probanden</w:t>
      </w:r>
    </w:p>
    <w:p w14:paraId="314DCB74" w14:textId="0A73A048" w:rsidR="009635BD" w:rsidRDefault="00BB0D88" w:rsidP="00B236FB">
      <w:pPr>
        <w:pStyle w:val="berschrift1"/>
      </w:pPr>
      <w:bookmarkStart w:id="26" w:name="_Ref400383751"/>
      <w:bookmarkEnd w:id="17"/>
      <w:r>
        <w:t>Schlussfolgerung</w:t>
      </w:r>
      <w:bookmarkEnd w:id="26"/>
    </w:p>
    <w:p w14:paraId="387A1C31" w14:textId="651B6064" w:rsidR="00E35AA2" w:rsidRDefault="00997C97" w:rsidP="00696F2C">
      <w:pPr>
        <w:jc w:val="both"/>
      </w:pPr>
      <w:r>
        <w:t>Die durchgeführte Studi</w:t>
      </w:r>
      <w:r w:rsidR="00B2638A">
        <w:t>e hat gezeigt, dass sich alle fünf Probanden durch die abgeschlossene Wette motiviert gefühlt haben</w:t>
      </w:r>
      <w:r w:rsidR="0077230C">
        <w:t>,</w:t>
      </w:r>
      <w:r w:rsidR="00B2638A">
        <w:t xml:space="preserve"> ihr Fahrverhalten zu verändern. Alle waren sich darüber einig, dass sie sich während der Fahrt besonders bemüht haben</w:t>
      </w:r>
      <w:r w:rsidR="0077230C">
        <w:t>,</w:t>
      </w:r>
      <w:r w:rsidR="00B2638A">
        <w:t xml:space="preserve"> die vorgegebene Drehzahl einzuhalten, da sie die Wette </w:t>
      </w:r>
      <w:r w:rsidR="00A1697D">
        <w:t>unbedingt gewinnen wollten. Die</w:t>
      </w:r>
      <w:r w:rsidR="00B2638A">
        <w:t xml:space="preserve"> präsentierten Studienergebnisse zeigen eine deutlich</w:t>
      </w:r>
      <w:r w:rsidR="0077230C">
        <w:t>e</w:t>
      </w:r>
      <w:r w:rsidR="00B2638A">
        <w:t xml:space="preserve"> Verbesserung des durchschnittlichen Drehzahlwertes und eine Reduktion von Extremwerten durch </w:t>
      </w:r>
      <w:r w:rsidR="00AE32DC">
        <w:t>die Verwendung von Bet4EcoDrive</w:t>
      </w:r>
      <w:r w:rsidR="00B2638A">
        <w:t xml:space="preserve">. </w:t>
      </w:r>
      <w:r w:rsidR="0040083A">
        <w:t>Im Zuge der Studie haben wir festgestellt, dass es durch die Tatsache, dass eine Wette läuft, bei allen Teilnehmern zu einer positiven Verhaltensänderung während der Fahrt gekommen ist.</w:t>
      </w:r>
    </w:p>
    <w:p w14:paraId="0EBC0ECD" w14:textId="71B14808" w:rsidR="0040083A" w:rsidRDefault="0040083A" w:rsidP="00696F2C">
      <w:pPr>
        <w:jc w:val="both"/>
      </w:pPr>
      <w:r>
        <w:lastRenderedPageBreak/>
        <w:t>An dieser Stelle möchten wir</w:t>
      </w:r>
      <w:r w:rsidR="00E35AA2">
        <w:t xml:space="preserve"> kritisch anmerken, dass </w:t>
      </w:r>
      <w:r w:rsidR="0077230C">
        <w:t>die</w:t>
      </w:r>
      <w:r w:rsidR="00E35AA2">
        <w:t xml:space="preserve"> Anzahl von fünf Testpersonen zu gering </w:t>
      </w:r>
      <w:r w:rsidR="0077230C">
        <w:t xml:space="preserve">gewählt </w:t>
      </w:r>
      <w:r w:rsidR="00E35AA2">
        <w:t>ist</w:t>
      </w:r>
      <w:r w:rsidR="0077230C">
        <w:t>,</w:t>
      </w:r>
      <w:r w:rsidR="00E35AA2">
        <w:t xml:space="preserve"> um ein wirklich stichhaltiges Ergebnis zu erlangen. Aufgrund der Tatsache, dass die Implementierung des Prototyps viel Zeit in Anspruch genommen hat, die Durchführung der Testfahren und Interviews pro Person in etwa eine Stunde dauert und der Zeitrahmen für dieses Seminar begrenzt war, waren für zusätzlich Testläufe keine Ressourcen mehr zur Verfügung. Um aussagekräftigere und genauere Ergebnisse zu erzielen, sind weitere Testfahren und Interviews mit potentiellen Nutzern notwendig.</w:t>
      </w:r>
    </w:p>
    <w:p w14:paraId="520B3CBC" w14:textId="58D389CA" w:rsidR="00E35AA2" w:rsidRDefault="00E35AA2" w:rsidP="00696F2C">
      <w:pPr>
        <w:jc w:val="both"/>
      </w:pPr>
      <w:r>
        <w:t>Ein weiteres Defizit, das während der Studie festgestellt wurde, ist die Verfügbarkeit und Genauigkeit des Smartphone</w:t>
      </w:r>
      <w:r w:rsidR="0077230C">
        <w:t>-</w:t>
      </w:r>
      <w:r>
        <w:t xml:space="preserve">internen GPS. Durch die hohen Häuser und engen Straßen innerhalb der Stadt ging das GPS-Signal des Öfteren verloren und dadurch entstanden Lücken auf der Kartendarstellung. Einige der Punkte auf der Karte lagen aufgrund der oftmals schlechten Positionsgenauigkeit weit neben der </w:t>
      </w:r>
      <w:r w:rsidR="00AE32DC">
        <w:t>eigentlichen</w:t>
      </w:r>
      <w:r>
        <w:t xml:space="preserve"> Straße.</w:t>
      </w:r>
      <w:r w:rsidR="00AE32DC">
        <w:t xml:space="preserve"> Dieses Problem wird auch von</w:t>
      </w:r>
      <w:r w:rsidR="003451E2">
        <w:t xml:space="preserve"> </w:t>
      </w:r>
      <w:proofErr w:type="spellStart"/>
      <w:r w:rsidR="003451E2" w:rsidRPr="003451E2">
        <w:rPr>
          <w:smallCaps/>
        </w:rPr>
        <w:t>Zaldivar</w:t>
      </w:r>
      <w:proofErr w:type="spellEnd"/>
      <w:r w:rsidR="003451E2" w:rsidRPr="00317951">
        <w:t xml:space="preserve"> et al. </w:t>
      </w:r>
      <w:r w:rsidR="003451E2">
        <w:t xml:space="preserve">(2011) und </w:t>
      </w:r>
      <w:proofErr w:type="spellStart"/>
      <w:r w:rsidR="003451E2" w:rsidRPr="003451E2">
        <w:rPr>
          <w:smallCaps/>
        </w:rPr>
        <w:t>Wilfinger</w:t>
      </w:r>
      <w:proofErr w:type="spellEnd"/>
      <w:r w:rsidR="003451E2" w:rsidRPr="003451E2">
        <w:rPr>
          <w:smallCaps/>
        </w:rPr>
        <w:t xml:space="preserve"> </w:t>
      </w:r>
      <w:r w:rsidR="003451E2">
        <w:t>et al. (2013)</w:t>
      </w:r>
      <w:r w:rsidR="00AE32DC">
        <w:t>, die ähnlich</w:t>
      </w:r>
      <w:r w:rsidR="0077230C">
        <w:t>e</w:t>
      </w:r>
      <w:r w:rsidR="00AE32DC">
        <w:t xml:space="preserve"> Prototypen vorstellen</w:t>
      </w:r>
      <w:r w:rsidR="0077230C">
        <w:t>,</w:t>
      </w:r>
      <w:r w:rsidR="003451E2">
        <w:t xml:space="preserve"> angemerkt </w:t>
      </w:r>
      <w:r w:rsidR="003451E2">
        <w:fldChar w:fldCharType="begin"/>
      </w:r>
      <w:r w:rsidR="003451E2">
        <w:instrText xml:space="preserve"> ADDIN EN.CITE &lt;EndNote&gt;&lt;Cite&gt;&lt;Author&gt;Zaldivar&lt;/Author&gt;&lt;Year&gt;2011&lt;/Year&gt;&lt;RecNum&gt;1&lt;/RecNum&gt;&lt;DisplayText&gt;[2]&lt;/DisplayText&gt;&lt;record&gt;&lt;rec-number&gt;1&lt;/rec-number&gt;&lt;foreign-keys&gt;&lt;key app="EN" db-id="avd9st2r3sv0fkeezzmxsaxoazsrra0rerdf"&gt;1&lt;/key&gt;&lt;/foreign-keys&gt;&lt;ref-type name="Conference Paper"&gt;47&lt;/ref-type&gt;&lt;contributors&gt;&lt;authors&gt;&lt;author&gt;Jorge Zaldivar&lt;/author&gt;&lt;author&gt;Carlos T. Calafate&lt;/author&gt;&lt;author&gt;Juan Carlos Cano&lt;/author&gt;&lt;author&gt;Pietro Manzoni&lt;/author&gt;&lt;/authors&gt;&lt;/contributors&gt;&lt;titles&gt;&lt;title&gt;Providing Accident Detection in Vehicular Networks Through OBD-II Devices and Android-based Smartphones&lt;/title&gt;&lt;secondary-title&gt;Proceedings of the 2011 IEEE 36th Conference on Local Computer Networks&lt;/secondary-title&gt;&lt;/titles&gt;&lt;pages&gt;813-819&lt;/pages&gt;&lt;keywords&gt;&lt;keyword&gt;OBD-II, Android smartphone, testbed, performance analysis, vehicular security&lt;/keyword&gt;&lt;/keywords&gt;&lt;dates&gt;&lt;year&gt;2011&lt;/year&gt;&lt;/dates&gt;&lt;pub-location&gt;Bonn, Germany&lt;/pub-location&gt;&lt;publisher&gt;IEEE Computer Society&lt;/publisher&gt;&lt;urls&gt;&lt;/urls&gt;&lt;electronic-resource-num&gt;10.1109/lcn.2011.6115556&lt;/electronic-resource-num&gt;&lt;language&gt;English&lt;/language&gt;&lt;/record&gt;&lt;/Cite&gt;&lt;/EndNote&gt;</w:instrText>
      </w:r>
      <w:r w:rsidR="003451E2">
        <w:fldChar w:fldCharType="separate"/>
      </w:r>
      <w:r w:rsidR="003451E2">
        <w:rPr>
          <w:noProof/>
        </w:rPr>
        <w:t>[</w:t>
      </w:r>
      <w:hyperlink w:anchor="_ENREF_2" w:tooltip="Zaldivar, 2011 #1" w:history="1">
        <w:r w:rsidR="003451E2">
          <w:rPr>
            <w:noProof/>
          </w:rPr>
          <w:t>2</w:t>
        </w:r>
      </w:hyperlink>
      <w:r w:rsidR="003451E2">
        <w:rPr>
          <w:noProof/>
        </w:rPr>
        <w:t>]</w:t>
      </w:r>
      <w:r w:rsidR="003451E2">
        <w:fldChar w:fldCharType="end"/>
      </w:r>
      <w:r w:rsidR="003451E2">
        <w:t xml:space="preserve"> </w:t>
      </w:r>
      <w:r w:rsidR="003451E2">
        <w:fldChar w:fldCharType="begin"/>
      </w:r>
      <w:r w:rsidR="003451E2">
        <w:instrText xml:space="preserve"> ADDIN EN.CITE &lt;EndNote&gt;&lt;Cite&gt;&lt;Author&gt;Wilfinger&lt;/Author&gt;&lt;Year&gt;2013&lt;/Year&gt;&lt;RecNum&gt;28&lt;/RecNum&gt;&lt;DisplayText&gt;[3]&lt;/DisplayText&gt;&lt;record&gt;&lt;rec-number&gt;28&lt;/rec-number&gt;&lt;foreign-keys&gt;&lt;key app="EN" db-id="avd9st2r3sv0fkeezzmxsaxoazsrra0rerdf"&gt;28&lt;/key&gt;&lt;/foreign-keys&gt;&lt;ref-type name="Conference Paper"&gt;47&lt;/ref-type&gt;&lt;contributors&gt;&lt;authors&gt;&lt;author&gt;David Wilfinger&lt;/author&gt;&lt;author&gt;Martin Murer&lt;/author&gt;&lt;author&gt;Axel Baumgartner&lt;/author&gt;&lt;author&gt;Christine Döttlinger&lt;/author&gt;&lt;author&gt;Alexander Meschtscherjakov&lt;/author&gt;&lt;author&gt;Manfred Tscheligi&lt;/author&gt;&lt;/authors&gt;&lt;/contributors&gt;&lt;titles&gt;&lt;title&gt;The Car Data Toolkit: Smartphone Supported Automotive HCI Research&lt;/title&gt;&lt;secondary-title&gt;Proceedings of the 5th International Conference on Automotive User Interfaces and Interactive Vehicular Applications&lt;/secondary-title&gt;&lt;/titles&gt;&lt;pages&gt;168-175&lt;/pages&gt;&lt;dates&gt;&lt;year&gt;2013&lt;/year&gt;&lt;/dates&gt;&lt;pub-location&gt;Eindhoven, Netherlands&lt;/pub-location&gt;&lt;publisher&gt;ACM&lt;/publisher&gt;&lt;urls&gt;&lt;/urls&gt;&lt;electronic-resource-num&gt;10.1145/2516540.2516550&lt;/electronic-resource-num&gt;&lt;language&gt;English&lt;/language&gt;&lt;/record&gt;&lt;/Cite&gt;&lt;/EndNote&gt;</w:instrText>
      </w:r>
      <w:r w:rsidR="003451E2">
        <w:fldChar w:fldCharType="separate"/>
      </w:r>
      <w:r w:rsidR="003451E2">
        <w:rPr>
          <w:noProof/>
        </w:rPr>
        <w:t>[</w:t>
      </w:r>
      <w:hyperlink w:anchor="_ENREF_3" w:tooltip="Wilfinger, 2013 #28" w:history="1">
        <w:r w:rsidR="003451E2">
          <w:rPr>
            <w:noProof/>
          </w:rPr>
          <w:t>3</w:t>
        </w:r>
      </w:hyperlink>
      <w:r w:rsidR="003451E2">
        <w:rPr>
          <w:noProof/>
        </w:rPr>
        <w:t>]</w:t>
      </w:r>
      <w:r w:rsidR="003451E2">
        <w:fldChar w:fldCharType="end"/>
      </w:r>
      <w:r w:rsidR="00AE32DC">
        <w:t xml:space="preserve">. </w:t>
      </w:r>
      <w:r w:rsidR="00B31BDB">
        <w:t>Dieses Defizit könnte durch die Verwendung eines externen GPS-Moduls behoben werden.</w:t>
      </w:r>
    </w:p>
    <w:p w14:paraId="45EE9EAF" w14:textId="5EB7926B" w:rsidR="00E35AA2" w:rsidRDefault="007D0CAC" w:rsidP="00696F2C">
      <w:pPr>
        <w:jc w:val="both"/>
      </w:pPr>
      <w:r>
        <w:t>Aufgrund der Tatsache, dass Bet4EcoDrive bei den Probanden gut angekommen ist und auch die Ergebnisse eine Verbesserung im Fahrverhalten zeigen, ist eine Weiterentwicklung des Prototyp</w:t>
      </w:r>
      <w:r w:rsidR="0077230C">
        <w:t>s</w:t>
      </w:r>
      <w:r>
        <w:t xml:space="preserve"> durchaus denkbar. Da sich die Verbesserungsvorschläge der Nutzer </w:t>
      </w:r>
      <w:proofErr w:type="spellStart"/>
      <w:r w:rsidR="0077230C">
        <w:t>g</w:t>
      </w:r>
      <w:r>
        <w:t>roßteils</w:t>
      </w:r>
      <w:proofErr w:type="spellEnd"/>
      <w:r>
        <w:t xml:space="preserve"> mit den geplanten Features und Funktionalitäten decken, ist zu erkennen, dass wir in die richtige Richtung gehen. Die nächsten Schritte wären, neben der Durchführung von weiteren Tests, das Implementieren des Punkte-, Friend- und Rankingsystems, das Ausprogrammieren von GUI-Erweiterungen und die Architektur der zugrundeliegenden Datenverwaltung. Laufende Studien mit Nutzertests und</w:t>
      </w:r>
      <w:r w:rsidR="0077230C">
        <w:br/>
        <w:t>-</w:t>
      </w:r>
      <w:r>
        <w:t xml:space="preserve">befragungen können dazu beitragen, die finale Version von Bet4EcoDrive </w:t>
      </w:r>
      <w:r w:rsidR="00EB3583">
        <w:t>zu einer intuitiv gestalteten und gern benützen App zu machen.</w:t>
      </w:r>
    </w:p>
    <w:p w14:paraId="1082E34E" w14:textId="77777777" w:rsidR="009635BD" w:rsidRDefault="009635BD" w:rsidP="00B236FB">
      <w:pPr>
        <w:pStyle w:val="berschrift1"/>
      </w:pPr>
      <w:r>
        <w:t>Literaturverzeichnis</w:t>
      </w:r>
    </w:p>
    <w:p w14:paraId="4264F772" w14:textId="77777777" w:rsidR="003451E2" w:rsidRPr="00173515" w:rsidRDefault="00670681" w:rsidP="003451E2">
      <w:pPr>
        <w:pStyle w:val="EndNoteBibliography"/>
        <w:spacing w:after="0"/>
        <w:ind w:left="720" w:hanging="720"/>
      </w:pPr>
      <w:r w:rsidRPr="00DA6C56">
        <w:fldChar w:fldCharType="begin"/>
      </w:r>
      <w:r w:rsidRPr="00DA6C56">
        <w:instrText xml:space="preserve"> ADDIN EN.REFLIST </w:instrText>
      </w:r>
      <w:r w:rsidRPr="00DA6C56">
        <w:fldChar w:fldCharType="separate"/>
      </w:r>
      <w:bookmarkStart w:id="27" w:name="_ENREF_1"/>
      <w:r w:rsidR="003451E2" w:rsidRPr="003451E2">
        <w:t>1.</w:t>
      </w:r>
      <w:r w:rsidR="003451E2" w:rsidRPr="003451E2">
        <w:tab/>
      </w:r>
      <w:r w:rsidR="003451E2" w:rsidRPr="00173515">
        <w:t>Schmidt, A.; Dey, A.K.; Kun, A.L.; Spiessl, W. Automotive user interfaces: Human computer interaction in the car. In CHI '10 Extended Abstracts on Human Factors in Computing Systems, ACM: Atlanta, Georgia, USA, 2010; pp 3177-3180.</w:t>
      </w:r>
      <w:bookmarkEnd w:id="27"/>
    </w:p>
    <w:p w14:paraId="2DB72648" w14:textId="77777777" w:rsidR="003451E2" w:rsidRPr="00173515" w:rsidRDefault="003451E2" w:rsidP="003451E2">
      <w:pPr>
        <w:pStyle w:val="EndNoteBibliography"/>
        <w:spacing w:after="0"/>
        <w:ind w:left="720" w:hanging="720"/>
      </w:pPr>
      <w:bookmarkStart w:id="28" w:name="_ENREF_2"/>
      <w:r w:rsidRPr="00173515">
        <w:t>2.</w:t>
      </w:r>
      <w:r w:rsidRPr="00173515">
        <w:tab/>
        <w:t>Zaldivar, J.; Calafate, C.T.; Cano, J.C.; Manzoni, P. Providing accident detection in vehicular networks through obd-ii devices and android-based smartphones. In Proceedings of the 2011 IEEE 36th Conference on Local Computer Networks, IEEE Computer Society: Bonn, Germany, 2011; pp 813-819.</w:t>
      </w:r>
      <w:bookmarkEnd w:id="28"/>
    </w:p>
    <w:p w14:paraId="61938455" w14:textId="77777777" w:rsidR="003451E2" w:rsidRPr="00173515" w:rsidRDefault="003451E2" w:rsidP="003451E2">
      <w:pPr>
        <w:pStyle w:val="EndNoteBibliography"/>
        <w:spacing w:after="0"/>
        <w:ind w:left="720" w:hanging="720"/>
      </w:pPr>
      <w:bookmarkStart w:id="29" w:name="_ENREF_3"/>
      <w:r w:rsidRPr="00173515">
        <w:t>3.</w:t>
      </w:r>
      <w:r w:rsidRPr="00173515">
        <w:tab/>
        <w:t>Wilfinger, D.; Murer, M.; Baumgartner, A.; Döttlinger, C.; Meschtscherjakov, A.; Tscheligi, M. The car data toolkit: Smartphone supported automotive hci research. In Proceedings of the 5th International Conference on Automotive User Interfaces and Interactive Vehicular Applications, ACM: Eindhoven, Netherlands, 2013; pp 168-175.</w:t>
      </w:r>
      <w:bookmarkEnd w:id="29"/>
    </w:p>
    <w:p w14:paraId="4274C29F" w14:textId="77777777" w:rsidR="003451E2" w:rsidRPr="00173515" w:rsidRDefault="003451E2" w:rsidP="003451E2">
      <w:pPr>
        <w:pStyle w:val="EndNoteBibliography"/>
        <w:spacing w:after="0"/>
        <w:ind w:left="720" w:hanging="720"/>
        <w:rPr>
          <w:lang w:val="de-AT"/>
        </w:rPr>
      </w:pPr>
      <w:bookmarkStart w:id="30" w:name="_ENREF_4"/>
      <w:r w:rsidRPr="00173515">
        <w:rPr>
          <w:lang w:val="de-AT"/>
        </w:rPr>
        <w:t>4.</w:t>
      </w:r>
      <w:r w:rsidRPr="00173515">
        <w:rPr>
          <w:lang w:val="de-AT"/>
        </w:rPr>
        <w:tab/>
        <w:t>Dorrer, C. Effizienzbestimmung von fahrweisen und fahrerassistenz zur reduzierung des kraftstoffverbrauchs unter nutzung telematischer informationen. 1. Auflage ed.; Expert Verlag: Germany, 2004; p 151.</w:t>
      </w:r>
      <w:bookmarkEnd w:id="30"/>
    </w:p>
    <w:p w14:paraId="455AF195" w14:textId="39E64384" w:rsidR="003451E2" w:rsidRPr="00173515" w:rsidRDefault="003451E2" w:rsidP="003451E2">
      <w:pPr>
        <w:pStyle w:val="EndNoteBibliography"/>
        <w:spacing w:after="0"/>
        <w:ind w:left="720" w:hanging="720"/>
      </w:pPr>
      <w:bookmarkStart w:id="31" w:name="_ENREF_5"/>
      <w:r w:rsidRPr="00173515">
        <w:rPr>
          <w:lang w:val="de-AT"/>
        </w:rPr>
        <w:t>5.</w:t>
      </w:r>
      <w:r w:rsidRPr="00173515">
        <w:rPr>
          <w:lang w:val="de-AT"/>
        </w:rPr>
        <w:tab/>
        <w:t xml:space="preserve">ADAC. Die fahrweise hat den größten einfluss auf den verbrauch. </w:t>
      </w:r>
      <w:hyperlink r:id="rId33" w:history="1">
        <w:r w:rsidRPr="00173515">
          <w:rPr>
            <w:rStyle w:val="Hyperlink"/>
            <w:color w:val="auto"/>
            <w:lang w:val="de-AT"/>
          </w:rPr>
          <w:t>http://www.adac.de/infotestrat/tanken-kraftstoffe-und-antrieb/spritsparen/sparen-beim-fahren-antwort-1.aspx?ComponentId=29531&amp;SourcePageId=47804</w:t>
        </w:r>
      </w:hyperlink>
      <w:r w:rsidRPr="00173515">
        <w:rPr>
          <w:lang w:val="de-AT"/>
        </w:rPr>
        <w:t xml:space="preserve"> </w:t>
      </w:r>
      <w:r w:rsidRPr="00173515">
        <w:t xml:space="preserve">(2014-09-14), </w:t>
      </w:r>
      <w:bookmarkEnd w:id="31"/>
    </w:p>
    <w:p w14:paraId="14C42286" w14:textId="77777777" w:rsidR="003451E2" w:rsidRPr="00173515" w:rsidRDefault="003451E2" w:rsidP="003451E2">
      <w:pPr>
        <w:pStyle w:val="EndNoteBibliography"/>
        <w:spacing w:after="0"/>
        <w:ind w:left="720" w:hanging="720"/>
      </w:pPr>
      <w:bookmarkStart w:id="32" w:name="_ENREF_6"/>
      <w:r w:rsidRPr="00173515">
        <w:t>6.</w:t>
      </w:r>
      <w:r w:rsidRPr="00173515">
        <w:tab/>
        <w:t>Ecker, R.; Holzer, P.; Broy, V.; Butz, A. Ecochallenge: A race for efficiency. In Proceedings of the 13th International Conference on Human Computer Interaction with Mobile Devices and Services, ACM: Stockholm, Sweden, 2011; pp 91-94.</w:t>
      </w:r>
      <w:bookmarkEnd w:id="32"/>
    </w:p>
    <w:p w14:paraId="6CDD95ED" w14:textId="77777777" w:rsidR="003451E2" w:rsidRPr="00173515" w:rsidRDefault="003451E2" w:rsidP="003451E2">
      <w:pPr>
        <w:pStyle w:val="EndNoteBibliography"/>
        <w:spacing w:after="0"/>
        <w:ind w:left="720" w:hanging="720"/>
      </w:pPr>
      <w:bookmarkStart w:id="33" w:name="_ENREF_7"/>
      <w:r w:rsidRPr="00173515">
        <w:lastRenderedPageBreak/>
        <w:t>7.</w:t>
      </w:r>
      <w:r w:rsidRPr="00173515">
        <w:tab/>
        <w:t>Diewald, S.; Möller, A.; Roalter, L.; Stockinger, T.; Kranz, M. Gameful design in the automotive domain: Review, outlook and challenges. In Proceedings of the 5th International Conference on Automotive User Interfaces and Interactive Vehicular Applications, ACM: Eindhoven, Netherlands, 2013; pp 262-265.</w:t>
      </w:r>
      <w:bookmarkEnd w:id="33"/>
    </w:p>
    <w:p w14:paraId="75F1D05B" w14:textId="77777777" w:rsidR="003451E2" w:rsidRPr="00173515" w:rsidRDefault="003451E2" w:rsidP="003451E2">
      <w:pPr>
        <w:pStyle w:val="EndNoteBibliography"/>
        <w:spacing w:after="0"/>
        <w:ind w:left="720" w:hanging="720"/>
      </w:pPr>
      <w:bookmarkStart w:id="34" w:name="_ENREF_8"/>
      <w:r w:rsidRPr="00173515">
        <w:t>8.</w:t>
      </w:r>
      <w:r w:rsidRPr="00173515">
        <w:tab/>
        <w:t>Deterding, S.; Dixon, D.; Khaled, R.; Nacke, L. From game design elements to gamefulness: Defining "gamification". In Proceedings of the 15th International Academic MindTrek Conference: Envisioning Future Media Environments, ACM: Tampere, Finland, 2011; pp 9-15.</w:t>
      </w:r>
      <w:bookmarkEnd w:id="34"/>
    </w:p>
    <w:p w14:paraId="387C6D6F" w14:textId="77777777" w:rsidR="003451E2" w:rsidRPr="00173515" w:rsidRDefault="003451E2" w:rsidP="003451E2">
      <w:pPr>
        <w:pStyle w:val="EndNoteBibliography"/>
        <w:spacing w:after="0"/>
        <w:ind w:left="720" w:hanging="720"/>
      </w:pPr>
      <w:bookmarkStart w:id="35" w:name="_ENREF_9"/>
      <w:r w:rsidRPr="00173515">
        <w:t>9.</w:t>
      </w:r>
      <w:r w:rsidRPr="00173515">
        <w:tab/>
        <w:t>McGonigal, J. Reality is broken: Why games make us better and how they can change the world. Penguin Press HC: New York, USA, 2011; p 400.</w:t>
      </w:r>
      <w:bookmarkEnd w:id="35"/>
    </w:p>
    <w:p w14:paraId="614A2014" w14:textId="77777777" w:rsidR="003451E2" w:rsidRPr="00173515" w:rsidRDefault="003451E2" w:rsidP="003451E2">
      <w:pPr>
        <w:pStyle w:val="EndNoteBibliography"/>
        <w:spacing w:after="0"/>
        <w:ind w:left="720" w:hanging="720"/>
      </w:pPr>
      <w:bookmarkStart w:id="36" w:name="_ENREF_10"/>
      <w:r w:rsidRPr="00173515">
        <w:t>10.</w:t>
      </w:r>
      <w:r w:rsidRPr="00173515">
        <w:tab/>
        <w:t>Bihler, P.; Blumenau, D.; Bendel, S.; Pilger, S. Eco-driver: Using automotive sensor data to control mobile driving games. In IADIS International Conference on Game and Entertainment Technologies 2010, Rome, Italy, 2010; pp 111-115.</w:t>
      </w:r>
      <w:bookmarkEnd w:id="36"/>
    </w:p>
    <w:p w14:paraId="32C3C536" w14:textId="77777777" w:rsidR="003451E2" w:rsidRPr="00173515" w:rsidRDefault="003451E2" w:rsidP="003451E2">
      <w:pPr>
        <w:pStyle w:val="EndNoteBibliography"/>
        <w:spacing w:after="0"/>
        <w:ind w:left="720" w:hanging="720"/>
      </w:pPr>
      <w:bookmarkStart w:id="37" w:name="_ENREF_11"/>
      <w:r w:rsidRPr="00173515">
        <w:t>11.</w:t>
      </w:r>
      <w:r w:rsidRPr="00173515">
        <w:tab/>
        <w:t>Sugarman, T.; Leach, G. Play to win! Using games in library instruction to enhance student learning. University Library Faculty Publications: Georgia, 2005; Vol. Paper 38, p 24.</w:t>
      </w:r>
      <w:bookmarkEnd w:id="37"/>
    </w:p>
    <w:p w14:paraId="7D83E64C" w14:textId="77777777" w:rsidR="003451E2" w:rsidRPr="00173515" w:rsidRDefault="003451E2" w:rsidP="003451E2">
      <w:pPr>
        <w:pStyle w:val="EndNoteBibliography"/>
        <w:spacing w:after="0"/>
        <w:ind w:left="720" w:hanging="720"/>
      </w:pPr>
      <w:bookmarkStart w:id="38" w:name="_ENREF_12"/>
      <w:r w:rsidRPr="00173515">
        <w:t>12.</w:t>
      </w:r>
      <w:r w:rsidRPr="00173515">
        <w:tab/>
        <w:t>Li, W.; Grossman, T.; Fitzmaurice, G. Gamicad: A gamified tutorial system for first time autocad users. In Proceedings of the 25th annual ACM symposium on User interface software and technology, ACM: Cambridge, Massachusetts, USA, 2012; pp 103-112.</w:t>
      </w:r>
      <w:bookmarkEnd w:id="38"/>
    </w:p>
    <w:p w14:paraId="159590E8" w14:textId="77777777" w:rsidR="003451E2" w:rsidRPr="00173515" w:rsidRDefault="003451E2" w:rsidP="003451E2">
      <w:pPr>
        <w:pStyle w:val="EndNoteBibliography"/>
        <w:spacing w:after="0"/>
        <w:ind w:left="720" w:hanging="720"/>
      </w:pPr>
      <w:bookmarkStart w:id="39" w:name="_ENREF_13"/>
      <w:r w:rsidRPr="00173515">
        <w:t>13.</w:t>
      </w:r>
      <w:r w:rsidRPr="00173515">
        <w:tab/>
        <w:t>Alt, F.; Kern, D.; Schulte, F.; Pfleging, B.; Shirazi, A.S.; Schmidt, A. Enabling micro-entertainment in vehicles based on context information. In Proceedings of the 2nd International Conference on Automotive User Interfaces and Interactive Vehicular Applications, ACM: Pittsburgh, Pennsylvania, 2010; pp 117-124.</w:t>
      </w:r>
      <w:bookmarkEnd w:id="39"/>
    </w:p>
    <w:p w14:paraId="5496B1BC" w14:textId="443B9D75" w:rsidR="003451E2" w:rsidRPr="00173515" w:rsidRDefault="003451E2" w:rsidP="003451E2">
      <w:pPr>
        <w:pStyle w:val="EndNoteBibliography"/>
        <w:spacing w:after="0"/>
        <w:ind w:left="720" w:hanging="720"/>
      </w:pPr>
      <w:bookmarkStart w:id="40" w:name="_ENREF_14"/>
      <w:r w:rsidRPr="00173515">
        <w:t>14.</w:t>
      </w:r>
      <w:r w:rsidRPr="00173515">
        <w:tab/>
        <w:t xml:space="preserve">FIAT. Eco:Drive. </w:t>
      </w:r>
      <w:hyperlink r:id="rId34" w:history="1">
        <w:r w:rsidRPr="00173515">
          <w:rPr>
            <w:rStyle w:val="Hyperlink"/>
            <w:color w:val="auto"/>
          </w:rPr>
          <w:t>http://www.fiat.com/ecodrive</w:t>
        </w:r>
      </w:hyperlink>
      <w:r w:rsidRPr="00173515">
        <w:t xml:space="preserve"> (2014-09-30), </w:t>
      </w:r>
      <w:bookmarkEnd w:id="40"/>
    </w:p>
    <w:p w14:paraId="21299EB4" w14:textId="14763BCD" w:rsidR="003451E2" w:rsidRPr="00173515" w:rsidRDefault="003451E2" w:rsidP="003451E2">
      <w:pPr>
        <w:pStyle w:val="EndNoteBibliography"/>
        <w:spacing w:after="0"/>
        <w:ind w:left="720" w:hanging="720"/>
      </w:pPr>
      <w:bookmarkStart w:id="41" w:name="_ENREF_15"/>
      <w:r w:rsidRPr="00173515">
        <w:t>15.</w:t>
      </w:r>
      <w:r w:rsidRPr="00173515">
        <w:tab/>
        <w:t xml:space="preserve">Ford. Smartgauge with ecoguide </w:t>
      </w:r>
      <w:hyperlink r:id="rId35" w:history="1">
        <w:r w:rsidRPr="00173515">
          <w:rPr>
            <w:rStyle w:val="Hyperlink"/>
            <w:color w:val="auto"/>
          </w:rPr>
          <w:t>http://smartdesignworldwide.com/work/ford-smart-gauge/</w:t>
        </w:r>
      </w:hyperlink>
      <w:r w:rsidRPr="00173515">
        <w:t xml:space="preserve"> (2014-09-14), </w:t>
      </w:r>
      <w:bookmarkEnd w:id="41"/>
    </w:p>
    <w:p w14:paraId="03A3271B" w14:textId="29FB108E" w:rsidR="003451E2" w:rsidRPr="00173515" w:rsidRDefault="003451E2" w:rsidP="003451E2">
      <w:pPr>
        <w:pStyle w:val="EndNoteBibliography"/>
        <w:spacing w:after="0"/>
        <w:ind w:left="720" w:hanging="720"/>
      </w:pPr>
      <w:bookmarkStart w:id="42" w:name="_ENREF_16"/>
      <w:r w:rsidRPr="00173515">
        <w:t>16.</w:t>
      </w:r>
      <w:r w:rsidRPr="00173515">
        <w:tab/>
        <w:t xml:space="preserve">Technology, H.R. Greenmeter. </w:t>
      </w:r>
      <w:hyperlink r:id="rId36" w:history="1">
        <w:r w:rsidRPr="00173515">
          <w:rPr>
            <w:rStyle w:val="Hyperlink"/>
            <w:color w:val="auto"/>
          </w:rPr>
          <w:t>http://hunter.pairsite.com/greenmeter/</w:t>
        </w:r>
      </w:hyperlink>
      <w:r w:rsidRPr="00173515">
        <w:t xml:space="preserve"> (2014-09-8), </w:t>
      </w:r>
      <w:bookmarkEnd w:id="42"/>
    </w:p>
    <w:p w14:paraId="511914E5" w14:textId="14A420C6" w:rsidR="003451E2" w:rsidRPr="00173515" w:rsidRDefault="003451E2" w:rsidP="003451E2">
      <w:pPr>
        <w:pStyle w:val="EndNoteBibliography"/>
        <w:spacing w:after="0"/>
        <w:ind w:left="720" w:hanging="720"/>
      </w:pPr>
      <w:bookmarkStart w:id="43" w:name="_ENREF_17"/>
      <w:r w:rsidRPr="00173515">
        <w:t>17.</w:t>
      </w:r>
      <w:r w:rsidRPr="00173515">
        <w:tab/>
        <w:t>Entertainment, C. Anteup. https://</w:t>
      </w:r>
      <w:hyperlink r:id="rId37" w:history="1">
        <w:r w:rsidRPr="00173515">
          <w:rPr>
            <w:rStyle w:val="Hyperlink"/>
            <w:color w:val="auto"/>
          </w:rPr>
          <w:t>www.facebook.com/goanteup</w:t>
        </w:r>
      </w:hyperlink>
      <w:r w:rsidRPr="00173515">
        <w:t xml:space="preserve"> (2014-09-14), </w:t>
      </w:r>
      <w:bookmarkEnd w:id="43"/>
    </w:p>
    <w:p w14:paraId="17779E0C" w14:textId="6B1EF24B" w:rsidR="003451E2" w:rsidRPr="00173515" w:rsidRDefault="003451E2" w:rsidP="003451E2">
      <w:pPr>
        <w:pStyle w:val="EndNoteBibliography"/>
        <w:spacing w:after="0"/>
        <w:ind w:left="720" w:hanging="720"/>
      </w:pPr>
      <w:bookmarkStart w:id="44" w:name="_ENREF_18"/>
      <w:r w:rsidRPr="00173515">
        <w:t>18.</w:t>
      </w:r>
      <w:r w:rsidRPr="00173515">
        <w:tab/>
        <w:t xml:space="preserve"> Social bet inc. Youbetme. </w:t>
      </w:r>
      <w:hyperlink r:id="rId38" w:history="1">
        <w:r w:rsidRPr="00173515">
          <w:rPr>
            <w:rStyle w:val="Hyperlink"/>
            <w:color w:val="auto"/>
          </w:rPr>
          <w:t>http://youbetme.com/</w:t>
        </w:r>
      </w:hyperlink>
      <w:r w:rsidRPr="00173515">
        <w:t xml:space="preserve"> (2014-08-20), </w:t>
      </w:r>
      <w:bookmarkEnd w:id="44"/>
    </w:p>
    <w:p w14:paraId="36ECFC9E" w14:textId="77777777" w:rsidR="003451E2" w:rsidRPr="00173515" w:rsidRDefault="003451E2" w:rsidP="003451E2">
      <w:pPr>
        <w:pStyle w:val="EndNoteBibliography"/>
        <w:spacing w:after="0"/>
        <w:ind w:left="720" w:hanging="720"/>
      </w:pPr>
      <w:bookmarkStart w:id="45" w:name="_ENREF_19"/>
      <w:r w:rsidRPr="00173515">
        <w:t>19.</w:t>
      </w:r>
      <w:r w:rsidRPr="00173515">
        <w:tab/>
        <w:t>Parliament, E. Directive 98/69/ec. In relating to measures to be taken against air pollution by emissions form motor vehicles and amending Council Directive 70/220/EEC, 1998.</w:t>
      </w:r>
      <w:bookmarkEnd w:id="45"/>
    </w:p>
    <w:p w14:paraId="3BB9D84E" w14:textId="77777777" w:rsidR="003451E2" w:rsidRPr="00173515" w:rsidRDefault="003451E2" w:rsidP="003451E2">
      <w:pPr>
        <w:pStyle w:val="EndNoteBibliography"/>
        <w:spacing w:after="0"/>
        <w:ind w:left="720" w:hanging="720"/>
      </w:pPr>
      <w:bookmarkStart w:id="46" w:name="_ENREF_20"/>
      <w:r w:rsidRPr="00173515">
        <w:t>20.</w:t>
      </w:r>
      <w:r w:rsidRPr="00173515">
        <w:tab/>
        <w:t>Standardization, I.O.f. Iso 15765-4:2005. In Road vehicles - Diagnostics on Controller Area Networks (CAN) - Part 4: Requirements for emissions-related systems, 2005.</w:t>
      </w:r>
      <w:bookmarkEnd w:id="46"/>
    </w:p>
    <w:p w14:paraId="3BA8C5B4" w14:textId="77777777" w:rsidR="003451E2" w:rsidRPr="00173515" w:rsidRDefault="003451E2" w:rsidP="003451E2">
      <w:pPr>
        <w:pStyle w:val="EndNoteBibliography"/>
        <w:spacing w:after="0"/>
        <w:ind w:left="720" w:hanging="720"/>
      </w:pPr>
      <w:bookmarkStart w:id="47" w:name="_ENREF_21"/>
      <w:r w:rsidRPr="00173515">
        <w:t>21.</w:t>
      </w:r>
      <w:r w:rsidRPr="00173515">
        <w:tab/>
        <w:t>Standardization, I.O.f. Iso 15031-6:2010. In Road vehicles - Communication between vehicle and external equipment for emissions-related diagnostics - Part 6: Diagnostic trouble code definitions, 2010.</w:t>
      </w:r>
      <w:bookmarkEnd w:id="47"/>
    </w:p>
    <w:p w14:paraId="366FEDA6" w14:textId="77777777" w:rsidR="003451E2" w:rsidRPr="00173515" w:rsidRDefault="003451E2" w:rsidP="003451E2">
      <w:pPr>
        <w:pStyle w:val="EndNoteBibliography"/>
        <w:spacing w:after="0"/>
        <w:ind w:left="720" w:hanging="720"/>
      </w:pPr>
      <w:bookmarkStart w:id="48" w:name="_ENREF_22"/>
      <w:r w:rsidRPr="00173515">
        <w:t>22.</w:t>
      </w:r>
      <w:r w:rsidRPr="00173515">
        <w:tab/>
        <w:t>Meschtscherjakov, A.; Wilfinger, D.; Scherndl, T.; Tscheligi, M. Acceptance of future persuasive in-car interfaces towards a more economic driving behaviour. In Proceedings of the 1st International Conference on Automotive User Interfaces and Interactive Vehicular Applications, ACM: Essen, Germany, 2009; pp 81-88.</w:t>
      </w:r>
      <w:bookmarkEnd w:id="48"/>
    </w:p>
    <w:p w14:paraId="50DCEE22" w14:textId="2A079078" w:rsidR="003451E2" w:rsidRPr="00173515" w:rsidRDefault="003451E2" w:rsidP="003451E2">
      <w:pPr>
        <w:pStyle w:val="EndNoteBibliography"/>
        <w:spacing w:after="0"/>
        <w:ind w:left="720" w:hanging="720"/>
      </w:pPr>
      <w:bookmarkStart w:id="49" w:name="_ENREF_23"/>
      <w:r w:rsidRPr="00173515">
        <w:t>23.</w:t>
      </w:r>
      <w:r w:rsidRPr="00173515">
        <w:tab/>
        <w:t xml:space="preserve">Trice, A. Getting started with phonegap in eclipse for android. </w:t>
      </w:r>
      <w:hyperlink r:id="rId39" w:history="1">
        <w:r w:rsidRPr="00173515">
          <w:rPr>
            <w:rStyle w:val="Hyperlink"/>
            <w:color w:val="auto"/>
          </w:rPr>
          <w:t>http://www.adobe.com/devnet/html5/articles/getting-started-with-phonegap-in-eclipse-for-android.html</w:t>
        </w:r>
      </w:hyperlink>
      <w:r w:rsidRPr="00173515">
        <w:t xml:space="preserve"> (2014-09-20), </w:t>
      </w:r>
      <w:bookmarkEnd w:id="49"/>
    </w:p>
    <w:p w14:paraId="46B785B4" w14:textId="2ED7D27F" w:rsidR="003451E2" w:rsidRPr="00173515" w:rsidRDefault="003451E2" w:rsidP="003451E2">
      <w:pPr>
        <w:pStyle w:val="EndNoteBibliography"/>
        <w:spacing w:after="0"/>
        <w:ind w:left="720" w:hanging="720"/>
      </w:pPr>
      <w:bookmarkStart w:id="50" w:name="_ENREF_24"/>
      <w:r w:rsidRPr="00173515">
        <w:t>24.</w:t>
      </w:r>
      <w:r w:rsidRPr="00173515">
        <w:tab/>
        <w:t xml:space="preserve">Wikipedia. Phonegap. </w:t>
      </w:r>
      <w:hyperlink r:id="rId40" w:history="1">
        <w:r w:rsidRPr="00173515">
          <w:rPr>
            <w:rStyle w:val="Hyperlink"/>
            <w:color w:val="auto"/>
          </w:rPr>
          <w:t>http://de.wikipedia.org/wiki/PhoneGap</w:t>
        </w:r>
      </w:hyperlink>
      <w:r w:rsidRPr="00173515">
        <w:t xml:space="preserve"> (2014-09-20), </w:t>
      </w:r>
      <w:bookmarkEnd w:id="50"/>
    </w:p>
    <w:p w14:paraId="2389A448" w14:textId="77777777" w:rsidR="003451E2" w:rsidRPr="00173515" w:rsidRDefault="003451E2" w:rsidP="003451E2">
      <w:pPr>
        <w:pStyle w:val="EndNoteBibliography"/>
        <w:spacing w:after="0"/>
        <w:ind w:left="720" w:hanging="720"/>
      </w:pPr>
      <w:bookmarkStart w:id="51" w:name="_ENREF_25"/>
      <w:r w:rsidRPr="00173515">
        <w:t>25.</w:t>
      </w:r>
      <w:r w:rsidRPr="00173515">
        <w:tab/>
        <w:t>Schmid, S. The gap between phonegap and apache cordova. 2013; Vol. 2014.</w:t>
      </w:r>
      <w:bookmarkEnd w:id="51"/>
    </w:p>
    <w:p w14:paraId="54C25316" w14:textId="25E3F894" w:rsidR="003451E2" w:rsidRPr="00173515" w:rsidRDefault="003451E2" w:rsidP="003451E2">
      <w:pPr>
        <w:pStyle w:val="EndNoteBibliography"/>
        <w:spacing w:after="0"/>
        <w:ind w:left="720" w:hanging="720"/>
      </w:pPr>
      <w:bookmarkStart w:id="52" w:name="_ENREF_26"/>
      <w:r w:rsidRPr="00173515">
        <w:t>26.</w:t>
      </w:r>
      <w:r w:rsidRPr="00173515">
        <w:tab/>
        <w:t xml:space="preserve">Lemaire, R. Phonegap java docs. </w:t>
      </w:r>
      <w:hyperlink r:id="rId41" w:history="1">
        <w:r w:rsidRPr="00173515">
          <w:rPr>
            <w:rStyle w:val="Hyperlink"/>
            <w:color w:val="auto"/>
          </w:rPr>
          <w:t>http://raphael-lemaire.com/phonegapjavadocs/</w:t>
        </w:r>
      </w:hyperlink>
      <w:r w:rsidRPr="00173515">
        <w:t xml:space="preserve"> (2014-09-28), </w:t>
      </w:r>
      <w:bookmarkEnd w:id="52"/>
    </w:p>
    <w:p w14:paraId="46EC52D8" w14:textId="574B4141" w:rsidR="003451E2" w:rsidRPr="00173515" w:rsidRDefault="003451E2" w:rsidP="003451E2">
      <w:pPr>
        <w:pStyle w:val="EndNoteBibliography"/>
        <w:spacing w:after="0"/>
        <w:ind w:left="720" w:hanging="720"/>
      </w:pPr>
      <w:bookmarkStart w:id="53" w:name="_ENREF_27"/>
      <w:r w:rsidRPr="00173515">
        <w:t>27.</w:t>
      </w:r>
      <w:r w:rsidRPr="00173515">
        <w:tab/>
        <w:t xml:space="preserve">Android. Webview. </w:t>
      </w:r>
      <w:hyperlink r:id="rId42" w:history="1">
        <w:r w:rsidRPr="00173515">
          <w:rPr>
            <w:rStyle w:val="Hyperlink"/>
            <w:color w:val="auto"/>
          </w:rPr>
          <w:t>http://developer.android.com/reference/android/webkit/WebView.html</w:t>
        </w:r>
      </w:hyperlink>
      <w:r w:rsidRPr="00173515">
        <w:t xml:space="preserve"> (2014-09-28), </w:t>
      </w:r>
      <w:bookmarkEnd w:id="53"/>
    </w:p>
    <w:p w14:paraId="29DF1D4E" w14:textId="68655DB0" w:rsidR="003451E2" w:rsidRPr="00173515" w:rsidRDefault="003451E2" w:rsidP="003451E2">
      <w:pPr>
        <w:pStyle w:val="EndNoteBibliography"/>
        <w:ind w:left="720" w:hanging="720"/>
      </w:pPr>
      <w:bookmarkStart w:id="54" w:name="_ENREF_28"/>
      <w:r w:rsidRPr="00173515">
        <w:t>28.</w:t>
      </w:r>
      <w:r w:rsidRPr="00173515">
        <w:tab/>
        <w:t xml:space="preserve">Highcharts. Create interactive charts easily for your web projects. </w:t>
      </w:r>
      <w:hyperlink r:id="rId43" w:history="1">
        <w:r w:rsidRPr="00173515">
          <w:rPr>
            <w:rStyle w:val="Hyperlink"/>
            <w:color w:val="auto"/>
          </w:rPr>
          <w:t>www.highcharts.com</w:t>
        </w:r>
      </w:hyperlink>
      <w:r w:rsidRPr="00173515">
        <w:t xml:space="preserve"> (2014-09-28), </w:t>
      </w:r>
      <w:bookmarkEnd w:id="54"/>
    </w:p>
    <w:p w14:paraId="18B3555F" w14:textId="05F52D7F" w:rsidR="00273E2F" w:rsidRPr="00DA7452" w:rsidRDefault="00670681" w:rsidP="00DF4230">
      <w:pPr>
        <w:pStyle w:val="berschrift1"/>
      </w:pPr>
      <w:r w:rsidRPr="00DA6C56">
        <w:rPr>
          <w:color w:val="auto"/>
          <w:lang w:val="en-US"/>
        </w:rPr>
        <w:lastRenderedPageBreak/>
        <w:fldChar w:fldCharType="end"/>
      </w:r>
      <w:r w:rsidR="00DF4230" w:rsidRPr="00DA7452">
        <w:t>Anhang</w:t>
      </w:r>
    </w:p>
    <w:p w14:paraId="4AFD4EBE" w14:textId="5343927C" w:rsidR="00B0736E" w:rsidRPr="00C01B12" w:rsidRDefault="00B0736E" w:rsidP="002521C1">
      <w:pPr>
        <w:pStyle w:val="berschrift2"/>
        <w:spacing w:before="360"/>
      </w:pPr>
      <w:bookmarkStart w:id="55" w:name="_Ref400307460"/>
      <w:r w:rsidRPr="00C01B12">
        <w:t>Interview 1</w:t>
      </w:r>
      <w:bookmarkEnd w:id="55"/>
    </w:p>
    <w:p w14:paraId="2EFAAD4C" w14:textId="77777777" w:rsidR="00B0736E" w:rsidRPr="00B0736E" w:rsidRDefault="00B0736E" w:rsidP="00B0736E">
      <w:pPr>
        <w:pStyle w:val="Listenabsatz"/>
        <w:numPr>
          <w:ilvl w:val="0"/>
          <w:numId w:val="13"/>
        </w:numPr>
        <w:spacing w:after="120"/>
        <w:ind w:left="357" w:hanging="357"/>
        <w:contextualSpacing w:val="0"/>
      </w:pPr>
      <w:r w:rsidRPr="00B0736E">
        <w:t>Allgemeine Daten: Geschlecht, Alter, Beruf</w:t>
      </w:r>
    </w:p>
    <w:p w14:paraId="61D70B82" w14:textId="78289D3F" w:rsidR="00B0736E" w:rsidRPr="00B0736E" w:rsidRDefault="00B0736E" w:rsidP="00B0736E">
      <w:pPr>
        <w:pStyle w:val="Listenabsatz"/>
        <w:numPr>
          <w:ilvl w:val="0"/>
          <w:numId w:val="13"/>
        </w:numPr>
      </w:pPr>
      <w:r w:rsidRPr="00B0736E">
        <w:t xml:space="preserve">Ist ein eigenes Auto vorhanden </w:t>
      </w:r>
      <w:r w:rsidR="002521C1">
        <w:t>oder</w:t>
      </w:r>
      <w:r w:rsidRPr="00B0736E">
        <w:t xml:space="preserve"> gibt es ein Auto das </w:t>
      </w:r>
      <w:r w:rsidR="002521C1">
        <w:t>du dir öfter</w:t>
      </w:r>
      <w:r w:rsidRPr="00B0736E">
        <w:t xml:space="preserve"> ausleihen kann</w:t>
      </w:r>
      <w:r w:rsidR="002521C1">
        <w:t>st</w:t>
      </w:r>
      <w:r w:rsidRPr="00B0736E">
        <w:t>? Wenn ja:</w:t>
      </w:r>
    </w:p>
    <w:p w14:paraId="11E15E55" w14:textId="1D3893A3" w:rsidR="00B0736E" w:rsidRPr="00B0736E" w:rsidRDefault="00B0736E" w:rsidP="00B0736E">
      <w:pPr>
        <w:pStyle w:val="Listenabsatz"/>
        <w:numPr>
          <w:ilvl w:val="1"/>
          <w:numId w:val="13"/>
        </w:numPr>
      </w:pPr>
      <w:r w:rsidRPr="00B0736E">
        <w:t xml:space="preserve">Wie oft bzw. wie viele Kilometer </w:t>
      </w:r>
      <w:r w:rsidR="002521C1">
        <w:t xml:space="preserve">fährst du </w:t>
      </w:r>
      <w:r w:rsidRPr="00B0736E">
        <w:t>durchschnittlich pro Woche</w:t>
      </w:r>
      <w:r w:rsidR="002521C1">
        <w:t>?</w:t>
      </w:r>
    </w:p>
    <w:p w14:paraId="0DECB022" w14:textId="74EF092B" w:rsidR="00B0736E" w:rsidRPr="00B0736E" w:rsidRDefault="00B0736E" w:rsidP="00B0736E">
      <w:pPr>
        <w:pStyle w:val="Listenabsatz"/>
        <w:numPr>
          <w:ilvl w:val="1"/>
          <w:numId w:val="13"/>
        </w:numPr>
        <w:rPr>
          <w:color w:val="4F81BD" w:themeColor="accent1"/>
        </w:rPr>
      </w:pPr>
      <w:r w:rsidRPr="00B0736E">
        <w:t xml:space="preserve">Für welche Zwecke wird das Auto verwendet? </w:t>
      </w:r>
    </w:p>
    <w:p w14:paraId="4C2DC63E" w14:textId="77777777" w:rsidR="00B0736E" w:rsidRPr="00B0736E" w:rsidRDefault="00B0736E" w:rsidP="00B0736E">
      <w:pPr>
        <w:pStyle w:val="Listenabsatz"/>
        <w:numPr>
          <w:ilvl w:val="1"/>
          <w:numId w:val="13"/>
        </w:numPr>
      </w:pPr>
      <w:r w:rsidRPr="00B0736E">
        <w:t>Würdest du dich selbst als guter Autofahrer bezeichnen? Wenn ja:</w:t>
      </w:r>
    </w:p>
    <w:p w14:paraId="131B13B7" w14:textId="0F0C2ACF" w:rsidR="00B0736E" w:rsidRPr="00B0736E" w:rsidRDefault="00B0736E" w:rsidP="00B0736E">
      <w:pPr>
        <w:pStyle w:val="Listenabsatz"/>
        <w:numPr>
          <w:ilvl w:val="2"/>
          <w:numId w:val="13"/>
        </w:numPr>
        <w:spacing w:after="120"/>
        <w:ind w:left="1225" w:hanging="505"/>
        <w:contextualSpacing w:val="0"/>
        <w:rPr>
          <w:color w:val="4F81BD" w:themeColor="accent1"/>
        </w:rPr>
      </w:pPr>
      <w:r w:rsidRPr="00B0736E">
        <w:t xml:space="preserve"> Was zeichnet einen guten Autofahrer </w:t>
      </w:r>
      <w:r w:rsidR="002521C1">
        <w:t xml:space="preserve">für dich </w:t>
      </w:r>
      <w:r w:rsidRPr="00B0736E">
        <w:t xml:space="preserve">aus? </w:t>
      </w:r>
    </w:p>
    <w:p w14:paraId="10D00922" w14:textId="77777777" w:rsidR="00B0736E" w:rsidRPr="00B0736E" w:rsidRDefault="00B0736E" w:rsidP="00B0736E">
      <w:pPr>
        <w:pStyle w:val="Listenabsatz"/>
        <w:numPr>
          <w:ilvl w:val="0"/>
          <w:numId w:val="13"/>
        </w:numPr>
      </w:pPr>
      <w:r w:rsidRPr="00B0736E">
        <w:t>Achtest du auf eine ökonomische Fahrweise? Wenn ja:</w:t>
      </w:r>
    </w:p>
    <w:p w14:paraId="17FB12EE" w14:textId="5D2B3B70" w:rsidR="00B0736E" w:rsidRPr="00B0736E" w:rsidRDefault="00B0736E" w:rsidP="00B0736E">
      <w:pPr>
        <w:pStyle w:val="Listenabsatz"/>
        <w:numPr>
          <w:ilvl w:val="1"/>
          <w:numId w:val="13"/>
        </w:numPr>
        <w:rPr>
          <w:color w:val="4F81BD" w:themeColor="accent1"/>
        </w:rPr>
      </w:pPr>
      <w:r w:rsidRPr="00B0736E">
        <w:t xml:space="preserve">Was bedeutet das für dich? </w:t>
      </w:r>
    </w:p>
    <w:p w14:paraId="1611E312" w14:textId="4D2D7FB7" w:rsidR="00B0736E" w:rsidRPr="00B0736E" w:rsidRDefault="00B0736E" w:rsidP="00B0736E">
      <w:pPr>
        <w:pStyle w:val="Listenabsatz"/>
        <w:numPr>
          <w:ilvl w:val="1"/>
          <w:numId w:val="13"/>
        </w:numPr>
        <w:spacing w:after="120"/>
        <w:ind w:left="788" w:hanging="431"/>
        <w:contextualSpacing w:val="0"/>
      </w:pPr>
      <w:r w:rsidRPr="00B0736E">
        <w:t xml:space="preserve">Fällt dir </w:t>
      </w:r>
      <w:r w:rsidR="002521C1">
        <w:t xml:space="preserve">sonst </w:t>
      </w:r>
      <w:r w:rsidRPr="00B0736E">
        <w:t>noch etwas ein</w:t>
      </w:r>
      <w:r w:rsidR="002521C1">
        <w:t>, das</w:t>
      </w:r>
      <w:r w:rsidRPr="00B0736E">
        <w:t xml:space="preserve"> du noch besser machen könntest?</w:t>
      </w:r>
    </w:p>
    <w:p w14:paraId="4740DC44" w14:textId="77777777" w:rsidR="00B0736E" w:rsidRPr="00B0736E" w:rsidRDefault="00B0736E" w:rsidP="00B0736E">
      <w:pPr>
        <w:spacing w:after="0"/>
        <w:ind w:left="357"/>
      </w:pPr>
      <w:r w:rsidRPr="00B0736E">
        <w:t>Wenn nein:</w:t>
      </w:r>
    </w:p>
    <w:p w14:paraId="1E4EF56C" w14:textId="40576E4D" w:rsidR="00B0736E" w:rsidRPr="00B0736E" w:rsidRDefault="00B0736E" w:rsidP="00B0736E">
      <w:pPr>
        <w:pStyle w:val="Listenabsatz"/>
        <w:numPr>
          <w:ilvl w:val="1"/>
          <w:numId w:val="13"/>
        </w:numPr>
      </w:pPr>
      <w:r w:rsidRPr="00B0736E">
        <w:t>Warum achtest du nicht darauf</w:t>
      </w:r>
      <w:r w:rsidR="0077230C">
        <w:t>,</w:t>
      </w:r>
      <w:r w:rsidR="002521C1">
        <w:t xml:space="preserve"> umweltfreundlich zu fahren</w:t>
      </w:r>
      <w:r w:rsidRPr="00B0736E">
        <w:t xml:space="preserve">? </w:t>
      </w:r>
    </w:p>
    <w:p w14:paraId="5629E61B" w14:textId="3A6F720C" w:rsidR="00B0736E" w:rsidRPr="00B0736E" w:rsidRDefault="00B0736E" w:rsidP="00B0736E">
      <w:pPr>
        <w:pStyle w:val="Listenabsatz"/>
        <w:numPr>
          <w:ilvl w:val="1"/>
          <w:numId w:val="13"/>
        </w:numPr>
      </w:pPr>
      <w:r w:rsidRPr="00B0736E">
        <w:t xml:space="preserve">Was ist an deiner Fahrweise nicht ökonomisch? </w:t>
      </w:r>
      <w:r w:rsidR="002521C1">
        <w:t>Bzw.</w:t>
      </w:r>
      <w:r w:rsidRPr="00B0736E">
        <w:t xml:space="preserve"> was könntest du verbessern?</w:t>
      </w:r>
    </w:p>
    <w:p w14:paraId="256CF147" w14:textId="053D84B7" w:rsidR="00B0736E" w:rsidRPr="00C01B12" w:rsidRDefault="00B0736E" w:rsidP="002521C1">
      <w:pPr>
        <w:pStyle w:val="berschrift2"/>
      </w:pPr>
      <w:bookmarkStart w:id="56" w:name="_Ref400307481"/>
      <w:r w:rsidRPr="00C01B12">
        <w:t>Interview 2</w:t>
      </w:r>
      <w:bookmarkEnd w:id="56"/>
    </w:p>
    <w:p w14:paraId="09005C18" w14:textId="77777777" w:rsidR="00B0736E" w:rsidRPr="002521C1" w:rsidRDefault="00B0736E" w:rsidP="00B0736E">
      <w:pPr>
        <w:pStyle w:val="Listenabsatz"/>
        <w:numPr>
          <w:ilvl w:val="0"/>
          <w:numId w:val="14"/>
        </w:numPr>
      </w:pPr>
      <w:r w:rsidRPr="002521C1">
        <w:t xml:space="preserve">Im Vergleich zur ersten Fahrt, hast du bewusst etwas anders gemacht? Wenn ja: </w:t>
      </w:r>
    </w:p>
    <w:p w14:paraId="6DD9C980" w14:textId="6E064E8E" w:rsidR="00B0736E" w:rsidRPr="002521C1" w:rsidRDefault="00B0736E" w:rsidP="00B0736E">
      <w:pPr>
        <w:pStyle w:val="Listenabsatz"/>
        <w:numPr>
          <w:ilvl w:val="1"/>
          <w:numId w:val="14"/>
        </w:numPr>
      </w:pPr>
      <w:r w:rsidRPr="002521C1">
        <w:t xml:space="preserve">Was </w:t>
      </w:r>
      <w:r w:rsidR="002521C1">
        <w:t xml:space="preserve">genau </w:t>
      </w:r>
      <w:r w:rsidRPr="002521C1">
        <w:t>war anders?</w:t>
      </w:r>
    </w:p>
    <w:p w14:paraId="571429F6" w14:textId="28B7C171" w:rsidR="00B0736E" w:rsidRPr="002521C1" w:rsidRDefault="00B0736E" w:rsidP="00B0736E">
      <w:pPr>
        <w:pStyle w:val="Listenabsatz"/>
        <w:numPr>
          <w:ilvl w:val="1"/>
          <w:numId w:val="14"/>
        </w:numPr>
      </w:pPr>
      <w:r w:rsidRPr="002521C1">
        <w:t>Was war der Grund</w:t>
      </w:r>
      <w:r w:rsidR="002521C1">
        <w:t xml:space="preserve"> für deine Verhaltensänderung</w:t>
      </w:r>
      <w:r w:rsidRPr="002521C1">
        <w:t>: die Tatsache</w:t>
      </w:r>
      <w:r w:rsidR="0077230C">
        <w:t>,</w:t>
      </w:r>
      <w:r w:rsidRPr="002521C1">
        <w:t xml:space="preserve"> das</w:t>
      </w:r>
      <w:r w:rsidR="0077230C">
        <w:t>s</w:t>
      </w:r>
      <w:r w:rsidRPr="002521C1">
        <w:t xml:space="preserve"> eine Wette läuft (die gewonnen werden möchte) oder eher die zusätzliche Visualisierung, der Sound</w:t>
      </w:r>
      <w:r w:rsidR="002521C1">
        <w:t xml:space="preserve"> als Feedback</w:t>
      </w:r>
      <w:r w:rsidRPr="002521C1">
        <w:t xml:space="preserve">, oder alle </w:t>
      </w:r>
      <w:r w:rsidR="00990E2D">
        <w:t>zuvor erwähnten Aspekte zusammen</w:t>
      </w:r>
      <w:r w:rsidRPr="002521C1">
        <w:t>?</w:t>
      </w:r>
    </w:p>
    <w:p w14:paraId="3B9AA2F3" w14:textId="33649752" w:rsidR="00B0736E" w:rsidRPr="002521C1" w:rsidRDefault="00B0736E" w:rsidP="00B0736E">
      <w:pPr>
        <w:pStyle w:val="Listenabsatz"/>
        <w:numPr>
          <w:ilvl w:val="1"/>
          <w:numId w:val="14"/>
        </w:numPr>
      </w:pPr>
      <w:r w:rsidRPr="002521C1">
        <w:t xml:space="preserve">Hat dich das Wetten </w:t>
      </w:r>
      <w:r w:rsidR="002521C1">
        <w:t xml:space="preserve">dazu </w:t>
      </w:r>
      <w:r w:rsidRPr="002521C1">
        <w:t>motiviert</w:t>
      </w:r>
      <w:r w:rsidR="00990E2D">
        <w:t>,</w:t>
      </w:r>
      <w:r w:rsidRPr="002521C1">
        <w:t xml:space="preserve"> dein Verhalten zu ändern? </w:t>
      </w:r>
    </w:p>
    <w:p w14:paraId="366A234A" w14:textId="534EE02D" w:rsidR="00B0736E" w:rsidRPr="002521C1" w:rsidRDefault="00B0736E" w:rsidP="00B0736E">
      <w:pPr>
        <w:pStyle w:val="Listenabsatz"/>
        <w:numPr>
          <w:ilvl w:val="1"/>
          <w:numId w:val="14"/>
        </w:numPr>
      </w:pPr>
      <w:r w:rsidRPr="002521C1">
        <w:t xml:space="preserve">Welche Art von Wette könntest du dir noch vorstellen? </w:t>
      </w:r>
    </w:p>
    <w:p w14:paraId="20D88DA6" w14:textId="6179CDD8" w:rsidR="00B0736E" w:rsidRPr="002521C1" w:rsidRDefault="00B0736E" w:rsidP="00B0736E">
      <w:pPr>
        <w:pStyle w:val="Listenabsatz"/>
        <w:numPr>
          <w:ilvl w:val="1"/>
          <w:numId w:val="14"/>
        </w:numPr>
        <w:rPr>
          <w:color w:val="4F81BD" w:themeColor="accent1"/>
        </w:rPr>
      </w:pPr>
      <w:r w:rsidRPr="002521C1">
        <w:t xml:space="preserve">Mit wem würdest du gerne wetten? </w:t>
      </w:r>
    </w:p>
    <w:p w14:paraId="2EBEE2E3" w14:textId="77777777" w:rsidR="00B0736E" w:rsidRPr="002521C1" w:rsidRDefault="00B0736E" w:rsidP="00B0736E">
      <w:pPr>
        <w:spacing w:after="0"/>
        <w:ind w:left="357"/>
      </w:pPr>
      <w:r w:rsidRPr="002521C1">
        <w:t>Wenn nein:</w:t>
      </w:r>
    </w:p>
    <w:p w14:paraId="6C12E02D" w14:textId="77777777" w:rsidR="00B0736E" w:rsidRPr="002521C1" w:rsidRDefault="00B0736E" w:rsidP="00B0736E">
      <w:pPr>
        <w:pStyle w:val="Listenabsatz"/>
        <w:numPr>
          <w:ilvl w:val="1"/>
          <w:numId w:val="14"/>
        </w:numPr>
        <w:spacing w:after="120"/>
        <w:ind w:left="788" w:hanging="431"/>
        <w:contextualSpacing w:val="0"/>
      </w:pPr>
      <w:r w:rsidRPr="002521C1">
        <w:t>Warum nicht?</w:t>
      </w:r>
    </w:p>
    <w:p w14:paraId="2B2F03A7" w14:textId="492CF80A" w:rsidR="00B0736E" w:rsidRPr="002521C1" w:rsidRDefault="00B0736E" w:rsidP="00B0736E">
      <w:pPr>
        <w:pStyle w:val="Listenabsatz"/>
        <w:numPr>
          <w:ilvl w:val="0"/>
          <w:numId w:val="14"/>
        </w:numPr>
        <w:spacing w:after="120"/>
        <w:ind w:left="357" w:hanging="357"/>
        <w:contextualSpacing w:val="0"/>
      </w:pPr>
      <w:r w:rsidRPr="002521C1">
        <w:t>Würd</w:t>
      </w:r>
      <w:r w:rsidR="002521C1">
        <w:t>est du die App in Zukunft öfter</w:t>
      </w:r>
      <w:r w:rsidRPr="002521C1">
        <w:t xml:space="preserve"> verwenden? Oder hat </w:t>
      </w:r>
      <w:r w:rsidR="002521C1">
        <w:t xml:space="preserve">dich die </w:t>
      </w:r>
      <w:r w:rsidRPr="002521C1">
        <w:t xml:space="preserve">App </w:t>
      </w:r>
      <w:r w:rsidR="002521C1">
        <w:t xml:space="preserve">während der Fahrt </w:t>
      </w:r>
      <w:r w:rsidRPr="002521C1">
        <w:t>eher gestört?</w:t>
      </w:r>
    </w:p>
    <w:p w14:paraId="45ABE753" w14:textId="77777777" w:rsidR="00B0736E" w:rsidRPr="002521C1" w:rsidRDefault="00B0736E" w:rsidP="00B0736E">
      <w:pPr>
        <w:pStyle w:val="Listenabsatz"/>
        <w:numPr>
          <w:ilvl w:val="0"/>
          <w:numId w:val="14"/>
        </w:numPr>
      </w:pPr>
      <w:r w:rsidRPr="002521C1">
        <w:t xml:space="preserve">Hat dir das Design der App gefallen? Wenn ja: </w:t>
      </w:r>
    </w:p>
    <w:p w14:paraId="787BAA34" w14:textId="71705547" w:rsidR="002521C1" w:rsidRPr="002521C1" w:rsidRDefault="00B0736E" w:rsidP="002521C1">
      <w:pPr>
        <w:pStyle w:val="Listenabsatz"/>
        <w:numPr>
          <w:ilvl w:val="1"/>
          <w:numId w:val="14"/>
        </w:numPr>
      </w:pPr>
      <w:r w:rsidRPr="002521C1">
        <w:t xml:space="preserve">Welche der drei Visualisierungen war während der Fahrt </w:t>
      </w:r>
      <w:r w:rsidR="00990E2D">
        <w:t xml:space="preserve">für dich </w:t>
      </w:r>
      <w:r w:rsidRPr="002521C1">
        <w:t>am hilfreichsten (</w:t>
      </w:r>
      <w:r w:rsidR="002521C1">
        <w:t xml:space="preserve">siehe Kapitel </w:t>
      </w:r>
      <w:r w:rsidR="002521C1">
        <w:fldChar w:fldCharType="begin"/>
      </w:r>
      <w:r w:rsidR="002521C1">
        <w:instrText xml:space="preserve"> REF _Ref400307319 \r \h </w:instrText>
      </w:r>
      <w:r w:rsidR="002521C1">
        <w:fldChar w:fldCharType="separate"/>
      </w:r>
      <w:r w:rsidR="00E030CB">
        <w:t>8.3</w:t>
      </w:r>
      <w:r w:rsidR="002521C1">
        <w:fldChar w:fldCharType="end"/>
      </w:r>
      <w:r w:rsidR="002521C1">
        <w:t>, Bilder A</w:t>
      </w:r>
      <w:r w:rsidRPr="002521C1">
        <w:t>)?</w:t>
      </w:r>
    </w:p>
    <w:p w14:paraId="28298390" w14:textId="285545BE" w:rsidR="00B0736E" w:rsidRPr="002521C1" w:rsidRDefault="00B0736E" w:rsidP="00B0736E">
      <w:pPr>
        <w:pStyle w:val="Listenabsatz"/>
        <w:numPr>
          <w:ilvl w:val="1"/>
          <w:numId w:val="14"/>
        </w:numPr>
      </w:pPr>
      <w:r w:rsidRPr="002521C1">
        <w:t xml:space="preserve">Welche </w:t>
      </w:r>
      <w:r w:rsidR="002521C1">
        <w:t xml:space="preserve">der </w:t>
      </w:r>
      <w:r w:rsidRPr="002521C1">
        <w:t>Visualisierung</w:t>
      </w:r>
      <w:r w:rsidR="002521C1">
        <w:t>en</w:t>
      </w:r>
      <w:r w:rsidRPr="002521C1">
        <w:t xml:space="preserve"> hat dir optisch am besten gefallen bzw. war nach der Fahrt am interessantesten?</w:t>
      </w:r>
    </w:p>
    <w:p w14:paraId="5BA8F56A" w14:textId="003ADB9A" w:rsidR="00B0736E" w:rsidRPr="002521C1" w:rsidRDefault="00B0736E" w:rsidP="00B0736E">
      <w:pPr>
        <w:pStyle w:val="Listenabsatz"/>
        <w:numPr>
          <w:ilvl w:val="1"/>
          <w:numId w:val="14"/>
        </w:numPr>
      </w:pPr>
      <w:r w:rsidRPr="002521C1">
        <w:t xml:space="preserve">Hätte dir </w:t>
      </w:r>
      <w:r w:rsidR="00990E2D">
        <w:t>(</w:t>
      </w:r>
      <w:r w:rsidRPr="002521C1">
        <w:t>statt der Halbkreisdarstellung</w:t>
      </w:r>
      <w:r w:rsidR="00990E2D">
        <w:t>)</w:t>
      </w:r>
      <w:r w:rsidRPr="002521C1">
        <w:t xml:space="preserve"> ein Balken, ein Diagramm oder </w:t>
      </w:r>
      <w:r w:rsidR="00990E2D">
        <w:t>die alleinige Anzeige des</w:t>
      </w:r>
      <w:r w:rsidRPr="002521C1">
        <w:t xml:space="preserve"> Wert</w:t>
      </w:r>
      <w:r w:rsidR="00990E2D">
        <w:t>es</w:t>
      </w:r>
      <w:r w:rsidRPr="002521C1">
        <w:t xml:space="preserve"> besser gefallen</w:t>
      </w:r>
      <w:r w:rsidR="002521C1">
        <w:t xml:space="preserve"> </w:t>
      </w:r>
      <w:r w:rsidR="002521C1" w:rsidRPr="002521C1">
        <w:t>(</w:t>
      </w:r>
      <w:r w:rsidR="002521C1">
        <w:t xml:space="preserve">siehe Kapitel </w:t>
      </w:r>
      <w:r w:rsidR="002521C1">
        <w:fldChar w:fldCharType="begin"/>
      </w:r>
      <w:r w:rsidR="002521C1">
        <w:instrText xml:space="preserve"> REF _Ref400307319 \r \h </w:instrText>
      </w:r>
      <w:r w:rsidR="002521C1">
        <w:fldChar w:fldCharType="separate"/>
      </w:r>
      <w:r w:rsidR="00E030CB">
        <w:t>8.3</w:t>
      </w:r>
      <w:r w:rsidR="002521C1">
        <w:fldChar w:fldCharType="end"/>
      </w:r>
      <w:r w:rsidR="002521C1">
        <w:t>, Bilder B</w:t>
      </w:r>
      <w:r w:rsidR="002521C1" w:rsidRPr="002521C1">
        <w:t>)</w:t>
      </w:r>
      <w:r w:rsidRPr="002521C1">
        <w:t xml:space="preserve">? </w:t>
      </w:r>
    </w:p>
    <w:p w14:paraId="7BDBD5FF" w14:textId="77777777" w:rsidR="00B0736E" w:rsidRPr="002521C1" w:rsidRDefault="00B0736E" w:rsidP="00B0736E">
      <w:pPr>
        <w:pStyle w:val="Listenabsatz"/>
        <w:numPr>
          <w:ilvl w:val="1"/>
          <w:numId w:val="14"/>
        </w:numPr>
      </w:pPr>
      <w:r w:rsidRPr="002521C1">
        <w:t>Was hat dir an der App besonders gut gefallen?</w:t>
      </w:r>
    </w:p>
    <w:p w14:paraId="3BAD8675" w14:textId="77777777" w:rsidR="00B0736E" w:rsidRPr="002521C1" w:rsidRDefault="00B0736E" w:rsidP="00B0736E">
      <w:pPr>
        <w:pStyle w:val="Listenabsatz"/>
        <w:numPr>
          <w:ilvl w:val="1"/>
          <w:numId w:val="14"/>
        </w:numPr>
        <w:spacing w:after="120"/>
        <w:ind w:left="788" w:hanging="431"/>
      </w:pPr>
      <w:r w:rsidRPr="002521C1">
        <w:t>Hat dir etwas gefehlt? Hast du Verbesserungswünsche?</w:t>
      </w:r>
    </w:p>
    <w:p w14:paraId="0B0C02DC" w14:textId="77777777" w:rsidR="00B0736E" w:rsidRPr="002521C1" w:rsidRDefault="00B0736E" w:rsidP="00B0736E">
      <w:pPr>
        <w:spacing w:after="0"/>
        <w:ind w:left="357"/>
      </w:pPr>
      <w:r w:rsidRPr="002521C1">
        <w:t>Wenn nein:</w:t>
      </w:r>
    </w:p>
    <w:p w14:paraId="66D668EB" w14:textId="77777777" w:rsidR="00B0736E" w:rsidRPr="002521C1" w:rsidRDefault="00B0736E" w:rsidP="00B0736E">
      <w:pPr>
        <w:pStyle w:val="Listenabsatz"/>
        <w:numPr>
          <w:ilvl w:val="1"/>
          <w:numId w:val="14"/>
        </w:numPr>
        <w:spacing w:after="120"/>
        <w:ind w:left="788" w:hanging="431"/>
        <w:contextualSpacing w:val="0"/>
      </w:pPr>
      <w:r w:rsidRPr="002521C1">
        <w:t>Was hat dir nicht gefallen?</w:t>
      </w:r>
    </w:p>
    <w:p w14:paraId="4A83E5A6" w14:textId="01F483A2" w:rsidR="00B0736E" w:rsidRPr="002521C1" w:rsidRDefault="00B0736E" w:rsidP="00B0736E">
      <w:pPr>
        <w:pStyle w:val="Listenabsatz"/>
        <w:numPr>
          <w:ilvl w:val="0"/>
          <w:numId w:val="14"/>
        </w:numPr>
      </w:pPr>
      <w:r w:rsidRPr="002521C1">
        <w:lastRenderedPageBreak/>
        <w:t xml:space="preserve">Wenn du die App benoten würdest (von 1 bis 5, wobei 1 </w:t>
      </w:r>
      <w:r w:rsidR="00990E2D">
        <w:t>„</w:t>
      </w:r>
      <w:r w:rsidRPr="002521C1">
        <w:t>Sehr gut</w:t>
      </w:r>
      <w:r w:rsidR="00990E2D">
        <w:t>“</w:t>
      </w:r>
      <w:r w:rsidRPr="002521C1">
        <w:t xml:space="preserve"> ist und 5 </w:t>
      </w:r>
      <w:r w:rsidR="00990E2D">
        <w:t>„</w:t>
      </w:r>
      <w:r w:rsidRPr="002521C1">
        <w:t>Nicht</w:t>
      </w:r>
      <w:r w:rsidR="00990E2D">
        <w:t xml:space="preserve"> </w:t>
      </w:r>
      <w:r w:rsidRPr="002521C1">
        <w:t>genügend</w:t>
      </w:r>
      <w:r w:rsidR="00990E2D">
        <w:t>“</w:t>
      </w:r>
      <w:r w:rsidRPr="002521C1">
        <w:t>), welche Note würdest du vergeben?</w:t>
      </w:r>
    </w:p>
    <w:p w14:paraId="67FCAE4F" w14:textId="63B7FA9E" w:rsidR="002521C1" w:rsidRDefault="002521C1" w:rsidP="002521C1">
      <w:pPr>
        <w:pStyle w:val="berschrift2"/>
        <w:spacing w:before="360"/>
      </w:pPr>
      <w:bookmarkStart w:id="57" w:name="_Ref400307319"/>
      <w:r>
        <w:t>Handout</w:t>
      </w:r>
      <w:bookmarkEnd w:id="57"/>
    </w:p>
    <w:tbl>
      <w:tblPr>
        <w:tblStyle w:val="Tabellenraster"/>
        <w:tblW w:w="9072" w:type="dxa"/>
        <w:tblInd w:w="108" w:type="dxa"/>
        <w:tblLayout w:type="fixed"/>
        <w:tblLook w:val="04A0" w:firstRow="1" w:lastRow="0" w:firstColumn="1" w:lastColumn="0" w:noHBand="0" w:noVBand="1"/>
      </w:tblPr>
      <w:tblGrid>
        <w:gridCol w:w="2268"/>
        <w:gridCol w:w="2268"/>
        <w:gridCol w:w="2280"/>
        <w:gridCol w:w="2256"/>
      </w:tblGrid>
      <w:tr w:rsidR="00B0736E" w14:paraId="7F70AB4F" w14:textId="77777777" w:rsidTr="00F80EB7">
        <w:trPr>
          <w:trHeight w:val="567"/>
        </w:trPr>
        <w:tc>
          <w:tcPr>
            <w:tcW w:w="9072" w:type="dxa"/>
            <w:gridSpan w:val="4"/>
            <w:vAlign w:val="center"/>
          </w:tcPr>
          <w:p w14:paraId="4DA9A01F" w14:textId="77777777" w:rsidR="00B0736E" w:rsidRPr="00756EE0" w:rsidRDefault="00B0736E" w:rsidP="00F80EB7">
            <w:pPr>
              <w:pStyle w:val="Listenabsatz"/>
              <w:ind w:left="0"/>
              <w:jc w:val="center"/>
              <w:rPr>
                <w:b/>
              </w:rPr>
            </w:pPr>
            <w:r w:rsidRPr="00756EE0">
              <w:rPr>
                <w:b/>
              </w:rPr>
              <w:t>Bilder A</w:t>
            </w:r>
          </w:p>
        </w:tc>
      </w:tr>
      <w:tr w:rsidR="00B0736E" w14:paraId="678B4207" w14:textId="77777777" w:rsidTr="00F80EB7">
        <w:tc>
          <w:tcPr>
            <w:tcW w:w="2268" w:type="dxa"/>
          </w:tcPr>
          <w:p w14:paraId="2069050A" w14:textId="77777777" w:rsidR="00B0736E" w:rsidRDefault="00B0736E" w:rsidP="00F80EB7">
            <w:pPr>
              <w:pStyle w:val="Listenabsatz"/>
              <w:ind w:left="0"/>
            </w:pPr>
            <w:r>
              <w:rPr>
                <w:noProof/>
                <w:lang w:eastAsia="de-AT"/>
              </w:rPr>
              <w:drawing>
                <wp:inline distT="0" distB="0" distL="0" distR="0" wp14:anchorId="6890707D" wp14:editId="08385237">
                  <wp:extent cx="1332000" cy="2218280"/>
                  <wp:effectExtent l="0" t="0" r="1905" b="0"/>
                  <wp:docPr id="31" name="Grafik 31" descr="C:\Users\gio1980\AppData\Local\Microsoft\Windows\Temporary Internet Files\Content.Word\Screenshot_2014-08-27-17-5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o1980\AppData\Local\Microsoft\Windows\Temporary Internet Files\Content.Word\Screenshot_2014-08-27-17-55-0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2000" cy="2218280"/>
                          </a:xfrm>
                          <a:prstGeom prst="rect">
                            <a:avLst/>
                          </a:prstGeom>
                          <a:noFill/>
                          <a:ln>
                            <a:noFill/>
                          </a:ln>
                        </pic:spPr>
                      </pic:pic>
                    </a:graphicData>
                  </a:graphic>
                </wp:inline>
              </w:drawing>
            </w:r>
          </w:p>
        </w:tc>
        <w:tc>
          <w:tcPr>
            <w:tcW w:w="2268" w:type="dxa"/>
          </w:tcPr>
          <w:p w14:paraId="77F3168A" w14:textId="15395376" w:rsidR="00B0736E" w:rsidRDefault="00B0736E" w:rsidP="00F80EB7">
            <w:pPr>
              <w:pStyle w:val="Listenabsatz"/>
              <w:ind w:left="0"/>
            </w:pPr>
            <w:r>
              <w:rPr>
                <w:noProof/>
                <w:lang w:eastAsia="de-AT"/>
              </w:rPr>
              <w:drawing>
                <wp:inline distT="0" distB="0" distL="0" distR="0" wp14:anchorId="3D99A936" wp14:editId="2A4431DA">
                  <wp:extent cx="1333500" cy="2228850"/>
                  <wp:effectExtent l="0" t="0" r="0" b="0"/>
                  <wp:docPr id="37" name="Grafik 37" descr="Screenshot_2014-08-27-18-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8-27-18-16-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3500" cy="2228850"/>
                          </a:xfrm>
                          <a:prstGeom prst="rect">
                            <a:avLst/>
                          </a:prstGeom>
                          <a:noFill/>
                          <a:ln>
                            <a:noFill/>
                          </a:ln>
                        </pic:spPr>
                      </pic:pic>
                    </a:graphicData>
                  </a:graphic>
                </wp:inline>
              </w:drawing>
            </w:r>
          </w:p>
        </w:tc>
        <w:tc>
          <w:tcPr>
            <w:tcW w:w="2280" w:type="dxa"/>
          </w:tcPr>
          <w:p w14:paraId="43B49808" w14:textId="77777777" w:rsidR="00B0736E" w:rsidRDefault="00B0736E" w:rsidP="00F80EB7">
            <w:pPr>
              <w:pStyle w:val="Listenabsatz"/>
              <w:ind w:left="0"/>
            </w:pPr>
            <w:r>
              <w:rPr>
                <w:noProof/>
                <w:lang w:eastAsia="de-AT"/>
              </w:rPr>
              <w:drawing>
                <wp:inline distT="0" distB="0" distL="0" distR="0" wp14:anchorId="73B6C38C" wp14:editId="4578BB35">
                  <wp:extent cx="1332000" cy="2218280"/>
                  <wp:effectExtent l="0" t="0" r="1905" b="0"/>
                  <wp:docPr id="32" name="Grafik 32" descr="C:\Users\gio1980\AppData\Local\Microsoft\Windows\Temporary Internet Files\Content.Word\Screenshot_2014-08-27-07-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o1980\AppData\Local\Microsoft\Windows\Temporary Internet Files\Content.Word\Screenshot_2014-08-27-07-18-2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2000" cy="2218280"/>
                          </a:xfrm>
                          <a:prstGeom prst="rect">
                            <a:avLst/>
                          </a:prstGeom>
                          <a:noFill/>
                          <a:ln>
                            <a:noFill/>
                          </a:ln>
                        </pic:spPr>
                      </pic:pic>
                    </a:graphicData>
                  </a:graphic>
                </wp:inline>
              </w:drawing>
            </w:r>
          </w:p>
        </w:tc>
        <w:tc>
          <w:tcPr>
            <w:tcW w:w="2256" w:type="dxa"/>
          </w:tcPr>
          <w:p w14:paraId="023933F7" w14:textId="77777777" w:rsidR="00B0736E" w:rsidRDefault="00B0736E" w:rsidP="00F80EB7">
            <w:pPr>
              <w:pStyle w:val="Listenabsatz"/>
              <w:ind w:left="0"/>
              <w:rPr>
                <w:noProof/>
                <w:lang w:eastAsia="de-AT"/>
              </w:rPr>
            </w:pPr>
          </w:p>
        </w:tc>
      </w:tr>
      <w:tr w:rsidR="00B0736E" w14:paraId="18DCFA8D" w14:textId="77777777" w:rsidTr="00F80EB7">
        <w:trPr>
          <w:trHeight w:val="340"/>
        </w:trPr>
        <w:tc>
          <w:tcPr>
            <w:tcW w:w="2268" w:type="dxa"/>
            <w:tcBorders>
              <w:bottom w:val="single" w:sz="4" w:space="0" w:color="auto"/>
            </w:tcBorders>
            <w:vAlign w:val="center"/>
          </w:tcPr>
          <w:p w14:paraId="6470E255" w14:textId="77777777" w:rsidR="00B0736E" w:rsidRDefault="00B0736E" w:rsidP="00F80EB7">
            <w:pPr>
              <w:pStyle w:val="Listenabsatz"/>
              <w:ind w:left="0"/>
              <w:jc w:val="center"/>
            </w:pPr>
            <w:r>
              <w:t>A1</w:t>
            </w:r>
          </w:p>
        </w:tc>
        <w:tc>
          <w:tcPr>
            <w:tcW w:w="2268" w:type="dxa"/>
            <w:tcBorders>
              <w:bottom w:val="single" w:sz="4" w:space="0" w:color="auto"/>
            </w:tcBorders>
            <w:vAlign w:val="center"/>
          </w:tcPr>
          <w:p w14:paraId="59A7B4EA" w14:textId="77777777" w:rsidR="00B0736E" w:rsidRDefault="00B0736E" w:rsidP="00F80EB7">
            <w:pPr>
              <w:pStyle w:val="Listenabsatz"/>
              <w:ind w:left="0"/>
              <w:jc w:val="center"/>
            </w:pPr>
            <w:r>
              <w:t>A2</w:t>
            </w:r>
          </w:p>
        </w:tc>
        <w:tc>
          <w:tcPr>
            <w:tcW w:w="2280" w:type="dxa"/>
            <w:tcBorders>
              <w:bottom w:val="single" w:sz="4" w:space="0" w:color="auto"/>
            </w:tcBorders>
            <w:vAlign w:val="center"/>
          </w:tcPr>
          <w:p w14:paraId="11D44D47" w14:textId="77777777" w:rsidR="00B0736E" w:rsidRDefault="00B0736E" w:rsidP="00F80EB7">
            <w:pPr>
              <w:pStyle w:val="Listenabsatz"/>
              <w:ind w:left="0"/>
              <w:jc w:val="center"/>
            </w:pPr>
            <w:r>
              <w:t>A3</w:t>
            </w:r>
          </w:p>
        </w:tc>
        <w:tc>
          <w:tcPr>
            <w:tcW w:w="2256" w:type="dxa"/>
            <w:tcBorders>
              <w:bottom w:val="single" w:sz="4" w:space="0" w:color="auto"/>
            </w:tcBorders>
            <w:vAlign w:val="center"/>
          </w:tcPr>
          <w:p w14:paraId="18A54F39" w14:textId="77777777" w:rsidR="00B0736E" w:rsidRDefault="00B0736E" w:rsidP="00F80EB7">
            <w:pPr>
              <w:pStyle w:val="Listenabsatz"/>
              <w:ind w:left="0"/>
              <w:jc w:val="center"/>
            </w:pPr>
          </w:p>
        </w:tc>
      </w:tr>
      <w:tr w:rsidR="00B0736E" w14:paraId="2ED0521C" w14:textId="77777777" w:rsidTr="00F80EB7">
        <w:trPr>
          <w:trHeight w:val="1134"/>
        </w:trPr>
        <w:tc>
          <w:tcPr>
            <w:tcW w:w="9072" w:type="dxa"/>
            <w:gridSpan w:val="4"/>
            <w:tcBorders>
              <w:left w:val="nil"/>
              <w:right w:val="nil"/>
            </w:tcBorders>
          </w:tcPr>
          <w:p w14:paraId="7084B994" w14:textId="77777777" w:rsidR="00B0736E" w:rsidRDefault="00B0736E" w:rsidP="00F80EB7">
            <w:pPr>
              <w:pStyle w:val="Listenabsatz"/>
              <w:ind w:left="0"/>
            </w:pPr>
          </w:p>
        </w:tc>
      </w:tr>
      <w:tr w:rsidR="00B0736E" w14:paraId="33A84832" w14:textId="77777777" w:rsidTr="00F80EB7">
        <w:trPr>
          <w:trHeight w:val="567"/>
        </w:trPr>
        <w:tc>
          <w:tcPr>
            <w:tcW w:w="9072" w:type="dxa"/>
            <w:gridSpan w:val="4"/>
            <w:vAlign w:val="center"/>
          </w:tcPr>
          <w:p w14:paraId="08EAD2DE" w14:textId="77777777" w:rsidR="00B0736E" w:rsidRPr="00756EE0" w:rsidRDefault="00B0736E" w:rsidP="00F80EB7">
            <w:pPr>
              <w:pStyle w:val="Listenabsatz"/>
              <w:ind w:left="0"/>
              <w:jc w:val="center"/>
              <w:rPr>
                <w:b/>
              </w:rPr>
            </w:pPr>
            <w:r w:rsidRPr="00756EE0">
              <w:rPr>
                <w:b/>
              </w:rPr>
              <w:t>Bilder B</w:t>
            </w:r>
          </w:p>
        </w:tc>
      </w:tr>
      <w:tr w:rsidR="00B0736E" w14:paraId="3ACEB7EC" w14:textId="77777777" w:rsidTr="00F80EB7">
        <w:tc>
          <w:tcPr>
            <w:tcW w:w="2268" w:type="dxa"/>
          </w:tcPr>
          <w:p w14:paraId="59E66CD2" w14:textId="77777777" w:rsidR="00B0736E" w:rsidRDefault="00B0736E" w:rsidP="00F80EB7">
            <w:pPr>
              <w:pStyle w:val="Listenabsatz"/>
              <w:ind w:left="0"/>
            </w:pPr>
            <w:r>
              <w:rPr>
                <w:noProof/>
                <w:lang w:eastAsia="de-AT"/>
              </w:rPr>
              <w:drawing>
                <wp:inline distT="0" distB="0" distL="0" distR="0" wp14:anchorId="43B2C8EE" wp14:editId="3CD322C9">
                  <wp:extent cx="1332000" cy="2231674"/>
                  <wp:effectExtent l="0" t="0" r="1905" b="0"/>
                  <wp:docPr id="33" name="Grafik 33" descr="C:\Users\gio1980\AppData\Local\Microsoft\Windows\Temporary Internet Files\Content.Word\Screenshot_2014-08-27-18-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1980\AppData\Local\Microsoft\Windows\Temporary Internet Files\Content.Word\Screenshot_2014-08-27-18-16-2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2000" cy="2231674"/>
                          </a:xfrm>
                          <a:prstGeom prst="rect">
                            <a:avLst/>
                          </a:prstGeom>
                          <a:noFill/>
                          <a:ln>
                            <a:noFill/>
                          </a:ln>
                        </pic:spPr>
                      </pic:pic>
                    </a:graphicData>
                  </a:graphic>
                </wp:inline>
              </w:drawing>
            </w:r>
          </w:p>
        </w:tc>
        <w:tc>
          <w:tcPr>
            <w:tcW w:w="2268" w:type="dxa"/>
          </w:tcPr>
          <w:p w14:paraId="77E99924" w14:textId="77777777" w:rsidR="00B0736E" w:rsidRDefault="00B0736E" w:rsidP="00F80EB7">
            <w:pPr>
              <w:pStyle w:val="Listenabsatz"/>
              <w:ind w:left="0"/>
            </w:pPr>
            <w:r>
              <w:rPr>
                <w:noProof/>
                <w:lang w:eastAsia="de-AT"/>
              </w:rPr>
              <w:drawing>
                <wp:inline distT="0" distB="0" distL="0" distR="0" wp14:anchorId="0AEA4813" wp14:editId="58DBA637">
                  <wp:extent cx="1332000" cy="2214588"/>
                  <wp:effectExtent l="0" t="0" r="1905" b="0"/>
                  <wp:docPr id="34" name="Grafik 34" descr="C:\Users\gio1980\Desktop\Screenshot_2014-08-27-18-16-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o1980\Desktop\Screenshot_2014-08-27-18-16-26[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2000" cy="2214588"/>
                          </a:xfrm>
                          <a:prstGeom prst="rect">
                            <a:avLst/>
                          </a:prstGeom>
                          <a:noFill/>
                          <a:ln>
                            <a:noFill/>
                          </a:ln>
                        </pic:spPr>
                      </pic:pic>
                    </a:graphicData>
                  </a:graphic>
                </wp:inline>
              </w:drawing>
            </w:r>
          </w:p>
        </w:tc>
        <w:tc>
          <w:tcPr>
            <w:tcW w:w="2280" w:type="dxa"/>
          </w:tcPr>
          <w:p w14:paraId="57A4E6A6" w14:textId="77777777" w:rsidR="00B0736E" w:rsidRDefault="00B0736E" w:rsidP="00F80EB7">
            <w:pPr>
              <w:pStyle w:val="Listenabsatz"/>
              <w:ind w:left="0"/>
            </w:pPr>
            <w:r>
              <w:rPr>
                <w:noProof/>
                <w:lang w:eastAsia="de-AT"/>
              </w:rPr>
              <w:drawing>
                <wp:inline distT="0" distB="0" distL="0" distR="0" wp14:anchorId="7D847759" wp14:editId="5DE39CB2">
                  <wp:extent cx="1332000" cy="2219075"/>
                  <wp:effectExtent l="0" t="0" r="1905" b="0"/>
                  <wp:docPr id="35" name="Grafik 35" descr="C:\Users\gio1980\Desktop\Screenshot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o1980\Desktop\Screenshot_201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2000" cy="2219075"/>
                          </a:xfrm>
                          <a:prstGeom prst="rect">
                            <a:avLst/>
                          </a:prstGeom>
                          <a:noFill/>
                          <a:ln>
                            <a:noFill/>
                          </a:ln>
                        </pic:spPr>
                      </pic:pic>
                    </a:graphicData>
                  </a:graphic>
                </wp:inline>
              </w:drawing>
            </w:r>
          </w:p>
        </w:tc>
        <w:tc>
          <w:tcPr>
            <w:tcW w:w="2256" w:type="dxa"/>
          </w:tcPr>
          <w:p w14:paraId="6C314FC9" w14:textId="77777777" w:rsidR="00B0736E" w:rsidRDefault="00B0736E" w:rsidP="00F80EB7">
            <w:pPr>
              <w:pStyle w:val="Listenabsatz"/>
              <w:ind w:left="0"/>
            </w:pPr>
            <w:r>
              <w:rPr>
                <w:noProof/>
                <w:lang w:eastAsia="de-AT"/>
              </w:rPr>
              <w:drawing>
                <wp:inline distT="0" distB="0" distL="0" distR="0" wp14:anchorId="7FFF532B" wp14:editId="01269827">
                  <wp:extent cx="1332000" cy="2220000"/>
                  <wp:effectExtent l="0" t="0" r="1905"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2000" cy="2220000"/>
                          </a:xfrm>
                          <a:prstGeom prst="rect">
                            <a:avLst/>
                          </a:prstGeom>
                        </pic:spPr>
                      </pic:pic>
                    </a:graphicData>
                  </a:graphic>
                </wp:inline>
              </w:drawing>
            </w:r>
          </w:p>
        </w:tc>
      </w:tr>
      <w:tr w:rsidR="00B0736E" w14:paraId="48C1938F" w14:textId="77777777" w:rsidTr="00F80EB7">
        <w:trPr>
          <w:trHeight w:val="340"/>
        </w:trPr>
        <w:tc>
          <w:tcPr>
            <w:tcW w:w="2268" w:type="dxa"/>
            <w:vAlign w:val="center"/>
          </w:tcPr>
          <w:p w14:paraId="2772B3C6" w14:textId="77777777" w:rsidR="00B0736E" w:rsidRDefault="00B0736E" w:rsidP="00F80EB7">
            <w:pPr>
              <w:pStyle w:val="Listenabsatz"/>
              <w:ind w:left="0"/>
              <w:jc w:val="center"/>
            </w:pPr>
            <w:r>
              <w:t>B1</w:t>
            </w:r>
          </w:p>
        </w:tc>
        <w:tc>
          <w:tcPr>
            <w:tcW w:w="2268" w:type="dxa"/>
            <w:vAlign w:val="center"/>
          </w:tcPr>
          <w:p w14:paraId="76678101" w14:textId="77777777" w:rsidR="00B0736E" w:rsidRDefault="00B0736E" w:rsidP="00F80EB7">
            <w:pPr>
              <w:pStyle w:val="Listenabsatz"/>
              <w:ind w:left="0"/>
              <w:jc w:val="center"/>
            </w:pPr>
            <w:r>
              <w:t>B2</w:t>
            </w:r>
          </w:p>
        </w:tc>
        <w:tc>
          <w:tcPr>
            <w:tcW w:w="2280" w:type="dxa"/>
            <w:vAlign w:val="center"/>
          </w:tcPr>
          <w:p w14:paraId="7BCCE78A" w14:textId="77777777" w:rsidR="00B0736E" w:rsidRDefault="00B0736E" w:rsidP="00F80EB7">
            <w:pPr>
              <w:pStyle w:val="Listenabsatz"/>
              <w:ind w:left="0"/>
              <w:jc w:val="center"/>
            </w:pPr>
            <w:r>
              <w:t>B3</w:t>
            </w:r>
          </w:p>
        </w:tc>
        <w:tc>
          <w:tcPr>
            <w:tcW w:w="2256" w:type="dxa"/>
            <w:vAlign w:val="center"/>
          </w:tcPr>
          <w:p w14:paraId="7EDB93C9" w14:textId="77777777" w:rsidR="00B0736E" w:rsidRDefault="00B0736E" w:rsidP="00F80EB7">
            <w:pPr>
              <w:pStyle w:val="Listenabsatz"/>
              <w:ind w:left="0"/>
              <w:jc w:val="center"/>
            </w:pPr>
            <w:r>
              <w:t>B4</w:t>
            </w:r>
          </w:p>
        </w:tc>
      </w:tr>
    </w:tbl>
    <w:p w14:paraId="4546B36F" w14:textId="77777777" w:rsidR="00B0736E" w:rsidRDefault="00B0736E" w:rsidP="00B0736E">
      <w:pPr>
        <w:pStyle w:val="Listenabsatz"/>
        <w:ind w:left="360"/>
      </w:pPr>
    </w:p>
    <w:p w14:paraId="445E8509" w14:textId="77777777" w:rsidR="00B0736E" w:rsidRDefault="00B0736E" w:rsidP="00B0736E">
      <w:pPr>
        <w:pStyle w:val="Listenabsatz"/>
        <w:ind w:left="360"/>
      </w:pPr>
    </w:p>
    <w:p w14:paraId="792290B1" w14:textId="77777777" w:rsidR="00B0736E" w:rsidRDefault="00B0736E" w:rsidP="00B0736E">
      <w:pPr>
        <w:pStyle w:val="Listenabsatz"/>
        <w:ind w:left="360"/>
      </w:pPr>
    </w:p>
    <w:p w14:paraId="3E15E21E" w14:textId="77777777" w:rsidR="00B0736E" w:rsidRDefault="00B0736E" w:rsidP="00B0736E">
      <w:pPr>
        <w:pStyle w:val="Listenabsatz"/>
        <w:ind w:left="360"/>
      </w:pPr>
      <w:r>
        <w:t xml:space="preserve">  </w:t>
      </w:r>
    </w:p>
    <w:p w14:paraId="57879D7A" w14:textId="1C845D94" w:rsidR="00DF4230" w:rsidRPr="00DF4230" w:rsidRDefault="00DF4230">
      <w:pPr>
        <w:rPr>
          <w:lang w:val="en-US"/>
        </w:rPr>
      </w:pPr>
    </w:p>
    <w:sectPr w:rsidR="00DF4230" w:rsidRPr="00DF4230">
      <w:headerReference w:type="default" r:id="rId51"/>
      <w:footerReference w:type="default" r:id="rId52"/>
      <w:pgSz w:w="11906" w:h="16838"/>
      <w:pgMar w:top="1417" w:right="1417" w:bottom="1134"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40FA8B" w15:done="0"/>
  <w15:commentEx w15:paraId="1AFB23E4" w15:done="0"/>
  <w15:commentEx w15:paraId="41D5EB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98573" w14:textId="77777777" w:rsidR="0094359C" w:rsidRDefault="0094359C" w:rsidP="00315CBC">
      <w:pPr>
        <w:spacing w:after="0" w:line="240" w:lineRule="auto"/>
      </w:pPr>
      <w:r>
        <w:separator/>
      </w:r>
    </w:p>
  </w:endnote>
  <w:endnote w:type="continuationSeparator" w:id="0">
    <w:p w14:paraId="1A9E6BDA" w14:textId="77777777" w:rsidR="0094359C" w:rsidRDefault="0094359C" w:rsidP="00315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30F44" w14:textId="169D3A13" w:rsidR="008F37A6" w:rsidRPr="007F2066" w:rsidRDefault="008F37A6" w:rsidP="00950930">
    <w:pPr>
      <w:pStyle w:val="Fuzeile"/>
      <w:jc w:val="center"/>
      <w:rPr>
        <w:sz w:val="20"/>
        <w:szCs w:val="20"/>
      </w:rPr>
    </w:pPr>
    <w:r>
      <w:rPr>
        <w:noProof/>
        <w:sz w:val="20"/>
        <w:szCs w:val="20"/>
        <w:lang w:eastAsia="de-AT"/>
      </w:rPr>
      <mc:AlternateContent>
        <mc:Choice Requires="wps">
          <w:drawing>
            <wp:anchor distT="0" distB="0" distL="114300" distR="114300" simplePos="0" relativeHeight="251660288" behindDoc="0" locked="0" layoutInCell="1" allowOverlap="1" wp14:anchorId="2BA5D10F" wp14:editId="6F63315A">
              <wp:simplePos x="0" y="0"/>
              <wp:positionH relativeFrom="column">
                <wp:posOffset>-23495</wp:posOffset>
              </wp:positionH>
              <wp:positionV relativeFrom="paragraph">
                <wp:posOffset>-67310</wp:posOffset>
              </wp:positionV>
              <wp:extent cx="5760000" cy="0"/>
              <wp:effectExtent l="0" t="0" r="12700" b="19050"/>
              <wp:wrapNone/>
              <wp:docPr id="30" name="Gerade Verbindung 30"/>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30"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pt,-5.3pt" to="451.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" strokecolor="black [3213]"/>
          </w:pict>
        </mc:Fallback>
      </mc:AlternateContent>
    </w:r>
    <w:r w:rsidRPr="007F2066">
      <w:rPr>
        <w:sz w:val="20"/>
        <w:szCs w:val="20"/>
      </w:rPr>
      <w:fldChar w:fldCharType="begin"/>
    </w:r>
    <w:r w:rsidRPr="007F2066">
      <w:rPr>
        <w:sz w:val="20"/>
        <w:szCs w:val="20"/>
      </w:rPr>
      <w:instrText>PAGE   \* MERGEFORMAT</w:instrText>
    </w:r>
    <w:r w:rsidRPr="007F2066">
      <w:rPr>
        <w:sz w:val="20"/>
        <w:szCs w:val="20"/>
      </w:rPr>
      <w:fldChar w:fldCharType="separate"/>
    </w:r>
    <w:r w:rsidR="00EC2850" w:rsidRPr="00EC2850">
      <w:rPr>
        <w:noProof/>
        <w:sz w:val="20"/>
        <w:szCs w:val="20"/>
        <w:lang w:val="de-DE"/>
      </w:rPr>
      <w:t>19</w:t>
    </w:r>
    <w:r w:rsidRPr="007F2066">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9762D8" w14:textId="77777777" w:rsidR="0094359C" w:rsidRDefault="0094359C" w:rsidP="00315CBC">
      <w:pPr>
        <w:spacing w:after="0" w:line="240" w:lineRule="auto"/>
      </w:pPr>
      <w:r>
        <w:separator/>
      </w:r>
    </w:p>
  </w:footnote>
  <w:footnote w:type="continuationSeparator" w:id="0">
    <w:p w14:paraId="20482426" w14:textId="77777777" w:rsidR="0094359C" w:rsidRDefault="0094359C" w:rsidP="00315C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E1B19" w14:textId="7C9C5922" w:rsidR="008F37A6" w:rsidRPr="00315CBC" w:rsidRDefault="008F37A6" w:rsidP="00315CBC">
    <w:pPr>
      <w:pStyle w:val="Kopfzeile"/>
      <w:jc w:val="center"/>
      <w:rPr>
        <w:sz w:val="20"/>
        <w:szCs w:val="20"/>
      </w:rPr>
    </w:pPr>
    <w:r w:rsidRPr="00315CBC">
      <w:rPr>
        <w:sz w:val="20"/>
        <w:szCs w:val="20"/>
      </w:rPr>
      <w:t>Seminararbeit – HCI Studio</w:t>
    </w:r>
    <w:r>
      <w:rPr>
        <w:sz w:val="20"/>
        <w:szCs w:val="20"/>
      </w:rPr>
      <w:t xml:space="preserve"> SS 2014</w:t>
    </w:r>
  </w:p>
  <w:p w14:paraId="326F919E" w14:textId="701567FF" w:rsidR="008F37A6" w:rsidRDefault="008F37A6">
    <w:pPr>
      <w:pStyle w:val="Kopfzeile"/>
    </w:pPr>
    <w:r w:rsidRPr="00315CBC">
      <w:rPr>
        <w:noProof/>
        <w:lang w:eastAsia="de-AT"/>
      </w:rPr>
      <mc:AlternateContent>
        <mc:Choice Requires="wps">
          <w:drawing>
            <wp:anchor distT="0" distB="0" distL="114300" distR="114300" simplePos="0" relativeHeight="251659264" behindDoc="0" locked="0" layoutInCell="1" allowOverlap="1" wp14:anchorId="00438F56" wp14:editId="13A58995">
              <wp:simplePos x="0" y="0"/>
              <wp:positionH relativeFrom="column">
                <wp:posOffset>-13970</wp:posOffset>
              </wp:positionH>
              <wp:positionV relativeFrom="paragraph">
                <wp:posOffset>74930</wp:posOffset>
              </wp:positionV>
              <wp:extent cx="5760000" cy="0"/>
              <wp:effectExtent l="0" t="0" r="12700" b="19050"/>
              <wp:wrapNone/>
              <wp:docPr id="29" name="Gerade Verbindung 29"/>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5.9pt" to="452.4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" strokecolor="black [3213]"/>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52558"/>
    <w:multiLevelType w:val="hybridMultilevel"/>
    <w:tmpl w:val="AC4C58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A1D21EA"/>
    <w:multiLevelType w:val="hybridMultilevel"/>
    <w:tmpl w:val="B27841A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23566170"/>
    <w:multiLevelType w:val="hybridMultilevel"/>
    <w:tmpl w:val="8DB03C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297C2EFF"/>
    <w:multiLevelType w:val="hybridMultilevel"/>
    <w:tmpl w:val="45DC68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FCD17F7"/>
    <w:multiLevelType w:val="multilevel"/>
    <w:tmpl w:val="068CAAE2"/>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D867BE"/>
    <w:multiLevelType w:val="hybridMultilevel"/>
    <w:tmpl w:val="619862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36947B94"/>
    <w:multiLevelType w:val="hybridMultilevel"/>
    <w:tmpl w:val="81308B60"/>
    <w:lvl w:ilvl="0" w:tplc="5B261D70">
      <w:start w:val="1"/>
      <w:numFmt w:val="bullet"/>
      <w:lvlText w:val="•"/>
      <w:lvlJc w:val="left"/>
      <w:pPr>
        <w:tabs>
          <w:tab w:val="num" w:pos="720"/>
        </w:tabs>
        <w:ind w:left="720" w:hanging="360"/>
      </w:pPr>
      <w:rPr>
        <w:rFonts w:ascii="Arial" w:hAnsi="Arial" w:hint="default"/>
      </w:rPr>
    </w:lvl>
    <w:lvl w:ilvl="1" w:tplc="9BFCAC58" w:tentative="1">
      <w:start w:val="1"/>
      <w:numFmt w:val="bullet"/>
      <w:lvlText w:val="•"/>
      <w:lvlJc w:val="left"/>
      <w:pPr>
        <w:tabs>
          <w:tab w:val="num" w:pos="1440"/>
        </w:tabs>
        <w:ind w:left="1440" w:hanging="360"/>
      </w:pPr>
      <w:rPr>
        <w:rFonts w:ascii="Arial" w:hAnsi="Arial" w:hint="default"/>
      </w:rPr>
    </w:lvl>
    <w:lvl w:ilvl="2" w:tplc="32683958" w:tentative="1">
      <w:start w:val="1"/>
      <w:numFmt w:val="bullet"/>
      <w:lvlText w:val="•"/>
      <w:lvlJc w:val="left"/>
      <w:pPr>
        <w:tabs>
          <w:tab w:val="num" w:pos="2160"/>
        </w:tabs>
        <w:ind w:left="2160" w:hanging="360"/>
      </w:pPr>
      <w:rPr>
        <w:rFonts w:ascii="Arial" w:hAnsi="Arial" w:hint="default"/>
      </w:rPr>
    </w:lvl>
    <w:lvl w:ilvl="3" w:tplc="593EFB92" w:tentative="1">
      <w:start w:val="1"/>
      <w:numFmt w:val="bullet"/>
      <w:lvlText w:val="•"/>
      <w:lvlJc w:val="left"/>
      <w:pPr>
        <w:tabs>
          <w:tab w:val="num" w:pos="2880"/>
        </w:tabs>
        <w:ind w:left="2880" w:hanging="360"/>
      </w:pPr>
      <w:rPr>
        <w:rFonts w:ascii="Arial" w:hAnsi="Arial" w:hint="default"/>
      </w:rPr>
    </w:lvl>
    <w:lvl w:ilvl="4" w:tplc="9F646458" w:tentative="1">
      <w:start w:val="1"/>
      <w:numFmt w:val="bullet"/>
      <w:lvlText w:val="•"/>
      <w:lvlJc w:val="left"/>
      <w:pPr>
        <w:tabs>
          <w:tab w:val="num" w:pos="3600"/>
        </w:tabs>
        <w:ind w:left="3600" w:hanging="360"/>
      </w:pPr>
      <w:rPr>
        <w:rFonts w:ascii="Arial" w:hAnsi="Arial" w:hint="default"/>
      </w:rPr>
    </w:lvl>
    <w:lvl w:ilvl="5" w:tplc="04B4C830" w:tentative="1">
      <w:start w:val="1"/>
      <w:numFmt w:val="bullet"/>
      <w:lvlText w:val="•"/>
      <w:lvlJc w:val="left"/>
      <w:pPr>
        <w:tabs>
          <w:tab w:val="num" w:pos="4320"/>
        </w:tabs>
        <w:ind w:left="4320" w:hanging="360"/>
      </w:pPr>
      <w:rPr>
        <w:rFonts w:ascii="Arial" w:hAnsi="Arial" w:hint="default"/>
      </w:rPr>
    </w:lvl>
    <w:lvl w:ilvl="6" w:tplc="810077A2" w:tentative="1">
      <w:start w:val="1"/>
      <w:numFmt w:val="bullet"/>
      <w:lvlText w:val="•"/>
      <w:lvlJc w:val="left"/>
      <w:pPr>
        <w:tabs>
          <w:tab w:val="num" w:pos="5040"/>
        </w:tabs>
        <w:ind w:left="5040" w:hanging="360"/>
      </w:pPr>
      <w:rPr>
        <w:rFonts w:ascii="Arial" w:hAnsi="Arial" w:hint="default"/>
      </w:rPr>
    </w:lvl>
    <w:lvl w:ilvl="7" w:tplc="EC9801E2" w:tentative="1">
      <w:start w:val="1"/>
      <w:numFmt w:val="bullet"/>
      <w:lvlText w:val="•"/>
      <w:lvlJc w:val="left"/>
      <w:pPr>
        <w:tabs>
          <w:tab w:val="num" w:pos="5760"/>
        </w:tabs>
        <w:ind w:left="5760" w:hanging="360"/>
      </w:pPr>
      <w:rPr>
        <w:rFonts w:ascii="Arial" w:hAnsi="Arial" w:hint="default"/>
      </w:rPr>
    </w:lvl>
    <w:lvl w:ilvl="8" w:tplc="BBECE3AE" w:tentative="1">
      <w:start w:val="1"/>
      <w:numFmt w:val="bullet"/>
      <w:lvlText w:val="•"/>
      <w:lvlJc w:val="left"/>
      <w:pPr>
        <w:tabs>
          <w:tab w:val="num" w:pos="6480"/>
        </w:tabs>
        <w:ind w:left="6480" w:hanging="360"/>
      </w:pPr>
      <w:rPr>
        <w:rFonts w:ascii="Arial" w:hAnsi="Arial" w:hint="default"/>
      </w:rPr>
    </w:lvl>
  </w:abstractNum>
  <w:abstractNum w:abstractNumId="7">
    <w:nsid w:val="5A110120"/>
    <w:multiLevelType w:val="hybridMultilevel"/>
    <w:tmpl w:val="A01CC1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5EB213E9"/>
    <w:multiLevelType w:val="multilevel"/>
    <w:tmpl w:val="4F0A97F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0C1295A"/>
    <w:multiLevelType w:val="hybridMultilevel"/>
    <w:tmpl w:val="2D48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61431E8F"/>
    <w:multiLevelType w:val="hybridMultilevel"/>
    <w:tmpl w:val="E19CA620"/>
    <w:lvl w:ilvl="0" w:tplc="C76CF238">
      <w:start w:val="23"/>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680D0B8B"/>
    <w:multiLevelType w:val="hybridMultilevel"/>
    <w:tmpl w:val="C52CCD0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763C30F5"/>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nsid w:val="76F745F3"/>
    <w:multiLevelType w:val="hybridMultilevel"/>
    <w:tmpl w:val="7CC4E99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num w:numId="1">
    <w:abstractNumId w:val="0"/>
  </w:num>
  <w:num w:numId="2">
    <w:abstractNumId w:val="11"/>
  </w:num>
  <w:num w:numId="3">
    <w:abstractNumId w:val="9"/>
  </w:num>
  <w:num w:numId="4">
    <w:abstractNumId w:val="5"/>
  </w:num>
  <w:num w:numId="5">
    <w:abstractNumId w:val="6"/>
  </w:num>
  <w:num w:numId="6">
    <w:abstractNumId w:val="12"/>
  </w:num>
  <w:num w:numId="7">
    <w:abstractNumId w:val="10"/>
  </w:num>
  <w:num w:numId="8">
    <w:abstractNumId w:val="2"/>
  </w:num>
  <w:num w:numId="9">
    <w:abstractNumId w:val="1"/>
  </w:num>
  <w:num w:numId="10">
    <w:abstractNumId w:val="13"/>
  </w:num>
  <w:num w:numId="11">
    <w:abstractNumId w:val="3"/>
  </w:num>
  <w:num w:numId="12">
    <w:abstractNumId w:val="7"/>
  </w:num>
  <w:num w:numId="13">
    <w:abstractNumId w:val="4"/>
  </w:num>
  <w:num w:numId="1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ockner">
    <w15:presenceInfo w15:providerId="None" w15:userId="Vock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vd9st2r3sv0fkeezzmxsaxoazsrra0rerdf&quot;&gt;EndNoteLibrary&lt;record-ids&gt;&lt;item&gt;1&lt;/item&gt;&lt;item&gt;2&lt;/item&gt;&lt;item&gt;3&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954391"/>
    <w:rsid w:val="0002044E"/>
    <w:rsid w:val="00030246"/>
    <w:rsid w:val="00032C4C"/>
    <w:rsid w:val="00034121"/>
    <w:rsid w:val="000546C0"/>
    <w:rsid w:val="00055D5A"/>
    <w:rsid w:val="00056017"/>
    <w:rsid w:val="00072E93"/>
    <w:rsid w:val="000A1A56"/>
    <w:rsid w:val="000A7E2A"/>
    <w:rsid w:val="000B4AC0"/>
    <w:rsid w:val="000B4EE6"/>
    <w:rsid w:val="000B5FA0"/>
    <w:rsid w:val="000C46BB"/>
    <w:rsid w:val="000D57C0"/>
    <w:rsid w:val="000E3BE1"/>
    <w:rsid w:val="000E5520"/>
    <w:rsid w:val="000E6348"/>
    <w:rsid w:val="00105596"/>
    <w:rsid w:val="00121CAA"/>
    <w:rsid w:val="00142E53"/>
    <w:rsid w:val="00166C11"/>
    <w:rsid w:val="00173515"/>
    <w:rsid w:val="0018011D"/>
    <w:rsid w:val="00182B45"/>
    <w:rsid w:val="00182CFE"/>
    <w:rsid w:val="00190E3B"/>
    <w:rsid w:val="001912FA"/>
    <w:rsid w:val="00196E2E"/>
    <w:rsid w:val="001A451D"/>
    <w:rsid w:val="001D24B0"/>
    <w:rsid w:val="001E63C6"/>
    <w:rsid w:val="00200B44"/>
    <w:rsid w:val="002101CC"/>
    <w:rsid w:val="00223653"/>
    <w:rsid w:val="0023465D"/>
    <w:rsid w:val="0024508A"/>
    <w:rsid w:val="002521C1"/>
    <w:rsid w:val="00273E2F"/>
    <w:rsid w:val="00276530"/>
    <w:rsid w:val="002C3F14"/>
    <w:rsid w:val="002D4719"/>
    <w:rsid w:val="002D65D5"/>
    <w:rsid w:val="002E3D85"/>
    <w:rsid w:val="002F1BAF"/>
    <w:rsid w:val="002F2AC0"/>
    <w:rsid w:val="002F73B1"/>
    <w:rsid w:val="003007F1"/>
    <w:rsid w:val="00303E9D"/>
    <w:rsid w:val="00310362"/>
    <w:rsid w:val="00315CBC"/>
    <w:rsid w:val="00326717"/>
    <w:rsid w:val="003451E2"/>
    <w:rsid w:val="00345765"/>
    <w:rsid w:val="00354084"/>
    <w:rsid w:val="00396615"/>
    <w:rsid w:val="003A09E5"/>
    <w:rsid w:val="003B6959"/>
    <w:rsid w:val="003D3022"/>
    <w:rsid w:val="003E1A80"/>
    <w:rsid w:val="003F57DC"/>
    <w:rsid w:val="003F6FB8"/>
    <w:rsid w:val="0040083A"/>
    <w:rsid w:val="00404360"/>
    <w:rsid w:val="004049F3"/>
    <w:rsid w:val="00412CB1"/>
    <w:rsid w:val="00415C77"/>
    <w:rsid w:val="00434BBB"/>
    <w:rsid w:val="00485E17"/>
    <w:rsid w:val="004B0A77"/>
    <w:rsid w:val="004B134E"/>
    <w:rsid w:val="004E22D7"/>
    <w:rsid w:val="004E2EE2"/>
    <w:rsid w:val="004E5C00"/>
    <w:rsid w:val="004F2A3F"/>
    <w:rsid w:val="004F3876"/>
    <w:rsid w:val="004F6805"/>
    <w:rsid w:val="005063BD"/>
    <w:rsid w:val="00506B11"/>
    <w:rsid w:val="00520DC3"/>
    <w:rsid w:val="00531477"/>
    <w:rsid w:val="005709F0"/>
    <w:rsid w:val="0057306F"/>
    <w:rsid w:val="0057544F"/>
    <w:rsid w:val="00595BE5"/>
    <w:rsid w:val="005A761C"/>
    <w:rsid w:val="005B2CE8"/>
    <w:rsid w:val="005D2929"/>
    <w:rsid w:val="005D686E"/>
    <w:rsid w:val="005E60F0"/>
    <w:rsid w:val="00602530"/>
    <w:rsid w:val="0061069D"/>
    <w:rsid w:val="00623E3C"/>
    <w:rsid w:val="00641174"/>
    <w:rsid w:val="00646F22"/>
    <w:rsid w:val="006609BB"/>
    <w:rsid w:val="00665E03"/>
    <w:rsid w:val="00670681"/>
    <w:rsid w:val="00696F2C"/>
    <w:rsid w:val="006B4636"/>
    <w:rsid w:val="006C2B62"/>
    <w:rsid w:val="006C5D5D"/>
    <w:rsid w:val="006E0261"/>
    <w:rsid w:val="006E279C"/>
    <w:rsid w:val="006F0550"/>
    <w:rsid w:val="006F2293"/>
    <w:rsid w:val="00712DD6"/>
    <w:rsid w:val="007461FF"/>
    <w:rsid w:val="00750351"/>
    <w:rsid w:val="0077230C"/>
    <w:rsid w:val="007741FB"/>
    <w:rsid w:val="007771D5"/>
    <w:rsid w:val="00794C5B"/>
    <w:rsid w:val="007A6FAF"/>
    <w:rsid w:val="007C0577"/>
    <w:rsid w:val="007D0CAC"/>
    <w:rsid w:val="007E0EC3"/>
    <w:rsid w:val="007E76CC"/>
    <w:rsid w:val="007E7A39"/>
    <w:rsid w:val="007F2066"/>
    <w:rsid w:val="008112FC"/>
    <w:rsid w:val="008218B5"/>
    <w:rsid w:val="0082472F"/>
    <w:rsid w:val="00830CCC"/>
    <w:rsid w:val="008332BF"/>
    <w:rsid w:val="0083381E"/>
    <w:rsid w:val="008560A5"/>
    <w:rsid w:val="00864848"/>
    <w:rsid w:val="00867592"/>
    <w:rsid w:val="00870564"/>
    <w:rsid w:val="00893B2C"/>
    <w:rsid w:val="008A1C29"/>
    <w:rsid w:val="008A639D"/>
    <w:rsid w:val="008C1160"/>
    <w:rsid w:val="008C3F78"/>
    <w:rsid w:val="008C5935"/>
    <w:rsid w:val="008C593B"/>
    <w:rsid w:val="008E4911"/>
    <w:rsid w:val="008F37A6"/>
    <w:rsid w:val="008F4613"/>
    <w:rsid w:val="009208F7"/>
    <w:rsid w:val="00931257"/>
    <w:rsid w:val="00934AD4"/>
    <w:rsid w:val="0094359C"/>
    <w:rsid w:val="00943CFF"/>
    <w:rsid w:val="00950930"/>
    <w:rsid w:val="00954391"/>
    <w:rsid w:val="00954899"/>
    <w:rsid w:val="00957740"/>
    <w:rsid w:val="009635BD"/>
    <w:rsid w:val="0096543E"/>
    <w:rsid w:val="00965D06"/>
    <w:rsid w:val="00970D8B"/>
    <w:rsid w:val="00974D50"/>
    <w:rsid w:val="00990E2D"/>
    <w:rsid w:val="00997C97"/>
    <w:rsid w:val="009A0712"/>
    <w:rsid w:val="009C3941"/>
    <w:rsid w:val="009E3A2C"/>
    <w:rsid w:val="009E7A56"/>
    <w:rsid w:val="009F0635"/>
    <w:rsid w:val="009F72AD"/>
    <w:rsid w:val="00A12292"/>
    <w:rsid w:val="00A12D70"/>
    <w:rsid w:val="00A1697D"/>
    <w:rsid w:val="00A21B9A"/>
    <w:rsid w:val="00A228E2"/>
    <w:rsid w:val="00A25BF5"/>
    <w:rsid w:val="00A27334"/>
    <w:rsid w:val="00A31302"/>
    <w:rsid w:val="00A3568B"/>
    <w:rsid w:val="00A61287"/>
    <w:rsid w:val="00A734D0"/>
    <w:rsid w:val="00AB09FB"/>
    <w:rsid w:val="00AB6B33"/>
    <w:rsid w:val="00AC02DE"/>
    <w:rsid w:val="00AC1255"/>
    <w:rsid w:val="00AC1F6A"/>
    <w:rsid w:val="00AC2C1C"/>
    <w:rsid w:val="00AE32DC"/>
    <w:rsid w:val="00B0736E"/>
    <w:rsid w:val="00B1156D"/>
    <w:rsid w:val="00B13ECF"/>
    <w:rsid w:val="00B236FB"/>
    <w:rsid w:val="00B2638A"/>
    <w:rsid w:val="00B31112"/>
    <w:rsid w:val="00B31BDB"/>
    <w:rsid w:val="00B349CC"/>
    <w:rsid w:val="00B36D31"/>
    <w:rsid w:val="00B40E47"/>
    <w:rsid w:val="00B4210E"/>
    <w:rsid w:val="00B46051"/>
    <w:rsid w:val="00B512BF"/>
    <w:rsid w:val="00B55F87"/>
    <w:rsid w:val="00B667DC"/>
    <w:rsid w:val="00B7163B"/>
    <w:rsid w:val="00B81FFA"/>
    <w:rsid w:val="00B97124"/>
    <w:rsid w:val="00BB0D88"/>
    <w:rsid w:val="00BC0F9D"/>
    <w:rsid w:val="00BC7A0A"/>
    <w:rsid w:val="00BD186B"/>
    <w:rsid w:val="00BD7CD8"/>
    <w:rsid w:val="00BE044F"/>
    <w:rsid w:val="00BE28A8"/>
    <w:rsid w:val="00BF139F"/>
    <w:rsid w:val="00BF151C"/>
    <w:rsid w:val="00BF1BD9"/>
    <w:rsid w:val="00C351C5"/>
    <w:rsid w:val="00C478AC"/>
    <w:rsid w:val="00C620B1"/>
    <w:rsid w:val="00C67593"/>
    <w:rsid w:val="00C73D16"/>
    <w:rsid w:val="00C945F7"/>
    <w:rsid w:val="00CA2DC9"/>
    <w:rsid w:val="00CA3BD6"/>
    <w:rsid w:val="00CB6142"/>
    <w:rsid w:val="00CC1118"/>
    <w:rsid w:val="00D23E01"/>
    <w:rsid w:val="00D6213E"/>
    <w:rsid w:val="00D773C3"/>
    <w:rsid w:val="00DA6C56"/>
    <w:rsid w:val="00DA7452"/>
    <w:rsid w:val="00DE72F9"/>
    <w:rsid w:val="00DF4230"/>
    <w:rsid w:val="00DF47F2"/>
    <w:rsid w:val="00E030CB"/>
    <w:rsid w:val="00E121C2"/>
    <w:rsid w:val="00E1698F"/>
    <w:rsid w:val="00E206D9"/>
    <w:rsid w:val="00E273C2"/>
    <w:rsid w:val="00E30B90"/>
    <w:rsid w:val="00E35AA2"/>
    <w:rsid w:val="00E41ADE"/>
    <w:rsid w:val="00E46D20"/>
    <w:rsid w:val="00E50F88"/>
    <w:rsid w:val="00E51107"/>
    <w:rsid w:val="00E800AE"/>
    <w:rsid w:val="00E94932"/>
    <w:rsid w:val="00EA4434"/>
    <w:rsid w:val="00EB3583"/>
    <w:rsid w:val="00EC2850"/>
    <w:rsid w:val="00ED2DD2"/>
    <w:rsid w:val="00ED2DFF"/>
    <w:rsid w:val="00ED518A"/>
    <w:rsid w:val="00EE7E50"/>
    <w:rsid w:val="00EF5B3F"/>
    <w:rsid w:val="00F12417"/>
    <w:rsid w:val="00F17073"/>
    <w:rsid w:val="00F32B29"/>
    <w:rsid w:val="00F341BA"/>
    <w:rsid w:val="00F433E9"/>
    <w:rsid w:val="00F45D5A"/>
    <w:rsid w:val="00F507B4"/>
    <w:rsid w:val="00F50B63"/>
    <w:rsid w:val="00F51A7D"/>
    <w:rsid w:val="00F5204C"/>
    <w:rsid w:val="00F66BED"/>
    <w:rsid w:val="00F72EA9"/>
    <w:rsid w:val="00F80EB7"/>
    <w:rsid w:val="00F9516B"/>
    <w:rsid w:val="00FB6C05"/>
    <w:rsid w:val="00FC2864"/>
    <w:rsid w:val="00FC42B8"/>
    <w:rsid w:val="00FE0DCF"/>
    <w:rsid w:val="00FF76A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B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236FB"/>
    <w:pPr>
      <w:keepNext/>
      <w:keepLines/>
      <w:numPr>
        <w:numId w:val="6"/>
      </w:numPr>
      <w:spacing w:before="480" w:after="240"/>
      <w:ind w:left="431" w:hanging="431"/>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B236FB"/>
    <w:pPr>
      <w:keepNext/>
      <w:keepLines/>
      <w:numPr>
        <w:ilvl w:val="1"/>
        <w:numId w:val="6"/>
      </w:numPr>
      <w:spacing w:before="200" w:after="120"/>
      <w:ind w:left="578" w:hanging="578"/>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7741FB"/>
    <w:pPr>
      <w:keepNext/>
      <w:keepLines/>
      <w:numPr>
        <w:ilvl w:val="2"/>
        <w:numId w:val="6"/>
      </w:numPr>
      <w:spacing w:before="240" w:after="120"/>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142E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42E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42E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42E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42E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42E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54391"/>
    <w:pPr>
      <w:ind w:left="720"/>
      <w:contextualSpacing/>
    </w:pPr>
  </w:style>
  <w:style w:type="paragraph" w:styleId="Beschriftung">
    <w:name w:val="caption"/>
    <w:basedOn w:val="Standard"/>
    <w:next w:val="Standard"/>
    <w:uiPriority w:val="35"/>
    <w:unhideWhenUsed/>
    <w:qFormat/>
    <w:rsid w:val="00E30B90"/>
    <w:pPr>
      <w:spacing w:line="240" w:lineRule="auto"/>
    </w:pPr>
    <w:rPr>
      <w:b/>
      <w:bCs/>
      <w:color w:val="4F81BD" w:themeColor="accent1"/>
      <w:sz w:val="18"/>
      <w:szCs w:val="18"/>
    </w:rPr>
  </w:style>
  <w:style w:type="paragraph" w:styleId="Sprechblasentext">
    <w:name w:val="Balloon Text"/>
    <w:basedOn w:val="Standard"/>
    <w:link w:val="SprechblasentextZchn"/>
    <w:uiPriority w:val="99"/>
    <w:semiHidden/>
    <w:unhideWhenUsed/>
    <w:rsid w:val="00E30B9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0B90"/>
    <w:rPr>
      <w:rFonts w:ascii="Tahoma" w:hAnsi="Tahoma" w:cs="Tahoma"/>
      <w:sz w:val="16"/>
      <w:szCs w:val="16"/>
    </w:rPr>
  </w:style>
  <w:style w:type="character" w:styleId="Hyperlink">
    <w:name w:val="Hyperlink"/>
    <w:basedOn w:val="Absatz-Standardschriftart"/>
    <w:uiPriority w:val="99"/>
    <w:unhideWhenUsed/>
    <w:rsid w:val="000A7E2A"/>
    <w:rPr>
      <w:color w:val="0000FF" w:themeColor="hyperlink"/>
      <w:u w:val="single"/>
    </w:rPr>
  </w:style>
  <w:style w:type="character" w:styleId="BesuchterHyperlink">
    <w:name w:val="FollowedHyperlink"/>
    <w:basedOn w:val="Absatz-Standardschriftart"/>
    <w:uiPriority w:val="99"/>
    <w:semiHidden/>
    <w:unhideWhenUsed/>
    <w:rsid w:val="00F51A7D"/>
    <w:rPr>
      <w:color w:val="800080" w:themeColor="followedHyperlink"/>
      <w:u w:val="single"/>
    </w:rPr>
  </w:style>
  <w:style w:type="character" w:customStyle="1" w:styleId="hps">
    <w:name w:val="hps"/>
    <w:basedOn w:val="Absatz-Standardschriftart"/>
    <w:rsid w:val="00EF5B3F"/>
  </w:style>
  <w:style w:type="character" w:customStyle="1" w:styleId="berschrift1Zchn">
    <w:name w:val="Überschrift 1 Zchn"/>
    <w:basedOn w:val="Absatz-Standardschriftart"/>
    <w:link w:val="berschrift1"/>
    <w:uiPriority w:val="9"/>
    <w:rsid w:val="00B236FB"/>
    <w:rPr>
      <w:rFonts w:eastAsiaTheme="majorEastAsia" w:cstheme="majorBidi"/>
      <w:b/>
      <w:bCs/>
      <w:color w:val="000000" w:themeColor="text1"/>
      <w:sz w:val="28"/>
      <w:szCs w:val="28"/>
    </w:rPr>
  </w:style>
  <w:style w:type="character" w:customStyle="1" w:styleId="berschrift2Zchn">
    <w:name w:val="Überschrift 2 Zchn"/>
    <w:basedOn w:val="Absatz-Standardschriftart"/>
    <w:link w:val="berschrift2"/>
    <w:uiPriority w:val="9"/>
    <w:rsid w:val="00B236FB"/>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7741FB"/>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142E5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142E5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142E5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142E5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42E5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42E53"/>
    <w:rPr>
      <w:rFonts w:asciiTheme="majorHAnsi" w:eastAsiaTheme="majorEastAsia" w:hAnsiTheme="majorHAnsi" w:cstheme="majorBidi"/>
      <w:i/>
      <w:iCs/>
      <w:color w:val="404040" w:themeColor="text1" w:themeTint="BF"/>
      <w:sz w:val="20"/>
      <w:szCs w:val="20"/>
    </w:rPr>
  </w:style>
  <w:style w:type="paragraph" w:customStyle="1" w:styleId="EndNoteBibliographyTitle">
    <w:name w:val="EndNote Bibliography Title"/>
    <w:basedOn w:val="Standard"/>
    <w:link w:val="EndNoteBibliographyTitleZchn"/>
    <w:rsid w:val="00670681"/>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670681"/>
    <w:rPr>
      <w:rFonts w:ascii="Calibri" w:hAnsi="Calibri"/>
      <w:noProof/>
      <w:lang w:val="en-US"/>
    </w:rPr>
  </w:style>
  <w:style w:type="paragraph" w:customStyle="1" w:styleId="EndNoteBibliography">
    <w:name w:val="EndNote Bibliography"/>
    <w:basedOn w:val="Standard"/>
    <w:link w:val="EndNoteBibliographyZchn"/>
    <w:rsid w:val="00670681"/>
    <w:pPr>
      <w:spacing w:line="240" w:lineRule="auto"/>
    </w:pPr>
    <w:rPr>
      <w:rFonts w:ascii="Calibri" w:hAnsi="Calibri"/>
      <w:noProof/>
      <w:lang w:val="en-US"/>
    </w:rPr>
  </w:style>
  <w:style w:type="character" w:customStyle="1" w:styleId="EndNoteBibliographyZchn">
    <w:name w:val="EndNote Bibliography Zchn"/>
    <w:basedOn w:val="Absatz-Standardschriftart"/>
    <w:link w:val="EndNoteBibliography"/>
    <w:rsid w:val="00670681"/>
    <w:rPr>
      <w:rFonts w:ascii="Calibri" w:hAnsi="Calibri"/>
      <w:noProof/>
      <w:lang w:val="en-US"/>
    </w:rPr>
  </w:style>
  <w:style w:type="character" w:styleId="Kommentarzeichen">
    <w:name w:val="annotation reference"/>
    <w:basedOn w:val="Absatz-Standardschriftart"/>
    <w:uiPriority w:val="99"/>
    <w:semiHidden/>
    <w:unhideWhenUsed/>
    <w:rsid w:val="00A228E2"/>
    <w:rPr>
      <w:sz w:val="16"/>
      <w:szCs w:val="16"/>
    </w:rPr>
  </w:style>
  <w:style w:type="paragraph" w:styleId="Kommentartext">
    <w:name w:val="annotation text"/>
    <w:basedOn w:val="Standard"/>
    <w:link w:val="KommentartextZchn"/>
    <w:uiPriority w:val="99"/>
    <w:semiHidden/>
    <w:unhideWhenUsed/>
    <w:rsid w:val="00A22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8E2"/>
    <w:rPr>
      <w:sz w:val="20"/>
      <w:szCs w:val="20"/>
    </w:rPr>
  </w:style>
  <w:style w:type="paragraph" w:styleId="Kommentarthema">
    <w:name w:val="annotation subject"/>
    <w:basedOn w:val="Kommentartext"/>
    <w:next w:val="Kommentartext"/>
    <w:link w:val="KommentarthemaZchn"/>
    <w:uiPriority w:val="99"/>
    <w:semiHidden/>
    <w:unhideWhenUsed/>
    <w:rsid w:val="00A228E2"/>
    <w:rPr>
      <w:b/>
      <w:bCs/>
    </w:rPr>
  </w:style>
  <w:style w:type="character" w:customStyle="1" w:styleId="KommentarthemaZchn">
    <w:name w:val="Kommentarthema Zchn"/>
    <w:basedOn w:val="KommentartextZchn"/>
    <w:link w:val="Kommentarthema"/>
    <w:uiPriority w:val="99"/>
    <w:semiHidden/>
    <w:rsid w:val="00A228E2"/>
    <w:rPr>
      <w:b/>
      <w:bCs/>
      <w:sz w:val="20"/>
      <w:szCs w:val="20"/>
    </w:rPr>
  </w:style>
  <w:style w:type="paragraph" w:styleId="StandardWeb">
    <w:name w:val="Normal (Web)"/>
    <w:basedOn w:val="Standard"/>
    <w:uiPriority w:val="99"/>
    <w:semiHidden/>
    <w:unhideWhenUsed/>
    <w:rsid w:val="00200B44"/>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0B4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15CB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5CBC"/>
  </w:style>
  <w:style w:type="paragraph" w:styleId="Fuzeile">
    <w:name w:val="footer"/>
    <w:basedOn w:val="Standard"/>
    <w:link w:val="FuzeileZchn"/>
    <w:uiPriority w:val="99"/>
    <w:unhideWhenUsed/>
    <w:rsid w:val="00315CB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5CBC"/>
  </w:style>
  <w:style w:type="paragraph" w:styleId="berarbeitung">
    <w:name w:val="Revision"/>
    <w:hidden/>
    <w:uiPriority w:val="99"/>
    <w:semiHidden/>
    <w:rsid w:val="0077230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B236FB"/>
    <w:pPr>
      <w:keepNext/>
      <w:keepLines/>
      <w:numPr>
        <w:numId w:val="6"/>
      </w:numPr>
      <w:spacing w:before="480" w:after="240"/>
      <w:ind w:left="431" w:hanging="431"/>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B236FB"/>
    <w:pPr>
      <w:keepNext/>
      <w:keepLines/>
      <w:numPr>
        <w:ilvl w:val="1"/>
        <w:numId w:val="6"/>
      </w:numPr>
      <w:spacing w:before="200" w:after="120"/>
      <w:ind w:left="578" w:hanging="578"/>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7741FB"/>
    <w:pPr>
      <w:keepNext/>
      <w:keepLines/>
      <w:numPr>
        <w:ilvl w:val="2"/>
        <w:numId w:val="6"/>
      </w:numPr>
      <w:spacing w:before="240" w:after="120"/>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142E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42E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42E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42E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42E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42E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54391"/>
    <w:pPr>
      <w:ind w:left="720"/>
      <w:contextualSpacing/>
    </w:pPr>
  </w:style>
  <w:style w:type="paragraph" w:styleId="Beschriftung">
    <w:name w:val="caption"/>
    <w:basedOn w:val="Standard"/>
    <w:next w:val="Standard"/>
    <w:uiPriority w:val="35"/>
    <w:unhideWhenUsed/>
    <w:qFormat/>
    <w:rsid w:val="00E30B90"/>
    <w:pPr>
      <w:spacing w:line="240" w:lineRule="auto"/>
    </w:pPr>
    <w:rPr>
      <w:b/>
      <w:bCs/>
      <w:color w:val="4F81BD" w:themeColor="accent1"/>
      <w:sz w:val="18"/>
      <w:szCs w:val="18"/>
    </w:rPr>
  </w:style>
  <w:style w:type="paragraph" w:styleId="Sprechblasentext">
    <w:name w:val="Balloon Text"/>
    <w:basedOn w:val="Standard"/>
    <w:link w:val="SprechblasentextZchn"/>
    <w:uiPriority w:val="99"/>
    <w:semiHidden/>
    <w:unhideWhenUsed/>
    <w:rsid w:val="00E30B9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30B90"/>
    <w:rPr>
      <w:rFonts w:ascii="Tahoma" w:hAnsi="Tahoma" w:cs="Tahoma"/>
      <w:sz w:val="16"/>
      <w:szCs w:val="16"/>
    </w:rPr>
  </w:style>
  <w:style w:type="character" w:styleId="Hyperlink">
    <w:name w:val="Hyperlink"/>
    <w:basedOn w:val="Absatz-Standardschriftart"/>
    <w:uiPriority w:val="99"/>
    <w:unhideWhenUsed/>
    <w:rsid w:val="000A7E2A"/>
    <w:rPr>
      <w:color w:val="0000FF" w:themeColor="hyperlink"/>
      <w:u w:val="single"/>
    </w:rPr>
  </w:style>
  <w:style w:type="character" w:styleId="BesuchterHyperlink">
    <w:name w:val="FollowedHyperlink"/>
    <w:basedOn w:val="Absatz-Standardschriftart"/>
    <w:uiPriority w:val="99"/>
    <w:semiHidden/>
    <w:unhideWhenUsed/>
    <w:rsid w:val="00F51A7D"/>
    <w:rPr>
      <w:color w:val="800080" w:themeColor="followedHyperlink"/>
      <w:u w:val="single"/>
    </w:rPr>
  </w:style>
  <w:style w:type="character" w:customStyle="1" w:styleId="hps">
    <w:name w:val="hps"/>
    <w:basedOn w:val="Absatz-Standardschriftart"/>
    <w:rsid w:val="00EF5B3F"/>
  </w:style>
  <w:style w:type="character" w:customStyle="1" w:styleId="berschrift1Zchn">
    <w:name w:val="Überschrift 1 Zchn"/>
    <w:basedOn w:val="Absatz-Standardschriftart"/>
    <w:link w:val="berschrift1"/>
    <w:uiPriority w:val="9"/>
    <w:rsid w:val="00B236FB"/>
    <w:rPr>
      <w:rFonts w:eastAsiaTheme="majorEastAsia" w:cstheme="majorBidi"/>
      <w:b/>
      <w:bCs/>
      <w:color w:val="000000" w:themeColor="text1"/>
      <w:sz w:val="28"/>
      <w:szCs w:val="28"/>
    </w:rPr>
  </w:style>
  <w:style w:type="character" w:customStyle="1" w:styleId="berschrift2Zchn">
    <w:name w:val="Überschrift 2 Zchn"/>
    <w:basedOn w:val="Absatz-Standardschriftart"/>
    <w:link w:val="berschrift2"/>
    <w:uiPriority w:val="9"/>
    <w:rsid w:val="00B236FB"/>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7741FB"/>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142E5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142E5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142E5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142E5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42E5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42E53"/>
    <w:rPr>
      <w:rFonts w:asciiTheme="majorHAnsi" w:eastAsiaTheme="majorEastAsia" w:hAnsiTheme="majorHAnsi" w:cstheme="majorBidi"/>
      <w:i/>
      <w:iCs/>
      <w:color w:val="404040" w:themeColor="text1" w:themeTint="BF"/>
      <w:sz w:val="20"/>
      <w:szCs w:val="20"/>
    </w:rPr>
  </w:style>
  <w:style w:type="paragraph" w:customStyle="1" w:styleId="EndNoteBibliographyTitle">
    <w:name w:val="EndNote Bibliography Title"/>
    <w:basedOn w:val="Standard"/>
    <w:link w:val="EndNoteBibliographyTitleZchn"/>
    <w:rsid w:val="00670681"/>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670681"/>
    <w:rPr>
      <w:rFonts w:ascii="Calibri" w:hAnsi="Calibri"/>
      <w:noProof/>
      <w:lang w:val="en-US"/>
    </w:rPr>
  </w:style>
  <w:style w:type="paragraph" w:customStyle="1" w:styleId="EndNoteBibliography">
    <w:name w:val="EndNote Bibliography"/>
    <w:basedOn w:val="Standard"/>
    <w:link w:val="EndNoteBibliographyZchn"/>
    <w:rsid w:val="00670681"/>
    <w:pPr>
      <w:spacing w:line="240" w:lineRule="auto"/>
    </w:pPr>
    <w:rPr>
      <w:rFonts w:ascii="Calibri" w:hAnsi="Calibri"/>
      <w:noProof/>
      <w:lang w:val="en-US"/>
    </w:rPr>
  </w:style>
  <w:style w:type="character" w:customStyle="1" w:styleId="EndNoteBibliographyZchn">
    <w:name w:val="EndNote Bibliography Zchn"/>
    <w:basedOn w:val="Absatz-Standardschriftart"/>
    <w:link w:val="EndNoteBibliography"/>
    <w:rsid w:val="00670681"/>
    <w:rPr>
      <w:rFonts w:ascii="Calibri" w:hAnsi="Calibri"/>
      <w:noProof/>
      <w:lang w:val="en-US"/>
    </w:rPr>
  </w:style>
  <w:style w:type="character" w:styleId="Kommentarzeichen">
    <w:name w:val="annotation reference"/>
    <w:basedOn w:val="Absatz-Standardschriftart"/>
    <w:uiPriority w:val="99"/>
    <w:semiHidden/>
    <w:unhideWhenUsed/>
    <w:rsid w:val="00A228E2"/>
    <w:rPr>
      <w:sz w:val="16"/>
      <w:szCs w:val="16"/>
    </w:rPr>
  </w:style>
  <w:style w:type="paragraph" w:styleId="Kommentartext">
    <w:name w:val="annotation text"/>
    <w:basedOn w:val="Standard"/>
    <w:link w:val="KommentartextZchn"/>
    <w:uiPriority w:val="99"/>
    <w:semiHidden/>
    <w:unhideWhenUsed/>
    <w:rsid w:val="00A22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8E2"/>
    <w:rPr>
      <w:sz w:val="20"/>
      <w:szCs w:val="20"/>
    </w:rPr>
  </w:style>
  <w:style w:type="paragraph" w:styleId="Kommentarthema">
    <w:name w:val="annotation subject"/>
    <w:basedOn w:val="Kommentartext"/>
    <w:next w:val="Kommentartext"/>
    <w:link w:val="KommentarthemaZchn"/>
    <w:uiPriority w:val="99"/>
    <w:semiHidden/>
    <w:unhideWhenUsed/>
    <w:rsid w:val="00A228E2"/>
    <w:rPr>
      <w:b/>
      <w:bCs/>
    </w:rPr>
  </w:style>
  <w:style w:type="character" w:customStyle="1" w:styleId="KommentarthemaZchn">
    <w:name w:val="Kommentarthema Zchn"/>
    <w:basedOn w:val="KommentartextZchn"/>
    <w:link w:val="Kommentarthema"/>
    <w:uiPriority w:val="99"/>
    <w:semiHidden/>
    <w:rsid w:val="00A228E2"/>
    <w:rPr>
      <w:b/>
      <w:bCs/>
      <w:sz w:val="20"/>
      <w:szCs w:val="20"/>
    </w:rPr>
  </w:style>
  <w:style w:type="paragraph" w:styleId="StandardWeb">
    <w:name w:val="Normal (Web)"/>
    <w:basedOn w:val="Standard"/>
    <w:uiPriority w:val="99"/>
    <w:semiHidden/>
    <w:unhideWhenUsed/>
    <w:rsid w:val="00200B44"/>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0B4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15CB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5CBC"/>
  </w:style>
  <w:style w:type="paragraph" w:styleId="Fuzeile">
    <w:name w:val="footer"/>
    <w:basedOn w:val="Standard"/>
    <w:link w:val="FuzeileZchn"/>
    <w:uiPriority w:val="99"/>
    <w:unhideWhenUsed/>
    <w:rsid w:val="00315CB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5CBC"/>
  </w:style>
  <w:style w:type="paragraph" w:styleId="berarbeitung">
    <w:name w:val="Revision"/>
    <w:hidden/>
    <w:uiPriority w:val="99"/>
    <w:semiHidden/>
    <w:rsid w:val="007723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889111">
      <w:bodyDiv w:val="1"/>
      <w:marLeft w:val="0"/>
      <w:marRight w:val="0"/>
      <w:marTop w:val="0"/>
      <w:marBottom w:val="0"/>
      <w:divBdr>
        <w:top w:val="none" w:sz="0" w:space="0" w:color="auto"/>
        <w:left w:val="none" w:sz="0" w:space="0" w:color="auto"/>
        <w:bottom w:val="none" w:sz="0" w:space="0" w:color="auto"/>
        <w:right w:val="none" w:sz="0" w:space="0" w:color="auto"/>
      </w:divBdr>
    </w:div>
    <w:div w:id="556168218">
      <w:bodyDiv w:val="1"/>
      <w:marLeft w:val="0"/>
      <w:marRight w:val="0"/>
      <w:marTop w:val="0"/>
      <w:marBottom w:val="0"/>
      <w:divBdr>
        <w:top w:val="none" w:sz="0" w:space="0" w:color="auto"/>
        <w:left w:val="none" w:sz="0" w:space="0" w:color="auto"/>
        <w:bottom w:val="none" w:sz="0" w:space="0" w:color="auto"/>
        <w:right w:val="none" w:sz="0" w:space="0" w:color="auto"/>
      </w:divBdr>
    </w:div>
    <w:div w:id="806631203">
      <w:bodyDiv w:val="1"/>
      <w:marLeft w:val="0"/>
      <w:marRight w:val="0"/>
      <w:marTop w:val="0"/>
      <w:marBottom w:val="0"/>
      <w:divBdr>
        <w:top w:val="none" w:sz="0" w:space="0" w:color="auto"/>
        <w:left w:val="none" w:sz="0" w:space="0" w:color="auto"/>
        <w:bottom w:val="none" w:sz="0" w:space="0" w:color="auto"/>
        <w:right w:val="none" w:sz="0" w:space="0" w:color="auto"/>
      </w:divBdr>
    </w:div>
    <w:div w:id="852299044">
      <w:bodyDiv w:val="1"/>
      <w:marLeft w:val="0"/>
      <w:marRight w:val="0"/>
      <w:marTop w:val="0"/>
      <w:marBottom w:val="0"/>
      <w:divBdr>
        <w:top w:val="none" w:sz="0" w:space="0" w:color="auto"/>
        <w:left w:val="none" w:sz="0" w:space="0" w:color="auto"/>
        <w:bottom w:val="none" w:sz="0" w:space="0" w:color="auto"/>
        <w:right w:val="none" w:sz="0" w:space="0" w:color="auto"/>
      </w:divBdr>
    </w:div>
    <w:div w:id="943153555">
      <w:bodyDiv w:val="1"/>
      <w:marLeft w:val="0"/>
      <w:marRight w:val="0"/>
      <w:marTop w:val="0"/>
      <w:marBottom w:val="0"/>
      <w:divBdr>
        <w:top w:val="none" w:sz="0" w:space="0" w:color="auto"/>
        <w:left w:val="none" w:sz="0" w:space="0" w:color="auto"/>
        <w:bottom w:val="none" w:sz="0" w:space="0" w:color="auto"/>
        <w:right w:val="none" w:sz="0" w:space="0" w:color="auto"/>
      </w:divBdr>
    </w:div>
    <w:div w:id="1839731920">
      <w:bodyDiv w:val="1"/>
      <w:marLeft w:val="0"/>
      <w:marRight w:val="0"/>
      <w:marTop w:val="0"/>
      <w:marBottom w:val="0"/>
      <w:divBdr>
        <w:top w:val="none" w:sz="0" w:space="0" w:color="auto"/>
        <w:left w:val="none" w:sz="0" w:space="0" w:color="auto"/>
        <w:bottom w:val="none" w:sz="0" w:space="0" w:color="auto"/>
        <w:right w:val="none" w:sz="0" w:space="0" w:color="auto"/>
      </w:divBdr>
      <w:divsChild>
        <w:div w:id="327028166">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hyperlink" Target="http://www.adobe.com/devnet/html5/articles/getting-started-with-phonegap-in-eclipse-for-android.html" TargetMode="External"/><Relationship Id="rId21" Type="http://schemas.openxmlformats.org/officeDocument/2006/relationships/image" Target="media/image13.png"/><Relationship Id="rId34" Type="http://schemas.openxmlformats.org/officeDocument/2006/relationships/hyperlink" Target="http://www.fiat.com/ecodrive" TargetMode="External"/><Relationship Id="rId42" Type="http://schemas.openxmlformats.org/officeDocument/2006/relationships/hyperlink" Target="http://developer.android.com/reference/android/webkit/WebView.html" TargetMode="External"/><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dac.de/infotestrat/tanken-kraftstoffe-und-antrieb/spritsparen/sparen-beim-fahren-antwort-1.aspx?ComponentId=29531&amp;SourcePageId=47804" TargetMode="External"/><Relationship Id="rId38" Type="http://schemas.openxmlformats.org/officeDocument/2006/relationships/hyperlink" Target="http://youbetme.com/"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41" Type="http://schemas.openxmlformats.org/officeDocument/2006/relationships/hyperlink" Target="http://raphael-lemaire.com/phonegapjavadoc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6.xml"/><Relationship Id="rId37" Type="http://schemas.openxmlformats.org/officeDocument/2006/relationships/hyperlink" Target="http://www.facebook.com/goanteup" TargetMode="External"/><Relationship Id="rId40" Type="http://schemas.openxmlformats.org/officeDocument/2006/relationships/hyperlink" Target="http://de.wikipedia.org/wiki/PhoneGap"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hunter.pairsite.com/greenmeter/" TargetMode="External"/><Relationship Id="rId49" Type="http://schemas.openxmlformats.org/officeDocument/2006/relationships/image" Target="media/image24.png"/><Relationship Id="rId57"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5.xml"/><Relationship Id="rId44" Type="http://schemas.openxmlformats.org/officeDocument/2006/relationships/image" Target="media/image19.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hyperlink" Target="http://smartdesignworldwide.com/work/ford-smart-gauge/" TargetMode="External"/><Relationship Id="rId43" Type="http://schemas.openxmlformats.org/officeDocument/2006/relationships/hyperlink" Target="http://www.highcharts.com" TargetMode="External"/><Relationship Id="rId48" Type="http://schemas.openxmlformats.org/officeDocument/2006/relationships/image" Target="media/image23.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atzl\Dropbox\HCI\Nutzertest_Ergebnisse\Auswertung%20Interview%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atzl\Dropbox\HCI\Nutzertest_Ergebnisse\Auswertung%20Interview%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tzl\Dropbox\HCI\Nutzertest_Ergebnisse\Auswertu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atzl\Dropbox\HCI\Diagramm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atzl\Dropbox\HCI\Diagramm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anzSteff\Dropbox\HCI\Nutzertest_Ergebnisse\Auswert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Lbls>
            <c:dLbl>
              <c:idx val="0"/>
              <c:tx>
                <c:rich>
                  <a:bodyPr/>
                  <a:lstStyle/>
                  <a:p>
                    <a:r>
                      <a:rPr lang="en-US">
                        <a:solidFill>
                          <a:schemeClr val="bg1"/>
                        </a:solidFill>
                      </a:rPr>
                      <a:t>29%</a:t>
                    </a:r>
                    <a:endParaRPr lang="en-US"/>
                  </a:p>
                </c:rich>
              </c:tx>
              <c:dLblPos val="ctr"/>
              <c:showLegendKey val="0"/>
              <c:showVal val="1"/>
              <c:showCatName val="0"/>
              <c:showSerName val="0"/>
              <c:showPercent val="1"/>
              <c:showBubbleSize val="0"/>
            </c:dLbl>
            <c:dLbl>
              <c:idx val="2"/>
              <c:tx>
                <c:rich>
                  <a:bodyPr/>
                  <a:lstStyle/>
                  <a:p>
                    <a:r>
                      <a:rPr lang="en-US"/>
                      <a:t>13%</a:t>
                    </a:r>
                  </a:p>
                </c:rich>
              </c:tx>
              <c:dLblPos val="ctr"/>
              <c:showLegendKey val="0"/>
              <c:showVal val="0"/>
              <c:showCatName val="0"/>
              <c:showSerName val="0"/>
              <c:showPercent val="1"/>
              <c:showBubbleSize val="0"/>
            </c:dLbl>
            <c:txPr>
              <a:bodyPr/>
              <a:lstStyle/>
              <a:p>
                <a:pPr>
                  <a:defRPr>
                    <a:solidFill>
                      <a:schemeClr val="bg1"/>
                    </a:solidFill>
                  </a:defRPr>
                </a:pPr>
                <a:endParaRPr lang="de-DE"/>
              </a:p>
            </c:txPr>
            <c:dLblPos val="ctr"/>
            <c:showLegendKey val="0"/>
            <c:showVal val="0"/>
            <c:showCatName val="0"/>
            <c:showSerName val="0"/>
            <c:showPercent val="1"/>
            <c:showBubbleSize val="0"/>
            <c:showLeaderLines val="0"/>
          </c:dLbls>
          <c:cat>
            <c:strRef>
              <c:f>Tabelle1!$A$25:$A$28</c:f>
              <c:strCache>
                <c:ptCount val="4"/>
                <c:pt idx="0">
                  <c:v>hohe Drehzahl</c:v>
                </c:pt>
                <c:pt idx="1">
                  <c:v>unnötig Beschleunigen</c:v>
                </c:pt>
                <c:pt idx="2">
                  <c:v>abruptes Abbremsen</c:v>
                </c:pt>
                <c:pt idx="3">
                  <c:v>rasen</c:v>
                </c:pt>
              </c:strCache>
            </c:strRef>
          </c:cat>
          <c:val>
            <c:numRef>
              <c:f>Tabelle1!$B$25:$B$28</c:f>
              <c:numCache>
                <c:formatCode>General</c:formatCode>
                <c:ptCount val="4"/>
                <c:pt idx="0">
                  <c:v>2</c:v>
                </c:pt>
                <c:pt idx="1">
                  <c:v>2</c:v>
                </c:pt>
                <c:pt idx="2">
                  <c:v>1</c:v>
                </c:pt>
                <c:pt idx="3">
                  <c:v>2</c:v>
                </c:pt>
              </c:numCache>
            </c:numRef>
          </c:val>
        </c:ser>
        <c:dLbls>
          <c:showLegendKey val="0"/>
          <c:showVal val="0"/>
          <c:showCatName val="0"/>
          <c:showSerName val="0"/>
          <c:showPercent val="0"/>
          <c:showBubbleSize val="0"/>
          <c:showLeaderLines val="0"/>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dLbl>
              <c:idx val="0"/>
              <c:tx>
                <c:rich>
                  <a:bodyPr/>
                  <a:lstStyle/>
                  <a:p>
                    <a:r>
                      <a:rPr lang="en-US"/>
                      <a:t>36%</a:t>
                    </a:r>
                  </a:p>
                </c:rich>
              </c:tx>
              <c:dLblPos val="ctr"/>
              <c:showLegendKey val="0"/>
              <c:showVal val="1"/>
              <c:showCatName val="0"/>
              <c:showSerName val="0"/>
              <c:showPercent val="1"/>
              <c:showBubbleSize val="0"/>
            </c:dLbl>
            <c:dLbl>
              <c:idx val="2"/>
              <c:tx>
                <c:rich>
                  <a:bodyPr/>
                  <a:lstStyle/>
                  <a:p>
                    <a:r>
                      <a:rPr lang="en-US"/>
                      <a:t>13%</a:t>
                    </a:r>
                  </a:p>
                </c:rich>
              </c:tx>
              <c:dLblPos val="ctr"/>
              <c:showLegendKey val="0"/>
              <c:showVal val="0"/>
              <c:showCatName val="0"/>
              <c:showSerName val="0"/>
              <c:showPercent val="1"/>
              <c:showBubbleSize val="0"/>
            </c:dLbl>
            <c:txPr>
              <a:bodyPr/>
              <a:lstStyle/>
              <a:p>
                <a:pPr>
                  <a:defRPr>
                    <a:solidFill>
                      <a:schemeClr val="bg1"/>
                    </a:solidFill>
                  </a:defRPr>
                </a:pPr>
                <a:endParaRPr lang="de-DE"/>
              </a:p>
            </c:txPr>
            <c:dLblPos val="ctr"/>
            <c:showLegendKey val="0"/>
            <c:showVal val="0"/>
            <c:showCatName val="0"/>
            <c:showSerName val="0"/>
            <c:showPercent val="1"/>
            <c:showBubbleSize val="0"/>
            <c:showLeaderLines val="0"/>
          </c:dLbls>
          <c:cat>
            <c:strRef>
              <c:f>Tabelle1!$D$25:$D$29</c:f>
              <c:strCache>
                <c:ptCount val="5"/>
                <c:pt idx="0">
                  <c:v>niedere Drehzahl</c:v>
                </c:pt>
                <c:pt idx="1">
                  <c:v>unnütze Strecken vermeiden</c:v>
                </c:pt>
                <c:pt idx="2">
                  <c:v>Motor abstellen</c:v>
                </c:pt>
                <c:pt idx="3">
                  <c:v>kein abruptes Bremsen</c:v>
                </c:pt>
                <c:pt idx="4">
                  <c:v>nicht rasen</c:v>
                </c:pt>
              </c:strCache>
            </c:strRef>
          </c:cat>
          <c:val>
            <c:numRef>
              <c:f>Tabelle1!$E$25:$E$29</c:f>
              <c:numCache>
                <c:formatCode>General</c:formatCode>
                <c:ptCount val="5"/>
                <c:pt idx="0">
                  <c:v>3</c:v>
                </c:pt>
                <c:pt idx="1">
                  <c:v>2</c:v>
                </c:pt>
                <c:pt idx="2">
                  <c:v>1</c:v>
                </c:pt>
                <c:pt idx="3">
                  <c:v>1</c:v>
                </c:pt>
                <c:pt idx="4">
                  <c:v>1</c:v>
                </c:pt>
              </c:numCache>
            </c:numRef>
          </c:val>
        </c:ser>
        <c:dLbls>
          <c:showLegendKey val="0"/>
          <c:showVal val="0"/>
          <c:showCatName val="0"/>
          <c:showSerName val="0"/>
          <c:showPercent val="0"/>
          <c:showBubbleSize val="0"/>
          <c:showLeaderLines val="0"/>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Proband 1</c:v>
          </c:tx>
          <c:invertIfNegative val="0"/>
          <c:dLbls>
            <c:txPr>
              <a:bodyPr/>
              <a:lstStyle/>
              <a:p>
                <a:pPr>
                  <a:defRPr>
                    <a:solidFill>
                      <a:schemeClr val="bg1"/>
                    </a:solidFill>
                  </a:defRPr>
                </a:pPr>
                <a:endParaRPr lang="de-DE"/>
              </a:p>
            </c:txPr>
            <c:dLblPos val="inEnd"/>
            <c:showLegendKey val="0"/>
            <c:showVal val="1"/>
            <c:showCatName val="0"/>
            <c:showSerName val="0"/>
            <c:showPercent val="0"/>
            <c:showBubbleSize val="0"/>
            <c:showLeaderLines val="0"/>
          </c:dLbls>
          <c:val>
            <c:numRef>
              <c:f>Tabelle1!$B$9</c:f>
              <c:numCache>
                <c:formatCode>General</c:formatCode>
                <c:ptCount val="1"/>
                <c:pt idx="0">
                  <c:v>568</c:v>
                </c:pt>
              </c:numCache>
            </c:numRef>
          </c:val>
        </c:ser>
        <c:ser>
          <c:idx val="1"/>
          <c:order val="1"/>
          <c:tx>
            <c:v>Proband 2</c:v>
          </c:tx>
          <c:invertIfNegative val="0"/>
          <c:dLbls>
            <c:dLbl>
              <c:idx val="0"/>
              <c:spPr/>
              <c:txPr>
                <a:bodyPr/>
                <a:lstStyle/>
                <a:p>
                  <a:pPr>
                    <a:defRPr>
                      <a:solidFill>
                        <a:schemeClr val="bg1"/>
                      </a:solidFill>
                    </a:defRPr>
                  </a:pPr>
                  <a:endParaRPr lang="de-DE"/>
                </a:p>
              </c:txPr>
              <c:dLblPos val="inEnd"/>
              <c:showLegendKey val="0"/>
              <c:showVal val="1"/>
              <c:showCatName val="0"/>
              <c:showSerName val="0"/>
              <c:showPercent val="0"/>
              <c:showBubbleSize val="0"/>
            </c:dLbl>
            <c:showLegendKey val="0"/>
            <c:showVal val="1"/>
            <c:showCatName val="0"/>
            <c:showSerName val="0"/>
            <c:showPercent val="0"/>
            <c:showBubbleSize val="0"/>
            <c:showLeaderLines val="0"/>
          </c:dLbls>
          <c:val>
            <c:numRef>
              <c:f>Tabelle1!$D$9</c:f>
              <c:numCache>
                <c:formatCode>General</c:formatCode>
                <c:ptCount val="1"/>
                <c:pt idx="0">
                  <c:v>160</c:v>
                </c:pt>
              </c:numCache>
            </c:numRef>
          </c:val>
        </c:ser>
        <c:ser>
          <c:idx val="2"/>
          <c:order val="2"/>
          <c:tx>
            <c:v>Proband 3</c:v>
          </c:tx>
          <c:invertIfNegative val="0"/>
          <c:dLbls>
            <c:dLbl>
              <c:idx val="0"/>
              <c:spPr/>
              <c:txPr>
                <a:bodyPr/>
                <a:lstStyle/>
                <a:p>
                  <a:pPr>
                    <a:defRPr>
                      <a:solidFill>
                        <a:schemeClr val="bg1"/>
                      </a:solidFill>
                    </a:defRPr>
                  </a:pPr>
                  <a:endParaRPr lang="de-DE"/>
                </a:p>
              </c:txPr>
              <c:dLblPos val="inEnd"/>
              <c:showLegendKey val="0"/>
              <c:showVal val="1"/>
              <c:showCatName val="0"/>
              <c:showSerName val="0"/>
              <c:showPercent val="0"/>
              <c:showBubbleSize val="0"/>
            </c:dLbl>
            <c:showLegendKey val="0"/>
            <c:showVal val="1"/>
            <c:showCatName val="0"/>
            <c:showSerName val="0"/>
            <c:showPercent val="0"/>
            <c:showBubbleSize val="0"/>
            <c:showLeaderLines val="0"/>
          </c:dLbls>
          <c:val>
            <c:numRef>
              <c:f>Tabelle1!$F$9</c:f>
              <c:numCache>
                <c:formatCode>General</c:formatCode>
                <c:ptCount val="1"/>
                <c:pt idx="0">
                  <c:v>256</c:v>
                </c:pt>
              </c:numCache>
            </c:numRef>
          </c:val>
        </c:ser>
        <c:ser>
          <c:idx val="3"/>
          <c:order val="3"/>
          <c:tx>
            <c:v>Proband 4</c:v>
          </c:tx>
          <c:invertIfNegative val="0"/>
          <c:dLbls>
            <c:dLbl>
              <c:idx val="0"/>
              <c:spPr/>
              <c:txPr>
                <a:bodyPr/>
                <a:lstStyle/>
                <a:p>
                  <a:pPr>
                    <a:defRPr>
                      <a:solidFill>
                        <a:schemeClr val="bg1"/>
                      </a:solidFill>
                    </a:defRPr>
                  </a:pPr>
                  <a:endParaRPr lang="de-DE"/>
                </a:p>
              </c:txPr>
              <c:dLblPos val="inEnd"/>
              <c:showLegendKey val="0"/>
              <c:showVal val="1"/>
              <c:showCatName val="0"/>
              <c:showSerName val="0"/>
              <c:showPercent val="0"/>
              <c:showBubbleSize val="0"/>
            </c:dLbl>
            <c:showLegendKey val="0"/>
            <c:showVal val="1"/>
            <c:showCatName val="0"/>
            <c:showSerName val="0"/>
            <c:showPercent val="0"/>
            <c:showBubbleSize val="0"/>
            <c:showLeaderLines val="0"/>
          </c:dLbls>
          <c:val>
            <c:numRef>
              <c:f>Tabelle1!$H$9</c:f>
              <c:numCache>
                <c:formatCode>General</c:formatCode>
                <c:ptCount val="1"/>
                <c:pt idx="0">
                  <c:v>422</c:v>
                </c:pt>
              </c:numCache>
            </c:numRef>
          </c:val>
        </c:ser>
        <c:ser>
          <c:idx val="4"/>
          <c:order val="4"/>
          <c:tx>
            <c:v>Proband 5</c:v>
          </c:tx>
          <c:invertIfNegative val="0"/>
          <c:dLbls>
            <c:dLbl>
              <c:idx val="0"/>
              <c:dLblPos val="inEnd"/>
              <c:showLegendKey val="0"/>
              <c:showVal val="1"/>
              <c:showCatName val="0"/>
              <c:showSerName val="0"/>
              <c:showPercent val="0"/>
              <c:showBubbleSize val="0"/>
            </c:dLbl>
            <c:txPr>
              <a:bodyPr/>
              <a:lstStyle/>
              <a:p>
                <a:pPr>
                  <a:defRPr>
                    <a:solidFill>
                      <a:schemeClr val="bg1"/>
                    </a:solidFill>
                  </a:defRPr>
                </a:pPr>
                <a:endParaRPr lang="de-DE"/>
              </a:p>
            </c:txPr>
            <c:dLblPos val="inEnd"/>
            <c:showLegendKey val="0"/>
            <c:showVal val="0"/>
            <c:showCatName val="0"/>
            <c:showSerName val="0"/>
            <c:showPercent val="0"/>
            <c:showBubbleSize val="0"/>
          </c:dLbls>
          <c:val>
            <c:numRef>
              <c:f>Tabelle1!$J$9</c:f>
              <c:numCache>
                <c:formatCode>General</c:formatCode>
                <c:ptCount val="1"/>
                <c:pt idx="0">
                  <c:v>569</c:v>
                </c:pt>
              </c:numCache>
            </c:numRef>
          </c:val>
        </c:ser>
        <c:dLbls>
          <c:showLegendKey val="0"/>
          <c:showVal val="0"/>
          <c:showCatName val="0"/>
          <c:showSerName val="0"/>
          <c:showPercent val="0"/>
          <c:showBubbleSize val="0"/>
        </c:dLbls>
        <c:gapWidth val="150"/>
        <c:axId val="161293056"/>
        <c:axId val="161294592"/>
      </c:barChart>
      <c:catAx>
        <c:axId val="161293056"/>
        <c:scaling>
          <c:orientation val="minMax"/>
        </c:scaling>
        <c:delete val="1"/>
        <c:axPos val="b"/>
        <c:majorTickMark val="out"/>
        <c:minorTickMark val="none"/>
        <c:tickLblPos val="nextTo"/>
        <c:crossAx val="161294592"/>
        <c:crosses val="autoZero"/>
        <c:auto val="1"/>
        <c:lblAlgn val="ctr"/>
        <c:lblOffset val="100"/>
        <c:noMultiLvlLbl val="0"/>
      </c:catAx>
      <c:valAx>
        <c:axId val="161294592"/>
        <c:scaling>
          <c:orientation val="minMax"/>
        </c:scaling>
        <c:delete val="0"/>
        <c:axPos val="l"/>
        <c:majorGridlines/>
        <c:title>
          <c:tx>
            <c:rich>
              <a:bodyPr rot="-5400000" vert="horz"/>
              <a:lstStyle/>
              <a:p>
                <a:pPr>
                  <a:defRPr/>
                </a:pPr>
                <a:r>
                  <a:rPr lang="de-AT"/>
                  <a:t>Drehzahl</a:t>
                </a:r>
              </a:p>
            </c:rich>
          </c:tx>
          <c:overlay val="0"/>
        </c:title>
        <c:numFmt formatCode="General" sourceLinked="1"/>
        <c:majorTickMark val="out"/>
        <c:minorTickMark val="none"/>
        <c:tickLblPos val="nextTo"/>
        <c:crossAx val="1612930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Wof!$A$2</c:f>
              <c:strCache>
                <c:ptCount val="1"/>
                <c:pt idx="0">
                  <c:v>1. Fahrt</c:v>
                </c:pt>
              </c:strCache>
            </c:strRef>
          </c:tx>
          <c:marker>
            <c:symbol val="none"/>
          </c:marker>
          <c:val>
            <c:numRef>
              <c:f>Wof!$B$2:$GI$2</c:f>
              <c:numCache>
                <c:formatCode>General</c:formatCode>
                <c:ptCount val="190"/>
                <c:pt idx="0">
                  <c:v>1011</c:v>
                </c:pt>
                <c:pt idx="1">
                  <c:v>1024</c:v>
                </c:pt>
                <c:pt idx="2">
                  <c:v>1016</c:v>
                </c:pt>
                <c:pt idx="3">
                  <c:v>1015</c:v>
                </c:pt>
                <c:pt idx="4">
                  <c:v>1844</c:v>
                </c:pt>
                <c:pt idx="5">
                  <c:v>1537</c:v>
                </c:pt>
                <c:pt idx="6">
                  <c:v>2414</c:v>
                </c:pt>
                <c:pt idx="7">
                  <c:v>1160</c:v>
                </c:pt>
                <c:pt idx="8">
                  <c:v>1737</c:v>
                </c:pt>
                <c:pt idx="9">
                  <c:v>2840</c:v>
                </c:pt>
                <c:pt idx="10">
                  <c:v>2107</c:v>
                </c:pt>
                <c:pt idx="11">
                  <c:v>2078</c:v>
                </c:pt>
                <c:pt idx="12">
                  <c:v>2085</c:v>
                </c:pt>
                <c:pt idx="13">
                  <c:v>2163</c:v>
                </c:pt>
                <c:pt idx="14">
                  <c:v>2183</c:v>
                </c:pt>
                <c:pt idx="15">
                  <c:v>2181</c:v>
                </c:pt>
                <c:pt idx="16">
                  <c:v>1281</c:v>
                </c:pt>
                <c:pt idx="17">
                  <c:v>1120</c:v>
                </c:pt>
                <c:pt idx="18">
                  <c:v>2316</c:v>
                </c:pt>
                <c:pt idx="19">
                  <c:v>3389</c:v>
                </c:pt>
                <c:pt idx="20">
                  <c:v>2200</c:v>
                </c:pt>
                <c:pt idx="21">
                  <c:v>1977</c:v>
                </c:pt>
                <c:pt idx="22">
                  <c:v>1915</c:v>
                </c:pt>
                <c:pt idx="23">
                  <c:v>1415</c:v>
                </c:pt>
                <c:pt idx="24">
                  <c:v>1143</c:v>
                </c:pt>
                <c:pt idx="25">
                  <c:v>1110</c:v>
                </c:pt>
                <c:pt idx="26">
                  <c:v>1095</c:v>
                </c:pt>
                <c:pt idx="27">
                  <c:v>1572</c:v>
                </c:pt>
                <c:pt idx="28">
                  <c:v>1113</c:v>
                </c:pt>
                <c:pt idx="29">
                  <c:v>1045</c:v>
                </c:pt>
                <c:pt idx="30">
                  <c:v>2271</c:v>
                </c:pt>
                <c:pt idx="31">
                  <c:v>2519</c:v>
                </c:pt>
                <c:pt idx="32">
                  <c:v>2912</c:v>
                </c:pt>
                <c:pt idx="33">
                  <c:v>2552</c:v>
                </c:pt>
                <c:pt idx="34">
                  <c:v>2673</c:v>
                </c:pt>
                <c:pt idx="35">
                  <c:v>2796</c:v>
                </c:pt>
                <c:pt idx="36">
                  <c:v>2777</c:v>
                </c:pt>
                <c:pt idx="37">
                  <c:v>1897</c:v>
                </c:pt>
                <c:pt idx="38">
                  <c:v>1891</c:v>
                </c:pt>
                <c:pt idx="39">
                  <c:v>1905</c:v>
                </c:pt>
                <c:pt idx="40">
                  <c:v>1947</c:v>
                </c:pt>
                <c:pt idx="41">
                  <c:v>2016</c:v>
                </c:pt>
                <c:pt idx="42">
                  <c:v>2056</c:v>
                </c:pt>
                <c:pt idx="43">
                  <c:v>1924</c:v>
                </c:pt>
                <c:pt idx="44">
                  <c:v>1898</c:v>
                </c:pt>
                <c:pt idx="45">
                  <c:v>1256</c:v>
                </c:pt>
                <c:pt idx="46">
                  <c:v>1121</c:v>
                </c:pt>
                <c:pt idx="47">
                  <c:v>1075</c:v>
                </c:pt>
                <c:pt idx="48">
                  <c:v>1044</c:v>
                </c:pt>
                <c:pt idx="49">
                  <c:v>1857</c:v>
                </c:pt>
                <c:pt idx="50">
                  <c:v>1407</c:v>
                </c:pt>
                <c:pt idx="51">
                  <c:v>1001</c:v>
                </c:pt>
                <c:pt idx="52">
                  <c:v>2822</c:v>
                </c:pt>
                <c:pt idx="53">
                  <c:v>2596</c:v>
                </c:pt>
                <c:pt idx="54">
                  <c:v>3276</c:v>
                </c:pt>
                <c:pt idx="55">
                  <c:v>2716</c:v>
                </c:pt>
                <c:pt idx="56">
                  <c:v>2027</c:v>
                </c:pt>
                <c:pt idx="57">
                  <c:v>1958</c:v>
                </c:pt>
                <c:pt idx="58">
                  <c:v>1947</c:v>
                </c:pt>
                <c:pt idx="59">
                  <c:v>1963</c:v>
                </c:pt>
                <c:pt idx="60">
                  <c:v>1970</c:v>
                </c:pt>
                <c:pt idx="61">
                  <c:v>1971</c:v>
                </c:pt>
                <c:pt idx="62">
                  <c:v>1865</c:v>
                </c:pt>
                <c:pt idx="63">
                  <c:v>1765</c:v>
                </c:pt>
                <c:pt idx="64">
                  <c:v>1713</c:v>
                </c:pt>
                <c:pt idx="65">
                  <c:v>1750</c:v>
                </c:pt>
                <c:pt idx="66">
                  <c:v>1757</c:v>
                </c:pt>
                <c:pt idx="67">
                  <c:v>1698</c:v>
                </c:pt>
                <c:pt idx="68">
                  <c:v>1487</c:v>
                </c:pt>
                <c:pt idx="69">
                  <c:v>1522</c:v>
                </c:pt>
                <c:pt idx="70">
                  <c:v>1726</c:v>
                </c:pt>
                <c:pt idx="71">
                  <c:v>2188</c:v>
                </c:pt>
                <c:pt idx="72">
                  <c:v>2439</c:v>
                </c:pt>
                <c:pt idx="73">
                  <c:v>2584</c:v>
                </c:pt>
                <c:pt idx="74">
                  <c:v>2346</c:v>
                </c:pt>
                <c:pt idx="75">
                  <c:v>1239</c:v>
                </c:pt>
                <c:pt idx="76">
                  <c:v>1132</c:v>
                </c:pt>
                <c:pt idx="77">
                  <c:v>1113</c:v>
                </c:pt>
                <c:pt idx="78">
                  <c:v>1083</c:v>
                </c:pt>
                <c:pt idx="79">
                  <c:v>1051</c:v>
                </c:pt>
                <c:pt idx="80">
                  <c:v>1046</c:v>
                </c:pt>
                <c:pt idx="81">
                  <c:v>1050</c:v>
                </c:pt>
                <c:pt idx="82">
                  <c:v>2104</c:v>
                </c:pt>
                <c:pt idx="83">
                  <c:v>2376</c:v>
                </c:pt>
                <c:pt idx="84">
                  <c:v>2048</c:v>
                </c:pt>
                <c:pt idx="85">
                  <c:v>3210</c:v>
                </c:pt>
                <c:pt idx="86">
                  <c:v>2376</c:v>
                </c:pt>
                <c:pt idx="87">
                  <c:v>2401</c:v>
                </c:pt>
                <c:pt idx="88">
                  <c:v>2254</c:v>
                </c:pt>
                <c:pt idx="89">
                  <c:v>2242</c:v>
                </c:pt>
                <c:pt idx="90">
                  <c:v>2306</c:v>
                </c:pt>
                <c:pt idx="91">
                  <c:v>2404</c:v>
                </c:pt>
                <c:pt idx="92">
                  <c:v>2476</c:v>
                </c:pt>
                <c:pt idx="93">
                  <c:v>2347</c:v>
                </c:pt>
                <c:pt idx="94">
                  <c:v>1847</c:v>
                </c:pt>
                <c:pt idx="95">
                  <c:v>1986</c:v>
                </c:pt>
                <c:pt idx="96">
                  <c:v>2033</c:v>
                </c:pt>
                <c:pt idx="97">
                  <c:v>2007</c:v>
                </c:pt>
                <c:pt idx="98">
                  <c:v>1286</c:v>
                </c:pt>
                <c:pt idx="99">
                  <c:v>1160</c:v>
                </c:pt>
                <c:pt idx="100">
                  <c:v>1128</c:v>
                </c:pt>
                <c:pt idx="101">
                  <c:v>1055</c:v>
                </c:pt>
                <c:pt idx="102">
                  <c:v>1053</c:v>
                </c:pt>
                <c:pt idx="103">
                  <c:v>1054</c:v>
                </c:pt>
                <c:pt idx="104">
                  <c:v>1053</c:v>
                </c:pt>
                <c:pt idx="105">
                  <c:v>1394</c:v>
                </c:pt>
                <c:pt idx="106">
                  <c:v>1483</c:v>
                </c:pt>
                <c:pt idx="107">
                  <c:v>2314</c:v>
                </c:pt>
                <c:pt idx="108">
                  <c:v>1689</c:v>
                </c:pt>
                <c:pt idx="109">
                  <c:v>3303</c:v>
                </c:pt>
                <c:pt idx="110">
                  <c:v>3001</c:v>
                </c:pt>
                <c:pt idx="111">
                  <c:v>2941</c:v>
                </c:pt>
                <c:pt idx="112">
                  <c:v>2315</c:v>
                </c:pt>
                <c:pt idx="113">
                  <c:v>2233</c:v>
                </c:pt>
                <c:pt idx="114">
                  <c:v>2207</c:v>
                </c:pt>
                <c:pt idx="115">
                  <c:v>2184</c:v>
                </c:pt>
                <c:pt idx="116">
                  <c:v>2290</c:v>
                </c:pt>
                <c:pt idx="117">
                  <c:v>2388</c:v>
                </c:pt>
                <c:pt idx="118">
                  <c:v>2421</c:v>
                </c:pt>
                <c:pt idx="119">
                  <c:v>2372</c:v>
                </c:pt>
                <c:pt idx="120">
                  <c:v>2374</c:v>
                </c:pt>
                <c:pt idx="121">
                  <c:v>2320</c:v>
                </c:pt>
                <c:pt idx="122">
                  <c:v>2076</c:v>
                </c:pt>
                <c:pt idx="123">
                  <c:v>1862</c:v>
                </c:pt>
                <c:pt idx="124">
                  <c:v>1600</c:v>
                </c:pt>
                <c:pt idx="125">
                  <c:v>1260</c:v>
                </c:pt>
                <c:pt idx="126">
                  <c:v>1334</c:v>
                </c:pt>
                <c:pt idx="127">
                  <c:v>1516</c:v>
                </c:pt>
                <c:pt idx="128">
                  <c:v>2432</c:v>
                </c:pt>
                <c:pt idx="129">
                  <c:v>1849</c:v>
                </c:pt>
                <c:pt idx="130">
                  <c:v>2241</c:v>
                </c:pt>
                <c:pt idx="131">
                  <c:v>2363</c:v>
                </c:pt>
                <c:pt idx="132">
                  <c:v>2337</c:v>
                </c:pt>
                <c:pt idx="133">
                  <c:v>2344</c:v>
                </c:pt>
                <c:pt idx="134">
                  <c:v>2357</c:v>
                </c:pt>
                <c:pt idx="135">
                  <c:v>2357</c:v>
                </c:pt>
                <c:pt idx="136">
                  <c:v>2136</c:v>
                </c:pt>
                <c:pt idx="137">
                  <c:v>1663</c:v>
                </c:pt>
                <c:pt idx="138">
                  <c:v>1807</c:v>
                </c:pt>
                <c:pt idx="139">
                  <c:v>2156</c:v>
                </c:pt>
                <c:pt idx="140">
                  <c:v>2371</c:v>
                </c:pt>
                <c:pt idx="141">
                  <c:v>2516</c:v>
                </c:pt>
                <c:pt idx="142">
                  <c:v>2475</c:v>
                </c:pt>
                <c:pt idx="143">
                  <c:v>2417</c:v>
                </c:pt>
                <c:pt idx="144">
                  <c:v>2401</c:v>
                </c:pt>
                <c:pt idx="145">
                  <c:v>2370</c:v>
                </c:pt>
                <c:pt idx="146">
                  <c:v>2372</c:v>
                </c:pt>
                <c:pt idx="147">
                  <c:v>2348</c:v>
                </c:pt>
                <c:pt idx="148">
                  <c:v>2155</c:v>
                </c:pt>
                <c:pt idx="149">
                  <c:v>1519</c:v>
                </c:pt>
                <c:pt idx="150">
                  <c:v>2436</c:v>
                </c:pt>
                <c:pt idx="151">
                  <c:v>1657</c:v>
                </c:pt>
                <c:pt idx="152">
                  <c:v>1637</c:v>
                </c:pt>
                <c:pt idx="153">
                  <c:v>1772</c:v>
                </c:pt>
                <c:pt idx="154">
                  <c:v>1896</c:v>
                </c:pt>
                <c:pt idx="155">
                  <c:v>2049</c:v>
                </c:pt>
                <c:pt idx="156">
                  <c:v>2078</c:v>
                </c:pt>
                <c:pt idx="157">
                  <c:v>2102</c:v>
                </c:pt>
                <c:pt idx="158">
                  <c:v>2001</c:v>
                </c:pt>
                <c:pt idx="159">
                  <c:v>1241</c:v>
                </c:pt>
                <c:pt idx="160">
                  <c:v>1104</c:v>
                </c:pt>
                <c:pt idx="161">
                  <c:v>1074</c:v>
                </c:pt>
                <c:pt idx="162">
                  <c:v>1047</c:v>
                </c:pt>
                <c:pt idx="163">
                  <c:v>0</c:v>
                </c:pt>
              </c:numCache>
            </c:numRef>
          </c:val>
          <c:smooth val="0"/>
        </c:ser>
        <c:ser>
          <c:idx val="1"/>
          <c:order val="1"/>
          <c:tx>
            <c:strRef>
              <c:f>Wof!$A$3</c:f>
              <c:strCache>
                <c:ptCount val="1"/>
                <c:pt idx="0">
                  <c:v>2. Fahrt</c:v>
                </c:pt>
              </c:strCache>
            </c:strRef>
          </c:tx>
          <c:marker>
            <c:symbol val="none"/>
          </c:marker>
          <c:val>
            <c:numRef>
              <c:f>Wof!$B$3:$GI$3</c:f>
              <c:numCache>
                <c:formatCode>General</c:formatCode>
                <c:ptCount val="190"/>
                <c:pt idx="0">
                  <c:v>1031</c:v>
                </c:pt>
                <c:pt idx="1">
                  <c:v>1034</c:v>
                </c:pt>
                <c:pt idx="2">
                  <c:v>1044</c:v>
                </c:pt>
                <c:pt idx="3">
                  <c:v>1035</c:v>
                </c:pt>
                <c:pt idx="4">
                  <c:v>1042</c:v>
                </c:pt>
                <c:pt idx="5">
                  <c:v>1041</c:v>
                </c:pt>
                <c:pt idx="6">
                  <c:v>1042</c:v>
                </c:pt>
                <c:pt idx="7">
                  <c:v>1042</c:v>
                </c:pt>
                <c:pt idx="8">
                  <c:v>1044</c:v>
                </c:pt>
                <c:pt idx="9">
                  <c:v>1039</c:v>
                </c:pt>
                <c:pt idx="10">
                  <c:v>1040</c:v>
                </c:pt>
                <c:pt idx="11">
                  <c:v>1043</c:v>
                </c:pt>
                <c:pt idx="12">
                  <c:v>1039</c:v>
                </c:pt>
                <c:pt idx="13">
                  <c:v>1117</c:v>
                </c:pt>
                <c:pt idx="14">
                  <c:v>1345</c:v>
                </c:pt>
                <c:pt idx="15">
                  <c:v>1457</c:v>
                </c:pt>
                <c:pt idx="16">
                  <c:v>1500</c:v>
                </c:pt>
                <c:pt idx="17">
                  <c:v>1778</c:v>
                </c:pt>
                <c:pt idx="18">
                  <c:v>1523</c:v>
                </c:pt>
                <c:pt idx="19">
                  <c:v>960</c:v>
                </c:pt>
                <c:pt idx="20">
                  <c:v>1252</c:v>
                </c:pt>
                <c:pt idx="21">
                  <c:v>1639</c:v>
                </c:pt>
                <c:pt idx="22">
                  <c:v>1794</c:v>
                </c:pt>
                <c:pt idx="23">
                  <c:v>1716</c:v>
                </c:pt>
                <c:pt idx="24">
                  <c:v>1152</c:v>
                </c:pt>
                <c:pt idx="25">
                  <c:v>1186</c:v>
                </c:pt>
                <c:pt idx="26">
                  <c:v>1322</c:v>
                </c:pt>
                <c:pt idx="27">
                  <c:v>1456</c:v>
                </c:pt>
                <c:pt idx="28">
                  <c:v>1552</c:v>
                </c:pt>
                <c:pt idx="29">
                  <c:v>1546</c:v>
                </c:pt>
                <c:pt idx="30">
                  <c:v>1501</c:v>
                </c:pt>
                <c:pt idx="31">
                  <c:v>1440</c:v>
                </c:pt>
                <c:pt idx="32">
                  <c:v>1432</c:v>
                </c:pt>
                <c:pt idx="33">
                  <c:v>1238</c:v>
                </c:pt>
                <c:pt idx="34">
                  <c:v>1649</c:v>
                </c:pt>
                <c:pt idx="35">
                  <c:v>1445</c:v>
                </c:pt>
                <c:pt idx="36">
                  <c:v>1657</c:v>
                </c:pt>
                <c:pt idx="37">
                  <c:v>1798</c:v>
                </c:pt>
                <c:pt idx="38">
                  <c:v>1409</c:v>
                </c:pt>
                <c:pt idx="39">
                  <c:v>1190</c:v>
                </c:pt>
                <c:pt idx="40">
                  <c:v>1271</c:v>
                </c:pt>
                <c:pt idx="41">
                  <c:v>1280</c:v>
                </c:pt>
                <c:pt idx="42">
                  <c:v>1293</c:v>
                </c:pt>
                <c:pt idx="43">
                  <c:v>1308</c:v>
                </c:pt>
                <c:pt idx="44">
                  <c:v>1334</c:v>
                </c:pt>
                <c:pt idx="45">
                  <c:v>1335</c:v>
                </c:pt>
                <c:pt idx="46">
                  <c:v>1341</c:v>
                </c:pt>
                <c:pt idx="47">
                  <c:v>1350</c:v>
                </c:pt>
                <c:pt idx="48">
                  <c:v>1380</c:v>
                </c:pt>
                <c:pt idx="49">
                  <c:v>1401</c:v>
                </c:pt>
                <c:pt idx="50">
                  <c:v>1417</c:v>
                </c:pt>
                <c:pt idx="51">
                  <c:v>1270</c:v>
                </c:pt>
                <c:pt idx="52">
                  <c:v>1126</c:v>
                </c:pt>
                <c:pt idx="53">
                  <c:v>1125</c:v>
                </c:pt>
                <c:pt idx="54">
                  <c:v>1113</c:v>
                </c:pt>
                <c:pt idx="55">
                  <c:v>1120</c:v>
                </c:pt>
                <c:pt idx="56">
                  <c:v>1120</c:v>
                </c:pt>
                <c:pt idx="57">
                  <c:v>1064</c:v>
                </c:pt>
                <c:pt idx="58">
                  <c:v>1056</c:v>
                </c:pt>
                <c:pt idx="59">
                  <c:v>1046</c:v>
                </c:pt>
                <c:pt idx="60">
                  <c:v>1045</c:v>
                </c:pt>
                <c:pt idx="61">
                  <c:v>1121</c:v>
                </c:pt>
                <c:pt idx="62">
                  <c:v>1045</c:v>
                </c:pt>
                <c:pt idx="63">
                  <c:v>1061</c:v>
                </c:pt>
                <c:pt idx="64">
                  <c:v>1248</c:v>
                </c:pt>
                <c:pt idx="65">
                  <c:v>1783</c:v>
                </c:pt>
                <c:pt idx="66">
                  <c:v>1353</c:v>
                </c:pt>
                <c:pt idx="67">
                  <c:v>1868</c:v>
                </c:pt>
                <c:pt idx="68">
                  <c:v>2626</c:v>
                </c:pt>
                <c:pt idx="69">
                  <c:v>1315</c:v>
                </c:pt>
                <c:pt idx="70">
                  <c:v>1349</c:v>
                </c:pt>
                <c:pt idx="71">
                  <c:v>1359</c:v>
                </c:pt>
                <c:pt idx="72">
                  <c:v>1370</c:v>
                </c:pt>
                <c:pt idx="73">
                  <c:v>1487</c:v>
                </c:pt>
                <c:pt idx="74">
                  <c:v>1267</c:v>
                </c:pt>
                <c:pt idx="75">
                  <c:v>1378</c:v>
                </c:pt>
                <c:pt idx="76">
                  <c:v>1359</c:v>
                </c:pt>
                <c:pt idx="77">
                  <c:v>1345</c:v>
                </c:pt>
                <c:pt idx="78">
                  <c:v>1347</c:v>
                </c:pt>
                <c:pt idx="79">
                  <c:v>1360</c:v>
                </c:pt>
                <c:pt idx="80">
                  <c:v>1340</c:v>
                </c:pt>
                <c:pt idx="81">
                  <c:v>1290</c:v>
                </c:pt>
                <c:pt idx="82">
                  <c:v>1386</c:v>
                </c:pt>
                <c:pt idx="83">
                  <c:v>1443</c:v>
                </c:pt>
                <c:pt idx="84">
                  <c:v>1416</c:v>
                </c:pt>
                <c:pt idx="85">
                  <c:v>1297</c:v>
                </c:pt>
                <c:pt idx="86">
                  <c:v>1097</c:v>
                </c:pt>
                <c:pt idx="87">
                  <c:v>1323</c:v>
                </c:pt>
                <c:pt idx="88">
                  <c:v>1482</c:v>
                </c:pt>
                <c:pt idx="89">
                  <c:v>1661</c:v>
                </c:pt>
                <c:pt idx="90">
                  <c:v>1431</c:v>
                </c:pt>
                <c:pt idx="91">
                  <c:v>1437</c:v>
                </c:pt>
                <c:pt idx="92">
                  <c:v>1230</c:v>
                </c:pt>
                <c:pt idx="93">
                  <c:v>1279</c:v>
                </c:pt>
                <c:pt idx="94">
                  <c:v>1143</c:v>
                </c:pt>
                <c:pt idx="95">
                  <c:v>1303</c:v>
                </c:pt>
                <c:pt idx="96">
                  <c:v>1478</c:v>
                </c:pt>
                <c:pt idx="97">
                  <c:v>1248</c:v>
                </c:pt>
                <c:pt idx="98">
                  <c:v>1278</c:v>
                </c:pt>
                <c:pt idx="99">
                  <c:v>1356</c:v>
                </c:pt>
                <c:pt idx="100">
                  <c:v>1419</c:v>
                </c:pt>
                <c:pt idx="101">
                  <c:v>1497</c:v>
                </c:pt>
                <c:pt idx="102">
                  <c:v>1448</c:v>
                </c:pt>
                <c:pt idx="103">
                  <c:v>1358</c:v>
                </c:pt>
                <c:pt idx="104">
                  <c:v>1308</c:v>
                </c:pt>
                <c:pt idx="105">
                  <c:v>1377</c:v>
                </c:pt>
                <c:pt idx="106">
                  <c:v>1309</c:v>
                </c:pt>
                <c:pt idx="107">
                  <c:v>1205</c:v>
                </c:pt>
                <c:pt idx="108">
                  <c:v>1116</c:v>
                </c:pt>
                <c:pt idx="109">
                  <c:v>1015</c:v>
                </c:pt>
                <c:pt idx="110">
                  <c:v>1066</c:v>
                </c:pt>
                <c:pt idx="111">
                  <c:v>1119</c:v>
                </c:pt>
                <c:pt idx="112">
                  <c:v>1220</c:v>
                </c:pt>
                <c:pt idx="113">
                  <c:v>1129</c:v>
                </c:pt>
                <c:pt idx="114">
                  <c:v>1143</c:v>
                </c:pt>
                <c:pt idx="115">
                  <c:v>1663</c:v>
                </c:pt>
                <c:pt idx="116">
                  <c:v>1634</c:v>
                </c:pt>
                <c:pt idx="117">
                  <c:v>1240</c:v>
                </c:pt>
                <c:pt idx="118">
                  <c:v>1211</c:v>
                </c:pt>
                <c:pt idx="119">
                  <c:v>1472</c:v>
                </c:pt>
                <c:pt idx="120">
                  <c:v>1486</c:v>
                </c:pt>
                <c:pt idx="121">
                  <c:v>1259</c:v>
                </c:pt>
                <c:pt idx="122">
                  <c:v>1118</c:v>
                </c:pt>
                <c:pt idx="123">
                  <c:v>1109</c:v>
                </c:pt>
                <c:pt idx="124">
                  <c:v>1098</c:v>
                </c:pt>
                <c:pt idx="125">
                  <c:v>1054</c:v>
                </c:pt>
                <c:pt idx="126">
                  <c:v>1044</c:v>
                </c:pt>
                <c:pt idx="127">
                  <c:v>1045</c:v>
                </c:pt>
                <c:pt idx="128">
                  <c:v>1935</c:v>
                </c:pt>
                <c:pt idx="129">
                  <c:v>1139</c:v>
                </c:pt>
                <c:pt idx="130">
                  <c:v>1687</c:v>
                </c:pt>
                <c:pt idx="131">
                  <c:v>1601</c:v>
                </c:pt>
                <c:pt idx="132">
                  <c:v>1447</c:v>
                </c:pt>
                <c:pt idx="133">
                  <c:v>1994</c:v>
                </c:pt>
                <c:pt idx="134">
                  <c:v>1701</c:v>
                </c:pt>
                <c:pt idx="135">
                  <c:v>1982</c:v>
                </c:pt>
                <c:pt idx="136">
                  <c:v>1639</c:v>
                </c:pt>
                <c:pt idx="137">
                  <c:v>1368</c:v>
                </c:pt>
                <c:pt idx="138">
                  <c:v>1483</c:v>
                </c:pt>
                <c:pt idx="139">
                  <c:v>1181</c:v>
                </c:pt>
                <c:pt idx="140">
                  <c:v>1224</c:v>
                </c:pt>
                <c:pt idx="141">
                  <c:v>1270</c:v>
                </c:pt>
                <c:pt idx="142">
                  <c:v>1395</c:v>
                </c:pt>
                <c:pt idx="143">
                  <c:v>1391</c:v>
                </c:pt>
                <c:pt idx="144">
                  <c:v>1367</c:v>
                </c:pt>
                <c:pt idx="145">
                  <c:v>1361</c:v>
                </c:pt>
                <c:pt idx="146">
                  <c:v>1394</c:v>
                </c:pt>
                <c:pt idx="147">
                  <c:v>1440</c:v>
                </c:pt>
                <c:pt idx="148">
                  <c:v>1418</c:v>
                </c:pt>
                <c:pt idx="149">
                  <c:v>1355</c:v>
                </c:pt>
                <c:pt idx="150">
                  <c:v>1397</c:v>
                </c:pt>
                <c:pt idx="151">
                  <c:v>1458</c:v>
                </c:pt>
                <c:pt idx="152">
                  <c:v>1528</c:v>
                </c:pt>
                <c:pt idx="153">
                  <c:v>1569</c:v>
                </c:pt>
                <c:pt idx="154">
                  <c:v>1614</c:v>
                </c:pt>
                <c:pt idx="155">
                  <c:v>1594</c:v>
                </c:pt>
                <c:pt idx="156">
                  <c:v>1541</c:v>
                </c:pt>
                <c:pt idx="157">
                  <c:v>1456</c:v>
                </c:pt>
                <c:pt idx="158">
                  <c:v>1342</c:v>
                </c:pt>
                <c:pt idx="159">
                  <c:v>1312</c:v>
                </c:pt>
                <c:pt idx="160">
                  <c:v>1500</c:v>
                </c:pt>
                <c:pt idx="161">
                  <c:v>1313</c:v>
                </c:pt>
                <c:pt idx="162">
                  <c:v>1456</c:v>
                </c:pt>
                <c:pt idx="163">
                  <c:v>1565</c:v>
                </c:pt>
                <c:pt idx="164">
                  <c:v>1629</c:v>
                </c:pt>
                <c:pt idx="165">
                  <c:v>1706</c:v>
                </c:pt>
                <c:pt idx="166">
                  <c:v>1563</c:v>
                </c:pt>
                <c:pt idx="167">
                  <c:v>1522</c:v>
                </c:pt>
                <c:pt idx="168">
                  <c:v>1256</c:v>
                </c:pt>
                <c:pt idx="169">
                  <c:v>1152</c:v>
                </c:pt>
                <c:pt idx="170">
                  <c:v>1993</c:v>
                </c:pt>
                <c:pt idx="171">
                  <c:v>2206</c:v>
                </c:pt>
                <c:pt idx="172">
                  <c:v>1997</c:v>
                </c:pt>
                <c:pt idx="173">
                  <c:v>1393</c:v>
                </c:pt>
                <c:pt idx="174">
                  <c:v>1408</c:v>
                </c:pt>
                <c:pt idx="175">
                  <c:v>1425</c:v>
                </c:pt>
                <c:pt idx="176">
                  <c:v>1178</c:v>
                </c:pt>
                <c:pt idx="177">
                  <c:v>1324</c:v>
                </c:pt>
                <c:pt idx="178">
                  <c:v>1431</c:v>
                </c:pt>
                <c:pt idx="179">
                  <c:v>1446</c:v>
                </c:pt>
                <c:pt idx="180">
                  <c:v>1418</c:v>
                </c:pt>
                <c:pt idx="181">
                  <c:v>1490</c:v>
                </c:pt>
                <c:pt idx="182">
                  <c:v>1486</c:v>
                </c:pt>
                <c:pt idx="183">
                  <c:v>1175</c:v>
                </c:pt>
                <c:pt idx="184">
                  <c:v>1166</c:v>
                </c:pt>
                <c:pt idx="185">
                  <c:v>1114</c:v>
                </c:pt>
                <c:pt idx="186">
                  <c:v>1064</c:v>
                </c:pt>
                <c:pt idx="187">
                  <c:v>1059</c:v>
                </c:pt>
                <c:pt idx="188">
                  <c:v>1060</c:v>
                </c:pt>
                <c:pt idx="189">
                  <c:v>1063</c:v>
                </c:pt>
              </c:numCache>
            </c:numRef>
          </c:val>
          <c:smooth val="0"/>
        </c:ser>
        <c:dLbls>
          <c:showLegendKey val="0"/>
          <c:showVal val="0"/>
          <c:showCatName val="0"/>
          <c:showSerName val="0"/>
          <c:showPercent val="0"/>
          <c:showBubbleSize val="0"/>
        </c:dLbls>
        <c:marker val="1"/>
        <c:smooth val="0"/>
        <c:axId val="161315840"/>
        <c:axId val="161318016"/>
      </c:lineChart>
      <c:catAx>
        <c:axId val="161315840"/>
        <c:scaling>
          <c:orientation val="minMax"/>
        </c:scaling>
        <c:delete val="1"/>
        <c:axPos val="b"/>
        <c:title>
          <c:tx>
            <c:rich>
              <a:bodyPr/>
              <a:lstStyle/>
              <a:p>
                <a:pPr>
                  <a:defRPr/>
                </a:pPr>
                <a:r>
                  <a:rPr lang="de-AT"/>
                  <a:t>Zeit</a:t>
                </a:r>
              </a:p>
            </c:rich>
          </c:tx>
          <c:overlay val="0"/>
        </c:title>
        <c:majorTickMark val="out"/>
        <c:minorTickMark val="none"/>
        <c:tickLblPos val="nextTo"/>
        <c:crossAx val="161318016"/>
        <c:crosses val="autoZero"/>
        <c:auto val="1"/>
        <c:lblAlgn val="ctr"/>
        <c:lblOffset val="100"/>
        <c:noMultiLvlLbl val="0"/>
      </c:catAx>
      <c:valAx>
        <c:axId val="161318016"/>
        <c:scaling>
          <c:orientation val="minMax"/>
        </c:scaling>
        <c:delete val="0"/>
        <c:axPos val="l"/>
        <c:majorGridlines/>
        <c:title>
          <c:tx>
            <c:rich>
              <a:bodyPr rot="-5400000" vert="horz"/>
              <a:lstStyle/>
              <a:p>
                <a:pPr>
                  <a:defRPr/>
                </a:pPr>
                <a:r>
                  <a:rPr lang="de-AT"/>
                  <a:t>Drehzahl</a:t>
                </a:r>
              </a:p>
            </c:rich>
          </c:tx>
          <c:overlay val="0"/>
        </c:title>
        <c:numFmt formatCode="#,##0" sourceLinked="0"/>
        <c:majorTickMark val="out"/>
        <c:minorTickMark val="none"/>
        <c:tickLblPos val="nextTo"/>
        <c:crossAx val="16131584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Geri!$A$2</c:f>
              <c:strCache>
                <c:ptCount val="1"/>
                <c:pt idx="0">
                  <c:v>1. Fahrt</c:v>
                </c:pt>
              </c:strCache>
            </c:strRef>
          </c:tx>
          <c:marker>
            <c:symbol val="none"/>
          </c:marker>
          <c:val>
            <c:numRef>
              <c:f>Geri!$B$2:$IJ$2</c:f>
              <c:numCache>
                <c:formatCode>General</c:formatCode>
                <c:ptCount val="243"/>
                <c:pt idx="0">
                  <c:v>803</c:v>
                </c:pt>
                <c:pt idx="1">
                  <c:v>799</c:v>
                </c:pt>
                <c:pt idx="2">
                  <c:v>801</c:v>
                </c:pt>
                <c:pt idx="3">
                  <c:v>801</c:v>
                </c:pt>
                <c:pt idx="4">
                  <c:v>801</c:v>
                </c:pt>
                <c:pt idx="5">
                  <c:v>802</c:v>
                </c:pt>
                <c:pt idx="6">
                  <c:v>800</c:v>
                </c:pt>
                <c:pt idx="7">
                  <c:v>800</c:v>
                </c:pt>
                <c:pt idx="8">
                  <c:v>810</c:v>
                </c:pt>
                <c:pt idx="9">
                  <c:v>883</c:v>
                </c:pt>
                <c:pt idx="10">
                  <c:v>1038</c:v>
                </c:pt>
                <c:pt idx="11">
                  <c:v>1161</c:v>
                </c:pt>
                <c:pt idx="12">
                  <c:v>849</c:v>
                </c:pt>
                <c:pt idx="13">
                  <c:v>1794</c:v>
                </c:pt>
                <c:pt idx="14">
                  <c:v>1128</c:v>
                </c:pt>
                <c:pt idx="15">
                  <c:v>1191</c:v>
                </c:pt>
                <c:pt idx="16">
                  <c:v>886</c:v>
                </c:pt>
                <c:pt idx="17">
                  <c:v>1352</c:v>
                </c:pt>
                <c:pt idx="18">
                  <c:v>2130</c:v>
                </c:pt>
                <c:pt idx="19">
                  <c:v>1602</c:v>
                </c:pt>
                <c:pt idx="20">
                  <c:v>1660</c:v>
                </c:pt>
                <c:pt idx="21">
                  <c:v>1608</c:v>
                </c:pt>
                <c:pt idx="22">
                  <c:v>1623</c:v>
                </c:pt>
                <c:pt idx="23">
                  <c:v>1677</c:v>
                </c:pt>
                <c:pt idx="24">
                  <c:v>1594</c:v>
                </c:pt>
                <c:pt idx="25">
                  <c:v>1428</c:v>
                </c:pt>
                <c:pt idx="26">
                  <c:v>793</c:v>
                </c:pt>
                <c:pt idx="27">
                  <c:v>825</c:v>
                </c:pt>
                <c:pt idx="28">
                  <c:v>819</c:v>
                </c:pt>
                <c:pt idx="29">
                  <c:v>800</c:v>
                </c:pt>
                <c:pt idx="30">
                  <c:v>803</c:v>
                </c:pt>
                <c:pt idx="31">
                  <c:v>798</c:v>
                </c:pt>
                <c:pt idx="32">
                  <c:v>1053</c:v>
                </c:pt>
                <c:pt idx="33">
                  <c:v>1015</c:v>
                </c:pt>
                <c:pt idx="34">
                  <c:v>2033</c:v>
                </c:pt>
                <c:pt idx="35">
                  <c:v>1426</c:v>
                </c:pt>
                <c:pt idx="36">
                  <c:v>1466</c:v>
                </c:pt>
                <c:pt idx="37">
                  <c:v>1248</c:v>
                </c:pt>
                <c:pt idx="38">
                  <c:v>822</c:v>
                </c:pt>
                <c:pt idx="39">
                  <c:v>830</c:v>
                </c:pt>
                <c:pt idx="40">
                  <c:v>826</c:v>
                </c:pt>
                <c:pt idx="41">
                  <c:v>799</c:v>
                </c:pt>
                <c:pt idx="42">
                  <c:v>803</c:v>
                </c:pt>
                <c:pt idx="43">
                  <c:v>1788</c:v>
                </c:pt>
                <c:pt idx="44">
                  <c:v>1264</c:v>
                </c:pt>
                <c:pt idx="45">
                  <c:v>1216</c:v>
                </c:pt>
                <c:pt idx="46">
                  <c:v>1370</c:v>
                </c:pt>
                <c:pt idx="47">
                  <c:v>1467</c:v>
                </c:pt>
                <c:pt idx="48">
                  <c:v>1565</c:v>
                </c:pt>
                <c:pt idx="49">
                  <c:v>1637</c:v>
                </c:pt>
                <c:pt idx="50">
                  <c:v>1589</c:v>
                </c:pt>
                <c:pt idx="51">
                  <c:v>1409</c:v>
                </c:pt>
                <c:pt idx="52">
                  <c:v>1256</c:v>
                </c:pt>
                <c:pt idx="53">
                  <c:v>1180</c:v>
                </c:pt>
                <c:pt idx="54">
                  <c:v>1196</c:v>
                </c:pt>
                <c:pt idx="55">
                  <c:v>1228</c:v>
                </c:pt>
                <c:pt idx="56">
                  <c:v>1273</c:v>
                </c:pt>
                <c:pt idx="57">
                  <c:v>1286</c:v>
                </c:pt>
                <c:pt idx="58">
                  <c:v>1191</c:v>
                </c:pt>
                <c:pt idx="59">
                  <c:v>973</c:v>
                </c:pt>
                <c:pt idx="60">
                  <c:v>824</c:v>
                </c:pt>
                <c:pt idx="61">
                  <c:v>1031</c:v>
                </c:pt>
                <c:pt idx="62">
                  <c:v>891</c:v>
                </c:pt>
                <c:pt idx="63">
                  <c:v>1999</c:v>
                </c:pt>
                <c:pt idx="64">
                  <c:v>1542</c:v>
                </c:pt>
                <c:pt idx="65">
                  <c:v>1604</c:v>
                </c:pt>
                <c:pt idx="66">
                  <c:v>2078</c:v>
                </c:pt>
                <c:pt idx="67">
                  <c:v>1532</c:v>
                </c:pt>
                <c:pt idx="68">
                  <c:v>1776</c:v>
                </c:pt>
                <c:pt idx="69">
                  <c:v>1823</c:v>
                </c:pt>
                <c:pt idx="70">
                  <c:v>1822</c:v>
                </c:pt>
                <c:pt idx="71">
                  <c:v>1822</c:v>
                </c:pt>
                <c:pt idx="72">
                  <c:v>1814</c:v>
                </c:pt>
                <c:pt idx="73">
                  <c:v>1808</c:v>
                </c:pt>
                <c:pt idx="74">
                  <c:v>1846</c:v>
                </c:pt>
                <c:pt idx="75">
                  <c:v>1890</c:v>
                </c:pt>
                <c:pt idx="76">
                  <c:v>909</c:v>
                </c:pt>
                <c:pt idx="77">
                  <c:v>1364</c:v>
                </c:pt>
                <c:pt idx="78">
                  <c:v>1352</c:v>
                </c:pt>
                <c:pt idx="79">
                  <c:v>1341</c:v>
                </c:pt>
                <c:pt idx="80">
                  <c:v>1337</c:v>
                </c:pt>
                <c:pt idx="81">
                  <c:v>1135</c:v>
                </c:pt>
                <c:pt idx="82">
                  <c:v>1359</c:v>
                </c:pt>
                <c:pt idx="83">
                  <c:v>1250</c:v>
                </c:pt>
                <c:pt idx="84">
                  <c:v>1585</c:v>
                </c:pt>
                <c:pt idx="85">
                  <c:v>1835</c:v>
                </c:pt>
                <c:pt idx="86">
                  <c:v>1862</c:v>
                </c:pt>
                <c:pt idx="87">
                  <c:v>1676</c:v>
                </c:pt>
                <c:pt idx="88">
                  <c:v>1557</c:v>
                </c:pt>
                <c:pt idx="89">
                  <c:v>1507</c:v>
                </c:pt>
                <c:pt idx="90">
                  <c:v>1422</c:v>
                </c:pt>
                <c:pt idx="91">
                  <c:v>1234</c:v>
                </c:pt>
                <c:pt idx="92">
                  <c:v>1288</c:v>
                </c:pt>
                <c:pt idx="93">
                  <c:v>1569</c:v>
                </c:pt>
                <c:pt idx="94">
                  <c:v>1634</c:v>
                </c:pt>
                <c:pt idx="95">
                  <c:v>1622</c:v>
                </c:pt>
                <c:pt idx="96">
                  <c:v>736</c:v>
                </c:pt>
                <c:pt idx="97">
                  <c:v>829</c:v>
                </c:pt>
                <c:pt idx="98">
                  <c:v>1904</c:v>
                </c:pt>
                <c:pt idx="99">
                  <c:v>1196</c:v>
                </c:pt>
                <c:pt idx="100">
                  <c:v>1395</c:v>
                </c:pt>
                <c:pt idx="101">
                  <c:v>1320</c:v>
                </c:pt>
                <c:pt idx="102">
                  <c:v>809</c:v>
                </c:pt>
                <c:pt idx="103">
                  <c:v>833</c:v>
                </c:pt>
                <c:pt idx="104">
                  <c:v>806</c:v>
                </c:pt>
                <c:pt idx="105">
                  <c:v>991</c:v>
                </c:pt>
                <c:pt idx="106">
                  <c:v>1793</c:v>
                </c:pt>
                <c:pt idx="107">
                  <c:v>1231</c:v>
                </c:pt>
                <c:pt idx="108">
                  <c:v>1551</c:v>
                </c:pt>
                <c:pt idx="109">
                  <c:v>1284</c:v>
                </c:pt>
                <c:pt idx="110">
                  <c:v>834</c:v>
                </c:pt>
                <c:pt idx="111">
                  <c:v>831</c:v>
                </c:pt>
                <c:pt idx="112">
                  <c:v>881</c:v>
                </c:pt>
                <c:pt idx="113">
                  <c:v>1060</c:v>
                </c:pt>
                <c:pt idx="114">
                  <c:v>1067</c:v>
                </c:pt>
                <c:pt idx="115">
                  <c:v>873</c:v>
                </c:pt>
                <c:pt idx="116">
                  <c:v>830</c:v>
                </c:pt>
                <c:pt idx="117">
                  <c:v>802</c:v>
                </c:pt>
                <c:pt idx="118">
                  <c:v>798</c:v>
                </c:pt>
                <c:pt idx="119">
                  <c:v>800</c:v>
                </c:pt>
                <c:pt idx="120">
                  <c:v>803</c:v>
                </c:pt>
                <c:pt idx="121">
                  <c:v>799</c:v>
                </c:pt>
                <c:pt idx="122">
                  <c:v>803</c:v>
                </c:pt>
                <c:pt idx="123">
                  <c:v>802</c:v>
                </c:pt>
                <c:pt idx="124">
                  <c:v>803</c:v>
                </c:pt>
                <c:pt idx="125">
                  <c:v>1091</c:v>
                </c:pt>
                <c:pt idx="126">
                  <c:v>1352</c:v>
                </c:pt>
                <c:pt idx="127">
                  <c:v>840</c:v>
                </c:pt>
                <c:pt idx="128">
                  <c:v>830</c:v>
                </c:pt>
                <c:pt idx="129">
                  <c:v>834</c:v>
                </c:pt>
                <c:pt idx="130">
                  <c:v>794</c:v>
                </c:pt>
                <c:pt idx="131">
                  <c:v>796</c:v>
                </c:pt>
                <c:pt idx="132">
                  <c:v>794</c:v>
                </c:pt>
                <c:pt idx="133">
                  <c:v>1141</c:v>
                </c:pt>
                <c:pt idx="134">
                  <c:v>2000</c:v>
                </c:pt>
                <c:pt idx="135">
                  <c:v>1445</c:v>
                </c:pt>
                <c:pt idx="136">
                  <c:v>1735</c:v>
                </c:pt>
                <c:pt idx="137">
                  <c:v>1657</c:v>
                </c:pt>
                <c:pt idx="138">
                  <c:v>1190</c:v>
                </c:pt>
                <c:pt idx="139">
                  <c:v>829</c:v>
                </c:pt>
                <c:pt idx="140">
                  <c:v>808</c:v>
                </c:pt>
                <c:pt idx="141">
                  <c:v>810</c:v>
                </c:pt>
                <c:pt idx="142">
                  <c:v>806</c:v>
                </c:pt>
                <c:pt idx="143">
                  <c:v>803</c:v>
                </c:pt>
                <c:pt idx="144">
                  <c:v>803</c:v>
                </c:pt>
                <c:pt idx="145">
                  <c:v>789</c:v>
                </c:pt>
                <c:pt idx="146">
                  <c:v>791</c:v>
                </c:pt>
                <c:pt idx="147">
                  <c:v>799</c:v>
                </c:pt>
                <c:pt idx="148">
                  <c:v>795</c:v>
                </c:pt>
                <c:pt idx="149">
                  <c:v>807</c:v>
                </c:pt>
                <c:pt idx="150">
                  <c:v>800</c:v>
                </c:pt>
                <c:pt idx="151">
                  <c:v>811</c:v>
                </c:pt>
                <c:pt idx="152">
                  <c:v>801</c:v>
                </c:pt>
                <c:pt idx="153">
                  <c:v>802</c:v>
                </c:pt>
                <c:pt idx="154">
                  <c:v>1176</c:v>
                </c:pt>
                <c:pt idx="155">
                  <c:v>1271</c:v>
                </c:pt>
                <c:pt idx="156">
                  <c:v>1688</c:v>
                </c:pt>
                <c:pt idx="157">
                  <c:v>1165</c:v>
                </c:pt>
                <c:pt idx="158">
                  <c:v>1025</c:v>
                </c:pt>
                <c:pt idx="159">
                  <c:v>1768</c:v>
                </c:pt>
                <c:pt idx="160">
                  <c:v>1337</c:v>
                </c:pt>
                <c:pt idx="161">
                  <c:v>1628</c:v>
                </c:pt>
                <c:pt idx="162">
                  <c:v>1309</c:v>
                </c:pt>
                <c:pt idx="163">
                  <c:v>1362</c:v>
                </c:pt>
                <c:pt idx="164">
                  <c:v>1378</c:v>
                </c:pt>
                <c:pt idx="165">
                  <c:v>1397</c:v>
                </c:pt>
                <c:pt idx="166">
                  <c:v>1425</c:v>
                </c:pt>
                <c:pt idx="167">
                  <c:v>1455</c:v>
                </c:pt>
                <c:pt idx="168">
                  <c:v>1455</c:v>
                </c:pt>
                <c:pt idx="169">
                  <c:v>1429</c:v>
                </c:pt>
                <c:pt idx="170">
                  <c:v>1412</c:v>
                </c:pt>
                <c:pt idx="171">
                  <c:v>1398</c:v>
                </c:pt>
                <c:pt idx="172">
                  <c:v>1356</c:v>
                </c:pt>
                <c:pt idx="173">
                  <c:v>862</c:v>
                </c:pt>
                <c:pt idx="174">
                  <c:v>828</c:v>
                </c:pt>
                <c:pt idx="175">
                  <c:v>1429</c:v>
                </c:pt>
                <c:pt idx="176">
                  <c:v>2156</c:v>
                </c:pt>
                <c:pt idx="177">
                  <c:v>1668</c:v>
                </c:pt>
                <c:pt idx="178">
                  <c:v>1367</c:v>
                </c:pt>
                <c:pt idx="179">
                  <c:v>1431</c:v>
                </c:pt>
                <c:pt idx="180">
                  <c:v>1461</c:v>
                </c:pt>
                <c:pt idx="181">
                  <c:v>1489</c:v>
                </c:pt>
                <c:pt idx="182">
                  <c:v>1494</c:v>
                </c:pt>
                <c:pt idx="183">
                  <c:v>1350</c:v>
                </c:pt>
                <c:pt idx="184">
                  <c:v>824</c:v>
                </c:pt>
                <c:pt idx="185">
                  <c:v>907</c:v>
                </c:pt>
                <c:pt idx="186">
                  <c:v>1432</c:v>
                </c:pt>
                <c:pt idx="187">
                  <c:v>1675</c:v>
                </c:pt>
                <c:pt idx="188">
                  <c:v>1401</c:v>
                </c:pt>
                <c:pt idx="189">
                  <c:v>1526</c:v>
                </c:pt>
                <c:pt idx="190">
                  <c:v>1545</c:v>
                </c:pt>
                <c:pt idx="191">
                  <c:v>1505</c:v>
                </c:pt>
                <c:pt idx="192">
                  <c:v>1475</c:v>
                </c:pt>
                <c:pt idx="193">
                  <c:v>1386</c:v>
                </c:pt>
                <c:pt idx="194">
                  <c:v>848</c:v>
                </c:pt>
                <c:pt idx="195">
                  <c:v>830</c:v>
                </c:pt>
                <c:pt idx="196">
                  <c:v>1363</c:v>
                </c:pt>
                <c:pt idx="197">
                  <c:v>1556</c:v>
                </c:pt>
                <c:pt idx="198">
                  <c:v>1808</c:v>
                </c:pt>
                <c:pt idx="199">
                  <c:v>1173</c:v>
                </c:pt>
                <c:pt idx="200">
                  <c:v>1343</c:v>
                </c:pt>
                <c:pt idx="201">
                  <c:v>1483</c:v>
                </c:pt>
                <c:pt idx="202">
                  <c:v>1412</c:v>
                </c:pt>
                <c:pt idx="203">
                  <c:v>1444</c:v>
                </c:pt>
                <c:pt idx="204">
                  <c:v>1426</c:v>
                </c:pt>
                <c:pt idx="205">
                  <c:v>1304</c:v>
                </c:pt>
                <c:pt idx="206">
                  <c:v>838</c:v>
                </c:pt>
                <c:pt idx="207">
                  <c:v>828</c:v>
                </c:pt>
                <c:pt idx="208">
                  <c:v>965</c:v>
                </c:pt>
                <c:pt idx="209">
                  <c:v>832</c:v>
                </c:pt>
                <c:pt idx="210">
                  <c:v>809</c:v>
                </c:pt>
                <c:pt idx="211">
                  <c:v>805</c:v>
                </c:pt>
                <c:pt idx="212">
                  <c:v>806</c:v>
                </c:pt>
                <c:pt idx="213">
                  <c:v>0</c:v>
                </c:pt>
              </c:numCache>
            </c:numRef>
          </c:val>
          <c:smooth val="0"/>
        </c:ser>
        <c:ser>
          <c:idx val="1"/>
          <c:order val="1"/>
          <c:tx>
            <c:strRef>
              <c:f>Geri!$A$3</c:f>
              <c:strCache>
                <c:ptCount val="1"/>
                <c:pt idx="0">
                  <c:v>2. Fahrt</c:v>
                </c:pt>
              </c:strCache>
            </c:strRef>
          </c:tx>
          <c:marker>
            <c:symbol val="none"/>
          </c:marker>
          <c:val>
            <c:numRef>
              <c:f>Geri!$B$3:$IJ$3</c:f>
              <c:numCache>
                <c:formatCode>General</c:formatCode>
                <c:ptCount val="243"/>
                <c:pt idx="0">
                  <c:v>801</c:v>
                </c:pt>
                <c:pt idx="1">
                  <c:v>798</c:v>
                </c:pt>
                <c:pt idx="2">
                  <c:v>800</c:v>
                </c:pt>
                <c:pt idx="3">
                  <c:v>797</c:v>
                </c:pt>
                <c:pt idx="4">
                  <c:v>800</c:v>
                </c:pt>
                <c:pt idx="5">
                  <c:v>800</c:v>
                </c:pt>
                <c:pt idx="6">
                  <c:v>800</c:v>
                </c:pt>
                <c:pt idx="7">
                  <c:v>805</c:v>
                </c:pt>
                <c:pt idx="8">
                  <c:v>802</c:v>
                </c:pt>
                <c:pt idx="9">
                  <c:v>797</c:v>
                </c:pt>
                <c:pt idx="10">
                  <c:v>802</c:v>
                </c:pt>
                <c:pt idx="11">
                  <c:v>798</c:v>
                </c:pt>
                <c:pt idx="12">
                  <c:v>1282</c:v>
                </c:pt>
                <c:pt idx="13">
                  <c:v>1974</c:v>
                </c:pt>
                <c:pt idx="14">
                  <c:v>1441</c:v>
                </c:pt>
                <c:pt idx="15">
                  <c:v>1075</c:v>
                </c:pt>
                <c:pt idx="16">
                  <c:v>861</c:v>
                </c:pt>
                <c:pt idx="17">
                  <c:v>1278</c:v>
                </c:pt>
                <c:pt idx="18">
                  <c:v>1384</c:v>
                </c:pt>
                <c:pt idx="19">
                  <c:v>757</c:v>
                </c:pt>
                <c:pt idx="20">
                  <c:v>1255</c:v>
                </c:pt>
                <c:pt idx="21">
                  <c:v>1377</c:v>
                </c:pt>
                <c:pt idx="22">
                  <c:v>1083</c:v>
                </c:pt>
                <c:pt idx="23">
                  <c:v>1140</c:v>
                </c:pt>
                <c:pt idx="24">
                  <c:v>1135</c:v>
                </c:pt>
                <c:pt idx="25">
                  <c:v>1111</c:v>
                </c:pt>
                <c:pt idx="26">
                  <c:v>1073</c:v>
                </c:pt>
                <c:pt idx="27">
                  <c:v>852</c:v>
                </c:pt>
                <c:pt idx="28">
                  <c:v>830</c:v>
                </c:pt>
                <c:pt idx="29">
                  <c:v>832</c:v>
                </c:pt>
                <c:pt idx="30">
                  <c:v>844</c:v>
                </c:pt>
                <c:pt idx="31">
                  <c:v>993</c:v>
                </c:pt>
                <c:pt idx="32">
                  <c:v>1611</c:v>
                </c:pt>
                <c:pt idx="33">
                  <c:v>1432</c:v>
                </c:pt>
                <c:pt idx="34">
                  <c:v>1110</c:v>
                </c:pt>
                <c:pt idx="35">
                  <c:v>1491</c:v>
                </c:pt>
                <c:pt idx="36">
                  <c:v>1181</c:v>
                </c:pt>
                <c:pt idx="37">
                  <c:v>1257</c:v>
                </c:pt>
                <c:pt idx="38">
                  <c:v>1307</c:v>
                </c:pt>
                <c:pt idx="39">
                  <c:v>1312</c:v>
                </c:pt>
                <c:pt idx="40">
                  <c:v>1319</c:v>
                </c:pt>
                <c:pt idx="41">
                  <c:v>1330</c:v>
                </c:pt>
                <c:pt idx="42">
                  <c:v>1345</c:v>
                </c:pt>
                <c:pt idx="43">
                  <c:v>1350</c:v>
                </c:pt>
                <c:pt idx="44">
                  <c:v>1350</c:v>
                </c:pt>
                <c:pt idx="45">
                  <c:v>1369</c:v>
                </c:pt>
                <c:pt idx="46">
                  <c:v>1318</c:v>
                </c:pt>
                <c:pt idx="47">
                  <c:v>1273</c:v>
                </c:pt>
                <c:pt idx="48">
                  <c:v>1232</c:v>
                </c:pt>
                <c:pt idx="49">
                  <c:v>814</c:v>
                </c:pt>
                <c:pt idx="50">
                  <c:v>832</c:v>
                </c:pt>
                <c:pt idx="51">
                  <c:v>831</c:v>
                </c:pt>
                <c:pt idx="52">
                  <c:v>832</c:v>
                </c:pt>
                <c:pt idx="53">
                  <c:v>800</c:v>
                </c:pt>
                <c:pt idx="54">
                  <c:v>802</c:v>
                </c:pt>
                <c:pt idx="55">
                  <c:v>799</c:v>
                </c:pt>
                <c:pt idx="56">
                  <c:v>792</c:v>
                </c:pt>
                <c:pt idx="57">
                  <c:v>796</c:v>
                </c:pt>
                <c:pt idx="58">
                  <c:v>801</c:v>
                </c:pt>
                <c:pt idx="59">
                  <c:v>799</c:v>
                </c:pt>
                <c:pt idx="60">
                  <c:v>794</c:v>
                </c:pt>
                <c:pt idx="61">
                  <c:v>800</c:v>
                </c:pt>
                <c:pt idx="62">
                  <c:v>796</c:v>
                </c:pt>
                <c:pt idx="63">
                  <c:v>800</c:v>
                </c:pt>
                <c:pt idx="64">
                  <c:v>1370</c:v>
                </c:pt>
                <c:pt idx="65">
                  <c:v>1150</c:v>
                </c:pt>
                <c:pt idx="66">
                  <c:v>1417</c:v>
                </c:pt>
                <c:pt idx="67">
                  <c:v>1003</c:v>
                </c:pt>
                <c:pt idx="68">
                  <c:v>1364</c:v>
                </c:pt>
                <c:pt idx="69">
                  <c:v>1086</c:v>
                </c:pt>
                <c:pt idx="70">
                  <c:v>1190</c:v>
                </c:pt>
                <c:pt idx="71">
                  <c:v>1272</c:v>
                </c:pt>
                <c:pt idx="72">
                  <c:v>1308</c:v>
                </c:pt>
                <c:pt idx="73">
                  <c:v>1311</c:v>
                </c:pt>
                <c:pt idx="74">
                  <c:v>1330</c:v>
                </c:pt>
                <c:pt idx="75">
                  <c:v>1349</c:v>
                </c:pt>
                <c:pt idx="76">
                  <c:v>1367</c:v>
                </c:pt>
                <c:pt idx="77">
                  <c:v>1392</c:v>
                </c:pt>
                <c:pt idx="78">
                  <c:v>1399</c:v>
                </c:pt>
                <c:pt idx="79">
                  <c:v>1371</c:v>
                </c:pt>
                <c:pt idx="80">
                  <c:v>1377</c:v>
                </c:pt>
                <c:pt idx="81">
                  <c:v>1350</c:v>
                </c:pt>
                <c:pt idx="82">
                  <c:v>839</c:v>
                </c:pt>
                <c:pt idx="83">
                  <c:v>1379</c:v>
                </c:pt>
                <c:pt idx="84">
                  <c:v>1177</c:v>
                </c:pt>
                <c:pt idx="85">
                  <c:v>1446</c:v>
                </c:pt>
                <c:pt idx="86">
                  <c:v>1149</c:v>
                </c:pt>
                <c:pt idx="87">
                  <c:v>1289</c:v>
                </c:pt>
                <c:pt idx="88">
                  <c:v>1350</c:v>
                </c:pt>
                <c:pt idx="89">
                  <c:v>1299</c:v>
                </c:pt>
                <c:pt idx="90">
                  <c:v>833</c:v>
                </c:pt>
                <c:pt idx="91">
                  <c:v>835</c:v>
                </c:pt>
                <c:pt idx="92">
                  <c:v>830</c:v>
                </c:pt>
                <c:pt idx="93">
                  <c:v>821</c:v>
                </c:pt>
                <c:pt idx="94">
                  <c:v>799</c:v>
                </c:pt>
                <c:pt idx="95">
                  <c:v>803</c:v>
                </c:pt>
                <c:pt idx="96">
                  <c:v>800</c:v>
                </c:pt>
                <c:pt idx="97">
                  <c:v>806</c:v>
                </c:pt>
                <c:pt idx="98">
                  <c:v>793</c:v>
                </c:pt>
                <c:pt idx="99">
                  <c:v>811</c:v>
                </c:pt>
                <c:pt idx="100">
                  <c:v>808</c:v>
                </c:pt>
                <c:pt idx="101">
                  <c:v>1022</c:v>
                </c:pt>
                <c:pt idx="102">
                  <c:v>852</c:v>
                </c:pt>
                <c:pt idx="103">
                  <c:v>1263</c:v>
                </c:pt>
                <c:pt idx="104">
                  <c:v>1098</c:v>
                </c:pt>
                <c:pt idx="105">
                  <c:v>1293</c:v>
                </c:pt>
                <c:pt idx="106">
                  <c:v>865</c:v>
                </c:pt>
                <c:pt idx="107">
                  <c:v>1199</c:v>
                </c:pt>
                <c:pt idx="108">
                  <c:v>1263</c:v>
                </c:pt>
                <c:pt idx="109">
                  <c:v>1214</c:v>
                </c:pt>
                <c:pt idx="110">
                  <c:v>1065</c:v>
                </c:pt>
                <c:pt idx="111">
                  <c:v>831</c:v>
                </c:pt>
                <c:pt idx="112">
                  <c:v>831</c:v>
                </c:pt>
                <c:pt idx="113">
                  <c:v>826</c:v>
                </c:pt>
                <c:pt idx="114">
                  <c:v>828</c:v>
                </c:pt>
                <c:pt idx="115">
                  <c:v>1486</c:v>
                </c:pt>
                <c:pt idx="116">
                  <c:v>1076</c:v>
                </c:pt>
                <c:pt idx="117">
                  <c:v>1205</c:v>
                </c:pt>
                <c:pt idx="118">
                  <c:v>827</c:v>
                </c:pt>
                <c:pt idx="119">
                  <c:v>829</c:v>
                </c:pt>
                <c:pt idx="120">
                  <c:v>805</c:v>
                </c:pt>
                <c:pt idx="121">
                  <c:v>804</c:v>
                </c:pt>
                <c:pt idx="122">
                  <c:v>801</c:v>
                </c:pt>
                <c:pt idx="123">
                  <c:v>798</c:v>
                </c:pt>
                <c:pt idx="124">
                  <c:v>796</c:v>
                </c:pt>
                <c:pt idx="125">
                  <c:v>805</c:v>
                </c:pt>
                <c:pt idx="126">
                  <c:v>792</c:v>
                </c:pt>
                <c:pt idx="127">
                  <c:v>798</c:v>
                </c:pt>
                <c:pt idx="128">
                  <c:v>795</c:v>
                </c:pt>
                <c:pt idx="129">
                  <c:v>799</c:v>
                </c:pt>
                <c:pt idx="130">
                  <c:v>797</c:v>
                </c:pt>
                <c:pt idx="131">
                  <c:v>796</c:v>
                </c:pt>
                <c:pt idx="132">
                  <c:v>1050</c:v>
                </c:pt>
                <c:pt idx="133">
                  <c:v>1324</c:v>
                </c:pt>
                <c:pt idx="134">
                  <c:v>1284</c:v>
                </c:pt>
                <c:pt idx="135">
                  <c:v>843</c:v>
                </c:pt>
                <c:pt idx="136">
                  <c:v>832</c:v>
                </c:pt>
                <c:pt idx="137">
                  <c:v>835</c:v>
                </c:pt>
                <c:pt idx="138">
                  <c:v>842</c:v>
                </c:pt>
                <c:pt idx="139">
                  <c:v>1043</c:v>
                </c:pt>
                <c:pt idx="140">
                  <c:v>862</c:v>
                </c:pt>
                <c:pt idx="141">
                  <c:v>1086</c:v>
                </c:pt>
                <c:pt idx="142">
                  <c:v>1015</c:v>
                </c:pt>
                <c:pt idx="143">
                  <c:v>851</c:v>
                </c:pt>
                <c:pt idx="144">
                  <c:v>843</c:v>
                </c:pt>
                <c:pt idx="145">
                  <c:v>822</c:v>
                </c:pt>
                <c:pt idx="146">
                  <c:v>832</c:v>
                </c:pt>
                <c:pt idx="147">
                  <c:v>830</c:v>
                </c:pt>
                <c:pt idx="148">
                  <c:v>829</c:v>
                </c:pt>
                <c:pt idx="149">
                  <c:v>812</c:v>
                </c:pt>
                <c:pt idx="150">
                  <c:v>808</c:v>
                </c:pt>
                <c:pt idx="151">
                  <c:v>809</c:v>
                </c:pt>
                <c:pt idx="152">
                  <c:v>800</c:v>
                </c:pt>
                <c:pt idx="153">
                  <c:v>803</c:v>
                </c:pt>
                <c:pt idx="154">
                  <c:v>804</c:v>
                </c:pt>
                <c:pt idx="155">
                  <c:v>796</c:v>
                </c:pt>
                <c:pt idx="156">
                  <c:v>802</c:v>
                </c:pt>
                <c:pt idx="157">
                  <c:v>797</c:v>
                </c:pt>
                <c:pt idx="158">
                  <c:v>809</c:v>
                </c:pt>
                <c:pt idx="159">
                  <c:v>797</c:v>
                </c:pt>
                <c:pt idx="160">
                  <c:v>805</c:v>
                </c:pt>
                <c:pt idx="161">
                  <c:v>792</c:v>
                </c:pt>
                <c:pt idx="162">
                  <c:v>799</c:v>
                </c:pt>
                <c:pt idx="163">
                  <c:v>984</c:v>
                </c:pt>
                <c:pt idx="164">
                  <c:v>1173</c:v>
                </c:pt>
                <c:pt idx="165">
                  <c:v>1364</c:v>
                </c:pt>
                <c:pt idx="166">
                  <c:v>1666</c:v>
                </c:pt>
                <c:pt idx="167">
                  <c:v>880</c:v>
                </c:pt>
                <c:pt idx="168">
                  <c:v>785</c:v>
                </c:pt>
                <c:pt idx="169">
                  <c:v>788</c:v>
                </c:pt>
                <c:pt idx="170">
                  <c:v>792</c:v>
                </c:pt>
                <c:pt idx="171">
                  <c:v>804</c:v>
                </c:pt>
                <c:pt idx="172">
                  <c:v>805</c:v>
                </c:pt>
                <c:pt idx="173">
                  <c:v>798</c:v>
                </c:pt>
                <c:pt idx="174">
                  <c:v>802</c:v>
                </c:pt>
                <c:pt idx="175">
                  <c:v>797</c:v>
                </c:pt>
                <c:pt idx="176">
                  <c:v>796</c:v>
                </c:pt>
                <c:pt idx="177">
                  <c:v>801</c:v>
                </c:pt>
                <c:pt idx="178">
                  <c:v>806</c:v>
                </c:pt>
                <c:pt idx="179">
                  <c:v>800</c:v>
                </c:pt>
                <c:pt idx="180">
                  <c:v>800</c:v>
                </c:pt>
                <c:pt idx="181">
                  <c:v>799</c:v>
                </c:pt>
                <c:pt idx="182">
                  <c:v>797</c:v>
                </c:pt>
                <c:pt idx="183">
                  <c:v>798</c:v>
                </c:pt>
                <c:pt idx="184">
                  <c:v>799</c:v>
                </c:pt>
                <c:pt idx="185">
                  <c:v>796</c:v>
                </c:pt>
                <c:pt idx="186">
                  <c:v>797</c:v>
                </c:pt>
                <c:pt idx="187">
                  <c:v>1091</c:v>
                </c:pt>
                <c:pt idx="188">
                  <c:v>1247</c:v>
                </c:pt>
                <c:pt idx="189">
                  <c:v>840</c:v>
                </c:pt>
                <c:pt idx="190">
                  <c:v>1001</c:v>
                </c:pt>
                <c:pt idx="191">
                  <c:v>910</c:v>
                </c:pt>
                <c:pt idx="192">
                  <c:v>1678</c:v>
                </c:pt>
                <c:pt idx="193">
                  <c:v>1210</c:v>
                </c:pt>
                <c:pt idx="194">
                  <c:v>1513</c:v>
                </c:pt>
                <c:pt idx="195">
                  <c:v>1294</c:v>
                </c:pt>
                <c:pt idx="196">
                  <c:v>1347</c:v>
                </c:pt>
                <c:pt idx="197">
                  <c:v>1363</c:v>
                </c:pt>
                <c:pt idx="198">
                  <c:v>1369</c:v>
                </c:pt>
                <c:pt idx="199">
                  <c:v>1391</c:v>
                </c:pt>
                <c:pt idx="200">
                  <c:v>1409</c:v>
                </c:pt>
                <c:pt idx="201">
                  <c:v>1394</c:v>
                </c:pt>
                <c:pt idx="202">
                  <c:v>1428</c:v>
                </c:pt>
                <c:pt idx="203">
                  <c:v>1718</c:v>
                </c:pt>
                <c:pt idx="204">
                  <c:v>1828</c:v>
                </c:pt>
                <c:pt idx="205">
                  <c:v>1692</c:v>
                </c:pt>
                <c:pt idx="206">
                  <c:v>1560</c:v>
                </c:pt>
                <c:pt idx="207">
                  <c:v>1485</c:v>
                </c:pt>
                <c:pt idx="208">
                  <c:v>1452</c:v>
                </c:pt>
                <c:pt idx="209">
                  <c:v>1447</c:v>
                </c:pt>
                <c:pt idx="210">
                  <c:v>1453</c:v>
                </c:pt>
                <c:pt idx="211">
                  <c:v>1445</c:v>
                </c:pt>
                <c:pt idx="212">
                  <c:v>1427</c:v>
                </c:pt>
                <c:pt idx="213">
                  <c:v>1415</c:v>
                </c:pt>
                <c:pt idx="214">
                  <c:v>1414</c:v>
                </c:pt>
                <c:pt idx="215">
                  <c:v>1411</c:v>
                </c:pt>
                <c:pt idx="216">
                  <c:v>1442</c:v>
                </c:pt>
                <c:pt idx="217">
                  <c:v>1481</c:v>
                </c:pt>
                <c:pt idx="218">
                  <c:v>1516</c:v>
                </c:pt>
                <c:pt idx="219">
                  <c:v>1510</c:v>
                </c:pt>
                <c:pt idx="220">
                  <c:v>1458</c:v>
                </c:pt>
                <c:pt idx="221">
                  <c:v>1406</c:v>
                </c:pt>
                <c:pt idx="222">
                  <c:v>1346</c:v>
                </c:pt>
                <c:pt idx="223">
                  <c:v>1248</c:v>
                </c:pt>
                <c:pt idx="224">
                  <c:v>903</c:v>
                </c:pt>
                <c:pt idx="225">
                  <c:v>1156</c:v>
                </c:pt>
                <c:pt idx="226">
                  <c:v>1213</c:v>
                </c:pt>
                <c:pt idx="227">
                  <c:v>1352</c:v>
                </c:pt>
                <c:pt idx="228">
                  <c:v>1488</c:v>
                </c:pt>
                <c:pt idx="229">
                  <c:v>1538</c:v>
                </c:pt>
                <c:pt idx="230">
                  <c:v>1535</c:v>
                </c:pt>
                <c:pt idx="231">
                  <c:v>1547</c:v>
                </c:pt>
                <c:pt idx="232">
                  <c:v>1440</c:v>
                </c:pt>
                <c:pt idx="233">
                  <c:v>828</c:v>
                </c:pt>
                <c:pt idx="234">
                  <c:v>826</c:v>
                </c:pt>
                <c:pt idx="235">
                  <c:v>830</c:v>
                </c:pt>
                <c:pt idx="236">
                  <c:v>961</c:v>
                </c:pt>
                <c:pt idx="237">
                  <c:v>870</c:v>
                </c:pt>
                <c:pt idx="238">
                  <c:v>828</c:v>
                </c:pt>
                <c:pt idx="239">
                  <c:v>809</c:v>
                </c:pt>
                <c:pt idx="240">
                  <c:v>804</c:v>
                </c:pt>
                <c:pt idx="241">
                  <c:v>803</c:v>
                </c:pt>
                <c:pt idx="242">
                  <c:v>803</c:v>
                </c:pt>
              </c:numCache>
            </c:numRef>
          </c:val>
          <c:smooth val="0"/>
        </c:ser>
        <c:dLbls>
          <c:showLegendKey val="0"/>
          <c:showVal val="0"/>
          <c:showCatName val="0"/>
          <c:showSerName val="0"/>
          <c:showPercent val="0"/>
          <c:showBubbleSize val="0"/>
        </c:dLbls>
        <c:marker val="1"/>
        <c:smooth val="0"/>
        <c:axId val="161343360"/>
        <c:axId val="161349632"/>
      </c:lineChart>
      <c:catAx>
        <c:axId val="161343360"/>
        <c:scaling>
          <c:orientation val="minMax"/>
        </c:scaling>
        <c:delete val="1"/>
        <c:axPos val="b"/>
        <c:title>
          <c:tx>
            <c:rich>
              <a:bodyPr/>
              <a:lstStyle/>
              <a:p>
                <a:pPr>
                  <a:defRPr/>
                </a:pPr>
                <a:r>
                  <a:rPr lang="de-AT"/>
                  <a:t>Zeit</a:t>
                </a:r>
              </a:p>
            </c:rich>
          </c:tx>
          <c:overlay val="0"/>
        </c:title>
        <c:majorTickMark val="none"/>
        <c:minorTickMark val="none"/>
        <c:tickLblPos val="nextTo"/>
        <c:crossAx val="161349632"/>
        <c:crosses val="autoZero"/>
        <c:auto val="1"/>
        <c:lblAlgn val="ctr"/>
        <c:lblOffset val="100"/>
        <c:noMultiLvlLbl val="0"/>
      </c:catAx>
      <c:valAx>
        <c:axId val="161349632"/>
        <c:scaling>
          <c:orientation val="minMax"/>
        </c:scaling>
        <c:delete val="0"/>
        <c:axPos val="l"/>
        <c:majorGridlines/>
        <c:title>
          <c:tx>
            <c:rich>
              <a:bodyPr rot="-5400000" vert="horz"/>
              <a:lstStyle/>
              <a:p>
                <a:pPr>
                  <a:defRPr/>
                </a:pPr>
                <a:r>
                  <a:rPr lang="de-AT"/>
                  <a:t>Drehzahl</a:t>
                </a:r>
              </a:p>
            </c:rich>
          </c:tx>
          <c:overlay val="0"/>
        </c:title>
        <c:numFmt formatCode="#,##0" sourceLinked="0"/>
        <c:majorTickMark val="none"/>
        <c:minorTickMark val="none"/>
        <c:tickLblPos val="nextTo"/>
        <c:crossAx val="16134336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1. Fahrt</c:v>
          </c:tx>
          <c:invertIfNegative val="0"/>
          <c:cat>
            <c:strRef>
              <c:f>Tabelle1!$A$2:$A$4</c:f>
              <c:strCache>
                <c:ptCount val="3"/>
                <c:pt idx="0">
                  <c:v>Maximal</c:v>
                </c:pt>
                <c:pt idx="1">
                  <c:v>Minimal</c:v>
                </c:pt>
                <c:pt idx="2">
                  <c:v>Durchschnitt</c:v>
                </c:pt>
              </c:strCache>
            </c:strRef>
          </c:cat>
          <c:val>
            <c:numRef>
              <c:f>Tabelle1!$D$11:$D$13</c:f>
              <c:numCache>
                <c:formatCode>General</c:formatCode>
                <c:ptCount val="3"/>
                <c:pt idx="0">
                  <c:v>3348.4</c:v>
                </c:pt>
                <c:pt idx="1">
                  <c:v>864.2</c:v>
                </c:pt>
                <c:pt idx="2" formatCode="0">
                  <c:v>1710.4</c:v>
                </c:pt>
              </c:numCache>
            </c:numRef>
          </c:val>
        </c:ser>
        <c:ser>
          <c:idx val="1"/>
          <c:order val="1"/>
          <c:tx>
            <c:v>2. Fahrt</c:v>
          </c:tx>
          <c:invertIfNegative val="0"/>
          <c:cat>
            <c:strRef>
              <c:f>Tabelle1!$A$2:$A$4</c:f>
              <c:strCache>
                <c:ptCount val="3"/>
                <c:pt idx="0">
                  <c:v>Maximal</c:v>
                </c:pt>
                <c:pt idx="1">
                  <c:v>Minimal</c:v>
                </c:pt>
                <c:pt idx="2">
                  <c:v>Durchschnitt</c:v>
                </c:pt>
              </c:strCache>
            </c:strRef>
          </c:cat>
          <c:val>
            <c:numRef>
              <c:f>Tabelle1!$D$15:$D$17</c:f>
              <c:numCache>
                <c:formatCode>General</c:formatCode>
                <c:ptCount val="3"/>
                <c:pt idx="0">
                  <c:v>2405</c:v>
                </c:pt>
                <c:pt idx="1">
                  <c:v>797</c:v>
                </c:pt>
                <c:pt idx="2" formatCode="0">
                  <c:v>1315.4</c:v>
                </c:pt>
              </c:numCache>
            </c:numRef>
          </c:val>
        </c:ser>
        <c:dLbls>
          <c:showLegendKey val="0"/>
          <c:showVal val="0"/>
          <c:showCatName val="0"/>
          <c:showSerName val="0"/>
          <c:showPercent val="0"/>
          <c:showBubbleSize val="0"/>
        </c:dLbls>
        <c:gapWidth val="150"/>
        <c:axId val="161366784"/>
        <c:axId val="161368320"/>
      </c:barChart>
      <c:catAx>
        <c:axId val="161366784"/>
        <c:scaling>
          <c:orientation val="minMax"/>
        </c:scaling>
        <c:delete val="0"/>
        <c:axPos val="b"/>
        <c:numFmt formatCode="General" sourceLinked="0"/>
        <c:majorTickMark val="out"/>
        <c:minorTickMark val="none"/>
        <c:tickLblPos val="nextTo"/>
        <c:crossAx val="161368320"/>
        <c:crosses val="autoZero"/>
        <c:auto val="1"/>
        <c:lblAlgn val="ctr"/>
        <c:lblOffset val="100"/>
        <c:noMultiLvlLbl val="0"/>
      </c:catAx>
      <c:valAx>
        <c:axId val="161368320"/>
        <c:scaling>
          <c:orientation val="minMax"/>
        </c:scaling>
        <c:delete val="0"/>
        <c:axPos val="l"/>
        <c:majorGridlines/>
        <c:title>
          <c:tx>
            <c:rich>
              <a:bodyPr rot="-5400000" vert="horz"/>
              <a:lstStyle/>
              <a:p>
                <a:pPr>
                  <a:defRPr/>
                </a:pPr>
                <a:r>
                  <a:rPr lang="de-AT"/>
                  <a:t>Drehzahl</a:t>
                </a:r>
              </a:p>
            </c:rich>
          </c:tx>
          <c:overlay val="0"/>
        </c:title>
        <c:numFmt formatCode="General" sourceLinked="1"/>
        <c:majorTickMark val="out"/>
        <c:minorTickMark val="none"/>
        <c:tickLblPos val="nextTo"/>
        <c:crossAx val="1613667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C9D00-D51C-4A47-95F3-30B0B964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13304</Words>
  <Characters>83817</Characters>
  <Application>Microsoft Office Word</Application>
  <DocSecurity>0</DocSecurity>
  <Lines>698</Lines>
  <Paragraphs>193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96928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gio1980</dc:creator>
  <cp:lastModifiedBy>gio1980</cp:lastModifiedBy>
  <cp:revision>60</cp:revision>
  <cp:lastPrinted>2014-10-06T16:29:00Z</cp:lastPrinted>
  <dcterms:created xsi:type="dcterms:W3CDTF">2014-10-05T09:48:00Z</dcterms:created>
  <dcterms:modified xsi:type="dcterms:W3CDTF">2014-10-06T16:40:00Z</dcterms:modified>
</cp:coreProperties>
</file>