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t>A Sprint is a fixed period in which the team completes a defined set of project tasks.</w:t>
      </w:r>
    </w:p>
    <w:p w:rsidR="00000000" w:rsidDel="00000000" w:rsidP="00000000" w:rsidRDefault="00000000" w:rsidRPr="00000000" w14:paraId="00000002">
      <w:pPr>
        <w:rPr/>
      </w:pPr>
      <w:r>
        <w:t>An Epic is a major project area divided into smaller user stories that can be completed within sprints.</w:t>
      </w:r>
    </w:p>
    <w:p w:rsidR="00000000" w:rsidDel="00000000" w:rsidP="00000000" w:rsidRDefault="00000000" w:rsidRPr="00000000" w14:paraId="00000003">
      <w:pPr>
        <w:rPr/>
      </w:pPr>
      <w:r>
        <w:t>A Story is a small, independently trackable task within an Epic.</w:t>
      </w:r>
    </w:p>
    <w:p w:rsidR="00000000" w:rsidDel="00000000" w:rsidP="00000000" w:rsidRDefault="00000000" w:rsidRPr="00000000" w14:paraId="00000004">
      <w:pPr>
        <w:rPr/>
      </w:pPr>
      <w:r>
        <w:t>A Story Point represents the relative effort required to complete a story.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>
        <w:t>Story Point Scale: 1 – Very Easy | 2 – Normal | 3 – Moderate | 5 – Difficult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/>
    </w:p>
    <w:p w:rsidR="00000000" w:rsidDel="00000000" w:rsidP="00000000" w:rsidRDefault="00000000" w:rsidRPr="00000000" w14:paraId="0000000E">
      <w:pPr>
        <w:rPr>
          <w:b w:val="1"/>
        </w:rPr>
      </w:pPr>
      <w:r/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Gathering Data (USN1) 2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Loading Data(USN2) 1</w:t>
      </w:r>
    </w:p>
    <w:p w:rsidR="00000000" w:rsidDel="00000000" w:rsidP="00000000" w:rsidRDefault="00000000" w:rsidRPr="00000000" w14:paraId="00000011">
      <w:pPr>
        <w:rPr>
          <w:b w:val="1"/>
        </w:rPr>
      </w:pPr>
      <w:r/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Handling Missing Values(USN3) 3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Creating Fields(USN4)3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Handling Inconsistency in Data(USN5)3</w:t>
      </w:r>
    </w:p>
    <w:p w:rsidR="00000000" w:rsidDel="00000000" w:rsidP="00000000" w:rsidRDefault="00000000" w:rsidRPr="00000000" w14:paraId="00000015">
      <w:pPr>
        <w:rPr>
          <w:b w:val="1"/>
        </w:rPr>
      </w:pPr>
      <w:r/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/>
    </w:p>
    <w:p w:rsidR="00000000" w:rsidDel="00000000" w:rsidP="00000000" w:rsidRDefault="00000000" w:rsidRPr="00000000" w14:paraId="00000018">
      <w:pPr>
        <w:rPr>
          <w:b w:val="1"/>
        </w:rPr>
      </w:pPr>
      <w:r/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Bar Chart(USN6) 2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Pie Chart(USN7) 2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Line Chart(USN8)  2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Map(USN9) 4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/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Developing Dashboard(USN10) 5</w:t>
      </w:r>
    </w:p>
    <w:p w:rsidR="00000000" w:rsidDel="00000000" w:rsidP="00000000" w:rsidRDefault="00000000" w:rsidRPr="00000000" w14:paraId="00000021">
      <w:pPr>
        <w:rPr>
          <w:b w:val="1"/>
        </w:rPr>
      </w:pPr>
      <w:r/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Developing Story(USN11) 5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 in Sprint 2= 2+2+2+4+5+5=20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/>
    </w:p>
    <w:p w:rsidR="00000000" w:rsidDel="00000000" w:rsidP="00000000" w:rsidRDefault="00000000" w:rsidRPr="00000000" w14:paraId="0000002A">
      <w:pPr>
        <w:rPr/>
      </w:pPr>
      <w:r/>
    </w:p>
    <w:p w:rsidR="00000000" w:rsidDel="00000000" w:rsidP="00000000" w:rsidRDefault="00000000" w:rsidRPr="00000000" w14:paraId="0000002B">
      <w:pPr>
        <w:rPr/>
      </w:pPr>
      <w:r/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/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Total story Points= 12+20=32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 of Sprints= 2</w:t>
      </w:r>
    </w:p>
    <w:p w:rsidR="00000000" w:rsidDel="00000000" w:rsidP="00000000" w:rsidRDefault="00000000" w:rsidRPr="00000000" w14:paraId="00000030">
      <w:pPr>
        <w:rPr/>
      </w:pPr>
      <w:r/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16(Story Points per Sprint)</w:t>
      </w:r>
    </w:p>
    <w:p w:rsidR="00000000" w:rsidDel="00000000" w:rsidP="00000000" w:rsidRDefault="00000000" w:rsidRPr="00000000" w14:paraId="00000032">
      <w:pPr>
        <w:rPr/>
      </w:pPr>
      <w:r/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>
      <w:pPr>
        <w:jc w:val="center"/>
      </w:pPr>
      <w:r>
        <w:rPr>
          <w:b/>
          <w:sz w:val="30"/>
        </w:rPr>
        <w:t>Planning Logic — Implement Client Script &amp; UI Policy (Incident)</w:t>
      </w:r>
    </w:p>
    <w:p>
      <w:pPr>
        <w:jc w:val="center"/>
      </w:pPr>
      <w:r>
        <w:t>The implementation is planned across two sprints: first configuring the Incident UI Policy and UI Policy Action, then implementing Client Scripts and completing configuration testing.</w:t>
      </w:r>
    </w:p>
    <w:p>
      <w:pPr>
        <w:jc w:val="center"/>
      </w:pPr>
      <w:r>
        <w:drawing>
          <wp:inline>
            <wp:extent cx="6400800" cy="3650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now_incident_sprint_pla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50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Sprint 1 — UI Policy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17"/>
              </w:rPr>
              <w:t>Epic / Story</w:t>
            </w:r>
          </w:p>
        </w:tc>
        <w:tc>
          <w:tcPr>
            <w:tcW w:type="dxa" w:w="2256"/>
          </w:tcPr>
          <w:p>
            <w:r>
              <w:rPr>
                <w:b/>
                <w:sz w:val="17"/>
              </w:rPr>
              <w:t>User Story / Task</w:t>
            </w:r>
          </w:p>
        </w:tc>
        <w:tc>
          <w:tcPr>
            <w:tcW w:type="dxa" w:w="2256"/>
          </w:tcPr>
          <w:p>
            <w:r>
              <w:rPr>
                <w:b/>
                <w:sz w:val="17"/>
              </w:rPr>
              <w:t>Story Points</w:t>
            </w:r>
          </w:p>
        </w:tc>
        <w:tc>
          <w:tcPr>
            <w:tcW w:type="dxa" w:w="2256"/>
          </w:tcPr>
          <w:p>
            <w:r>
              <w:rPr>
                <w:b/>
                <w:sz w:val="17"/>
              </w:rPr>
              <w:t>Acceptance / Output</w:t>
            </w:r>
          </w:p>
        </w:tc>
      </w:tr>
      <w:tr>
        <w:tc>
          <w:tcPr>
            <w:tcW w:type="dxa" w:w="2256"/>
            <w:vAlign w:val="center"/>
          </w:tcPr>
          <w:p>
            <w:r>
              <w:rPr>
                <w:sz w:val="16"/>
              </w:rPr>
              <w:t>Epic 1 / USN1</w:t>
            </w:r>
          </w:p>
        </w:tc>
        <w:tc>
          <w:tcPr>
            <w:tcW w:type="dxa" w:w="2256"/>
            <w:vAlign w:val="center"/>
          </w:tcPr>
          <w:p>
            <w:r>
              <w:rPr>
                <w:sz w:val="16"/>
              </w:rPr>
              <w:t>Create UI Policy on Incident for High Impact condition</w:t>
            </w:r>
          </w:p>
        </w:tc>
        <w:tc>
          <w:tcPr>
            <w:tcW w:type="dxa" w:w="22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256"/>
            <w:vAlign w:val="center"/>
          </w:tcPr>
          <w:p>
            <w:r>
              <w:rPr>
                <w:sz w:val="16"/>
              </w:rPr>
              <w:t>Policy activates on the configured Incident condition.</w:t>
            </w:r>
          </w:p>
        </w:tc>
      </w:tr>
      <w:tr>
        <w:tc>
          <w:tcPr>
            <w:tcW w:type="dxa" w:w="2256"/>
            <w:vAlign w:val="center"/>
          </w:tcPr>
          <w:p>
            <w:r>
              <w:rPr>
                <w:sz w:val="16"/>
              </w:rPr>
              <w:t>Epic 1 / USN2</w:t>
            </w:r>
          </w:p>
        </w:tc>
        <w:tc>
          <w:tcPr>
            <w:tcW w:type="dxa" w:w="2256"/>
            <w:vAlign w:val="center"/>
          </w:tcPr>
          <w:p>
            <w:r>
              <w:rPr>
                <w:sz w:val="16"/>
              </w:rPr>
              <w:t>Create UI Policy Action to control Urgency</w:t>
            </w:r>
          </w:p>
        </w:tc>
        <w:tc>
          <w:tcPr>
            <w:tcW w:type="dxa" w:w="22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256"/>
            <w:vAlign w:val="center"/>
          </w:tcPr>
          <w:p>
            <w:r>
              <w:rPr>
                <w:sz w:val="16"/>
              </w:rPr>
              <w:t>Urgency follows the configured mandatory/read-only behavior.</w:t>
            </w:r>
          </w:p>
        </w:tc>
      </w:tr>
      <w:tr>
        <w:tc>
          <w:tcPr>
            <w:tcW w:type="dxa" w:w="2256"/>
            <w:vAlign w:val="center"/>
          </w:tcPr>
          <w:p>
            <w:r>
              <w:rPr>
                <w:sz w:val="16"/>
              </w:rPr>
              <w:t>Epic 1 / USN3</w:t>
            </w:r>
          </w:p>
        </w:tc>
        <w:tc>
          <w:tcPr>
            <w:tcW w:type="dxa" w:w="2256"/>
            <w:vAlign w:val="center"/>
          </w:tcPr>
          <w:p>
            <w:r>
              <w:rPr>
                <w:sz w:val="16"/>
              </w:rPr>
              <w:t>Configure conditional field behavior</w:t>
            </w:r>
          </w:p>
        </w:tc>
        <w:tc>
          <w:tcPr>
            <w:tcW w:type="dxa" w:w="22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256"/>
            <w:vAlign w:val="center"/>
          </w:tcPr>
          <w:p>
            <w:r>
              <w:rPr>
                <w:sz w:val="16"/>
              </w:rPr>
              <w:t>Required fields and editable/read-only states change correctly.</w:t>
            </w:r>
          </w:p>
        </w:tc>
      </w:tr>
      <w:tr>
        <w:tc>
          <w:tcPr>
            <w:tcW w:type="dxa" w:w="2256"/>
            <w:vAlign w:val="center"/>
          </w:tcPr>
          <w:p>
            <w:r>
              <w:rPr>
                <w:sz w:val="16"/>
              </w:rPr>
              <w:t>Epic 1 / USN4</w:t>
            </w:r>
          </w:p>
        </w:tc>
        <w:tc>
          <w:tcPr>
            <w:tcW w:type="dxa" w:w="2256"/>
            <w:vAlign w:val="center"/>
          </w:tcPr>
          <w:p>
            <w:r>
              <w:rPr>
                <w:sz w:val="16"/>
              </w:rPr>
              <w:t>Test UI Policy and reverse-if-false behavior</w:t>
            </w:r>
          </w:p>
        </w:tc>
        <w:tc>
          <w:tcPr>
            <w:tcW w:type="dxa" w:w="22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256"/>
            <w:vAlign w:val="center"/>
          </w:tcPr>
          <w:p>
            <w:r>
              <w:rPr>
                <w:sz w:val="16"/>
              </w:rPr>
              <w:t>Behavior reverses correctly when the condition becomes false.</w:t>
            </w:r>
          </w:p>
        </w:tc>
      </w:tr>
    </w:tbl>
    <w:p>
      <w:r>
        <w:rPr>
          <w:b/>
        </w:rPr>
        <w:t>Sprint 1 — UI Policy Configuration Total Story Points = 10</w:t>
      </w:r>
    </w:p>
    <w:p>
      <w:r>
        <w:rPr>
          <w:b/>
          <w:sz w:val="24"/>
        </w:rPr>
        <w:t>Sprint 2 — Client Scripts &amp; Validation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17"/>
              </w:rPr>
              <w:t>Epic / Story</w:t>
            </w:r>
          </w:p>
        </w:tc>
        <w:tc>
          <w:tcPr>
            <w:tcW w:type="dxa" w:w="2256"/>
          </w:tcPr>
          <w:p>
            <w:r>
              <w:rPr>
                <w:b/>
                <w:sz w:val="17"/>
              </w:rPr>
              <w:t>User Story / Task</w:t>
            </w:r>
          </w:p>
        </w:tc>
        <w:tc>
          <w:tcPr>
            <w:tcW w:type="dxa" w:w="2256"/>
          </w:tcPr>
          <w:p>
            <w:r>
              <w:rPr>
                <w:b/>
                <w:sz w:val="17"/>
              </w:rPr>
              <w:t>Story Points</w:t>
            </w:r>
          </w:p>
        </w:tc>
        <w:tc>
          <w:tcPr>
            <w:tcW w:type="dxa" w:w="2256"/>
          </w:tcPr>
          <w:p>
            <w:r>
              <w:rPr>
                <w:b/>
                <w:sz w:val="17"/>
              </w:rPr>
              <w:t>Acceptance / Output</w:t>
            </w:r>
          </w:p>
        </w:tc>
      </w:tr>
      <w:tr>
        <w:tc>
          <w:tcPr>
            <w:tcW w:type="dxa" w:w="2256"/>
            <w:vAlign w:val="center"/>
          </w:tcPr>
          <w:p>
            <w:r>
              <w:rPr>
                <w:sz w:val="16"/>
              </w:rPr>
              <w:t>Epic 2 / USN5</w:t>
            </w:r>
          </w:p>
        </w:tc>
        <w:tc>
          <w:tcPr>
            <w:tcW w:type="dxa" w:w="2256"/>
            <w:vAlign w:val="center"/>
          </w:tcPr>
          <w:p>
            <w:r>
              <w:rPr>
                <w:sz w:val="16"/>
              </w:rPr>
              <w:t>Create onChange Client Script</w:t>
            </w:r>
          </w:p>
        </w:tc>
        <w:tc>
          <w:tcPr>
            <w:tcW w:type="dxa" w:w="22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256"/>
            <w:vAlign w:val="center"/>
          </w:tcPr>
          <w:p>
            <w:r>
              <w:rPr>
                <w:sz w:val="16"/>
              </w:rPr>
              <w:t>Impact change triggers the required Incident field update.</w:t>
            </w:r>
          </w:p>
        </w:tc>
      </w:tr>
      <w:tr>
        <w:tc>
          <w:tcPr>
            <w:tcW w:type="dxa" w:w="2256"/>
            <w:vAlign w:val="center"/>
          </w:tcPr>
          <w:p>
            <w:r>
              <w:rPr>
                <w:sz w:val="16"/>
              </w:rPr>
              <w:t>Epic 2 / USN6</w:t>
            </w:r>
          </w:p>
        </w:tc>
        <w:tc>
          <w:tcPr>
            <w:tcW w:type="dxa" w:w="2256"/>
            <w:vAlign w:val="center"/>
          </w:tcPr>
          <w:p>
            <w:r>
              <w:rPr>
                <w:sz w:val="16"/>
              </w:rPr>
              <w:t>Create onSubmit Client Script (Save Validation)</w:t>
            </w:r>
          </w:p>
        </w:tc>
        <w:tc>
          <w:tcPr>
            <w:tcW w:type="dxa" w:w="22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256"/>
            <w:vAlign w:val="center"/>
          </w:tcPr>
          <w:p>
            <w:r>
              <w:rPr>
                <w:sz w:val="16"/>
              </w:rPr>
              <w:t>Invalid Incident cannot be saved; clear validation is shown.</w:t>
            </w:r>
          </w:p>
        </w:tc>
      </w:tr>
      <w:tr>
        <w:tc>
          <w:tcPr>
            <w:tcW w:type="dxa" w:w="2256"/>
            <w:vAlign w:val="center"/>
          </w:tcPr>
          <w:p>
            <w:r>
              <w:rPr>
                <w:sz w:val="16"/>
              </w:rPr>
              <w:t>Epic 2 / USN7</w:t>
            </w:r>
          </w:p>
        </w:tc>
        <w:tc>
          <w:tcPr>
            <w:tcW w:type="dxa" w:w="2256"/>
            <w:vAlign w:val="center"/>
          </w:tcPr>
          <w:p>
            <w:r>
              <w:rPr>
                <w:sz w:val="16"/>
              </w:rPr>
              <w:t>Create onCellEdit Client Script</w:t>
            </w:r>
          </w:p>
        </w:tc>
        <w:tc>
          <w:tcPr>
            <w:tcW w:type="dxa" w:w="22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256"/>
            <w:vAlign w:val="center"/>
          </w:tcPr>
          <w:p>
            <w:r>
              <w:rPr>
                <w:sz w:val="16"/>
              </w:rPr>
              <w:t>Direct State list editing is blocked as configured.</w:t>
            </w:r>
          </w:p>
        </w:tc>
      </w:tr>
      <w:tr>
        <w:tc>
          <w:tcPr>
            <w:tcW w:type="dxa" w:w="2256"/>
            <w:vAlign w:val="center"/>
          </w:tcPr>
          <w:p>
            <w:r>
              <w:rPr>
                <w:sz w:val="16"/>
              </w:rPr>
              <w:t>Epic 2 / USN8</w:t>
            </w:r>
          </w:p>
        </w:tc>
        <w:tc>
          <w:tcPr>
            <w:tcW w:type="dxa" w:w="2256"/>
            <w:vAlign w:val="center"/>
          </w:tcPr>
          <w:p>
            <w:r>
              <w:rPr>
                <w:sz w:val="16"/>
              </w:rPr>
              <w:t>Integration and regression testing</w:t>
            </w:r>
          </w:p>
        </w:tc>
        <w:tc>
          <w:tcPr>
            <w:tcW w:type="dxa" w:w="22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256"/>
            <w:vAlign w:val="center"/>
          </w:tcPr>
          <w:p>
            <w:r>
              <w:rPr>
                <w:sz w:val="16"/>
              </w:rPr>
              <w:t>All client scripts and UI policies work together without conflict.</w:t>
            </w:r>
          </w:p>
        </w:tc>
      </w:tr>
    </w:tbl>
    <w:p>
      <w:r>
        <w:rPr>
          <w:b/>
        </w:rPr>
        <w:t>Sprint 2 — Client Scripts &amp; Validation Total Story Points = 11</w:t>
      </w:r>
    </w:p>
    <w:p>
      <w:r>
        <w:rPr>
          <w:b/>
        </w:rPr>
        <w:t>Velocity Calculation</w:t>
      </w:r>
    </w:p>
    <w:p>
      <w:r>
        <w:t>Total Story Points = 10 + 11 = 21</w:t>
        <w:br/>
        <w:t>Number of Sprints = 2</w:t>
        <w:br/>
        <w:t>Planned Velocity = 21 / 2 = 10.5 Story Points per Sprint</w:t>
      </w:r>
    </w:p>
    <w:p>
      <w:r>
        <w:rPr>
          <w:b/>
        </w:rPr>
        <w:t>Project Milestone Alignment</w:t>
      </w:r>
    </w:p>
    <w:p>
      <w:pPr>
        <w:ind w:left="288"/>
      </w:pPr>
      <w:r>
        <w:t>Milestone 1: Create UI Policy on Incident</w:t>
      </w:r>
    </w:p>
    <w:p>
      <w:pPr>
        <w:ind w:left="288"/>
      </w:pPr>
      <w:r>
        <w:t>Milestone 2: Create UI Policy Action – Urgency</w:t>
      </w:r>
    </w:p>
    <w:p>
      <w:pPr>
        <w:ind w:left="288"/>
      </w:pPr>
      <w:r>
        <w:t>Milestone 3: Create onChange Client Script</w:t>
      </w:r>
    </w:p>
    <w:p>
      <w:pPr>
        <w:ind w:left="288"/>
      </w:pPr>
      <w:r>
        <w:t>Milestone 4: Create onSubmit Client Script (Save Validation)</w:t>
      </w:r>
    </w:p>
    <w:p>
      <w:pPr>
        <w:ind w:left="288"/>
      </w:pPr>
      <w:r>
        <w:t>Milestone 5: Create onCellEdit Client Script</w:t>
      </w:r>
    </w:p>
    <w:p>
      <w:pPr>
        <w:ind w:left="288"/>
      </w:pPr>
      <w:r>
        <w:t>Milestone 6: Testing the Configuration</w:t>
      </w:r>
    </w:p>
    <w:p>
      <w:pPr>
        <w:ind w:left="288"/>
      </w:pPr>
      <w:r>
        <w:t>Conclusion: Demonstrate a controlled and validated Incident workflow.</w:t>
      </w:r>
    </w:p>
    <w:sectPr>
      <w:pgSz w:h="16838" w:w="11906" w:orient="portrait"/>
      <w:pgMar w:bottom="792" w:top="792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