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32"/>
        </w:rPr>
        <w:t>Implement Client Script &amp; UI Policy (Incident)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Project Title</w:t>
            </w:r>
          </w:p>
        </w:tc>
        <w:tc>
          <w:tcPr>
            <w:tcW w:type="dxa" w:w="5112"/>
          </w:tcPr>
          <w:p>
            <w:r>
              <w:t>Implement Client Script &amp; UI Policy (Incident)</w:t>
            </w:r>
          </w:p>
        </w:tc>
      </w:tr>
      <w:tr>
        <w:tc>
          <w:tcPr>
            <w:tcW w:type="dxa" w:w="5112"/>
          </w:tcPr>
          <w:p>
            <w:r>
              <w:rPr>
                <w:b/>
              </w:rPr>
              <w:t>Platform</w:t>
            </w:r>
          </w:p>
        </w:tc>
        <w:tc>
          <w:tcPr>
            <w:tcW w:type="dxa" w:w="5112"/>
          </w:tcPr>
          <w:p>
            <w:r>
              <w:t>ServiceNow</w:t>
            </w:r>
          </w:p>
        </w:tc>
      </w:tr>
      <w:tr>
        <w:tc>
          <w:tcPr>
            <w:tcW w:type="dxa" w:w="5112"/>
          </w:tcPr>
          <w:p>
            <w:r>
              <w:rPr>
                <w:b/>
              </w:rPr>
              <w:t>Project Domain</w:t>
            </w:r>
          </w:p>
        </w:tc>
        <w:tc>
          <w:tcPr>
            <w:tcW w:type="dxa" w:w="5112"/>
          </w:tcPr>
          <w:p>
            <w:r>
              <w:t>Incident Management / ServiceNow Configuration</w:t>
            </w:r>
          </w:p>
        </w:tc>
      </w:tr>
      <w:tr>
        <w:tc>
          <w:tcPr>
            <w:tcW w:type="dxa" w:w="5112"/>
          </w:tcPr>
          <w:p>
            <w:r>
              <w:rPr>
                <w:b/>
              </w:rPr>
              <w:t>Project Version</w:t>
            </w:r>
          </w:p>
        </w:tc>
        <w:tc>
          <w:tcPr>
            <w:tcW w:type="dxa" w:w="5112"/>
          </w:tcPr>
          <w:p>
            <w:r>
              <w:t>1.0</w:t>
            </w:r>
          </w:p>
        </w:tc>
      </w:tr>
    </w:tbl>
    <w:p>
      <w:r>
        <w:rPr>
          <w:b/>
          <w:sz w:val="28"/>
        </w:rPr>
        <w:t>1. INTRODUCTION</w:t>
      </w:r>
    </w:p>
    <w:p>
      <w:r>
        <w:rPr>
          <w:b/>
          <w:sz w:val="24"/>
        </w:rPr>
        <w:t>1.1 Project Overview</w:t>
      </w:r>
    </w:p>
    <w:p>
      <w:pPr>
        <w:spacing w:after="100"/>
      </w:pPr>
      <w:r>
        <w:t>The project implements Client Scripts and UI Policies in the ServiceNow Incident module to improve data consistency, field control, validation, and user interaction. The configuration dynamically changes Incident form behaviour based on field values and prevents invalid updates.</w:t>
      </w:r>
    </w:p>
    <w:p>
      <w:r>
        <w:rPr>
          <w:b/>
          <w:sz w:val="24"/>
        </w:rPr>
        <w:t>1.2 Purpose</w:t>
      </w:r>
    </w:p>
    <w:p>
      <w:pPr>
        <w:spacing w:after="100"/>
      </w:pPr>
      <w:r>
        <w:t>The purpose is to enforce Incident data integrity through native ServiceNow configuration and client-side scripting. The solution controls mandatory and read-only behaviour, automatically updates values when conditions are met, validates submissions, and restricts inappropriate list editing.</w:t>
      </w:r>
    </w:p>
    <w:p>
      <w:r>
        <w:rPr>
          <w:b/>
          <w:sz w:val="28"/>
        </w:rPr>
        <w:t>2. IDEATION PHASE</w:t>
      </w:r>
    </w:p>
    <w:p>
      <w:r>
        <w:rPr>
          <w:b/>
          <w:sz w:val="24"/>
        </w:rPr>
        <w:t>2.1 Problem Statement</w:t>
      </w:r>
    </w:p>
    <w:p>
      <w:pPr>
        <w:spacing w:after="100"/>
      </w:pPr>
      <w:r>
        <w:t>Incident records may contain incomplete, inconsistent, or incorrect information when users rely only on manual checks. This can affect reporting, SLA compliance, and service quality. The project addresses this by applying conditional UI behaviour and client-side validation directly on the Incident form.</w:t>
      </w:r>
    </w:p>
    <w:p>
      <w:r>
        <w:rPr>
          <w:b/>
          <w:sz w:val="24"/>
        </w:rPr>
        <w:t>2.2 Empathy Map Canvas</w:t>
      </w:r>
    </w:p>
    <w:p>
      <w:pPr>
        <w:spacing w:after="100"/>
      </w:pPr>
      <w:r>
        <w:t>The primary user is the Incident user/agent who creates, updates, and maintains Incident records. The empathy analysis focuses on the need for clear field guidance, fewer validation mistakes, predictable form behaviour, and efficient Incident handling.</w:t>
      </w:r>
    </w:p>
    <w:p>
      <w:r>
        <w:t>• Think &amp; Feel: Wants accurate records and clear guidance while entering Incident data.</w:t>
      </w:r>
    </w:p>
    <w:p>
      <w:r>
        <w:t>• Hear: Receives operational requirements and instructions for Incident handling.</w:t>
      </w:r>
    </w:p>
    <w:p>
      <w:r>
        <w:t>• See: Incident forms, fields, mandatory indicators, messages, and list views.</w:t>
      </w:r>
    </w:p>
    <w:p>
      <w:r>
        <w:t>• Say &amp; Do: Creates and updates Incidents and enters assignment and impact information.</w:t>
      </w:r>
    </w:p>
    <w:p>
      <w:r>
        <w:t>• Pain: Missing required information, inconsistent values, and accidental list edits.</w:t>
      </w:r>
    </w:p>
    <w:p>
      <w:r>
        <w:t>• Gain: Better data quality, clearer controls, and fewer invalid submissions.</w:t>
      </w:r>
    </w:p>
    <w:p>
      <w:r>
        <w:rPr>
          <w:b/>
          <w:sz w:val="24"/>
        </w:rPr>
        <w:t>2.3 Brainstorming</w:t>
      </w:r>
    </w:p>
    <w:p>
      <w:pPr>
        <w:spacing w:after="100"/>
      </w:pPr>
      <w:r>
        <w:t>The ideation focused on practical ServiceNow configuration options: conditional mandatory fields, read-only controls, automatic field updates, submission validation, and controlled list editing. The selected solution combines UI Policies, UI Policy Actions, and Client Scripts because these directly address the identified Incident-management problems.</w:t>
      </w:r>
    </w:p>
    <w:p>
      <w:r>
        <w:rPr>
          <w:b/>
          <w:sz w:val="28"/>
        </w:rPr>
        <w:t>3. REQUIREMENT ANALYSIS</w:t>
      </w:r>
    </w:p>
    <w:p>
      <w:r>
        <w:rPr>
          <w:b/>
          <w:sz w:val="24"/>
        </w:rPr>
        <w:t>3.1 Customer Journey Map</w:t>
      </w:r>
    </w:p>
    <w:p>
      <w:pPr>
        <w:spacing w:after="100"/>
      </w:pPr>
      <w:r>
        <w:t>Incident user journey: Open/Create Incident → Enter Incident details → Select Impact → System applies conditional controls → User completes required information → Submit/Update → System validates the record → Incident is saved or the user receives corrective feedback.</w:t>
      </w:r>
    </w:p>
    <w:p>
      <w:r>
        <w:rPr>
          <w:b/>
          <w:sz w:val="24"/>
        </w:rPr>
        <w:t>3.2 Solution Requirement</w:t>
      </w:r>
    </w:p>
    <w:p>
      <w:r>
        <w:t>• Create a UI Policy named High Impact Control on the Incident table.</w:t>
      </w:r>
    </w:p>
    <w:p>
      <w:r>
        <w:t>• When Impact is 1 – High, Assignment group must be mandatory.</w:t>
      </w:r>
    </w:p>
    <w:p>
      <w:r>
        <w:t>• Control Urgency through a UI Policy Action under the High Impact condition.</w:t>
      </w:r>
    </w:p>
    <w:p>
      <w:r>
        <w:t>• Use an onChange Client Script to set Urgency to High when Impact is High.</w:t>
      </w:r>
    </w:p>
    <w:p>
      <w:r>
        <w:t>• Use an onSubmit Client Script to prevent saving when required assignment information is missing.</w:t>
      </w:r>
    </w:p>
    <w:p>
      <w:r>
        <w:t>• Use an onCellEdit Client Script to prevent State changes through direct list editing.</w:t>
      </w:r>
    </w:p>
    <w:p>
      <w:r>
        <w:t>• Reverse conditional behaviour when the High Impact condition is no longer true.</w:t>
      </w:r>
    </w:p>
    <w:p>
      <w:r>
        <w:t>• Support functional testing and User Acceptance Testing.</w:t>
      </w:r>
    </w:p>
    <w:p>
      <w:r>
        <w:rPr>
          <w:b/>
          <w:sz w:val="24"/>
        </w:rPr>
        <w:t>3.3 Data Flow Diagram</w:t>
      </w:r>
    </w:p>
    <w:p>
      <w:pPr>
        <w:spacing w:after="100"/>
      </w:pPr>
      <w:r>
        <w:t>The functional flow is: Incident User → Incident Form → UI Policy / UI Policy Actions and Client Scripts → GlideForm-based client validation and field control → Incident Table. The configuration operates within ServiceNow; no external API or machine-learning service is required.</w:t>
      </w:r>
    </w:p>
    <w:p>
      <w:r>
        <w:rPr>
          <w:b/>
          <w:sz w:val="24"/>
        </w:rPr>
        <w:t>3.4 Technology Stack</w:t>
      </w:r>
    </w:p>
    <w:p>
      <w:r>
        <w:t>• Platform: ServiceNow</w:t>
      </w:r>
    </w:p>
    <w:p>
      <w:r>
        <w:t>• Module: Incident Management</w:t>
      </w:r>
    </w:p>
    <w:p>
      <w:r>
        <w:t>• Configuration: UI Policy and UI Policy Actions</w:t>
      </w:r>
    </w:p>
    <w:p>
      <w:r>
        <w:t>• Scripting: JavaScript Client Scripts</w:t>
      </w:r>
    </w:p>
    <w:p>
      <w:r>
        <w:t>• Client API: GlideForm (g_form)</w:t>
      </w:r>
    </w:p>
    <w:p>
      <w:r>
        <w:t>• Data Store: ServiceNow Incident table</w:t>
      </w:r>
    </w:p>
    <w:p>
      <w:r>
        <w:t>• Testing: Functional Testing and User Acceptance Testing</w:t>
      </w:r>
    </w:p>
    <w:p>
      <w:r>
        <w:t>• AI / ML / GenAI: Not applicable</w:t>
      </w:r>
    </w:p>
    <w:p>
      <w:r>
        <w:rPr>
          <w:b/>
          <w:sz w:val="28"/>
        </w:rPr>
        <w:t>4. PROJECT DESIGN</w:t>
      </w:r>
    </w:p>
    <w:p>
      <w:r>
        <w:rPr>
          <w:b/>
          <w:sz w:val="24"/>
        </w:rPr>
        <w:t>4.1 Problem Solution Fit</w:t>
      </w:r>
    </w:p>
    <w:p>
      <w:pPr>
        <w:spacing w:after="100"/>
      </w:pPr>
      <w:r>
        <w:t>The target user is the Incident agent/user. The solution fits the problem by moving key checks from manual user discipline into the Incident form itself. Conditional controls guide users, automatic updates reduce repetitive work, validation prevents incomplete submissions, and list-edit restrictions protect controlled fields.</w:t>
      </w:r>
    </w:p>
    <w:p>
      <w:r>
        <w:rPr>
          <w:b/>
          <w:sz w:val="24"/>
        </w:rPr>
        <w:t>4.2 Proposed Solution</w:t>
      </w:r>
    </w:p>
    <w:p>
      <w:r>
        <w:t>• High Impact Control UI Policy for conditional Incident field behaviour.</w:t>
      </w:r>
    </w:p>
    <w:p>
      <w:r>
        <w:t>• Urgency UI Policy Action for controlled field interaction.</w:t>
      </w:r>
    </w:p>
    <w:p>
      <w:r>
        <w:t>• Auto set urgency for high impact onChange Client Script.</w:t>
      </w:r>
    </w:p>
    <w:p>
      <w:r>
        <w:t>• Prevent save if Assigned To is missing onSubmit Client Script.</w:t>
      </w:r>
    </w:p>
    <w:p>
      <w:r>
        <w:t>• Prevent State change via list edit onCellEdit Client Script.</w:t>
      </w:r>
    </w:p>
    <w:p>
      <w:r>
        <w:t>• Reverse-if-false behaviour to restore normal field interaction.</w:t>
      </w:r>
    </w:p>
    <w:p>
      <w:r>
        <w:rPr>
          <w:b/>
          <w:sz w:val="24"/>
        </w:rPr>
        <w:t>4.3 Solution Architecture</w:t>
      </w:r>
    </w:p>
    <w:p>
      <w:pPr>
        <w:spacing w:after="100"/>
      </w:pPr>
      <w:r>
        <w:t>The architecture consists of the Incident User and Incident Form at the interaction layer, UI Policies and UI Policy Actions at the configuration layer, Client Scripts and GlideForm at the client-logic layer, and the Incident table as the data layer. Administration supports configuration and testing. External APIs and ML components are not required.</w:t>
      </w:r>
    </w:p>
    <w:p>
      <w:r>
        <w:rPr>
          <w:b/>
          <w:sz w:val="28"/>
        </w:rPr>
        <w:t>5. PROJECT PLANNING &amp; SCHEDULING</w:t>
      </w:r>
    </w:p>
    <w:p>
      <w:r>
        <w:rPr>
          <w:b/>
          <w:sz w:val="24"/>
        </w:rPr>
        <w:t>5.1 Project Planning</w:t>
      </w:r>
    </w:p>
    <w:p>
      <w:pPr>
        <w:spacing w:after="100"/>
      </w:pPr>
      <w:r>
        <w:t>The project is planned across two implementation sprints. Sprint 1 focuses on UI Policy configuration and conditional field behaviour. Sprint 2 focuses on Client Scripts, validation, list-edit control, and integration/regression testing.</w:t>
      </w:r>
    </w:p>
    <w:p>
      <w:r>
        <w:t>• Sprint 1 — UI Policy Configuration: High Impact Control, UI Policy Action, conditional behaviour, and reverse-condition testing.</w:t>
      </w:r>
    </w:p>
    <w:p>
      <w:r>
        <w:t>• Sprint 2 — Client Scripts &amp; Validation: onChange, onSubmit, onCellEdit, integration and regression testing.</w:t>
      </w:r>
    </w:p>
    <w:p>
      <w:r>
        <w:t>• Planned effort: 21 story points across 2 sprints.</w:t>
      </w:r>
    </w:p>
    <w:p>
      <w:r>
        <w:t>• Planned velocity: approximately 10.5 points per sprint.</w:t>
      </w:r>
    </w:p>
    <w:p>
      <w:r>
        <w:rPr>
          <w:b/>
          <w:sz w:val="28"/>
        </w:rPr>
        <w:t>6. FUNCTIONAL AND PERFORMANCE TESTING</w:t>
      </w:r>
    </w:p>
    <w:p>
      <w:r>
        <w:rPr>
          <w:b/>
          <w:sz w:val="24"/>
        </w:rPr>
        <w:t>6.1 Performance Testing</w:t>
      </w:r>
    </w:p>
    <w:p>
      <w:pPr>
        <w:spacing w:after="100"/>
      </w:pPr>
      <w:r>
        <w:t>This project is evaluated through configuration, functional, and User Acceptance Testing rather than AI/ML model metrics. Test execution should verify correct client-side response, validation, field behaviour, and successful/blocked record operations.</w:t>
      </w:r>
    </w:p>
    <w:p>
      <w:r>
        <w:t>• High Impact condition activates the configured UI Policy.</w:t>
      </w:r>
    </w:p>
    <w:p>
      <w:r>
        <w:t>• Urgency is controlled and automatically updated when applicable.</w:t>
      </w:r>
    </w:p>
    <w:p>
      <w:r>
        <w:t>• Invalid submissions are blocked with an appropriate validation message.</w:t>
      </w:r>
    </w:p>
    <w:p>
      <w:r>
        <w:t>• Valid Incident submissions are saved successfully.</w:t>
      </w:r>
    </w:p>
    <w:p>
      <w:r>
        <w:t>• Direct State list editing is blocked.</w:t>
      </w:r>
    </w:p>
    <w:p>
      <w:r>
        <w:t>• Normal form-based State updates remain possible.</w:t>
      </w:r>
    </w:p>
    <w:p>
      <w:r>
        <w:t>• Reverse-if-false restores normal behaviour when the condition is removed.</w:t>
      </w:r>
    </w:p>
    <w:p>
      <w:r>
        <w:rPr>
          <w:b/>
          <w:sz w:val="28"/>
        </w:rPr>
        <w:t>7. RESULTS</w:t>
      </w:r>
    </w:p>
    <w:p>
      <w:r>
        <w:rPr>
          <w:b/>
          <w:sz w:val="24"/>
        </w:rPr>
        <w:t>7.1 Output Screenshots</w:t>
      </w:r>
    </w:p>
    <w:p>
      <w:pPr>
        <w:spacing w:after="100"/>
      </w:pPr>
      <w:r>
        <w:t>Insert the final ServiceNow execution screenshots in this section. Recommended evidence includes: High Impact UI Policy activation, automatic Urgency update, blocked submission with validation message, successful submission, blocked State list edit, and successful form-based State update.</w:t>
      </w:r>
    </w:p>
    <w:p>
      <w:r>
        <w:rPr>
          <w:i/>
        </w:rPr>
        <w:t>[ INSERT SCREENSHOT 1 — HIGH IMPACT UI POLICY / MANDATORY FIELD BEHAVIOUR HERE ]</w:t>
      </w:r>
    </w:p>
    <w:p>
      <w:r>
        <w:rPr>
          <w:i/>
        </w:rPr>
        <w:t>[ INSERT SCREENSHOT 2 — AUTOMATIC URGENCY UPDATE HERE ]</w:t>
      </w:r>
    </w:p>
    <w:p>
      <w:r>
        <w:rPr>
          <w:i/>
        </w:rPr>
        <w:t>[ INSERT SCREENSHOT 3 — ONSUBMIT VALIDATION MESSAGE HERE ]</w:t>
      </w:r>
    </w:p>
    <w:p>
      <w:r>
        <w:rPr>
          <w:i/>
        </w:rPr>
        <w:t>[ INSERT SCREENSHOT 4 — SUCCESSFUL INCIDENT SUBMISSION HERE ]</w:t>
      </w:r>
    </w:p>
    <w:p>
      <w:r>
        <w:rPr>
          <w:i/>
        </w:rPr>
        <w:t>[ INSERT SCREENSHOT 5 — ONCELLEDIT STATE RESTRICTION HERE ]</w:t>
      </w:r>
    </w:p>
    <w:p>
      <w:r>
        <w:rPr>
          <w:i/>
        </w:rPr>
        <w:t>[ INSERT SCREENSHOT 6 — SUCCESSFUL FORM-BASED STATE UPDATE HERE ]</w:t>
      </w:r>
    </w:p>
    <w:p>
      <w:r>
        <w:rPr>
          <w:b/>
          <w:sz w:val="28"/>
        </w:rPr>
        <w:t>8. ADVANTAGES &amp; DISADVANTAGES</w:t>
      </w:r>
    </w:p>
    <w:p>
      <w:pPr>
        <w:spacing w:after="100"/>
      </w:pPr>
      <w:r>
        <w:t>Advantages</w:t>
      </w:r>
    </w:p>
    <w:p>
      <w:r>
        <w:t>• Improves Incident data consistency and quality.</w:t>
      </w:r>
    </w:p>
    <w:p>
      <w:r>
        <w:t>• Provides dynamic, condition-based field behaviour.</w:t>
      </w:r>
    </w:p>
    <w:p>
      <w:r>
        <w:t>• Reduces manual checking and repetitive data entry.</w:t>
      </w:r>
    </w:p>
    <w:p>
      <w:r>
        <w:t>• Prevents invalid submissions and restricted list edits.</w:t>
      </w:r>
    </w:p>
    <w:p>
      <w:r>
        <w:t>• Uses native ServiceNow configuration and client-side scripting.</w:t>
      </w:r>
    </w:p>
    <w:p>
      <w:r>
        <w:t>• Easy to test and maintain within the Incident module.</w:t>
      </w:r>
    </w:p>
    <w:p>
      <w:pPr>
        <w:spacing w:after="100"/>
      </w:pPr>
      <w:r>
        <w:t>Disadvantages</w:t>
      </w:r>
    </w:p>
    <w:p>
      <w:r>
        <w:t>• The controls are specific to the configured Incident use cases.</w:t>
      </w:r>
    </w:p>
    <w:p>
      <w:r>
        <w:t>• Client-side validation should not be treated as a replacement for necessary server-side controls.</w:t>
      </w:r>
    </w:p>
    <w:p>
      <w:r>
        <w:t>• Behaviour depends on correct ServiceNow configuration and script maintenance.</w:t>
      </w:r>
    </w:p>
    <w:p>
      <w:r>
        <w:t>• The solution does not use predictive analytics or AI-based decision making.</w:t>
      </w:r>
    </w:p>
    <w:p>
      <w:r>
        <w:rPr>
          <w:b/>
          <w:sz w:val="28"/>
        </w:rPr>
        <w:t>9. CONCLUSION</w:t>
      </w:r>
    </w:p>
    <w:p>
      <w:pPr>
        <w:spacing w:after="100"/>
      </w:pPr>
      <w:r>
        <w:t>The Implement Client Script &amp; UI Policy (Incident) project demonstrates how ServiceNow UI Policies, UI Policy Actions, and Client Scripts can work together to improve Incident form behaviour and data quality. The configuration provides conditional field control, automatic updates, validation, and controlled list interactions without requiring AI, Machine Learning, Generative AI, Power BI, Salesforce, or Tableau.</w:t>
      </w:r>
    </w:p>
    <w:p>
      <w:r>
        <w:rPr>
          <w:b/>
          <w:sz w:val="28"/>
        </w:rPr>
        <w:t>10. FUTURE SCOPE</w:t>
      </w:r>
    </w:p>
    <w:p>
      <w:r>
        <w:t>• Extend the same validation approach to additional Incident fields and business rules.</w:t>
      </w:r>
    </w:p>
    <w:p>
      <w:r>
        <w:t>• Add further role-based and condition-based UI controls where required.</w:t>
      </w:r>
    </w:p>
    <w:p>
      <w:r>
        <w:t>• Expand automated regression test coverage for more Incident scenarios.</w:t>
      </w:r>
    </w:p>
    <w:p>
      <w:r>
        <w:t>• Introduce server-side validation where stronger data enforcement is required.</w:t>
      </w:r>
    </w:p>
    <w:p>
      <w:r>
        <w:t>• Integrate reporting or dashboards in a future phase if project requirements demand analytics.</w:t>
      </w:r>
    </w:p>
    <w:p>
      <w:r>
        <w:rPr>
          <w:b/>
          <w:sz w:val="28"/>
        </w:rPr>
        <w:t>11. APPENDIX</w:t>
      </w:r>
    </w:p>
    <w:p>
      <w:r>
        <w:rPr>
          <w:b/>
          <w:sz w:val="24"/>
        </w:rPr>
        <w:t>Source Code (if any)</w:t>
      </w:r>
    </w:p>
    <w:p>
      <w:pPr>
        <w:spacing w:after="100"/>
      </w:pPr>
      <w:r>
        <w:t>Client Script source code is maintained in the ServiceNow project configuration. The implemented scripts include onChange, onSubmit, and onCellEdit Client Scripts.</w:t>
      </w:r>
    </w:p>
    <w:p>
      <w:r>
        <w:rPr>
          <w:b/>
          <w:sz w:val="24"/>
        </w:rPr>
        <w:t>Dataset Link</w:t>
      </w:r>
    </w:p>
    <w:p>
      <w:pPr>
        <w:spacing w:after="100"/>
      </w:pPr>
      <w:r>
        <w:t>Not applicable. This project does not use a dataset or machine-learning model.</w:t>
      </w:r>
    </w:p>
    <w:p>
      <w:r>
        <w:rPr>
          <w:b/>
          <w:sz w:val="24"/>
        </w:rPr>
        <w:t>GitHub &amp; Project Demo Link</w:t>
      </w:r>
    </w:p>
    <w:p>
      <w:pPr>
        <w:spacing w:after="100"/>
      </w:pPr>
      <w:r>
        <w:t>Not provided / not applicable unless the project team publishes a repository or demo link.</w:t>
      </w:r>
    </w:p>
    <w:p>
      <w:pPr>
        <w:jc w:val="center"/>
      </w:pPr>
      <w:r>
        <w:rPr>
          <w:b/>
          <w:sz w:val="18"/>
        </w:rPr>
        <w:t>End of Project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