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DF989">
      <w:pPr>
        <w:jc w:val="center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首先感谢大家愿意体验使用我的工作电量条桌面组件❤️</w:t>
      </w:r>
    </w:p>
    <w:p w14:paraId="24295E28">
      <w:pPr>
        <w:jc w:val="center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有任何问题可以联系我的邮箱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instrText xml:space="preserve"> HYPERLINK "mailto:taobaozhou@gmail.com" </w:instrTex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sz w:val="24"/>
          <w:szCs w:val="24"/>
          <w:lang w:val="en-US" w:eastAsia="zh-CN"/>
        </w:rPr>
        <w:t>taobaozhou@gmail.com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end"/>
      </w:r>
    </w:p>
    <w:p w14:paraId="5FB159A5"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制作不易，跪求打赏orz</w:t>
      </w:r>
    </w:p>
    <w:p w14:paraId="09612B57">
      <w:pPr>
        <w:jc w:val="both"/>
      </w:pPr>
      <w:r>
        <w:drawing>
          <wp:inline distT="0" distB="0" distL="114300" distR="114300">
            <wp:extent cx="2278380" cy="2538095"/>
            <wp:effectExtent l="0" t="0" r="762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71470" cy="2527300"/>
            <wp:effectExtent l="0" t="0" r="508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rcRect l="2845" t="2820" r="6270" b="16759"/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2DDE">
      <w:pPr>
        <w:jc w:val="both"/>
      </w:pPr>
    </w:p>
    <w:p w14:paraId="6045E1B6">
      <w:pPr>
        <w:pStyle w:val="2"/>
        <w:bidi w:val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OK教程开始</w:t>
      </w:r>
    </w:p>
    <w:p w14:paraId="4BF89ABF">
      <w:pPr>
        <w:rPr>
          <w:rFonts w:hint="default"/>
          <w:lang w:val="en-US" w:eastAsia="zh-CN"/>
        </w:rPr>
      </w:pPr>
    </w:p>
    <w:p w14:paraId="63058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本组件内置了8种主题，其中有3种DIY主题和5种社区主题，同时我们可以去社区复制其他的主题链接，来美化你的电量条组件🔋</w:t>
      </w:r>
    </w:p>
    <w:p w14:paraId="421B4944">
      <w:r>
        <w:drawing>
          <wp:inline distT="0" distB="0" distL="114300" distR="114300">
            <wp:extent cx="4000500" cy="457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726B">
      <w:r>
        <w:drawing>
          <wp:inline distT="0" distB="0" distL="114300" distR="114300">
            <wp:extent cx="4000500" cy="457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1E164">
      <w:r>
        <w:drawing>
          <wp:inline distT="0" distB="0" distL="114300" distR="114300">
            <wp:extent cx="4000500" cy="457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B3691"/>
    <w:p w14:paraId="557755B0"/>
    <w:p w14:paraId="08ABBD83"/>
    <w:p w14:paraId="6ECCCFB6"/>
    <w:p w14:paraId="02F33F0E"/>
    <w:p w14:paraId="148EFEBF"/>
    <w:p w14:paraId="5B28326B"/>
    <w:p w14:paraId="140AD000"/>
    <w:p w14:paraId="1AF35440"/>
    <w:p w14:paraId="4B389830"/>
    <w:p w14:paraId="3B379DF3"/>
    <w:p w14:paraId="4953C49D"/>
    <w:p w14:paraId="5007A9E8"/>
    <w:p w14:paraId="0901D325">
      <w:p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Step1.</w:t>
      </w:r>
    </w:p>
    <w:p w14:paraId="64D675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复制链接到浏览器打开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"https://tweakcn.com/community"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https://tweakcn.com/community</w:t>
      </w:r>
      <w:r>
        <w:rPr>
          <w:rFonts w:hint="eastAsia"/>
          <w:lang w:val="en-US" w:eastAsia="zh-CN"/>
        </w:rPr>
        <w:fldChar w:fldCharType="end"/>
      </w:r>
    </w:p>
    <w:p w14:paraId="14EA82B6">
      <w:pPr>
        <w:jc w:val="left"/>
      </w:pPr>
      <w:r>
        <w:rPr>
          <w:rFonts w:hint="eastAsia"/>
          <w:lang w:val="en-US" w:eastAsia="zh-CN"/>
        </w:rPr>
        <w:t>这是一个主题网站。</w:t>
      </w:r>
      <w:r>
        <w:drawing>
          <wp:inline distT="0" distB="0" distL="114300" distR="114300">
            <wp:extent cx="5266690" cy="3190240"/>
            <wp:effectExtent l="0" t="0" r="1016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53BD">
      <w:pPr>
        <w:jc w:val="left"/>
        <w:rPr>
          <w:rFonts w:hint="eastAsia"/>
          <w:lang w:val="en-US" w:eastAsia="zh-CN"/>
        </w:rPr>
      </w:pPr>
    </w:p>
    <w:p w14:paraId="42EB5D00">
      <w:pPr>
        <w:jc w:val="left"/>
        <w:rPr>
          <w:rFonts w:hint="eastAsia"/>
          <w:lang w:val="en-US" w:eastAsia="zh-CN"/>
        </w:rPr>
      </w:pPr>
    </w:p>
    <w:p w14:paraId="15D3730A">
      <w:pPr>
        <w:jc w:val="left"/>
        <w:rPr>
          <w:rFonts w:hint="eastAsia"/>
          <w:lang w:val="en-US" w:eastAsia="zh-CN"/>
        </w:rPr>
      </w:pPr>
    </w:p>
    <w:p w14:paraId="6FA0926E">
      <w:pPr>
        <w:jc w:val="left"/>
        <w:rPr>
          <w:rFonts w:hint="eastAsia"/>
          <w:lang w:val="en-US" w:eastAsia="zh-CN"/>
        </w:rPr>
      </w:pPr>
    </w:p>
    <w:p w14:paraId="32AD6AC3">
      <w:pPr>
        <w:jc w:val="left"/>
        <w:rPr>
          <w:rFonts w:hint="eastAsia"/>
          <w:lang w:val="en-US" w:eastAsia="zh-CN"/>
        </w:rPr>
      </w:pPr>
    </w:p>
    <w:p w14:paraId="03F35697">
      <w:pPr>
        <w:jc w:val="left"/>
        <w:rPr>
          <w:rFonts w:hint="eastAsia"/>
          <w:lang w:val="en-US" w:eastAsia="zh-CN"/>
        </w:rPr>
      </w:pPr>
    </w:p>
    <w:p w14:paraId="1B452209">
      <w:pPr>
        <w:jc w:val="left"/>
        <w:rPr>
          <w:rFonts w:hint="eastAsia"/>
          <w:lang w:val="en-US" w:eastAsia="zh-CN"/>
        </w:rPr>
      </w:pPr>
    </w:p>
    <w:p w14:paraId="2B2D84D2">
      <w:pPr>
        <w:jc w:val="left"/>
        <w:rPr>
          <w:rFonts w:hint="eastAsia"/>
          <w:lang w:val="en-US" w:eastAsia="zh-CN"/>
        </w:rPr>
      </w:pPr>
    </w:p>
    <w:p w14:paraId="44802FE6">
      <w:pPr>
        <w:jc w:val="left"/>
        <w:rPr>
          <w:rFonts w:hint="eastAsia"/>
          <w:lang w:val="en-US" w:eastAsia="zh-CN"/>
        </w:rPr>
      </w:pPr>
    </w:p>
    <w:p w14:paraId="2244D1CC">
      <w:pPr>
        <w:jc w:val="left"/>
        <w:rPr>
          <w:rFonts w:hint="eastAsia"/>
          <w:lang w:val="en-US" w:eastAsia="zh-CN"/>
        </w:rPr>
      </w:pPr>
    </w:p>
    <w:p w14:paraId="5B478153">
      <w:pPr>
        <w:jc w:val="left"/>
        <w:rPr>
          <w:rFonts w:hint="eastAsia"/>
          <w:lang w:val="en-US" w:eastAsia="zh-CN"/>
        </w:rPr>
      </w:pPr>
    </w:p>
    <w:p w14:paraId="3867A975">
      <w:pPr>
        <w:jc w:val="left"/>
        <w:rPr>
          <w:rFonts w:hint="eastAsia"/>
          <w:lang w:val="en-US" w:eastAsia="zh-CN"/>
        </w:rPr>
      </w:pPr>
    </w:p>
    <w:p w14:paraId="3E102EE8">
      <w:pPr>
        <w:rPr>
          <w:rFonts w:hint="eastAsia"/>
          <w:sz w:val="40"/>
          <w:szCs w:val="40"/>
          <w:lang w:val="en-US" w:eastAsia="zh-CN"/>
        </w:rPr>
      </w:pPr>
    </w:p>
    <w:p w14:paraId="131551EF">
      <w:pPr>
        <w:rPr>
          <w:rFonts w:hint="eastAsia"/>
          <w:sz w:val="40"/>
          <w:szCs w:val="40"/>
          <w:lang w:val="en-US" w:eastAsia="zh-CN"/>
        </w:rPr>
      </w:pPr>
    </w:p>
    <w:p w14:paraId="76303348">
      <w:p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Step2.</w:t>
      </w:r>
    </w:p>
    <w:p w14:paraId="08949B69">
      <w:pPr>
        <w:jc w:val="left"/>
      </w:pPr>
      <w:r>
        <w:rPr>
          <w:rFonts w:hint="eastAsia"/>
          <w:lang w:val="en-US" w:eastAsia="zh-CN"/>
        </w:rPr>
        <w:t>然后你可以挑选一个你觉得不错的主题颜色，点击打开，然后点右上角画圈的那个标识,这样你就完成了主题链接的复制。</w:t>
      </w:r>
      <w:r>
        <w:drawing>
          <wp:inline distT="0" distB="0" distL="114300" distR="114300">
            <wp:extent cx="5266690" cy="2943225"/>
            <wp:effectExtent l="0" t="0" r="1016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30FAC">
      <w:p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Step3.</w:t>
      </w:r>
    </w:p>
    <w:p w14:paraId="2772F72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点击小组件的“社区+”</w:t>
      </w:r>
    </w:p>
    <w:p w14:paraId="75545AAB">
      <w:pPr>
        <w:jc w:val="left"/>
      </w:pPr>
      <w:r>
        <w:drawing>
          <wp:inline distT="0" distB="0" distL="114300" distR="114300">
            <wp:extent cx="3333115" cy="3618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E06A4">
      <w:pPr>
        <w:jc w:val="left"/>
      </w:pPr>
    </w:p>
    <w:p w14:paraId="106E8EE0">
      <w:pPr>
        <w:rPr>
          <w:rFonts w:hint="eastAsia"/>
          <w:sz w:val="40"/>
          <w:szCs w:val="40"/>
          <w:lang w:val="en-US" w:eastAsia="zh-CN"/>
        </w:rPr>
      </w:pPr>
    </w:p>
    <w:p w14:paraId="79C37AD6">
      <w:pPr>
        <w:rPr>
          <w:rFonts w:hint="eastAsia"/>
          <w:sz w:val="40"/>
          <w:szCs w:val="40"/>
          <w:lang w:val="en-US" w:eastAsia="zh-CN"/>
        </w:rPr>
      </w:pPr>
      <w:bookmarkStart w:id="0" w:name="_GoBack"/>
      <w:bookmarkEnd w:id="0"/>
      <w:r>
        <w:rPr>
          <w:rFonts w:hint="eastAsia"/>
          <w:sz w:val="40"/>
          <w:szCs w:val="40"/>
          <w:lang w:val="en-US" w:eastAsia="zh-CN"/>
        </w:rPr>
        <w:t>Step4.</w:t>
      </w:r>
    </w:p>
    <w:p w14:paraId="6F779AA0">
      <w:pPr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点开后将链接黏贴到下方选框中，并点击“导入并应用”</w:t>
      </w:r>
      <w:r>
        <w:drawing>
          <wp:inline distT="0" distB="0" distL="114300" distR="114300">
            <wp:extent cx="4000500" cy="43434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 w14:paraId="4E0DC95E">
      <w:pPr>
        <w:jc w:val="left"/>
        <w:rPr>
          <w:rFonts w:hint="eastAsia"/>
          <w:lang w:eastAsia="zh-CN"/>
        </w:rPr>
      </w:pPr>
    </w:p>
    <w:p w14:paraId="77F73A9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恭喜你，学会了更换小组件主题，谢谢你们的支持！</w:t>
      </w:r>
    </w:p>
    <w:p w14:paraId="0B89DD21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F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2026-08-21T05:53:42Z</dcterms:created>
  <dc:creator>Administrator</dc:creator>
  <cp:lastModifiedBy>江南开锁王</cp:lastModifiedBy>
  <dcterms:modified xsi:type="dcterms:W3CDTF">2026-08-21T06:07:47Z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eyJoZGlkIjoiZDQ5M2UyYjE3ODlmNDc1ZTdhNmQ4YTI0YTFkMjRiOWEiLCJ1c2VySWQiOiI5MDUyOTE0NDYifQ==</vt:lpwstr>
  </property>
  <property fmtid="{D5CDD505-2E9C-101B-9397-08002B2CF9AE}" pid="4" name="ICV">
    <vt:lpwstr>AC9AAD476BD24856B15D84817F33B18F_12</vt:lpwstr>
  </property>
</Properties>
</file>