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99839" w14:textId="3F12B38C" w:rsidR="00F149C8" w:rsidRPr="00A11A5D" w:rsidRDefault="005061BD" w:rsidP="00FE33F1">
      <w:pPr>
        <w:jc w:val="center"/>
        <w:rPr>
          <w:rFonts w:ascii="仿宋" w:eastAsia="仿宋" w:hAnsi="仿宋" w:hint="eastAsia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股票未来收益率</w:t>
      </w:r>
      <w:r w:rsidR="0090121B">
        <w:rPr>
          <w:rFonts w:ascii="仿宋" w:eastAsia="仿宋" w:hAnsi="仿宋" w:hint="eastAsia"/>
          <w:b/>
          <w:bCs/>
          <w:sz w:val="32"/>
          <w:szCs w:val="32"/>
        </w:rPr>
        <w:t>预测</w:t>
      </w:r>
    </w:p>
    <w:p w14:paraId="255D7951" w14:textId="0337A92D" w:rsidR="005061BD" w:rsidRDefault="005061BD" w:rsidP="00A91D56">
      <w:pPr>
        <w:spacing w:line="240" w:lineRule="auto"/>
        <w:ind w:firstLine="420"/>
        <w:rPr>
          <w:rFonts w:ascii="仿宋" w:eastAsia="仿宋" w:hAnsi="仿宋" w:hint="eastAsia"/>
          <w:sz w:val="24"/>
        </w:rPr>
      </w:pPr>
      <w:r w:rsidRPr="005061BD">
        <w:rPr>
          <w:rFonts w:ascii="仿宋" w:eastAsia="仿宋" w:hAnsi="仿宋"/>
          <w:sz w:val="24"/>
        </w:rPr>
        <w:t>板块效应指</w:t>
      </w:r>
      <w:r w:rsidRPr="005061BD">
        <w:rPr>
          <w:rFonts w:ascii="仿宋" w:eastAsia="仿宋" w:hAnsi="仿宋" w:hint="eastAsia"/>
          <w:sz w:val="24"/>
        </w:rPr>
        <w:t>的是</w:t>
      </w:r>
      <w:r w:rsidRPr="005061BD">
        <w:rPr>
          <w:rFonts w:ascii="仿宋" w:eastAsia="仿宋" w:hAnsi="仿宋"/>
          <w:sz w:val="24"/>
        </w:rPr>
        <w:t>股票市场中同一板块的个股因共同特点或关联题材，呈现协同涨跌的联动现象</w:t>
      </w:r>
      <w:r>
        <w:rPr>
          <w:rFonts w:ascii="仿宋" w:eastAsia="仿宋" w:hAnsi="仿宋" w:hint="eastAsia"/>
          <w:sz w:val="24"/>
        </w:rPr>
        <w:t>。因而我们可以利用板块效应来分析股票的未来收益率。</w:t>
      </w:r>
    </w:p>
    <w:p w14:paraId="4192F41B" w14:textId="77777777" w:rsidR="00C06D62" w:rsidRDefault="00C06D62" w:rsidP="00A11A5D">
      <w:pPr>
        <w:spacing w:line="24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比赛目标</w:t>
      </w:r>
      <w:r w:rsidR="00BE2B12" w:rsidRPr="00E416BE">
        <w:rPr>
          <w:rFonts w:ascii="仿宋" w:eastAsia="仿宋" w:hAnsi="仿宋" w:hint="eastAsia"/>
          <w:b/>
          <w:bCs/>
          <w:sz w:val="24"/>
        </w:rPr>
        <w:t xml:space="preserve">  </w:t>
      </w:r>
    </w:p>
    <w:p w14:paraId="3DAB774A" w14:textId="32BF2DC7" w:rsidR="00C06D62" w:rsidRDefault="00C06D62" w:rsidP="00A91D56">
      <w:pPr>
        <w:spacing w:afterLines="100" w:after="312" w:line="240" w:lineRule="auto"/>
        <w:ind w:firstLine="420"/>
        <w:rPr>
          <w:rFonts w:ascii="仿宋" w:eastAsia="仿宋" w:hAnsi="仿宋" w:hint="eastAsia"/>
          <w:sz w:val="24"/>
        </w:rPr>
      </w:pPr>
      <w:r w:rsidRPr="00E416BE">
        <w:rPr>
          <w:rFonts w:ascii="仿宋" w:eastAsia="仿宋" w:hAnsi="仿宋" w:hint="eastAsia"/>
          <w:sz w:val="24"/>
        </w:rPr>
        <w:t>现有</w:t>
      </w:r>
      <w:bookmarkStart w:id="0" w:name="_Hlk215996646"/>
      <w:r w:rsidRPr="00E416BE">
        <w:rPr>
          <w:rFonts w:ascii="仿宋" w:eastAsia="仿宋" w:hAnsi="仿宋" w:hint="eastAsia"/>
          <w:sz w:val="24"/>
        </w:rPr>
        <w:t>A,B,C,D,E五只</w:t>
      </w:r>
      <w:bookmarkEnd w:id="0"/>
      <w:r w:rsidRPr="00E416BE">
        <w:rPr>
          <w:rFonts w:ascii="仿宋" w:eastAsia="仿宋" w:hAnsi="仿宋" w:hint="eastAsia"/>
          <w:sz w:val="24"/>
        </w:rPr>
        <w:t>股票，他们属于</w:t>
      </w:r>
      <w:r w:rsidR="00BA5B90">
        <w:rPr>
          <w:rFonts w:ascii="仿宋" w:eastAsia="仿宋" w:hAnsi="仿宋" w:hint="eastAsia"/>
          <w:sz w:val="24"/>
        </w:rPr>
        <w:t>相同</w:t>
      </w:r>
      <w:r w:rsidRPr="00E416BE">
        <w:rPr>
          <w:rFonts w:ascii="仿宋" w:eastAsia="仿宋" w:hAnsi="仿宋" w:hint="eastAsia"/>
          <w:sz w:val="24"/>
        </w:rPr>
        <w:t>风格概念板块，</w:t>
      </w:r>
      <w:r>
        <w:rPr>
          <w:rFonts w:ascii="仿宋" w:eastAsia="仿宋" w:hAnsi="仿宋" w:hint="eastAsia"/>
          <w:sz w:val="24"/>
        </w:rPr>
        <w:t>会呈现板块联动</w:t>
      </w:r>
      <w:r w:rsidR="00095DBD">
        <w:rPr>
          <w:rFonts w:ascii="仿宋" w:eastAsia="仿宋" w:hAnsi="仿宋" w:hint="eastAsia"/>
          <w:sz w:val="24"/>
        </w:rPr>
        <w:t>效应</w:t>
      </w:r>
      <w:r>
        <w:rPr>
          <w:rFonts w:ascii="仿宋" w:eastAsia="仿宋" w:hAnsi="仿宋" w:hint="eastAsia"/>
          <w:sz w:val="24"/>
        </w:rPr>
        <w:t>。你将利用股票E的自身</w:t>
      </w:r>
      <w:r w:rsidR="00BA5B90">
        <w:rPr>
          <w:rFonts w:ascii="仿宋" w:eastAsia="仿宋" w:hAnsi="仿宋" w:hint="eastAsia"/>
          <w:sz w:val="24"/>
        </w:rPr>
        <w:t>数据</w:t>
      </w:r>
      <w:r>
        <w:rPr>
          <w:rFonts w:ascii="仿宋" w:eastAsia="仿宋" w:hAnsi="仿宋" w:hint="eastAsia"/>
          <w:sz w:val="24"/>
        </w:rPr>
        <w:t>信息</w:t>
      </w:r>
      <w:r w:rsidR="00BA5B90">
        <w:rPr>
          <w:rFonts w:ascii="仿宋" w:eastAsia="仿宋" w:hAnsi="仿宋" w:hint="eastAsia"/>
          <w:sz w:val="24"/>
        </w:rPr>
        <w:t>和</w:t>
      </w:r>
      <w:r>
        <w:rPr>
          <w:rFonts w:ascii="仿宋" w:eastAsia="仿宋" w:hAnsi="仿宋" w:hint="eastAsia"/>
          <w:sz w:val="24"/>
        </w:rPr>
        <w:t>板块</w:t>
      </w:r>
      <w:r w:rsidR="00BA5B90">
        <w:rPr>
          <w:rFonts w:ascii="仿宋" w:eastAsia="仿宋" w:hAnsi="仿宋" w:hint="eastAsia"/>
          <w:sz w:val="24"/>
        </w:rPr>
        <w:t>内其他股票数据</w:t>
      </w:r>
      <w:r>
        <w:rPr>
          <w:rFonts w:ascii="仿宋" w:eastAsia="仿宋" w:hAnsi="仿宋" w:hint="eastAsia"/>
          <w:sz w:val="24"/>
        </w:rPr>
        <w:t>信息构建模型来预测股票E的未来5分钟收益率。你的模型将根据测试集数据最终进行评估。</w:t>
      </w:r>
    </w:p>
    <w:p w14:paraId="3274E234" w14:textId="7ECF8C12" w:rsidR="00C06D62" w:rsidRDefault="00C06D62" w:rsidP="00C06D62">
      <w:pPr>
        <w:spacing w:line="240" w:lineRule="auto"/>
        <w:rPr>
          <w:rFonts w:ascii="仿宋" w:eastAsia="仿宋" w:hAnsi="仿宋" w:hint="eastAsia"/>
          <w:b/>
          <w:bCs/>
          <w:sz w:val="24"/>
        </w:rPr>
      </w:pPr>
      <w:r w:rsidRPr="00C06D62">
        <w:rPr>
          <w:rFonts w:ascii="仿宋" w:eastAsia="仿宋" w:hAnsi="仿宋" w:hint="eastAsia"/>
          <w:b/>
          <w:bCs/>
          <w:sz w:val="24"/>
        </w:rPr>
        <w:t>评估指标</w:t>
      </w:r>
    </w:p>
    <w:p w14:paraId="3AB2E059" w14:textId="4B15EFC5" w:rsidR="00C06D62" w:rsidRDefault="00C06D62" w:rsidP="00C06D62">
      <w:pPr>
        <w:spacing w:line="24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/>
          <w:b/>
          <w:bCs/>
          <w:sz w:val="24"/>
        </w:rPr>
        <w:tab/>
      </w:r>
      <w:r w:rsidRPr="00E416BE">
        <w:rPr>
          <w:rFonts w:ascii="仿宋" w:eastAsia="仿宋" w:hAnsi="仿宋" w:hint="eastAsia"/>
          <w:sz w:val="24"/>
        </w:rPr>
        <w:t>股票</w:t>
      </w:r>
      <w:r>
        <w:rPr>
          <w:rFonts w:ascii="仿宋" w:eastAsia="仿宋" w:hAnsi="仿宋" w:hint="eastAsia"/>
          <w:sz w:val="24"/>
        </w:rPr>
        <w:t>E</w:t>
      </w:r>
      <w:r w:rsidRPr="00E416BE">
        <w:rPr>
          <w:rFonts w:ascii="仿宋" w:eastAsia="仿宋" w:hAnsi="仿宋" w:hint="eastAsia"/>
          <w:sz w:val="24"/>
        </w:rPr>
        <w:t>的</w:t>
      </w:r>
      <w:r>
        <w:rPr>
          <w:rFonts w:ascii="仿宋" w:eastAsia="仿宋" w:hAnsi="仿宋" w:hint="eastAsia"/>
          <w:sz w:val="24"/>
        </w:rPr>
        <w:t>未来5分钟预测收益率</w:t>
      </w:r>
      <w:r w:rsidRPr="00E416BE">
        <w:rPr>
          <w:rFonts w:ascii="仿宋" w:eastAsia="仿宋" w:hAnsi="仿宋" w:hint="eastAsia"/>
          <w:sz w:val="24"/>
        </w:rPr>
        <w:t>，与</w:t>
      </w:r>
      <w:r>
        <w:rPr>
          <w:rFonts w:ascii="仿宋" w:eastAsia="仿宋" w:hAnsi="仿宋" w:hint="eastAsia"/>
          <w:sz w:val="24"/>
        </w:rPr>
        <w:t>真实收益率</w:t>
      </w:r>
      <w:r w:rsidRPr="00E416BE">
        <w:rPr>
          <w:rFonts w:ascii="仿宋" w:eastAsia="仿宋" w:hAnsi="仿宋" w:hint="eastAsia"/>
          <w:sz w:val="24"/>
        </w:rPr>
        <w:t>的N日平均IC值</w:t>
      </w:r>
      <w:r>
        <w:rPr>
          <w:rFonts w:ascii="仿宋" w:eastAsia="仿宋" w:hAnsi="仿宋" w:hint="eastAsia"/>
          <w:sz w:val="24"/>
        </w:rPr>
        <w:t>。排名按测试集平均IC值从大到小排名，</w:t>
      </w:r>
      <w:r w:rsidR="00095DBD">
        <w:rPr>
          <w:rFonts w:ascii="仿宋" w:eastAsia="仿宋" w:hAnsi="仿宋" w:hint="eastAsia"/>
          <w:sz w:val="24"/>
        </w:rPr>
        <w:t>平均IC</w:t>
      </w:r>
      <w:r>
        <w:rPr>
          <w:rFonts w:ascii="仿宋" w:eastAsia="仿宋" w:hAnsi="仿宋" w:hint="eastAsia"/>
          <w:sz w:val="24"/>
        </w:rPr>
        <w:t>值高则排名高。</w:t>
      </w:r>
    </w:p>
    <w:p w14:paraId="0BD9C899" w14:textId="56472149" w:rsidR="00130211" w:rsidRPr="00130211" w:rsidRDefault="00130211" w:rsidP="00C06D62">
      <w:pPr>
        <w:spacing w:line="240" w:lineRule="auto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注释：</w:t>
      </w:r>
      <w:r w:rsidRPr="00130211">
        <w:rPr>
          <w:rFonts w:ascii="仿宋" w:eastAsia="仿宋" w:hAnsi="仿宋" w:hint="eastAsia"/>
          <w:sz w:val="24"/>
        </w:rPr>
        <w:t>IC</w:t>
      </w:r>
      <w:r>
        <w:rPr>
          <w:rFonts w:ascii="仿宋" w:eastAsia="仿宋" w:hAnsi="仿宋" w:hint="eastAsia"/>
          <w:sz w:val="24"/>
        </w:rPr>
        <w:t>指</w:t>
      </w:r>
      <w:r w:rsidRPr="00130211">
        <w:rPr>
          <w:rFonts w:ascii="仿宋" w:eastAsia="仿宋" w:hAnsi="仿宋" w:hint="eastAsia"/>
          <w:sz w:val="24"/>
        </w:rPr>
        <w:t>皮尔森相关系数</w:t>
      </w:r>
    </w:p>
    <w:p w14:paraId="0954419E" w14:textId="6F861CAD" w:rsidR="00095DBD" w:rsidRDefault="00095DBD" w:rsidP="00095DBD">
      <w:pPr>
        <w:spacing w:line="24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比赛数据</w:t>
      </w:r>
    </w:p>
    <w:p w14:paraId="38DB67D9" w14:textId="4A241368" w:rsidR="0062773E" w:rsidRPr="0071221F" w:rsidRDefault="00576C29" w:rsidP="0071221F">
      <w:pPr>
        <w:spacing w:line="240" w:lineRule="auto"/>
        <w:ind w:firstLine="420"/>
        <w:rPr>
          <w:rFonts w:ascii="仿宋" w:eastAsia="仿宋" w:hAnsi="仿宋" w:hint="eastAsia"/>
          <w:sz w:val="24"/>
        </w:rPr>
      </w:pPr>
      <w:r>
        <w:rPr>
          <w:rFonts w:ascii="仿宋" w:eastAsia="仿宋" w:hAnsi="仿宋" w:hint="eastAsia"/>
          <w:sz w:val="24"/>
        </w:rPr>
        <w:t>训练集</w:t>
      </w:r>
      <w:r w:rsidR="001F282F">
        <w:rPr>
          <w:rFonts w:ascii="仿宋" w:eastAsia="仿宋" w:hAnsi="仿宋" w:hint="eastAsia"/>
          <w:sz w:val="24"/>
        </w:rPr>
        <w:t>数据包含</w:t>
      </w:r>
      <w:r w:rsidR="00095DBD" w:rsidRPr="00E416BE">
        <w:rPr>
          <w:rFonts w:ascii="仿宋" w:eastAsia="仿宋" w:hAnsi="仿宋" w:hint="eastAsia"/>
          <w:sz w:val="24"/>
        </w:rPr>
        <w:t>A,B,C,D,E五只股票</w:t>
      </w:r>
      <w:r w:rsidR="00454F58">
        <w:rPr>
          <w:rFonts w:ascii="仿宋" w:eastAsia="仿宋" w:hAnsi="仿宋" w:hint="eastAsia"/>
          <w:sz w:val="24"/>
        </w:rPr>
        <w:t>5</w:t>
      </w:r>
      <w:r w:rsidR="001F282F">
        <w:rPr>
          <w:rFonts w:ascii="仿宋" w:eastAsia="仿宋" w:hAnsi="仿宋" w:hint="eastAsia"/>
          <w:sz w:val="24"/>
        </w:rPr>
        <w:t>日</w:t>
      </w:r>
      <w:r>
        <w:rPr>
          <w:rFonts w:ascii="仿宋" w:eastAsia="仿宋" w:hAnsi="仿宋" w:hint="eastAsia"/>
          <w:sz w:val="24"/>
        </w:rPr>
        <w:t>Tick级别数据，总共</w:t>
      </w:r>
      <w:r w:rsidR="00811E6D">
        <w:rPr>
          <w:rFonts w:ascii="仿宋" w:eastAsia="仿宋" w:hAnsi="仿宋" w:hint="eastAsia"/>
          <w:sz w:val="24"/>
        </w:rPr>
        <w:t>3</w:t>
      </w:r>
      <w:r w:rsidR="00454F58">
        <w:rPr>
          <w:rFonts w:ascii="仿宋" w:eastAsia="仿宋" w:hAnsi="仿宋" w:hint="eastAsia"/>
          <w:sz w:val="24"/>
        </w:rPr>
        <w:t>3</w:t>
      </w:r>
      <w:r>
        <w:rPr>
          <w:rFonts w:ascii="仿宋" w:eastAsia="仿宋" w:hAnsi="仿宋" w:hint="eastAsia"/>
          <w:sz w:val="24"/>
        </w:rPr>
        <w:t>个字段，包含快照类、委托类、成交类三种数据类型</w:t>
      </w:r>
      <w:r w:rsidR="0071221F">
        <w:rPr>
          <w:rFonts w:ascii="仿宋" w:eastAsia="仿宋" w:hAnsi="仿宋" w:hint="eastAsia"/>
          <w:sz w:val="24"/>
        </w:rPr>
        <w:t>，详见</w:t>
      </w:r>
      <w:r w:rsidR="000B109C">
        <w:rPr>
          <w:rFonts w:ascii="仿宋" w:eastAsia="仿宋" w:hAnsi="仿宋" w:hint="eastAsia"/>
          <w:sz w:val="24"/>
        </w:rPr>
        <w:t>比赛</w:t>
      </w:r>
      <w:r w:rsidR="0071221F">
        <w:rPr>
          <w:rFonts w:ascii="仿宋" w:eastAsia="仿宋" w:hAnsi="仿宋" w:hint="eastAsia"/>
          <w:sz w:val="24"/>
        </w:rPr>
        <w:t>数据说明表。</w:t>
      </w:r>
    </w:p>
    <w:sectPr w:rsidR="0062773E" w:rsidRPr="007122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F163D" w14:textId="77777777" w:rsidR="006E359E" w:rsidRDefault="006E359E" w:rsidP="00FE33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701311" w14:textId="77777777" w:rsidR="006E359E" w:rsidRDefault="006E359E" w:rsidP="00FE33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1641" w14:textId="77777777" w:rsidR="006E359E" w:rsidRDefault="006E359E" w:rsidP="00FE33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989F6B" w14:textId="77777777" w:rsidR="006E359E" w:rsidRDefault="006E359E" w:rsidP="00FE33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7DA5"/>
    <w:multiLevelType w:val="hybridMultilevel"/>
    <w:tmpl w:val="C54C6876"/>
    <w:lvl w:ilvl="0" w:tplc="94CA74C2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302800"/>
    <w:multiLevelType w:val="hybridMultilevel"/>
    <w:tmpl w:val="36E8F320"/>
    <w:lvl w:ilvl="0" w:tplc="B56C895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FD343AB"/>
    <w:multiLevelType w:val="hybridMultilevel"/>
    <w:tmpl w:val="89B68C3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A920B41"/>
    <w:multiLevelType w:val="hybridMultilevel"/>
    <w:tmpl w:val="D92AC2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38827532">
    <w:abstractNumId w:val="1"/>
  </w:num>
  <w:num w:numId="2" w16cid:durableId="107507360">
    <w:abstractNumId w:val="0"/>
  </w:num>
  <w:num w:numId="3" w16cid:durableId="1603683378">
    <w:abstractNumId w:val="2"/>
  </w:num>
  <w:num w:numId="4" w16cid:durableId="19263784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99"/>
    <w:rsid w:val="00005CE9"/>
    <w:rsid w:val="00095DBD"/>
    <w:rsid w:val="000B109C"/>
    <w:rsid w:val="000D5A71"/>
    <w:rsid w:val="000E6AED"/>
    <w:rsid w:val="00130211"/>
    <w:rsid w:val="00165743"/>
    <w:rsid w:val="001D3FE4"/>
    <w:rsid w:val="001F282F"/>
    <w:rsid w:val="002C0CE2"/>
    <w:rsid w:val="00323553"/>
    <w:rsid w:val="00337085"/>
    <w:rsid w:val="00454F58"/>
    <w:rsid w:val="005061BD"/>
    <w:rsid w:val="00512C99"/>
    <w:rsid w:val="00576C29"/>
    <w:rsid w:val="0062773E"/>
    <w:rsid w:val="006367B4"/>
    <w:rsid w:val="0064632D"/>
    <w:rsid w:val="006B08BB"/>
    <w:rsid w:val="006C701C"/>
    <w:rsid w:val="006E359E"/>
    <w:rsid w:val="0071221F"/>
    <w:rsid w:val="00811E6D"/>
    <w:rsid w:val="0083309A"/>
    <w:rsid w:val="008E7CD1"/>
    <w:rsid w:val="0090121B"/>
    <w:rsid w:val="009168DD"/>
    <w:rsid w:val="009743CA"/>
    <w:rsid w:val="00A11A5D"/>
    <w:rsid w:val="00A271BB"/>
    <w:rsid w:val="00A43734"/>
    <w:rsid w:val="00A91D56"/>
    <w:rsid w:val="00B9674E"/>
    <w:rsid w:val="00BA5B90"/>
    <w:rsid w:val="00BE2B12"/>
    <w:rsid w:val="00C06D62"/>
    <w:rsid w:val="00C27673"/>
    <w:rsid w:val="00C477FD"/>
    <w:rsid w:val="00C93AEE"/>
    <w:rsid w:val="00CE7255"/>
    <w:rsid w:val="00D726A7"/>
    <w:rsid w:val="00E416BE"/>
    <w:rsid w:val="00E76443"/>
    <w:rsid w:val="00E80AB9"/>
    <w:rsid w:val="00EF65EA"/>
    <w:rsid w:val="00F149C8"/>
    <w:rsid w:val="00F82326"/>
    <w:rsid w:val="00FB751B"/>
    <w:rsid w:val="00FE33F1"/>
    <w:rsid w:val="00FF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AE9B2"/>
  <w15:chartTrackingRefBased/>
  <w15:docId w15:val="{D4DEEDB2-A47F-4408-A2E1-5FD84DC3F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C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C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C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C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C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C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C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C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C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C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C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C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C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C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C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C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C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C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C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C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C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C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2C9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E33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E33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E33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E33F1"/>
    <w:rPr>
      <w:sz w:val="18"/>
      <w:szCs w:val="18"/>
    </w:rPr>
  </w:style>
  <w:style w:type="character" w:customStyle="1" w:styleId="cosd-citation-citationid">
    <w:name w:val="cosd-citation-citationid"/>
    <w:basedOn w:val="a0"/>
    <w:rsid w:val="00C93A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7F64A-A5DA-4805-8B14-47AEB12C4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haibo chen</dc:creator>
  <cp:keywords/>
  <dc:description/>
  <cp:lastModifiedBy>haibo chen</cp:lastModifiedBy>
  <cp:revision>12</cp:revision>
  <dcterms:created xsi:type="dcterms:W3CDTF">2025-10-11T03:17:00Z</dcterms:created>
  <dcterms:modified xsi:type="dcterms:W3CDTF">2026-01-13T08:24:00Z</dcterms:modified>
</cp:coreProperties>
</file>