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380078B">
      <w:pPr>
        <w:pStyle w:val="000001"/>
        <w:keepNext w:val="1"/>
        <w:keepLines w:val="1"/>
        <w:spacing w:before="100" w:beforeAutospacing="1" w:after="100" w:afterAutospacing="1" w:line="720" w:lineRule="exact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44"/>
        </w:rPr>
        <w:t>软件声明</w:t>
      </w:r>
    </w:p>
    <w:p w14:paraId="3E15B6A5">
      <w:pPr>
        <w:spacing w:line="560" w:lineRule="exact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公司各部门、各位同事：</w:t>
      </w:r>
    </w:p>
    <w:p w14:paraId="110009EE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为进一步规范软件使用管理，保障办公数据安全，提升办公效率，公司组织对“尊泓工具箱”软件进行了更新完善，现予发布。现将软件功能及使用规范声明如下，请遵照执行。</w:t>
      </w:r>
    </w:p>
    <w:p w14:paraId="64800821">
      <w:pPr>
        <w:pStyle w:val="000003"/>
        <w:keepNext w:val="1"/>
        <w:keepLines w:val="1"/>
        <w:spacing w:before="280" w:beforeAutospacing="1" w:after="280" w:afterAutospacing="1" w:line="560" w:lineRule="exact"/>
        <w:ind w:left="280" w:right="280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一、功能简介</w:t>
      </w:r>
    </w:p>
    <w:p w14:paraId="5E927BFE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尊泓工具箱是一款纯本地离线运行的综合性办公工具软件，全部图像与文件处理均在本机完成，不调用任何后端服务或外部接口，文件资料不出本机，断网环境下仍可完整使用全部功能。软件设五个功能模块：</w:t>
      </w:r>
    </w:p>
    <w:p w14:paraId="41493D57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（一）照片工具。</w:t>
      </w:r>
      <w:r>
        <w:rPr>
          <w:rFonts w:hint="eastAsia" w:ascii="SimSun" w:hAnsi="SimSun" w:eastAsia="SimSun" w:cs="SimSun"/>
          <w:color w:val="000000"/>
          <w:sz w:val="24"/>
        </w:rPr>
        <w:t>支持基于本地 AI 人像分割的证件照生成、一键换底与发丝级精准修补，内置八种常用证件规格，支持 300DPI 高清导出，并提供图片格式转换与多图拼接合成功能。</w:t>
      </w:r>
    </w:p>
    <w:p w14:paraId="41497922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（二）排版工具。</w:t>
      </w:r>
      <w:r>
        <w:rPr>
          <w:rFonts w:hint="eastAsia" w:ascii="SimSun" w:hAnsi="SimSun" w:eastAsia="SimSun" w:cs="SimSun"/>
          <w:color w:val="000000"/>
          <w:sz w:val="24"/>
        </w:rPr>
        <w:t>支持 A4、B5、A5、A3 及六寸相纸五种相纸的 300DPI 批量排版，间距与裁切线可自定义，支持多页自动分页与逐页预览。</w:t>
      </w:r>
    </w:p>
    <w:p w14:paraId="5D490498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（三）批量工具。</w:t>
      </w:r>
      <w:r>
        <w:rPr>
          <w:rFonts w:hint="eastAsia" w:ascii="SimSun" w:hAnsi="SimSun" w:eastAsia="SimSun" w:cs="SimSun"/>
          <w:color w:val="000000"/>
          <w:sz w:val="24"/>
        </w:rPr>
        <w:t>支持文件夹级批量重命名、批量去除水印及批量格式转换，自动识别并跳过冲突文件，处理过程安全可控。</w:t>
      </w:r>
    </w:p>
    <w:p w14:paraId="1933EB4F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（四）打印工具。</w:t>
      </w:r>
      <w:r>
        <w:rPr>
          <w:rFonts w:hint="eastAsia" w:ascii="SimSun" w:hAnsi="SimSun" w:eastAsia="SimSun" w:cs="SimSun"/>
          <w:color w:val="000000"/>
          <w:sz w:val="24"/>
        </w:rPr>
        <w:t>支持图片与文档（PDF/TXT/DOCX）批量打印，纸张、方向、边距、单双面及打印份数均可设置。</w:t>
      </w:r>
    </w:p>
    <w:p w14:paraId="0F9D8FD8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（五）压缩工具。</w:t>
      </w:r>
      <w:r>
        <w:rPr>
          <w:rFonts w:hint="eastAsia" w:ascii="SimSun" w:hAnsi="SimSun" w:eastAsia="SimSun" w:cs="SimSun"/>
          <w:color w:val="000000"/>
          <w:sz w:val="24"/>
        </w:rPr>
        <w:t>支持 7z/ZIP 格式压缩（含密码加密与四档压缩等级）及十六种常见压缩格式解压，处理进度实时反馈。</w:t>
      </w:r>
    </w:p>
    <w:p w14:paraId="5A7260C9">
      <w:pPr>
        <w:pStyle w:val="000003"/>
        <w:keepNext w:val="1"/>
        <w:keepLines w:val="1"/>
        <w:spacing w:before="280" w:beforeAutospacing="1" w:after="280" w:afterAutospacing="1" w:line="560" w:lineRule="exact"/>
        <w:ind w:left="280" w:right="280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二、“内部使用”说明</w:t>
      </w:r>
    </w:p>
    <w:p w14:paraId="36CB09F8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本软件仅限公司内部使用，相关规范如下：</w:t>
      </w:r>
    </w:p>
    <w:p w14:paraId="36ACCD5A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（一）本软件仅供公司员工及经公司授权的人员在公司业务范围内使用；未经公司书面许可，不得对外分发、出租、出借、销售，或用于其他商业及非商业用途。</w:t>
      </w:r>
    </w:p>
    <w:p w14:paraId="10D932C8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（二）本软件为本地离线工具，不采集、不上传、不存储任何用户数据；使用者应对其通过本软件处理的文件资料的安全负责，并严格遵守公司信息安全管理相关制度。</w:t>
      </w:r>
    </w:p>
    <w:p w14:paraId="3564E989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（三）软件的更新、升级与维护由公司统一组织实施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4EC92743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（四）本声明自发布之日起施行，最终解释权归尊泓（湖北）健康管理有限公司所有。</w:t>
      </w:r>
    </w:p>
    <w:p w14:paraId="058046CC">
      <w:pPr>
        <w:spacing w:line="560" w:lineRule="exact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特此声明。</w:t>
      </w:r>
    </w:p>
    <w:p w14:paraId="613AA5F6">
      <w:pPr>
        <w:pBdr>
          <w:right w:space="24"/>
        </w:pBdr>
        <w:spacing w:before="600" w:line="560" w:lineRule="exact"/>
        <w:jc w:val="right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2026@尊泓（湖北）健康管理有限公司</w:t>
      </w:r>
    </w:p>
    <w:p w14:paraId="7F00C014">
      <w:pPr/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5" w:semiHidden="1" w:unhideWhenUsed="1"/>
    <w:lsdException w:name="heading 3" w:uiPriority="9" w:semiHidden="1" w:unhideWhenUsed="1" w:qFormat="1"/>
    <w:lsdException w:name="footer" w:semiHidden="1" w:unhideWhenUsed="1"/>
    <w:lsdException w:name="annotation text" w:semiHidden="1" w:unhideWhenUsed="1"/>
    <w:lsdException w:name="List 4" w:semiHidden="1" w:unhideWhenUsed="1"/>
    <w:lsdException w:name="List Continue 3" w:semiHidden="1" w:unhideWhenUsed="1"/>
    <w:lsdException w:name="List Bullet 5" w:semiHidden="1" w:unhideWhenUsed="1"/>
    <w:lsdException w:name="Body Text 3" w:semiHidden="1" w:unhideWhenUsed="1"/>
    <w:lsdException w:name="table of authorities" w:semiHidden="1" w:unhideWhenUsed="1"/>
    <w:lsdException w:name="endnote text" w:semiHidden="1" w:unhideWhenUsed="1"/>
    <w:lsdException w:name="Body Text First Indent 2" w:semiHidden="1" w:unhideWhenUsed="1"/>
    <w:lsdException w:name="List Continue" w:semiHidden="1" w:unhideWhenUsed="1"/>
    <w:lsdException w:name="Date" w:semiHidden="1" w:unhideWhenUsed="1"/>
    <w:lsdException w:name="footnote reference" w:semiHidden="1" w:unhideWhenUsed="1"/>
    <w:lsdException w:name="header" w:semiHidden="1" w:unhideWhenUsed="1"/>
    <w:lsdException w:name="index heading" w:semiHidden="1" w:unhideWhenUsed="1"/>
    <w:lsdException w:name="toc 4" w:uiPriority="39" w:semiHidden="1" w:unhideWhenUsed="1"/>
    <w:lsdException w:name="Note Heading" w:semiHidden="1" w:unhideWhenUsed="1"/>
    <w:lsdException w:name="Strong" w:uiPriority="22" w:qFormat="1"/>
    <w:lsdException w:name="Body Text" w:semiHidden="1" w:unhideWhenUsed="1"/>
    <w:lsdException w:name="index 2" w:semiHidden="1" w:unhideWhenUsed="1"/>
    <w:lsdException w:name="annotation reference" w:semiHidden="1" w:unhideWhenUsed="1"/>
    <w:lsdException w:name="index 9" w:semiHidden="1" w:unhideWhenUsed="1"/>
    <w:lsdException w:name="index 6" w:semiHidden="1" w:unhideWhenUsed="1"/>
    <w:lsdException w:name="index 3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heading 5" w:uiPriority="9" w:semiHidden="1" w:unhideWhenUsed="1" w:qFormat="1"/>
    <w:lsdException w:name="List Bullet 2" w:semiHidden="1" w:unhideWhenUsed="1"/>
    <w:lsdException w:name="List Number 2" w:semiHidden="1" w:unhideWhenUsed="1"/>
    <w:lsdException w:name="footnote text" w:semiHidden="1" w:unhideWhenUsed="1"/>
    <w:lsdException w:name="List 2" w:semiHidden="1" w:unhideWhenUsed="1"/>
    <w:lsdException w:name="List 5" w:semiHidden="1" w:unhideWhenUsed="1"/>
    <w:lsdException w:name="Body Text 2" w:semiHidden="1" w:unhideWhenUsed="1"/>
    <w:lsdException w:name="envelope address" w:semiHidden="1" w:unhideWhenUsed="1"/>
    <w:lsdException w:name="toc 9" w:uiPriority="39" w:semiHidden="1" w:unhideWhenUsed="1"/>
    <w:lsdException w:name="toc 5" w:uiPriority="39" w:semiHidden="1" w:unhideWhenUsed="1"/>
    <w:lsdException w:name="Normal Indent" w:semiHidden="1" w:unhideWhenUsed="1"/>
    <w:lsdException w:name="Body Text First Indent" w:semiHidden="1" w:unhideWhenUsed="1"/>
    <w:lsdException w:name="heading 6" w:uiPriority="9" w:semiHidden="1" w:unhideWhenUsed="1" w:qFormat="1"/>
    <w:lsdException w:name="List Number 5" w:semiHidden="1" w:unhideWhenUsed="1"/>
    <w:lsdException w:name="Closing" w:semiHidden="1" w:unhideWhenUsed="1"/>
    <w:lsdException w:name="Signature" w:semiHidden="1" w:unhideWhenUsed="1"/>
    <w:lsdException w:name="List Continue 2" w:semiHidden="1" w:unhideWhenUsed="1"/>
    <w:lsdException w:name="List Bullet 3" w:semiHidden="1" w:unhideWhenUsed="1"/>
    <w:lsdException w:name="List" w:semiHidden="1" w:unhideWhenUsed="1"/>
    <w:lsdException w:name="macro" w:semiHidden="1" w:unhideWhenUsed="1"/>
    <w:lsdException w:name="envelope return" w:semiHidden="1" w:unhideWhenUsed="1"/>
    <w:lsdException w:name="toa heading" w:semiHidden="1" w:unhideWhenUsed="1"/>
    <w:lsdException w:name="List Bullet" w:semiHidden="1" w:unhideWhenUsed="1"/>
    <w:lsdException w:name="toc 6" w:uiPriority="39" w:semiHidden="1" w:unhideWhenUsed="1"/>
    <w:lsdException w:name="toc 1" w:uiPriority="39" w:semiHidden="1" w:unhideWhenUsed="1"/>
    <w:lsdException w:name="toc 2" w:uiPriority="39" w:semiHidden="1" w:unhideWhenUsed="1"/>
    <w:lsdException w:name="caption" w:uiPriority="35" w:semiHidden="1" w:unhideWhenUsed="1" w:qFormat="1"/>
    <w:lsdException w:name="Title" w:uiPriority="10" w:qFormat="1"/>
    <w:lsdException w:name="index 7" w:semiHidden="1" w:unhideWhenUsed="1"/>
    <w:lsdException w:name="Salutation" w:semiHidden="1" w:unhideWhenUsed="1"/>
    <w:lsdException w:name="index 4" w:semiHidden="1" w:unhideWhenUsed="1"/>
    <w:lsdException w:name="Block Text" w:semiHidden="1" w:unhideWhenUsed="1"/>
    <w:lsdException w:name="heading 1" w:uiPriority="9" w:qFormat="1"/>
    <w:lsdException w:name="heading 2" w:uiPriority="9" w:semiHidden="1" w:unhideWhenUsed="1" w:qFormat="1"/>
    <w:lsdException w:name="FollowedHyperlink" w:semiHidden="1" w:unhideWhenUsed="1"/>
    <w:lsdException w:name="List Number 4" w:semiHidden="1" w:unhideWhenUsed="1"/>
    <w:lsdException w:name="endnote reference" w:semiHidden="1" w:unhideWhenUsed="1"/>
    <w:lsdException w:name="List Continue 5" w:semiHidden="1" w:unhideWhenUsed="1"/>
    <w:lsdException w:name="List 3" w:semiHidden="1" w:unhideWhenUsed="1"/>
    <w:lsdException w:name="List Bullet 4" w:semiHidden="1" w:unhideWhenUsed="1"/>
    <w:lsdException w:name="Body Text Indent" w:semiHidden="1" w:unhideWhenUsed="1"/>
    <w:lsdException w:name="Hyperlink" w:semiHidden="1" w:unhideWhenUsed="1"/>
    <w:lsdException w:name="Subtitle" w:uiPriority="11" w:qFormat="1"/>
    <w:lsdException w:name="line number" w:semiHidden="1" w:unhideWhenUsed="1"/>
    <w:lsdException w:name="index 8" w:semiHidden="1" w:unhideWhenUsed="1"/>
    <w:lsdException w:name="index 1" w:semiHidden="1" w:unhideWhenUsed="1"/>
    <w:lsdException w:name="page number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Normal" w:uiPriority="0" w:qFormat="1"/>
    <w:lsdException w:name="Body Text Indent 3" w:semiHidden="1" w:unhideWhenUsed="1"/>
    <w:lsdException w:name="List Number 3" w:semiHidden="1" w:unhideWhenUsed="1"/>
    <w:lsdException w:name="List Continue 4" w:semiHidden="1" w:unhideWhenUsed="1"/>
    <w:lsdException w:name="Default Paragraph Font" w:uiPriority="1" w:semiHidden="1" w:unhideWhenUsed="1"/>
    <w:lsdException w:name="Message Header" w:semiHidden="1" w:unhideWhenUsed="1"/>
    <w:lsdException w:name="table of figures" w:semiHidden="1" w:unhideWhenUsed="1"/>
    <w:lsdException w:name="List Number" w:semiHidden="1" w:unhideWhenUsed="1"/>
    <w:lsdException w:name="toc 7" w:uiPriority="39" w:semiHidden="1" w:unhideWhenUsed="1"/>
    <w:lsdException w:name="Body Text Indent 2" w:semiHidden="1" w:unhideWhenUsed="1"/>
    <w:lsdException w:name="toc 8" w:uiPriority="39" w:semiHidden="1" w:unhideWhenUsed="1"/>
    <w:lsdException w:name="toc 3" w:uiPriority="39" w:semiHidden="1" w:unhideWhenUsed="1"/>
  </w:latentStyles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2026-10-16T22:54:50Z</dcterms:created>
  <dcterms:modified xsi:type="dcterms:W3CDTF">2026-10-16T22:54:50Z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"01a1451c0af17439a217cf755dfba62d", "ReservedCode1": "", "ContentPropagator": "00119111010856365494821B355", "PropagateID": "01a1451c0af17439a217cf755dfba62d", "ReservedCode2": ""}}</vt:lpwstr>
  </property>
</Properties>
</file>