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42EF" w14:textId="77777777" w:rsidR="00D542F5" w:rsidRPr="00D542F5" w:rsidRDefault="00D542F5" w:rsidP="00D542F5">
      <w:pPr>
        <w:rPr>
          <w:rFonts w:ascii="Times New Roman" w:eastAsia="Times New Roman" w:hAnsi="Times New Roman" w:cs="Times New Roman"/>
        </w:rPr>
      </w:pPr>
    </w:p>
    <w:p w14:paraId="3301C688" w14:textId="77777777" w:rsidR="00D542F5" w:rsidRPr="00D542F5" w:rsidRDefault="00D542F5" w:rsidP="00D542F5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42F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BAB I</w:t>
      </w:r>
    </w:p>
    <w:p w14:paraId="662A250C" w14:textId="77777777" w:rsidR="00D542F5" w:rsidRPr="00D542F5" w:rsidRDefault="00D542F5" w:rsidP="00D542F5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42F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PENDAHULUAN</w:t>
      </w:r>
      <w:r w:rsidRPr="00D542F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  <w:t> </w:t>
      </w:r>
    </w:p>
    <w:p w14:paraId="79DC2ECC" w14:textId="77777777" w:rsidR="00D542F5" w:rsidRPr="00D542F5" w:rsidRDefault="00D542F5" w:rsidP="00D542F5">
      <w:pPr>
        <w:pStyle w:val="ListParagraph"/>
        <w:numPr>
          <w:ilvl w:val="0"/>
          <w:numId w:val="8"/>
        </w:numPr>
        <w:ind w:left="567" w:hanging="567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>Latar</w:t>
      </w:r>
      <w:proofErr w:type="spellEnd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</w:p>
    <w:p w14:paraId="0EFC4877" w14:textId="77777777" w:rsidR="00D542F5" w:rsidRPr="00D542F5" w:rsidRDefault="00D542F5" w:rsidP="00D542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 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padat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posisi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laju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tertinggi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dunia. Tingkat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negatif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kehidupan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sosial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ekonomi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politik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yang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akhirnya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menghambat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nasional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7F74B68C" w14:textId="77777777" w:rsidR="00D542F5" w:rsidRPr="00D542F5" w:rsidRDefault="00D542F5" w:rsidP="00D542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Menurut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Perserikatan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Bangsa-Bangsa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(PBB),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55%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populasi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dunia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proporsi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diperkirakan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68%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2050. PBB juga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menyatakan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diperkirakan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melebihi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270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2025,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285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2035. PBB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mengutip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bank dunia,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memproyeksikan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2050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pertiga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(67%)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cukup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signifikan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dibandingkan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2015,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angka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54%. Hal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menunjukkan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terakhir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mengalami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cepat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(United Nations, 2018).</w:t>
      </w:r>
    </w:p>
    <w:p w14:paraId="3B8C1757" w14:textId="77777777" w:rsidR="00D542F5" w:rsidRPr="00D542F5" w:rsidRDefault="00D542F5" w:rsidP="00D542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solusi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peningkatan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inklusif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kapasitas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perencanaan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pengolalaan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pemukiman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partisipatif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(Target SDGs 11.3).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2030,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perkapita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perhatian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11.6),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terjangkau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11.2),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mendukung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tangguh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metial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pemberian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finansial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11.c),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infrastruktur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diandalkan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berketahanan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infrastruktur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wilayah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mendukung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ekonomi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kesejahteraan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fokus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color w:val="000000"/>
        </w:rPr>
        <w:lastRenderedPageBreak/>
        <w:t xml:space="preserve">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terjangkau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9.1),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agresif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komunikasi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signifikan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internet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terjangkau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universal (Target SDGs 9.c).</w:t>
      </w:r>
    </w:p>
    <w:p w14:paraId="08682F76" w14:textId="77777777" w:rsidR="00D542F5" w:rsidRPr="00D542F5" w:rsidRDefault="00D542F5" w:rsidP="00D542F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Solusi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tawarkan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inovasi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berjudul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“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: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Pengoptimalan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Ekonomi Serta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Artificial </w:t>
      </w:r>
      <w:proofErr w:type="spellStart"/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Intelegence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Internet of  Things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(IoT),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Data,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Blockchain”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Nilainya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terletak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bagaimana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daripada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seberapa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menginginkan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-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Blockchain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Kecerdasan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Buatan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 =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Artificial Intelligence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)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Internet of Thing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s (IoT),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perencanaan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cerdas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cities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)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bertahap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berdampingan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memudahkan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bisnis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1FF186F4" w14:textId="77777777" w:rsidR="00D542F5" w:rsidRPr="00D542F5" w:rsidRDefault="00D542F5" w:rsidP="00D542F5">
      <w:pPr>
        <w:pStyle w:val="ListParagraph"/>
        <w:numPr>
          <w:ilvl w:val="0"/>
          <w:numId w:val="9"/>
        </w:numPr>
        <w:ind w:left="567" w:hanging="567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>Rumusan</w:t>
      </w:r>
      <w:proofErr w:type="spellEnd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>Masalah</w:t>
      </w:r>
      <w:proofErr w:type="spellEnd"/>
    </w:p>
    <w:p w14:paraId="0FD30441" w14:textId="77777777" w:rsidR="00D542F5" w:rsidRPr="00D542F5" w:rsidRDefault="00D542F5" w:rsidP="00D542F5">
      <w:pPr>
        <w:numPr>
          <w:ilvl w:val="0"/>
          <w:numId w:val="5"/>
        </w:numPr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Bagaimana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AI, IoT,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city.</w:t>
      </w:r>
    </w:p>
    <w:p w14:paraId="2D56DB46" w14:textId="77777777" w:rsidR="00D542F5" w:rsidRPr="00D542F5" w:rsidRDefault="00D542F5" w:rsidP="00D542F5">
      <w:pPr>
        <w:numPr>
          <w:ilvl w:val="0"/>
          <w:numId w:val="5"/>
        </w:numPr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Bagaimana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city.</w:t>
      </w:r>
    </w:p>
    <w:p w14:paraId="7826E5F7" w14:textId="77777777" w:rsidR="00D542F5" w:rsidRPr="00D542F5" w:rsidRDefault="00D542F5" w:rsidP="00D542F5">
      <w:pPr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b/>
          <w:bCs/>
          <w:color w:val="000000"/>
        </w:rPr>
        <w:t xml:space="preserve">1.3 </w:t>
      </w:r>
      <w:proofErr w:type="spellStart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>Tujuan</w:t>
      </w:r>
      <w:proofErr w:type="spellEnd"/>
    </w:p>
    <w:p w14:paraId="07513742" w14:textId="77777777" w:rsidR="00D542F5" w:rsidRPr="00D542F5" w:rsidRDefault="00D542F5" w:rsidP="00D542F5">
      <w:pPr>
        <w:numPr>
          <w:ilvl w:val="0"/>
          <w:numId w:val="6"/>
        </w:numPr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AI, IoT,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city</w:t>
      </w:r>
    </w:p>
    <w:p w14:paraId="51C1A2A3" w14:textId="77777777" w:rsidR="00D542F5" w:rsidRPr="00D542F5" w:rsidRDefault="00D542F5" w:rsidP="00D542F5">
      <w:pPr>
        <w:numPr>
          <w:ilvl w:val="0"/>
          <w:numId w:val="6"/>
        </w:numPr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city.</w:t>
      </w:r>
    </w:p>
    <w:p w14:paraId="0C8921E2" w14:textId="77777777" w:rsidR="00D542F5" w:rsidRPr="00D542F5" w:rsidRDefault="00D542F5" w:rsidP="00D542F5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42F5">
        <w:rPr>
          <w:rFonts w:ascii="Times New Roman" w:eastAsia="Times New Roman" w:hAnsi="Times New Roman" w:cs="Times New Roman"/>
          <w:b/>
          <w:bCs/>
          <w:color w:val="000000"/>
        </w:rPr>
        <w:t xml:space="preserve">1.4 </w:t>
      </w:r>
      <w:proofErr w:type="spellStart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>Manfaat</w:t>
      </w:r>
      <w:proofErr w:type="spellEnd"/>
    </w:p>
    <w:p w14:paraId="03E58657" w14:textId="77777777" w:rsidR="00D542F5" w:rsidRPr="00D542F5" w:rsidRDefault="00D542F5" w:rsidP="00D542F5">
      <w:pPr>
        <w:ind w:firstLine="567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Adapun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manfaat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inovasi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mengoptimalkan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mendorong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ekonomi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sekaligus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data.</w:t>
      </w:r>
    </w:p>
    <w:p w14:paraId="175F63AB" w14:textId="77777777" w:rsidR="00D542F5" w:rsidRPr="00D542F5" w:rsidRDefault="00D542F5" w:rsidP="00D542F5">
      <w:pPr>
        <w:rPr>
          <w:rFonts w:ascii="Times New Roman" w:eastAsia="Times New Roman" w:hAnsi="Times New Roman" w:cs="Times New Roman"/>
        </w:rPr>
      </w:pPr>
    </w:p>
    <w:p w14:paraId="417F431B" w14:textId="77777777" w:rsidR="00D542F5" w:rsidRPr="00D542F5" w:rsidRDefault="00D542F5" w:rsidP="00D542F5">
      <w:pPr>
        <w:spacing w:after="160"/>
        <w:rPr>
          <w:rFonts w:ascii="Times New Roman" w:eastAsia="Times New Roman" w:hAnsi="Times New Roman" w:cs="Times New Roman"/>
        </w:rPr>
      </w:pPr>
      <w:r w:rsidRPr="00D542F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A3E2E30" w14:textId="77777777" w:rsidR="00D542F5" w:rsidRPr="00D542F5" w:rsidRDefault="00D542F5" w:rsidP="00D542F5">
      <w:pPr>
        <w:jc w:val="center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r w:rsidRPr="00D542F5">
        <w:rPr>
          <w:rFonts w:ascii="Times New Roman" w:eastAsia="Times New Roman" w:hAnsi="Times New Roman" w:cs="Times New Roman"/>
          <w:b/>
          <w:bCs/>
          <w:color w:val="000000"/>
        </w:rPr>
        <w:t>AB II</w:t>
      </w:r>
    </w:p>
    <w:p w14:paraId="4E7EB6F0" w14:textId="77777777" w:rsidR="00D542F5" w:rsidRPr="00D542F5" w:rsidRDefault="00D542F5" w:rsidP="00D542F5">
      <w:pPr>
        <w:jc w:val="center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b/>
          <w:bCs/>
          <w:color w:val="000000"/>
        </w:rPr>
        <w:t>GAGASAN </w:t>
      </w:r>
    </w:p>
    <w:p w14:paraId="6E3CE44F" w14:textId="77777777" w:rsidR="00D542F5" w:rsidRPr="00D542F5" w:rsidRDefault="00D542F5" w:rsidP="00D542F5">
      <w:pPr>
        <w:spacing w:before="240" w:after="240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2.1.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</w:p>
    <w:p w14:paraId="310FA3B6" w14:textId="77777777" w:rsidR="00D542F5" w:rsidRPr="00D542F5" w:rsidRDefault="00D542F5" w:rsidP="00D542F5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pesat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krusial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sosial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diantaranya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kepadatan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mempengaruhi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persediaan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aliran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makanan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obat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obatan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polusi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pendidikan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publik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kejahatan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ditangani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kurun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waktu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real time.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kompleks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menimbulkan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lastRenderedPageBreak/>
        <w:t>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penanganan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komprehensif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komputer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(TIK). (De Jong et al., 2015;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Herrschel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, 2013).</w:t>
      </w:r>
    </w:p>
    <w:p w14:paraId="40083E15" w14:textId="77777777" w:rsidR="00D542F5" w:rsidRPr="00D542F5" w:rsidRDefault="00D542F5" w:rsidP="00D542F5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pencemaran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menghantui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Indonesia. Banyak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menaruh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perhatian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serius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isu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Pencemaran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disebabkan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padat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aktivitas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pelayanan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sakit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puskesmas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klinik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domestik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perhotelan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perkantoran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rusunawa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tangga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pemukiman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) &amp;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 w:rsidRPr="00D542F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membahas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akhir-akhir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terasa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kompleks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mendesak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diselesaikan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Kita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menerus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menanggulangi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pelik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justru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kiranya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dunia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usaha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para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pakar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melahirkan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ide-ide segar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pengangguran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kemiskinan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polusi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persampahan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Indonesia,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pencemaran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1742719D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Bencana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dihindari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Besarnya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ditimbulkan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korban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perhatian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Contohnya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tsunami,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banjir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gempa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bumi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angin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topan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letusan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berapi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berlebihan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aktivitas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kehidupan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sehari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Jejak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kekeringan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berkurangnya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sumber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air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bersih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timbul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cuaca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ekstrim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bencana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alam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produksi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rantai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makanan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berbagai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kerusakan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alam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lainnya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Proses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pembakaran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bahan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bakar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bensin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solar,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gas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menimbulkan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jejak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kendaraan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pribadi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berarti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berkontribusi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menghasilkan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gas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emisi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(CO2).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Terlebih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lagi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saat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macet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mesin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kendaraan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panas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melepas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gas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emisi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udara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kendaraan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berbahan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bakar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fosil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menambah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pelepasan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jejak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Pentingnya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manajemen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baik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aspek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tata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pendidikan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kemudahan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saling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6B0D6089" w14:textId="77777777" w:rsidR="00D542F5" w:rsidRPr="00D542F5" w:rsidRDefault="00D542F5" w:rsidP="00D542F5">
      <w:pPr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>Tawaran</w:t>
      </w:r>
      <w:proofErr w:type="spellEnd"/>
      <w:r w:rsidRPr="00D542F5">
        <w:rPr>
          <w:rFonts w:ascii="Times New Roman" w:eastAsia="Times New Roman" w:hAnsi="Times New Roman" w:cs="Times New Roman"/>
          <w:b/>
          <w:bCs/>
          <w:color w:val="000000"/>
        </w:rPr>
        <w:t xml:space="preserve"> Solusi</w:t>
      </w:r>
    </w:p>
    <w:p w14:paraId="7B3D5310" w14:textId="77777777" w:rsidR="00D542F5" w:rsidRPr="00D542F5" w:rsidRDefault="00D542F5" w:rsidP="00D542F5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permasalahan-permasalahan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kami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keprihatinan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iklim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Indonesia,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“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: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Pengoptimalan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Ekonomi Serta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Artificial </w:t>
      </w:r>
      <w:proofErr w:type="spellStart"/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Intelegence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Internet of  Things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(IoT),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Data,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>Blockchain”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kami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ajukan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berpotensi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efektif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masa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datang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city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memudahkan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kehidupan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mewujudkan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6 pilar smart city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yakni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AI, IoT,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7AA89135" w14:textId="77777777" w:rsidR="00D542F5" w:rsidRPr="00D542F5" w:rsidRDefault="00D542F5" w:rsidP="00D542F5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Industrial Internet of Things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IIoT</w:t>
      </w:r>
      <w:proofErr w:type="spellEnd"/>
    </w:p>
    <w:p w14:paraId="2FD79CF5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Internet of Things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(IoT)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topik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hangat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dunia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didorong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perkembangan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komputasi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Cloud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didukung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perpaduan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sempurna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aktuator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"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jejaring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objek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otonom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"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kenyataan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(Wortmann &amp;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Flüchter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2015).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pemanfaatan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Iot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cerdas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 </w:t>
      </w:r>
    </w:p>
    <w:p w14:paraId="7DAD42D5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Smart Transport </w:t>
      </w:r>
    </w:p>
    <w:p w14:paraId="7AE9F1CB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tiket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diisi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uang 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digesek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pada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Near Field Communication (NFC)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mesin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bacaan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kembali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Pembayaran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dipotong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perjalanan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parkir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meteran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mendeteksi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keberadaan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diparkir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pelat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nomor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memasuki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menghitung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parkir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ketika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menumpuk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Pengendara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mendaftarkan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etoll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biro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dikeluarkan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etoll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frekuensi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radio  (RFID)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diaktifkan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pada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  Ketika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mobil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berjalan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di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bawah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gerbang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etoll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  detail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pengemudi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detail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dibaca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gerbang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etoll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diteruskan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server di biro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7BEDE1DE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Smart Tourism</w:t>
      </w:r>
    </w:p>
    <w:p w14:paraId="6FFEFBDB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museum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menambah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QR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ditempatkan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titik-titik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museum.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Pengunjung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mengambil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gambar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QR.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QR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menghubungkan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URL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perincian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museum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2410E44A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Smart Health </w:t>
      </w:r>
    </w:p>
    <w:p w14:paraId="3712BBBB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seluler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area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tubuh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ekosistem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pribadi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diakui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platform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generasi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perawatan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berikutnya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potensi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memungkinkan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memainkan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Nollo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2014) 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seluler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cerdas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tablet)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terhubung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misalnya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gelang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jam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patch,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dll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.)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pengingat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pribadi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terhubung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seluler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sekarang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mungkin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data.</w:t>
      </w:r>
    </w:p>
    <w:p w14:paraId="64B8CE65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lastRenderedPageBreak/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</w:p>
    <w:p w14:paraId="20D2F440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mendorong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agar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di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lama 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di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panti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jompo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memakai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tubuh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mendeteksi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parameter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tubuh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Sensor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terhubung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pengasuh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nirkabel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Jika salah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parameter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keluar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alarm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pengasuh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57F102E1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Pencegahan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Kejahatan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Keselamatan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Masyarakat</w:t>
      </w:r>
    </w:p>
    <w:p w14:paraId="54086474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penjahat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mesin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deteksi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biometrik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mobile.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Sidik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seorang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tersangka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ditangkap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mesin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biometrik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genggam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polisi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database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sidik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yang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terletak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di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Departemen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Negeri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perbandingan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mengembalikan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identitas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tersangka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(Dlodlo, 2013).</w:t>
      </w:r>
    </w:p>
    <w:p w14:paraId="61029380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Pemerintahan</w:t>
      </w:r>
      <w:proofErr w:type="spellEnd"/>
    </w:p>
    <w:p w14:paraId="3AE17BC7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layanan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online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keefektifan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interaksi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indikator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'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kecerdasan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' e-government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Fioroni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2014).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Tagihan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air,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listrik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tarif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masing-masing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tag ID 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dibaca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tag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konter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otomatis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dicocokkan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detail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database 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diperbarui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pembayaran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775658CE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Kondisi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Pemeliharaan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Infrastruktur</w:t>
      </w:r>
      <w:proofErr w:type="spellEnd"/>
    </w:p>
    <w:p w14:paraId="4699DD08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Truk-truk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beban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mengangkut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kargo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melintasi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jembatan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rute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regulernya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cenderung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menekan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jembatan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beratnya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Sensor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mendeteksi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integritas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struktural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jembatan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melaporkan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badan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pribadi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struktural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jembatan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ketika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melewati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17C16209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Bencana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Darurat</w:t>
      </w:r>
      <w:proofErr w:type="spellEnd"/>
    </w:p>
    <w:p w14:paraId="70DABCD9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Satelit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mendeteksi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baru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di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Satelit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menyampaikan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pusat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kendali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mencatat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kebakaran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pemadam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kebakaran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Pusat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kendali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sirene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ditempatkan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titik-titik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memperingatkan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128BB8E9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</w:p>
    <w:p w14:paraId="154181AA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Para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insinyur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memasang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sensor  di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seluruh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mengukur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kelembaban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relatif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monoksida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nitrogen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kebisingan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partikel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Jika salah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parameter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ditetapkan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sensor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mengaktifkan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GPS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alarm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simpul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pusat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Node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gilirannya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penghuni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0D180105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Menolak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Pengumpulan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Saluran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Pembuangan</w:t>
      </w:r>
      <w:proofErr w:type="spellEnd"/>
    </w:p>
    <w:p w14:paraId="6CEBE160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Kota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ditempatkan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septic tank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menimbulkan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alarm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ketika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tangki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ditentukan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septic tank.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Kotamadya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menempatkan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posisi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alarm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ketika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pengumpul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(Dlodlo, 2012).</w:t>
      </w:r>
    </w:p>
    <w:p w14:paraId="3032016F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</w:p>
    <w:p w14:paraId="096DC5FC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dikonfigurasi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individu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anggota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keluarga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biasa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tamu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orang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berwenang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Individu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orang,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misalnya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gelombang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radio. Jika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seorang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lastRenderedPageBreak/>
        <w:t>individu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ID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sinyal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alarm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disalurkan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badan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eksternal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pemilik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53511309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Smart Energy</w:t>
      </w:r>
    </w:p>
    <w:p w14:paraId="68542CD7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berjalan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di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memungkinkan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individu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mengontrol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listrik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dan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mematikannya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Permintaan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menonaktifkan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GSM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alamat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IP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(Sensormind,2015).</w:t>
      </w:r>
    </w:p>
    <w:p w14:paraId="00491584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Selain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Iot,penggunaan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 juga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diantarnya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:</w:t>
      </w:r>
    </w:p>
    <w:p w14:paraId="0ECB2187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Waste management</w:t>
      </w:r>
    </w:p>
    <w:p w14:paraId="21D1F0D8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Volume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penampungan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dipantau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petugas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kebersihan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efisien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mendatangi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per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memeriksanya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0E11442D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Connected manhole</w:t>
      </w:r>
    </w:p>
    <w:p w14:paraId="477136C2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Solusi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memantau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temperatur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gorong-gorong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bawah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Apalagi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gorong-gorong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saluran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air,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kabel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jalur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pipa gas.</w:t>
      </w:r>
    </w:p>
    <w:p w14:paraId="5D4E8418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Smart lighting</w:t>
      </w:r>
    </w:p>
    <w:p w14:paraId="282E81D5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penerangan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lighting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petugas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pun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memantau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mana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sedang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rusak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mematikan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menyalakan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jarak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jauh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1B379E8D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Smart parking</w:t>
      </w:r>
    </w:p>
    <w:p w14:paraId="3FCA365A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Solusi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mempermudah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parkir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memesan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dulu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parkir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sebelum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tiba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lokasi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 </w:t>
      </w:r>
    </w:p>
    <w:p w14:paraId="4B93FE33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Smart electricity</w:t>
      </w:r>
    </w:p>
    <w:p w14:paraId="078BCCC3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Penyedia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layanan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listrik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listrik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petugas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memeriksa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193B0D57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  <w:sz w:val="36"/>
          <w:szCs w:val="36"/>
        </w:rPr>
        <w:t>Big Data</w:t>
      </w:r>
    </w:p>
    <w:p w14:paraId="097B7470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Keselamatan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Publik</w:t>
      </w:r>
    </w:p>
    <w:p w14:paraId="602E9825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Agar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mana pun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tumbuh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orang-orang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memastikan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Menganalisis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berwenang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info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historis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geografis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rentan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kejahatan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Jadi,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mana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berinvestasi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area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orang.</w:t>
      </w:r>
    </w:p>
    <w:p w14:paraId="768FAAC4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Baik</w:t>
      </w:r>
      <w:proofErr w:type="spellEnd"/>
    </w:p>
    <w:p w14:paraId="00970D8E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Mengelola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modern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menantang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Tetapi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datang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menyelamatkan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memungkinkan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mempelajari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masa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kemacetan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Selain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big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kecelakaan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3DEFA6E0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Mempromosikan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Pengeluaran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Tepat</w:t>
      </w:r>
      <w:proofErr w:type="spellEnd"/>
    </w:p>
    <w:p w14:paraId="2DE1B240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membuatnya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mendapatkan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uang. Big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merencanakan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anggaran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efektif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zona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467FFC25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lastRenderedPageBreak/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</w:p>
    <w:p w14:paraId="36F8E871" w14:textId="77777777" w:rsidR="00D542F5" w:rsidRPr="00D542F5" w:rsidRDefault="00D542F5" w:rsidP="00D542F5">
      <w:pPr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Kota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big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memantau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perkembangannya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hebat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gambaran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jelas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tentang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tempat-tempat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05F9F818" w14:textId="77777777" w:rsidR="00D542F5" w:rsidRPr="00D542F5" w:rsidRDefault="00D542F5" w:rsidP="00D542F5">
      <w:pPr>
        <w:spacing w:after="240"/>
        <w:rPr>
          <w:rFonts w:ascii="Times New Roman" w:eastAsia="Times New Roman" w:hAnsi="Times New Roman" w:cs="Times New Roman"/>
        </w:rPr>
      </w:pPr>
    </w:p>
    <w:p w14:paraId="61AF574E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PIHAK YANG MEMBANTU</w:t>
      </w:r>
    </w:p>
    <w:p w14:paraId="1EB53A15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Agar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merealisasikan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pihak-pihak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langkah-langkah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pengimplementasian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Adapun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pihak-pihak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masing-masing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: </w:t>
      </w:r>
    </w:p>
    <w:p w14:paraId="2981FCF0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</w:p>
    <w:p w14:paraId="7AD15DB3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berperan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melaksanakan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kami,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meneliti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4D04860D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2.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(Developer)</w:t>
      </w:r>
    </w:p>
    <w:p w14:paraId="41977B76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berperan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Artificial Intelligence dan Internet of Things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nantinya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paling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inovasi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6B68366E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Peneliti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(Scientist)</w:t>
      </w:r>
    </w:p>
    <w:p w14:paraId="17FD0EA1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Peneliti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menganalisis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fasilitas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Future Farm House.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(Developer),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kecerdasan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buatan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lastRenderedPageBreak/>
        <w:t>kepada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robot agar robot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bertingkah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peneliti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memeriksa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menganalisis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6226E2EB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4.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Arsitek</w:t>
      </w:r>
      <w:proofErr w:type="spellEnd"/>
    </w:p>
    <w:p w14:paraId="08DC4690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Arsitek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merancang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menopang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bersifat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ramah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Kita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iklim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melahirkan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iklim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baru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058BB917" w14:textId="77777777" w:rsidR="00D542F5" w:rsidRPr="00D542F5" w:rsidRDefault="00D542F5" w:rsidP="00D542F5">
      <w:pPr>
        <w:numPr>
          <w:ilvl w:val="0"/>
          <w:numId w:val="7"/>
        </w:numPr>
        <w:spacing w:before="240" w:after="24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Pengusaha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Donatur</w:t>
      </w:r>
      <w:proofErr w:type="spellEnd"/>
    </w:p>
    <w:p w14:paraId="5C48525D" w14:textId="77777777" w:rsidR="00D542F5" w:rsidRPr="00D542F5" w:rsidRDefault="00D542F5" w:rsidP="00D542F5">
      <w:pPr>
        <w:spacing w:before="240" w:after="240" w:line="480" w:lineRule="auto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Pengusaha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swasta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donatur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proses material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pembentukan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City. Karena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sedikit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5D8C9DAA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>LANGKAH - LANGKAH STRATEGIS IMPLEMENTASI</w:t>
      </w:r>
    </w:p>
    <w:p w14:paraId="76896177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Agar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inovasi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dilaksanakan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langkah-langkah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pengimplementasikannya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 Langkah-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lain:</w:t>
      </w:r>
    </w:p>
    <w:p w14:paraId="0F6D02DA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Bekerjasama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stakeholder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yakni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swasta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ilmuwan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641318F8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2.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Artificial Intelligence dan Internet of Things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para developer.</w:t>
      </w:r>
    </w:p>
    <w:p w14:paraId="4BB1CFA3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3. Pembangunan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berfokus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memanfaatkan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Internet of Things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</w:t>
      </w:r>
      <w:r w:rsidRPr="00D542F5">
        <w:rPr>
          <w:rFonts w:ascii="Times New Roman" w:eastAsia="Times New Roman" w:hAnsi="Times New Roman" w:cs="Times New Roman"/>
          <w:color w:val="000000"/>
        </w:rPr>
        <w:lastRenderedPageBreak/>
        <w:t xml:space="preserve">Energy, smart parking, smart electricity,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dll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Artificial Intelligence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trafic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7F778F7B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4.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City.</w:t>
      </w:r>
    </w:p>
    <w:p w14:paraId="28C857C6" w14:textId="77777777" w:rsidR="00D542F5" w:rsidRPr="00D542F5" w:rsidRDefault="00D542F5" w:rsidP="00D542F5">
      <w:p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5.Bekerja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investor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pendanaan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28DC0499" w14:textId="77777777" w:rsidR="00D542F5" w:rsidRPr="00D542F5" w:rsidRDefault="00D542F5" w:rsidP="00D542F5">
      <w:pPr>
        <w:jc w:val="center"/>
        <w:rPr>
          <w:rFonts w:ascii="Times New Roman" w:eastAsia="Times New Roman" w:hAnsi="Times New Roman" w:cs="Times New Roman"/>
        </w:rPr>
      </w:pPr>
    </w:p>
    <w:p w14:paraId="511074F4" w14:textId="77777777" w:rsidR="00D542F5" w:rsidRDefault="00D542F5" w:rsidP="00D542F5">
      <w:pPr>
        <w:jc w:val="center"/>
      </w:pPr>
      <w:r>
        <w:t xml:space="preserve">BAB 3. </w:t>
      </w:r>
    </w:p>
    <w:p w14:paraId="4EC4B808" w14:textId="502C5D9F" w:rsidR="00D542F5" w:rsidRDefault="00D542F5" w:rsidP="00D542F5">
      <w:pPr>
        <w:jc w:val="center"/>
      </w:pPr>
      <w:r>
        <w:t>KESIMPULAN</w:t>
      </w:r>
    </w:p>
    <w:p w14:paraId="6BD4F9DF" w14:textId="77777777" w:rsidR="00D542F5" w:rsidRDefault="00D542F5" w:rsidP="00D542F5">
      <w:pPr>
        <w:jc w:val="both"/>
      </w:pPr>
      <w:r>
        <w:t xml:space="preserve">3.1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Diajukan</w:t>
      </w:r>
      <w:proofErr w:type="spellEnd"/>
    </w:p>
    <w:p w14:paraId="6482E096" w14:textId="34A25DDC" w:rsidR="00D542F5" w:rsidRDefault="00D542F5" w:rsidP="00D542F5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oleh </w:t>
      </w:r>
      <w:proofErr w:type="spellStart"/>
      <w:r>
        <w:t>urbanisasi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4D8F3A74" w14:textId="553CEF17" w:rsidR="00D542F5" w:rsidRDefault="00D542F5" w:rsidP="00D542F5">
      <w:pPr>
        <w:jc w:val="both"/>
      </w:pPr>
      <w:r>
        <w:t xml:space="preserve">di Indonesia,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: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Pengoptimalan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Ekonomi Serta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Artificial </w:t>
      </w:r>
      <w:proofErr w:type="spellStart"/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Intelegence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Internet of  Things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(IoT),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Data,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Blockchain”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t>yang</w:t>
      </w:r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57787B68" w14:textId="77777777" w:rsidR="00D542F5" w:rsidRDefault="00D542F5" w:rsidP="00D542F5">
      <w:pPr>
        <w:jc w:val="both"/>
      </w:pPr>
    </w:p>
    <w:p w14:paraId="0AC25E64" w14:textId="77777777" w:rsidR="00D542F5" w:rsidRDefault="00D542F5" w:rsidP="00D542F5">
      <w:pPr>
        <w:jc w:val="both"/>
      </w:pPr>
      <w:r>
        <w:t xml:space="preserve">3.2 Cara </w:t>
      </w:r>
      <w:proofErr w:type="spellStart"/>
      <w:r>
        <w:t>Merealisasikan</w:t>
      </w:r>
      <w:proofErr w:type="spellEnd"/>
      <w:r>
        <w:t xml:space="preserve"> dan Waktu yang </w:t>
      </w:r>
      <w:proofErr w:type="spellStart"/>
      <w:r>
        <w:t>Diperlukan</w:t>
      </w:r>
      <w:proofErr w:type="spellEnd"/>
    </w:p>
    <w:p w14:paraId="5DABEB88" w14:textId="77777777" w:rsidR="00D542F5" w:rsidRDefault="00D542F5" w:rsidP="00D542F5">
      <w:pPr>
        <w:jc w:val="both"/>
      </w:pPr>
      <w:r>
        <w:t xml:space="preserve">Cara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para</w:t>
      </w:r>
    </w:p>
    <w:p w14:paraId="2777AC01" w14:textId="77777777" w:rsidR="00D542F5" w:rsidRDefault="00D542F5" w:rsidP="00D542F5">
      <w:pPr>
        <w:jc w:val="both"/>
      </w:pPr>
      <w:r>
        <w:t xml:space="preserve">stakeholder yang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</w:t>
      </w:r>
    </w:p>
    <w:p w14:paraId="350E75E9" w14:textId="77777777" w:rsidR="00D542F5" w:rsidRDefault="00D542F5" w:rsidP="00D542F5">
      <w:pPr>
        <w:jc w:val="both"/>
      </w:pPr>
      <w:r>
        <w:t xml:space="preserve">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</w:p>
    <w:p w14:paraId="06CE336E" w14:textId="05D792BA" w:rsidR="00D542F5" w:rsidRDefault="00D542F5" w:rsidP="00D542F5">
      <w:pPr>
        <w:jc w:val="both"/>
      </w:pPr>
      <w:r>
        <w:t>Internet of Things dan Artificial Intelligence</w:t>
      </w:r>
      <w:r>
        <w:t xml:space="preserve"> </w:t>
      </w:r>
      <w:proofErr w:type="spellStart"/>
      <w:r>
        <w:t>serta</w:t>
      </w:r>
      <w:proofErr w:type="spellEnd"/>
      <w:r>
        <w:t xml:space="preserve"> Big Data</w:t>
      </w:r>
      <w:r>
        <w:t xml:space="preserve">.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,</w:t>
      </w:r>
    </w:p>
    <w:p w14:paraId="2F97B6E3" w14:textId="7FFB145C" w:rsidR="00D542F5" w:rsidRDefault="00D542F5" w:rsidP="00D542F5">
      <w:pPr>
        <w:jc w:val="both"/>
      </w:pPr>
      <w:proofErr w:type="spellStart"/>
      <w:r>
        <w:t>menurut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t>5</w:t>
      </w:r>
      <w:r>
        <w:t xml:space="preserve"> </w:t>
      </w:r>
      <w:proofErr w:type="spellStart"/>
      <w:r>
        <w:t>tahun</w:t>
      </w:r>
      <w:proofErr w:type="spellEnd"/>
      <w:r>
        <w:t xml:space="preserve"> agar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6A4FF795" w14:textId="77777777" w:rsidR="00D542F5" w:rsidRDefault="00D542F5" w:rsidP="00D542F5">
      <w:pPr>
        <w:jc w:val="both"/>
      </w:pPr>
      <w:proofErr w:type="spellStart"/>
      <w:r>
        <w:t>direalisasikan</w:t>
      </w:r>
      <w:proofErr w:type="spellEnd"/>
      <w:r>
        <w:t>.</w:t>
      </w:r>
    </w:p>
    <w:p w14:paraId="18D9F628" w14:textId="77777777" w:rsidR="00D542F5" w:rsidRDefault="00D542F5" w:rsidP="00D542F5">
      <w:pPr>
        <w:jc w:val="both"/>
      </w:pPr>
      <w:r>
        <w:t xml:space="preserve">3.3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Masyarakat dan </w:t>
      </w:r>
      <w:proofErr w:type="spellStart"/>
      <w:r>
        <w:t>Bangsa</w:t>
      </w:r>
      <w:proofErr w:type="spellEnd"/>
    </w:p>
    <w:p w14:paraId="7CC52D00" w14:textId="77777777" w:rsidR="00D542F5" w:rsidRDefault="00D542F5" w:rsidP="00D542F5">
      <w:pPr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zaman, kami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</w:p>
    <w:p w14:paraId="335C5C5A" w14:textId="4AAEFAD9" w:rsidR="00D542F5" w:rsidRDefault="00D542F5" w:rsidP="00D542F5">
      <w:pPr>
        <w:jc w:val="both"/>
      </w:pPr>
      <w:proofErr w:type="spellStart"/>
      <w:r>
        <w:t>diterima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sector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640BEFD9" w14:textId="0351E9A3" w:rsidR="00D542F5" w:rsidRDefault="00D542F5" w:rsidP="00D542F5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 w:rsidR="00531D8C">
        <w:t>kualitas</w:t>
      </w:r>
      <w:proofErr w:type="spellEnd"/>
      <w:r w:rsidR="00531D8C">
        <w:t xml:space="preserve"> </w:t>
      </w:r>
      <w:proofErr w:type="spellStart"/>
      <w:r w:rsidR="00531D8C">
        <w:t>kehidupan</w:t>
      </w:r>
      <w:proofErr w:type="spellEnd"/>
      <w:r w:rsidR="00531D8C">
        <w:t xml:space="preserve"> </w:t>
      </w:r>
      <w:proofErr w:type="spellStart"/>
      <w:r w:rsidR="00531D8C">
        <w:t>manusia</w:t>
      </w:r>
      <w:proofErr w:type="spellEnd"/>
    </w:p>
    <w:sectPr w:rsidR="00D542F5" w:rsidSect="00D542F5">
      <w:pgSz w:w="11904" w:h="16836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095B"/>
    <w:multiLevelType w:val="multilevel"/>
    <w:tmpl w:val="5370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C10E0A"/>
    <w:multiLevelType w:val="multilevel"/>
    <w:tmpl w:val="922C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C1402"/>
    <w:multiLevelType w:val="multilevel"/>
    <w:tmpl w:val="9B82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23712"/>
    <w:multiLevelType w:val="hybridMultilevel"/>
    <w:tmpl w:val="50180D1C"/>
    <w:lvl w:ilvl="0" w:tplc="444459A4">
      <w:start w:val="1"/>
      <w:numFmt w:val="decimal"/>
      <w:lvlText w:val="1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35FD9"/>
    <w:multiLevelType w:val="multilevel"/>
    <w:tmpl w:val="A3464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E54B0"/>
    <w:multiLevelType w:val="multilevel"/>
    <w:tmpl w:val="75A4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4037E"/>
    <w:multiLevelType w:val="multilevel"/>
    <w:tmpl w:val="75FA7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75628"/>
    <w:multiLevelType w:val="hybridMultilevel"/>
    <w:tmpl w:val="063A588C"/>
    <w:lvl w:ilvl="0" w:tplc="01E862E2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13F40"/>
    <w:multiLevelType w:val="hybridMultilevel"/>
    <w:tmpl w:val="681EC042"/>
    <w:lvl w:ilvl="0" w:tplc="E350EEC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98701">
    <w:abstractNumId w:val="7"/>
  </w:num>
  <w:num w:numId="2" w16cid:durableId="530146871">
    <w:abstractNumId w:val="0"/>
  </w:num>
  <w:num w:numId="3" w16cid:durableId="954794556">
    <w:abstractNumId w:val="5"/>
  </w:num>
  <w:num w:numId="4" w16cid:durableId="19089520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694457238">
    <w:abstractNumId w:val="1"/>
  </w:num>
  <w:num w:numId="6" w16cid:durableId="84768568">
    <w:abstractNumId w:val="2"/>
  </w:num>
  <w:num w:numId="7" w16cid:durableId="2034264749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493914167">
    <w:abstractNumId w:val="3"/>
  </w:num>
  <w:num w:numId="9" w16cid:durableId="716977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F5"/>
    <w:rsid w:val="00013247"/>
    <w:rsid w:val="00106D05"/>
    <w:rsid w:val="00232D0B"/>
    <w:rsid w:val="00245F1E"/>
    <w:rsid w:val="00342C3E"/>
    <w:rsid w:val="00350CAF"/>
    <w:rsid w:val="00487026"/>
    <w:rsid w:val="004D2817"/>
    <w:rsid w:val="00520F2E"/>
    <w:rsid w:val="00531D8C"/>
    <w:rsid w:val="0054329D"/>
    <w:rsid w:val="00685EAE"/>
    <w:rsid w:val="006A55E3"/>
    <w:rsid w:val="00877140"/>
    <w:rsid w:val="00895A10"/>
    <w:rsid w:val="0098166E"/>
    <w:rsid w:val="00A15812"/>
    <w:rsid w:val="00A463C5"/>
    <w:rsid w:val="00A64A72"/>
    <w:rsid w:val="00B32C8C"/>
    <w:rsid w:val="00C60B3D"/>
    <w:rsid w:val="00CB2891"/>
    <w:rsid w:val="00D02E21"/>
    <w:rsid w:val="00D542F5"/>
    <w:rsid w:val="00D81129"/>
    <w:rsid w:val="00DA434D"/>
    <w:rsid w:val="00DA4666"/>
    <w:rsid w:val="00DB1983"/>
    <w:rsid w:val="00E6242D"/>
    <w:rsid w:val="00F3255F"/>
    <w:rsid w:val="00F75075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0B7F5"/>
  <w15:chartTrackingRefBased/>
  <w15:docId w15:val="{BAD60A4E-0482-4349-8631-9FB58BE6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2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1E"/>
    <w:pPr>
      <w:keepNext/>
      <w:keepLines/>
      <w:spacing w:after="3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F1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42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42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5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muchlis harly</dc:creator>
  <cp:keywords/>
  <dc:description/>
  <cp:lastModifiedBy>muchlis harly</cp:lastModifiedBy>
  <cp:revision>1</cp:revision>
  <dcterms:created xsi:type="dcterms:W3CDTF">2023-01-08T07:54:00Z</dcterms:created>
  <dcterms:modified xsi:type="dcterms:W3CDTF">2023-01-08T08:05:00Z</dcterms:modified>
</cp:coreProperties>
</file>