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E2D7D" w14:textId="1653E768" w:rsidR="002640A2" w:rsidRPr="00BE5882" w:rsidRDefault="001F5D1C" w:rsidP="001F5D1C">
      <w:pPr>
        <w:jc w:val="center"/>
        <w:rPr>
          <w:b/>
          <w:sz w:val="28"/>
          <w:szCs w:val="28"/>
        </w:rPr>
      </w:pPr>
      <w:r w:rsidRPr="001F5D1C">
        <w:rPr>
          <w:b/>
          <w:sz w:val="28"/>
          <w:szCs w:val="28"/>
        </w:rPr>
        <w:t xml:space="preserve">ANALISIS SENTIMEN ULASAN FILM IMDB MENGGUNAKAN TF-IDF DAN SUPPORT VECTOR MACHINES  </w:t>
      </w:r>
      <w:r w:rsidR="002640A2" w:rsidRPr="00BE5882">
        <w:rPr>
          <w:i/>
          <w:sz w:val="28"/>
          <w:szCs w:val="28"/>
        </w:rPr>
        <w:t>]</w:t>
      </w:r>
    </w:p>
    <w:p w14:paraId="3B840B79" w14:textId="77777777" w:rsidR="002640A2" w:rsidRPr="001B6D83" w:rsidRDefault="002640A2" w:rsidP="00262617">
      <w:pPr>
        <w:pStyle w:val="ICTSAuthorIdentity"/>
        <w:rPr>
          <w:b/>
        </w:rPr>
      </w:pPr>
    </w:p>
    <w:p w14:paraId="76E511ED" w14:textId="54E019A1" w:rsidR="00133A44" w:rsidRPr="00D97C98" w:rsidRDefault="001F5D1C" w:rsidP="00D97C98">
      <w:pPr>
        <w:pStyle w:val="ICTSAuthorIdentity"/>
      </w:pPr>
      <w:r>
        <w:rPr>
          <w:b/>
        </w:rPr>
        <w:t>Auliyah Afifah Adnan Hakim</w:t>
      </w:r>
      <w:r w:rsidR="00262617" w:rsidRPr="001B6D83">
        <w:rPr>
          <w:b/>
          <w:vertAlign w:val="superscript"/>
        </w:rPr>
        <w:t>1</w:t>
      </w:r>
      <w:r w:rsidR="00262617" w:rsidRPr="001B6D83">
        <w:rPr>
          <w:b/>
        </w:rPr>
        <w:t xml:space="preserve">, </w:t>
      </w:r>
      <w:r w:rsidR="005A2F2B" w:rsidRPr="001B6D83">
        <w:rPr>
          <w:b/>
        </w:rPr>
        <w:t xml:space="preserve"> </w:t>
      </w:r>
      <w:r>
        <w:rPr>
          <w:b/>
        </w:rPr>
        <w:t>Fiqrah Idhul Dwi Anugerah</w:t>
      </w:r>
      <w:r w:rsidR="00262617" w:rsidRPr="001B6D83">
        <w:rPr>
          <w:b/>
          <w:vertAlign w:val="superscript"/>
        </w:rPr>
        <w:t>2</w:t>
      </w:r>
      <w:r w:rsidR="00133A44" w:rsidRPr="001B6D83">
        <w:rPr>
          <w:b/>
        </w:rPr>
        <w:t>,</w:t>
      </w:r>
      <w:r w:rsidR="005A2F2B" w:rsidRPr="001B6D83">
        <w:rPr>
          <w:b/>
        </w:rPr>
        <w:t xml:space="preserve">  </w:t>
      </w:r>
      <w:r>
        <w:rPr>
          <w:b/>
        </w:rPr>
        <w:t>La Ode Muhammad Yudhy Prayitno</w:t>
      </w:r>
      <w:r w:rsidR="00133A44" w:rsidRPr="001B6D83">
        <w:rPr>
          <w:b/>
          <w:vertAlign w:val="superscript"/>
        </w:rPr>
        <w:t>3</w:t>
      </w:r>
      <w:r w:rsidR="00262617" w:rsidRPr="001B6D83">
        <w:t xml:space="preserve"> </w:t>
      </w:r>
    </w:p>
    <w:p w14:paraId="4CEDAB01" w14:textId="323B2EA5" w:rsidR="00262617" w:rsidRPr="001B6D83" w:rsidRDefault="00262617" w:rsidP="005A2F2B">
      <w:pPr>
        <w:pStyle w:val="ICTSAuthorIdentity"/>
      </w:pPr>
      <w:r w:rsidRPr="001B6D83">
        <w:rPr>
          <w:vertAlign w:val="superscript"/>
        </w:rPr>
        <w:t>1</w:t>
      </w:r>
      <w:r w:rsidR="00133A44" w:rsidRPr="001B6D83">
        <w:rPr>
          <w:vertAlign w:val="superscript"/>
        </w:rPr>
        <w:t>,2</w:t>
      </w:r>
      <w:r w:rsidRPr="001B6D83">
        <w:rPr>
          <w:vertAlign w:val="superscript"/>
        </w:rPr>
        <w:t xml:space="preserve"> </w:t>
      </w:r>
      <w:r w:rsidR="00D97C98">
        <w:t>Teknik Informatika</w:t>
      </w:r>
      <w:r w:rsidRPr="001B6D83">
        <w:t xml:space="preserve">, </w:t>
      </w:r>
      <w:r w:rsidR="00D97C98">
        <w:t>Teknik</w:t>
      </w:r>
      <w:r w:rsidRPr="001B6D83">
        <w:t>, Universitas</w:t>
      </w:r>
      <w:r w:rsidR="00D97C98">
        <w:t xml:space="preserve"> Halu Oleo.</w:t>
      </w:r>
    </w:p>
    <w:p w14:paraId="54C63395" w14:textId="347ADFF9" w:rsidR="004878FB" w:rsidRPr="001B6D83" w:rsidRDefault="00262617" w:rsidP="00D97C98">
      <w:pPr>
        <w:pStyle w:val="ICTSAuthorIdentity"/>
      </w:pPr>
      <w:r w:rsidRPr="001B6D83">
        <w:rPr>
          <w:vertAlign w:val="superscript"/>
        </w:rPr>
        <w:t>1</w:t>
      </w:r>
      <w:r w:rsidR="005A2F2B" w:rsidRPr="005549C5">
        <w:t>alamat e-mail</w:t>
      </w:r>
      <w:r w:rsidR="00133A44" w:rsidRPr="005549C5">
        <w:t xml:space="preserve">, </w:t>
      </w:r>
      <w:r w:rsidR="00133A44" w:rsidRPr="005549C5">
        <w:rPr>
          <w:vertAlign w:val="superscript"/>
        </w:rPr>
        <w:t xml:space="preserve">2 </w:t>
      </w:r>
      <w:r w:rsidR="005A2F2B" w:rsidRPr="005549C5">
        <w:rPr>
          <w:vertAlign w:val="superscript"/>
        </w:rPr>
        <w:t xml:space="preserve"> </w:t>
      </w:r>
      <w:r w:rsidR="00D97C98">
        <w:t>emailnyafiqrah10@gmail.com</w:t>
      </w:r>
      <w:r w:rsidR="00133A44" w:rsidRPr="005549C5">
        <w:t xml:space="preserve">, </w:t>
      </w:r>
      <w:r w:rsidR="00133A44" w:rsidRPr="005549C5">
        <w:rPr>
          <w:vertAlign w:val="superscript"/>
        </w:rPr>
        <w:t xml:space="preserve">3 </w:t>
      </w:r>
      <w:r w:rsidR="005A2F2B" w:rsidRPr="005549C5">
        <w:rPr>
          <w:vertAlign w:val="superscript"/>
        </w:rPr>
        <w:t xml:space="preserve"> </w:t>
      </w:r>
      <w:r w:rsidR="00D7332E">
        <w:t>mr.yudhyt@gmail.com</w:t>
      </w:r>
    </w:p>
    <w:p w14:paraId="52B5BC63" w14:textId="77777777" w:rsidR="00262617" w:rsidRPr="001B6D83" w:rsidRDefault="00262617" w:rsidP="00BE5882">
      <w:pPr>
        <w:pStyle w:val="BodyText"/>
      </w:pPr>
    </w:p>
    <w:p w14:paraId="2108F2F7" w14:textId="45BA4CA0" w:rsidR="00262617" w:rsidRPr="001B6D83" w:rsidRDefault="003B1CB9" w:rsidP="00BE5882">
      <w:pPr>
        <w:pStyle w:val="BodyText"/>
      </w:pPr>
      <w:r>
        <w:rPr>
          <w:noProof/>
        </w:rPr>
        <mc:AlternateContent>
          <mc:Choice Requires="wps">
            <w:drawing>
              <wp:anchor distT="0" distB="0" distL="114300" distR="114300" simplePos="0" relativeHeight="251658240" behindDoc="0" locked="0" layoutInCell="1" allowOverlap="1" wp14:anchorId="17A1A390" wp14:editId="0F36D5F2">
                <wp:simplePos x="0" y="0"/>
                <wp:positionH relativeFrom="column">
                  <wp:posOffset>0</wp:posOffset>
                </wp:positionH>
                <wp:positionV relativeFrom="paragraph">
                  <wp:posOffset>86360</wp:posOffset>
                </wp:positionV>
                <wp:extent cx="5760085" cy="0"/>
                <wp:effectExtent l="13335" t="10160" r="8255" b="8890"/>
                <wp:wrapNone/>
                <wp:docPr id="204694123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C2EEB"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" strokeweight="1pt"/>
            </w:pict>
          </mc:Fallback>
        </mc:AlternateContent>
      </w:r>
    </w:p>
    <w:p w14:paraId="6F5DAEC4" w14:textId="77777777" w:rsidR="00F14B96" w:rsidRPr="001B6D83" w:rsidRDefault="00F14B96" w:rsidP="00BE5882">
      <w:pPr>
        <w:pStyle w:val="BodyText"/>
      </w:pPr>
    </w:p>
    <w:p w14:paraId="78068884" w14:textId="3F36AF4F" w:rsidR="00262617" w:rsidRPr="001B6D83" w:rsidRDefault="005066FE" w:rsidP="005066FE">
      <w:pPr>
        <w:pStyle w:val="BodyText"/>
        <w:jc w:val="left"/>
        <w:rPr>
          <w:i/>
        </w:rPr>
      </w:pPr>
      <w:r>
        <w:rPr>
          <w:b/>
        </w:rPr>
        <w:t xml:space="preserve">                                                                                </w:t>
      </w:r>
      <w:r w:rsidR="00262617" w:rsidRPr="001B6D83">
        <w:rPr>
          <w:b/>
        </w:rPr>
        <w:t>Abstrak</w:t>
      </w:r>
      <w:r w:rsidR="00F46D60" w:rsidRPr="001B6D83">
        <w:rPr>
          <w:b/>
        </w:rPr>
        <w:t xml:space="preserve"> </w:t>
      </w:r>
    </w:p>
    <w:p w14:paraId="2DB01EC6" w14:textId="77777777" w:rsidR="00BE5882" w:rsidRPr="001B6D83" w:rsidRDefault="00BE5882" w:rsidP="00BE5882">
      <w:pPr>
        <w:pStyle w:val="BodyText"/>
        <w:rPr>
          <w:b/>
        </w:rPr>
      </w:pPr>
    </w:p>
    <w:p w14:paraId="26901D22" w14:textId="65F6378A" w:rsidR="001F5D1C" w:rsidRDefault="001F5D1C" w:rsidP="001F5D1C">
      <w:pPr>
        <w:pStyle w:val="BodyText"/>
        <w:jc w:val="both"/>
      </w:pPr>
      <w:r w:rsidRPr="00E21897">
        <w:t>Perkembangan teknologi internet khususnya dalam bidang perfilman memberikan sarana terbuka bagi masyarakat dalam mengekspresikan pendapat dan emosional. Salah satu pendapat yang seringkali masyarkat keluarkan yaitu berupa penilaian sebuah film pada platform tertentu seperti IMDB</w:t>
      </w:r>
      <w:r>
        <w:t xml:space="preserve">.Banyak peneliti saat ini menggunakan metode pembelajaran mesin yang diawasi untuk mempelajari analisis sentimen. Analisis dapat dilakukan pada ulasan film, Support Vector  Machines (SVM) digunakan untuk menganalisis kumpulan data dengan menggunakan parameter yang berbeda. Analisis dan diskusi dilakukan untuk memungkinkan kesimpulan bahwa SVM telah berhasil diimplementasikan dengan menggunakan data IMDb untuk penelitian ini, </w:t>
      </w:r>
      <w:r w:rsidRPr="00E21897">
        <w:t>Dengan pengujian validasi akurasi data menggunakan metode split data sederhana dan k-fold cross validation yang menghasilkan akurasi sebesar 91.942% dan 87.699%. Lalu Kemudian dilakukan evaluasi menggunakan confusion matrix dengan penetapan max feature sebesar 10000 untuk memeriksa nilai ketepatan prediksi yang dilakukan oleh model yaitu diperoleh akurasi sebesar 88.033%. Dalam hal ini dapat dibuktikan bahwa kemampuan model dalam melakukan klasifikasi dinilai cukup baik</w:t>
      </w:r>
      <w:r>
        <w:t>.</w:t>
      </w:r>
    </w:p>
    <w:p w14:paraId="0EC2CD85" w14:textId="77777777" w:rsidR="003353CC" w:rsidRPr="001B6D83" w:rsidRDefault="003353CC" w:rsidP="003353CC">
      <w:pPr>
        <w:pStyle w:val="BodyText"/>
        <w:jc w:val="both"/>
        <w:rPr>
          <w:lang w:val="nb-NO"/>
        </w:rPr>
      </w:pPr>
    </w:p>
    <w:p w14:paraId="2B14D9F4" w14:textId="3FBB7F8F" w:rsidR="00BE5882" w:rsidRPr="001F5D1C" w:rsidRDefault="003353CC" w:rsidP="001F5D1C">
      <w:pPr>
        <w:pStyle w:val="BodyText"/>
        <w:jc w:val="both"/>
        <w:rPr>
          <w:lang w:val="nb-NO"/>
        </w:rPr>
      </w:pPr>
      <w:r w:rsidRPr="001B6D83">
        <w:rPr>
          <w:b/>
          <w:lang w:val="nb-NO"/>
        </w:rPr>
        <w:t xml:space="preserve">Kata kunci </w:t>
      </w:r>
      <w:r w:rsidRPr="001B6D83">
        <w:rPr>
          <w:lang w:val="nb-NO"/>
        </w:rPr>
        <w:t xml:space="preserve">: </w:t>
      </w:r>
      <w:r w:rsidR="001F5D1C">
        <w:rPr>
          <w:lang w:val="nb-NO"/>
        </w:rPr>
        <w:t>film, SVM, text-mining, TF-IDF</w:t>
      </w:r>
    </w:p>
    <w:p w14:paraId="59FA1F1C" w14:textId="74C4BE5F" w:rsidR="00E5493F" w:rsidRPr="001B6D83" w:rsidRDefault="003B1CB9" w:rsidP="00F14B96">
      <w:pPr>
        <w:pStyle w:val="BodyText"/>
        <w:jc w:val="both"/>
      </w:pPr>
      <w:r>
        <w:rPr>
          <w:noProof/>
        </w:rPr>
        <mc:AlternateContent>
          <mc:Choice Requires="wps">
            <w:drawing>
              <wp:anchor distT="0" distB="0" distL="114300" distR="114300" simplePos="0" relativeHeight="251657216" behindDoc="0" locked="0" layoutInCell="1" allowOverlap="1" wp14:anchorId="2F0C9053" wp14:editId="609FFD49">
                <wp:simplePos x="0" y="0"/>
                <wp:positionH relativeFrom="column">
                  <wp:posOffset>0</wp:posOffset>
                </wp:positionH>
                <wp:positionV relativeFrom="paragraph">
                  <wp:posOffset>122555</wp:posOffset>
                </wp:positionV>
                <wp:extent cx="5760085" cy="0"/>
                <wp:effectExtent l="13335" t="7620" r="8255" b="11430"/>
                <wp:wrapNone/>
                <wp:docPr id="164901348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E6068"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" strokeweight="1pt"/>
            </w:pict>
          </mc:Fallback>
        </mc:AlternateContent>
      </w:r>
    </w:p>
    <w:p w14:paraId="6B885B39" w14:textId="77777777" w:rsidR="00592D7C" w:rsidRPr="001B6D83" w:rsidRDefault="00592D7C" w:rsidP="00F76369">
      <w:pPr>
        <w:rPr>
          <w:b/>
          <w:color w:val="000000"/>
          <w:sz w:val="20"/>
          <w:szCs w:val="20"/>
        </w:rPr>
      </w:pPr>
    </w:p>
    <w:p w14:paraId="692082AE" w14:textId="77777777" w:rsidR="00F76369" w:rsidRPr="001B6D83" w:rsidRDefault="00F76369" w:rsidP="00F76369">
      <w:pPr>
        <w:rPr>
          <w:b/>
          <w:color w:val="000000"/>
          <w:sz w:val="20"/>
          <w:szCs w:val="20"/>
        </w:rPr>
        <w:sectPr w:rsidR="00F76369" w:rsidRPr="001B6D83" w:rsidSect="008555BC">
          <w:headerReference w:type="even" r:id="rId8"/>
          <w:headerReference w:type="default" r:id="rId9"/>
          <w:footerReference w:type="even" r:id="rId10"/>
          <w:footerReference w:type="default" r:id="rId11"/>
          <w:pgSz w:w="11907" w:h="16840" w:code="9"/>
          <w:pgMar w:top="1701" w:right="1134" w:bottom="1134" w:left="1701" w:header="851" w:footer="851" w:gutter="0"/>
          <w:cols w:space="720"/>
          <w:docGrid w:linePitch="326"/>
        </w:sectPr>
      </w:pPr>
    </w:p>
    <w:p w14:paraId="1F42397C" w14:textId="42669601" w:rsidR="00F76369" w:rsidRPr="001B6D83" w:rsidRDefault="00F76369" w:rsidP="00A902D7">
      <w:pPr>
        <w:numPr>
          <w:ilvl w:val="0"/>
          <w:numId w:val="1"/>
        </w:numPr>
        <w:tabs>
          <w:tab w:val="clear" w:pos="360"/>
          <w:tab w:val="num" w:pos="0"/>
        </w:tabs>
        <w:ind w:left="270" w:hanging="270"/>
        <w:rPr>
          <w:b/>
          <w:color w:val="000000"/>
          <w:sz w:val="20"/>
          <w:szCs w:val="20"/>
        </w:rPr>
      </w:pPr>
      <w:r w:rsidRPr="001B6D83">
        <w:rPr>
          <w:b/>
          <w:color w:val="000000"/>
          <w:sz w:val="20"/>
          <w:szCs w:val="20"/>
        </w:rPr>
        <w:t>Pendahuluan</w:t>
      </w:r>
    </w:p>
    <w:p w14:paraId="4AA40F94" w14:textId="77777777" w:rsidR="00F76369" w:rsidRPr="001B6D83" w:rsidRDefault="00F76369" w:rsidP="00F76369">
      <w:pPr>
        <w:rPr>
          <w:b/>
          <w:color w:val="000000"/>
          <w:sz w:val="20"/>
          <w:szCs w:val="20"/>
        </w:rPr>
      </w:pPr>
    </w:p>
    <w:p w14:paraId="01B707E1" w14:textId="78B5BCE6" w:rsidR="00D97C98" w:rsidRDefault="00DE49DC" w:rsidP="00D97C98">
      <w:pPr>
        <w:ind w:firstLine="270"/>
        <w:jc w:val="both"/>
        <w:rPr>
          <w:sz w:val="20"/>
          <w:szCs w:val="20"/>
        </w:rPr>
      </w:pPr>
      <w:r w:rsidRPr="001B6D83">
        <w:rPr>
          <w:color w:val="000000"/>
          <w:sz w:val="20"/>
          <w:szCs w:val="20"/>
        </w:rPr>
        <w:tab/>
      </w:r>
      <w:r w:rsidR="00D97C98" w:rsidRPr="00F333A7">
        <w:rPr>
          <w:sz w:val="20"/>
          <w:szCs w:val="20"/>
        </w:rPr>
        <w:t xml:space="preserve">Film adalah jenis komunikasi massa elektonik yang berupa media pertunjukan audio visual yang dapat menampilkan kata-kata, bunyi, gambar, dan kombinasi dari semua ini. Film memiliki dampak pada penonton, yang dapat beragam. </w:t>
      </w:r>
      <w:r w:rsidR="00D97C98">
        <w:rPr>
          <w:sz w:val="20"/>
          <w:szCs w:val="20"/>
        </w:rPr>
        <w:t xml:space="preserve"> </w:t>
      </w:r>
      <w:r w:rsidR="00D97C98" w:rsidRPr="00F333A7">
        <w:rPr>
          <w:sz w:val="20"/>
          <w:szCs w:val="20"/>
        </w:rPr>
        <w:t>seperti dampak sosial dan psikologis. Salah satu contoh dampak psikologis yang diterima oleh masyarakat adalah sudut pandang dan perspektif yang dimiliki masyarakat tentang bagaimana mereka menilai sebuah film; ulasan yang diberikan tentunya dapat berupa ulasan positif atau negative. Dibantu oleh perkembangan internet yang sangat pesat, ini menjadi media yang memungkinkan masyarakat untuk berbagi pendapat dan penilaian tentang film itu sendiri. Internet Movie Database (IMDB) adalah situs web yang menawarkan informasi tentang film-film populer</w:t>
      </w:r>
      <w:sdt>
        <w:sdtPr>
          <w:rPr>
            <w:color w:val="000000"/>
            <w:sz w:val="20"/>
            <w:szCs w:val="20"/>
          </w:rPr>
          <w:tag w:val="MENDELEY_CITATION_v3_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"/>
          <w:id w:val="163060157"/>
          <w:placeholder>
            <w:docPart w:val="DefaultPlaceholder_-1854013440"/>
          </w:placeholder>
        </w:sdtPr>
        <w:sdtContent>
          <w:r w:rsidR="008B34B4" w:rsidRPr="008B34B4">
            <w:rPr>
              <w:color w:val="000000"/>
              <w:sz w:val="20"/>
              <w:szCs w:val="20"/>
            </w:rPr>
            <w:t>(Nur Cahyo et al., 2023)</w:t>
          </w:r>
        </w:sdtContent>
      </w:sdt>
      <w:r w:rsidR="00D97C98" w:rsidRPr="00F333A7">
        <w:rPr>
          <w:sz w:val="20"/>
          <w:szCs w:val="20"/>
        </w:rPr>
        <w:t>.</w:t>
      </w:r>
    </w:p>
    <w:p w14:paraId="12F69030" w14:textId="65B5F683" w:rsidR="00DE49DC" w:rsidRPr="001B6D83" w:rsidRDefault="00DE49DC" w:rsidP="00A902D7">
      <w:pPr>
        <w:tabs>
          <w:tab w:val="left" w:pos="540"/>
        </w:tabs>
        <w:jc w:val="both"/>
        <w:rPr>
          <w:color w:val="000000"/>
          <w:sz w:val="20"/>
          <w:szCs w:val="20"/>
        </w:rPr>
      </w:pPr>
      <w:r w:rsidRPr="001B6D83">
        <w:rPr>
          <w:color w:val="000000"/>
          <w:sz w:val="20"/>
          <w:szCs w:val="20"/>
        </w:rPr>
        <w:t xml:space="preserve"> </w:t>
      </w:r>
    </w:p>
    <w:p w14:paraId="4C61F306" w14:textId="40E45F1F" w:rsidR="00F76369" w:rsidRDefault="00D97C98" w:rsidP="00D97C98">
      <w:pPr>
        <w:ind w:firstLine="426"/>
        <w:jc w:val="both"/>
        <w:rPr>
          <w:sz w:val="20"/>
          <w:szCs w:val="20"/>
        </w:rPr>
      </w:pPr>
      <w:r w:rsidRPr="00906C2F">
        <w:rPr>
          <w:sz w:val="20"/>
          <w:szCs w:val="20"/>
        </w:rPr>
        <w:t xml:space="preserve">Ada banyak penelitian dan kemajuan teknologi yang mendorong kebutuhan akan informasi. Saat ini, informasi yang kita miliki sangat beragam dan luas sehingga diperlukan berbagai metode penyampaian informasi untuk mencakup keseluruhannya. </w:t>
      </w:r>
      <w:r w:rsidRPr="00906C2F">
        <w:rPr>
          <w:sz w:val="20"/>
          <w:szCs w:val="20"/>
        </w:rPr>
        <w:br/>
        <w:t xml:space="preserve">Semua pengguna internet yang aktif memiliki hak untuk menyatakan pendapat mereka tentang masalah apa pun. Resensi film adalah salah satu jenis resensi. Banyak dokumen teks berasal dari berbagai sumber, termasuk informasi, review, pendapat, artikel, buku, </w:t>
      </w:r>
      <w:r w:rsidRPr="00906C2F">
        <w:rPr>
          <w:sz w:val="20"/>
          <w:szCs w:val="20"/>
        </w:rPr>
        <w:t>perpustakaan digital, pesan email, dan halaman web. Karena kemudahan penggunaan web, semakin</w:t>
      </w:r>
    </w:p>
    <w:p w14:paraId="329FFD07" w14:textId="77777777" w:rsidR="00D97C98" w:rsidRPr="00D97C98" w:rsidRDefault="00D97C98" w:rsidP="00D97C98">
      <w:pPr>
        <w:ind w:firstLine="426"/>
        <w:jc w:val="both"/>
        <w:rPr>
          <w:color w:val="000000"/>
          <w:sz w:val="20"/>
          <w:szCs w:val="20"/>
        </w:rPr>
      </w:pPr>
      <w:r w:rsidRPr="00D97C98">
        <w:rPr>
          <w:color w:val="000000"/>
          <w:sz w:val="20"/>
          <w:szCs w:val="20"/>
        </w:rPr>
        <w:t>banyak dokumen teks yang berisi pendapat dan opini. Text mining adalah teknik penggalian teks terbaru. Sangat penting untuk memberikan dokumen teks dari website yang berisi pendapat, komentar, kritik, dan review, karena jika dikelola dengan baik, dapat memberikan informasi yang bermanfaat untuk membantu orang atau organisasi membuat keputusan. Text mining adalah proses pengambilan intisari dari dokumen teks untuk menghasilkan hasil yang bermanfaat. Ada beberapa algoritma atau metode untuk analisis sentimen, antara lain Support Vector Machine (SVM) dan term frequency–inverse document frequency.</w:t>
      </w:r>
    </w:p>
    <w:p w14:paraId="3EBABF1F" w14:textId="77777777" w:rsidR="00D97C98" w:rsidRPr="00D97C98" w:rsidRDefault="00D97C98" w:rsidP="00D97C98">
      <w:pPr>
        <w:ind w:firstLine="426"/>
        <w:jc w:val="both"/>
        <w:rPr>
          <w:color w:val="000000"/>
          <w:sz w:val="20"/>
          <w:szCs w:val="20"/>
        </w:rPr>
      </w:pPr>
      <w:r w:rsidRPr="00D97C98">
        <w:rPr>
          <w:color w:val="000000"/>
          <w:sz w:val="20"/>
          <w:szCs w:val="20"/>
        </w:rPr>
        <w:t>Di dalam penelitian ini algoritma yang digunakan adalah TF-IDF sebagai pembobotan kata dan Support Vector Machine (SVM) untuk pembagian data.</w:t>
      </w:r>
    </w:p>
    <w:p w14:paraId="64B50E82" w14:textId="77777777" w:rsidR="007E3C58" w:rsidRPr="001B6D83" w:rsidRDefault="007E3C58" w:rsidP="00D97C98">
      <w:pPr>
        <w:jc w:val="both"/>
        <w:rPr>
          <w:color w:val="000000"/>
          <w:sz w:val="20"/>
          <w:szCs w:val="20"/>
          <w:lang w:val="sv-SE"/>
        </w:rPr>
      </w:pPr>
    </w:p>
    <w:p w14:paraId="10FA8F8F" w14:textId="1B083353" w:rsidR="00F76369" w:rsidRPr="001B6D83" w:rsidRDefault="00D97C98" w:rsidP="007E3C58">
      <w:pPr>
        <w:numPr>
          <w:ilvl w:val="0"/>
          <w:numId w:val="1"/>
        </w:numPr>
        <w:tabs>
          <w:tab w:val="clear" w:pos="360"/>
          <w:tab w:val="num" w:pos="0"/>
        </w:tabs>
        <w:ind w:left="270" w:hanging="270"/>
        <w:rPr>
          <w:b/>
          <w:color w:val="000000"/>
          <w:sz w:val="20"/>
          <w:szCs w:val="20"/>
        </w:rPr>
      </w:pPr>
      <w:r>
        <w:rPr>
          <w:b/>
          <w:color w:val="000000"/>
          <w:sz w:val="20"/>
          <w:szCs w:val="20"/>
          <w:lang w:val="sv-SE"/>
        </w:rPr>
        <w:t>Metode Penelitian</w:t>
      </w:r>
    </w:p>
    <w:p w14:paraId="77621DDD" w14:textId="77777777" w:rsidR="00F76369" w:rsidRPr="001B6D83" w:rsidRDefault="00F76369" w:rsidP="00F76369">
      <w:pPr>
        <w:rPr>
          <w:b/>
          <w:color w:val="000000"/>
          <w:sz w:val="20"/>
          <w:szCs w:val="20"/>
        </w:rPr>
      </w:pPr>
    </w:p>
    <w:p w14:paraId="0A209AFA" w14:textId="53243571" w:rsidR="00F76369" w:rsidRPr="001B6D83" w:rsidRDefault="00D97C98" w:rsidP="007E3C58">
      <w:pPr>
        <w:numPr>
          <w:ilvl w:val="1"/>
          <w:numId w:val="1"/>
        </w:numPr>
        <w:tabs>
          <w:tab w:val="clear" w:pos="720"/>
          <w:tab w:val="num" w:pos="0"/>
        </w:tabs>
        <w:ind w:left="360"/>
        <w:rPr>
          <w:b/>
          <w:color w:val="000000"/>
          <w:sz w:val="20"/>
          <w:szCs w:val="20"/>
        </w:rPr>
      </w:pPr>
      <w:r>
        <w:rPr>
          <w:b/>
          <w:color w:val="000000"/>
          <w:sz w:val="20"/>
          <w:szCs w:val="20"/>
        </w:rPr>
        <w:t>Text Mining</w:t>
      </w:r>
    </w:p>
    <w:p w14:paraId="1FE62DAF" w14:textId="77777777" w:rsidR="005D5C23" w:rsidRPr="001B6D83" w:rsidRDefault="005D5C23" w:rsidP="00F76369">
      <w:pPr>
        <w:ind w:firstLine="426"/>
        <w:jc w:val="both"/>
        <w:rPr>
          <w:color w:val="000000"/>
          <w:sz w:val="20"/>
          <w:szCs w:val="20"/>
          <w:lang w:val="sv-SE"/>
        </w:rPr>
      </w:pPr>
    </w:p>
    <w:p w14:paraId="11D72A5B" w14:textId="3EAB4E7F" w:rsidR="005066FE" w:rsidRPr="00D97C98" w:rsidRDefault="00D97C98" w:rsidP="008B34B4">
      <w:pPr>
        <w:ind w:firstLine="450"/>
        <w:jc w:val="both"/>
        <w:rPr>
          <w:color w:val="000000"/>
          <w:sz w:val="20"/>
          <w:szCs w:val="20"/>
          <w:lang w:val="sv-SE"/>
        </w:rPr>
      </w:pPr>
      <w:r w:rsidRPr="00D97C98">
        <w:rPr>
          <w:color w:val="000000"/>
          <w:sz w:val="20"/>
          <w:szCs w:val="20"/>
          <w:lang w:val="sv-SE"/>
        </w:rPr>
        <w:t>Text mining merupakan proses ekstraksi berita dari data  asal yang belum terstruktur. Data yang belum terstruktur akan  diolah memakai teknik serta metode tertentu membuat berita  yang bermanfaat untuk pengguna. Text mining adalah teknik  yang dipergunakan untuk menangani persoalan classification, clustering, information extraction, serta information retrieval</w:t>
      </w:r>
    </w:p>
    <w:p w14:paraId="068099A9" w14:textId="6B1430AF" w:rsidR="00F76369" w:rsidRPr="001B6D83" w:rsidRDefault="00D97C98" w:rsidP="006B7027">
      <w:pPr>
        <w:numPr>
          <w:ilvl w:val="1"/>
          <w:numId w:val="1"/>
        </w:numPr>
        <w:tabs>
          <w:tab w:val="clear" w:pos="720"/>
          <w:tab w:val="num" w:pos="0"/>
        </w:tabs>
        <w:ind w:left="360"/>
        <w:rPr>
          <w:b/>
          <w:color w:val="000000"/>
          <w:sz w:val="20"/>
          <w:szCs w:val="20"/>
        </w:rPr>
      </w:pPr>
      <w:r>
        <w:rPr>
          <w:b/>
          <w:color w:val="000000"/>
          <w:sz w:val="20"/>
          <w:szCs w:val="20"/>
        </w:rPr>
        <w:lastRenderedPageBreak/>
        <w:t>Analisis Sentimen</w:t>
      </w:r>
    </w:p>
    <w:p w14:paraId="0E93AF81" w14:textId="77777777" w:rsidR="005D5C23" w:rsidRPr="001B6D83" w:rsidRDefault="005D5C23" w:rsidP="006B7027">
      <w:pPr>
        <w:ind w:firstLine="450"/>
        <w:jc w:val="both"/>
        <w:rPr>
          <w:color w:val="000000"/>
          <w:sz w:val="20"/>
          <w:szCs w:val="20"/>
        </w:rPr>
      </w:pPr>
    </w:p>
    <w:p w14:paraId="443EF151" w14:textId="044A38A8" w:rsidR="006B7027" w:rsidRPr="001B6D83" w:rsidRDefault="008B34B4" w:rsidP="008B34B4">
      <w:pPr>
        <w:ind w:firstLine="450"/>
        <w:jc w:val="both"/>
        <w:rPr>
          <w:color w:val="000000"/>
          <w:sz w:val="20"/>
          <w:szCs w:val="20"/>
        </w:rPr>
      </w:pPr>
      <w:r w:rsidRPr="008B34B4">
        <w:rPr>
          <w:color w:val="000000"/>
          <w:sz w:val="20"/>
          <w:szCs w:val="20"/>
        </w:rPr>
        <w:t>Analisis sentimen adalah teknik mengetahui, mengekstrak, dan menjalankan informasi tekstual secara otomatis untuk menemui keterangan sentimental dalam mengungkapkan pemikiran. Sentiment analysis dipergunakan untuk melihat pendapat atau kesamaan opini terhadap sebuah persoalan atau objek oleh seorang menuju ke opini positif atau negatif</w:t>
      </w:r>
    </w:p>
    <w:p w14:paraId="3DBC9415" w14:textId="77777777" w:rsidR="006B7027" w:rsidRPr="001B6D83" w:rsidRDefault="006B7027" w:rsidP="006B7027">
      <w:pPr>
        <w:ind w:firstLine="450"/>
        <w:jc w:val="both"/>
        <w:rPr>
          <w:color w:val="000000"/>
          <w:sz w:val="20"/>
          <w:szCs w:val="20"/>
        </w:rPr>
      </w:pPr>
    </w:p>
    <w:p w14:paraId="0689B370" w14:textId="1E82374C" w:rsidR="006B7027" w:rsidRPr="00D97C98" w:rsidRDefault="00E66CEA" w:rsidP="00D97C98">
      <w:pPr>
        <w:pStyle w:val="ListParagraph"/>
        <w:numPr>
          <w:ilvl w:val="1"/>
          <w:numId w:val="1"/>
        </w:numPr>
        <w:tabs>
          <w:tab w:val="clear" w:pos="720"/>
          <w:tab w:val="num" w:pos="0"/>
        </w:tabs>
        <w:ind w:left="426" w:hanging="426"/>
        <w:jc w:val="both"/>
        <w:rPr>
          <w:b/>
          <w:color w:val="000000"/>
          <w:sz w:val="20"/>
          <w:szCs w:val="20"/>
        </w:rPr>
      </w:pPr>
      <w:r>
        <w:rPr>
          <w:b/>
          <w:color w:val="000000"/>
          <w:sz w:val="20"/>
          <w:szCs w:val="20"/>
        </w:rPr>
        <w:t>Prepocessing</w:t>
      </w:r>
    </w:p>
    <w:p w14:paraId="6BB57FF0" w14:textId="77777777" w:rsidR="005D5C23" w:rsidRPr="001B6D83" w:rsidRDefault="005D5C23" w:rsidP="005D5C23">
      <w:pPr>
        <w:ind w:firstLine="450"/>
        <w:jc w:val="both"/>
        <w:rPr>
          <w:color w:val="000000"/>
          <w:sz w:val="20"/>
          <w:szCs w:val="20"/>
        </w:rPr>
      </w:pPr>
    </w:p>
    <w:p w14:paraId="6F033413" w14:textId="28F9DB4C" w:rsidR="00E66CEA" w:rsidRDefault="00E66CEA" w:rsidP="00E66CEA">
      <w:pPr>
        <w:ind w:firstLine="360"/>
        <w:jc w:val="both"/>
        <w:rPr>
          <w:bCs/>
          <w:color w:val="000000"/>
          <w:sz w:val="20"/>
          <w:szCs w:val="20"/>
        </w:rPr>
      </w:pPr>
      <w:r w:rsidRPr="00987255">
        <w:rPr>
          <w:bCs/>
          <w:color w:val="000000"/>
          <w:sz w:val="20"/>
          <w:szCs w:val="20"/>
        </w:rPr>
        <w:t>Preprocessing adalah proses normalisasi term dari sebuah kalimat.</w:t>
      </w:r>
      <w:r>
        <w:rPr>
          <w:bCs/>
          <w:color w:val="000000"/>
          <w:sz w:val="20"/>
          <w:szCs w:val="20"/>
        </w:rPr>
        <w:t xml:space="preserve"> </w:t>
      </w:r>
      <w:r w:rsidRPr="00987255">
        <w:rPr>
          <w:bCs/>
          <w:color w:val="000000"/>
          <w:sz w:val="20"/>
          <w:szCs w:val="20"/>
        </w:rPr>
        <w:t>Hal ini dilakukan untuk memperoleh data pelatihan  yang baik dan menyinkronkan fitur-fitur yang diekstraksi  dengan yang diinginkan sehingga pengolahan data dapat disederhanakan.</w:t>
      </w:r>
      <w:r>
        <w:rPr>
          <w:bCs/>
          <w:color w:val="000000"/>
          <w:sz w:val="20"/>
          <w:szCs w:val="20"/>
        </w:rPr>
        <w:t xml:space="preserve"> </w:t>
      </w:r>
      <w:r w:rsidRPr="00987255">
        <w:rPr>
          <w:bCs/>
          <w:color w:val="000000"/>
          <w:sz w:val="20"/>
          <w:szCs w:val="20"/>
        </w:rPr>
        <w:t>Mengumpulkan  data  opini dari media sosial di Twitter mungkin tidak sama dengan kata baku, kata-kata yang tidak ada dalam kamus, atau  bahasa  daerah yang digunakan atau dihilangkan.</w:t>
      </w:r>
      <w:r>
        <w:rPr>
          <w:bCs/>
          <w:color w:val="000000"/>
          <w:sz w:val="20"/>
          <w:szCs w:val="20"/>
        </w:rPr>
        <w:t xml:space="preserve"> </w:t>
      </w:r>
      <w:r w:rsidRPr="00987255">
        <w:rPr>
          <w:bCs/>
          <w:color w:val="000000"/>
          <w:sz w:val="20"/>
          <w:szCs w:val="20"/>
        </w:rPr>
        <w:t>Diperlukan preprocessing atau normalisasi untuk mengatasi masalah ini, guna menghilangkan ekspresi atipikal dan mengembalikan bagian teks ke teks natural guna meminimalisir noise pada tahap selanjutnya.</w:t>
      </w:r>
      <w:r>
        <w:rPr>
          <w:bCs/>
          <w:color w:val="000000"/>
          <w:sz w:val="20"/>
          <w:szCs w:val="20"/>
        </w:rPr>
        <w:t xml:space="preserve"> </w:t>
      </w:r>
      <w:r w:rsidRPr="00987255">
        <w:rPr>
          <w:bCs/>
          <w:color w:val="000000"/>
          <w:sz w:val="20"/>
          <w:szCs w:val="20"/>
        </w:rPr>
        <w:t>Sesuai contoh pada buku</w:t>
      </w:r>
      <w:r>
        <w:rPr>
          <w:bCs/>
          <w:color w:val="000000"/>
          <w:sz w:val="20"/>
          <w:szCs w:val="20"/>
        </w:rPr>
        <w:t xml:space="preserve"> </w:t>
      </w:r>
      <w:r w:rsidRPr="00987255">
        <w:rPr>
          <w:bCs/>
          <w:color w:val="000000"/>
          <w:sz w:val="20"/>
          <w:szCs w:val="20"/>
        </w:rPr>
        <w:t>Pra-Pemrosesan, terdapat enam proses yang terdiri dari</w:t>
      </w:r>
      <w:sdt>
        <w:sdtPr>
          <w:rPr>
            <w:bCs/>
            <w:color w:val="000000"/>
            <w:sz w:val="20"/>
            <w:szCs w:val="20"/>
          </w:rPr>
          <w:tag w:val="MENDELEY_CITATION_v3_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"/>
          <w:id w:val="1918900051"/>
          <w:placeholder>
            <w:docPart w:val="DefaultPlaceholder_-1854013440"/>
          </w:placeholder>
        </w:sdtPr>
        <w:sdtContent>
          <w:r w:rsidR="008B34B4" w:rsidRPr="008B34B4">
            <w:rPr>
              <w:bCs/>
              <w:color w:val="000000"/>
              <w:sz w:val="20"/>
              <w:szCs w:val="20"/>
            </w:rPr>
            <w:t>(Kardila, 2023)</w:t>
          </w:r>
        </w:sdtContent>
      </w:sdt>
      <w:r w:rsidRPr="00987255">
        <w:rPr>
          <w:bCs/>
          <w:color w:val="000000"/>
          <w:sz w:val="20"/>
          <w:szCs w:val="20"/>
        </w:rPr>
        <w:t>:</w:t>
      </w:r>
    </w:p>
    <w:p w14:paraId="1C9037B9" w14:textId="1D997DAF" w:rsidR="00E66CEA" w:rsidRDefault="00E66CEA" w:rsidP="00E66CEA">
      <w:pPr>
        <w:pStyle w:val="ListParagraph"/>
        <w:numPr>
          <w:ilvl w:val="0"/>
          <w:numId w:val="5"/>
        </w:numPr>
        <w:jc w:val="both"/>
        <w:rPr>
          <w:bCs/>
          <w:i/>
          <w:iCs/>
          <w:color w:val="000000"/>
          <w:sz w:val="20"/>
          <w:szCs w:val="20"/>
        </w:rPr>
      </w:pPr>
      <w:r w:rsidRPr="00E66CEA">
        <w:rPr>
          <w:bCs/>
          <w:i/>
          <w:iCs/>
          <w:color w:val="000000"/>
          <w:sz w:val="20"/>
          <w:szCs w:val="20"/>
        </w:rPr>
        <w:t>Normalization</w:t>
      </w:r>
    </w:p>
    <w:p w14:paraId="31713FC4" w14:textId="77777777" w:rsidR="00E66CEA" w:rsidRDefault="00E66CEA" w:rsidP="00E66CEA">
      <w:pPr>
        <w:ind w:left="360" w:firstLine="360"/>
        <w:jc w:val="both"/>
        <w:rPr>
          <w:bCs/>
          <w:color w:val="000000"/>
          <w:sz w:val="20"/>
          <w:szCs w:val="20"/>
        </w:rPr>
      </w:pPr>
      <w:r w:rsidRPr="00E66CEA">
        <w:rPr>
          <w:bCs/>
          <w:color w:val="000000"/>
          <w:sz w:val="20"/>
          <w:szCs w:val="20"/>
        </w:rPr>
        <w:t>Tahap ini dilakukan agar kata-kata yang disingkat atau diperpanjang menjadi kata-kata yang normal sesuai dengan Kamus Besar Bahasa Indonesia (KBBI). Konversi slang word adalah proses mengubah kata tidak baku menjadi kata baku.</w:t>
      </w:r>
    </w:p>
    <w:p w14:paraId="40483CEB" w14:textId="393E66CF" w:rsidR="00E66CEA" w:rsidRPr="00E66CEA" w:rsidRDefault="00E66CEA" w:rsidP="00E66CEA">
      <w:pPr>
        <w:pStyle w:val="ListParagraph"/>
        <w:numPr>
          <w:ilvl w:val="0"/>
          <w:numId w:val="5"/>
        </w:numPr>
        <w:jc w:val="both"/>
        <w:rPr>
          <w:bCs/>
          <w:i/>
          <w:iCs/>
          <w:color w:val="000000"/>
          <w:sz w:val="20"/>
          <w:szCs w:val="20"/>
        </w:rPr>
      </w:pPr>
      <w:r w:rsidRPr="00E66CEA">
        <w:rPr>
          <w:bCs/>
          <w:i/>
          <w:iCs/>
          <w:color w:val="000000"/>
          <w:sz w:val="20"/>
          <w:szCs w:val="20"/>
        </w:rPr>
        <w:t>Cleaning</w:t>
      </w:r>
    </w:p>
    <w:p w14:paraId="003AADF4" w14:textId="77777777" w:rsidR="00E66CEA" w:rsidRDefault="00E66CEA" w:rsidP="00E66CEA">
      <w:pPr>
        <w:ind w:left="360" w:firstLine="360"/>
        <w:jc w:val="both"/>
        <w:rPr>
          <w:bCs/>
          <w:color w:val="000000"/>
          <w:sz w:val="20"/>
          <w:szCs w:val="20"/>
        </w:rPr>
      </w:pPr>
      <w:r w:rsidRPr="00D6441E">
        <w:rPr>
          <w:bCs/>
          <w:color w:val="000000"/>
          <w:sz w:val="20"/>
          <w:szCs w:val="20"/>
        </w:rPr>
        <w:t xml:space="preserve">Pada tahap ini, karakter non-abjad dihilangkan untuk mengurangi noise. Karakter yang dihilangkan antara lain  tanda baca  seperti titik (.), koma (,), tanda tanya (?), dan tanda seru (!), simbol seperti tanda “@” pada nama pengguna, dan hashtag (#), Emoji, Situs Web </w:t>
      </w:r>
      <w:r>
        <w:rPr>
          <w:bCs/>
          <w:color w:val="000000"/>
          <w:sz w:val="20"/>
          <w:szCs w:val="20"/>
        </w:rPr>
        <w:t>–</w:t>
      </w:r>
      <w:r w:rsidRPr="00D6441E">
        <w:rPr>
          <w:bCs/>
          <w:color w:val="000000"/>
          <w:sz w:val="20"/>
          <w:szCs w:val="20"/>
        </w:rPr>
        <w:t xml:space="preserve"> Alamat</w:t>
      </w:r>
    </w:p>
    <w:p w14:paraId="1B478017" w14:textId="2DD6EAF2" w:rsidR="00E66CEA" w:rsidRDefault="00E66CEA" w:rsidP="00E66CEA">
      <w:pPr>
        <w:pStyle w:val="ListParagraph"/>
        <w:numPr>
          <w:ilvl w:val="0"/>
          <w:numId w:val="5"/>
        </w:numPr>
        <w:jc w:val="both"/>
        <w:rPr>
          <w:bCs/>
          <w:i/>
          <w:iCs/>
          <w:color w:val="000000"/>
          <w:sz w:val="20"/>
          <w:szCs w:val="20"/>
        </w:rPr>
      </w:pPr>
      <w:r w:rsidRPr="00E66CEA">
        <w:rPr>
          <w:bCs/>
          <w:i/>
          <w:iCs/>
          <w:color w:val="000000"/>
          <w:sz w:val="20"/>
          <w:szCs w:val="20"/>
        </w:rPr>
        <w:t>Case Folding</w:t>
      </w:r>
    </w:p>
    <w:p w14:paraId="2318F681" w14:textId="77777777" w:rsidR="00E66CEA" w:rsidRDefault="00E66CEA" w:rsidP="00E66CEA">
      <w:pPr>
        <w:ind w:left="360" w:firstLine="360"/>
        <w:jc w:val="both"/>
        <w:rPr>
          <w:bCs/>
          <w:color w:val="000000"/>
          <w:sz w:val="20"/>
          <w:szCs w:val="20"/>
        </w:rPr>
      </w:pPr>
      <w:r w:rsidRPr="00C56F05">
        <w:rPr>
          <w:bCs/>
          <w:color w:val="000000"/>
          <w:sz w:val="20"/>
          <w:szCs w:val="20"/>
        </w:rPr>
        <w:t>Case folding adalah tahap untuk mengkonversi karakter alfabet yang telah melalui tahap cleansing ke huruf kecil (lower case).</w:t>
      </w:r>
    </w:p>
    <w:p w14:paraId="196B1298" w14:textId="26A6AE4E" w:rsidR="00E66CEA" w:rsidRDefault="00E66CEA" w:rsidP="00E66CEA">
      <w:pPr>
        <w:pStyle w:val="ListParagraph"/>
        <w:numPr>
          <w:ilvl w:val="0"/>
          <w:numId w:val="5"/>
        </w:numPr>
        <w:jc w:val="both"/>
        <w:rPr>
          <w:bCs/>
          <w:i/>
          <w:iCs/>
          <w:color w:val="000000"/>
          <w:sz w:val="20"/>
          <w:szCs w:val="20"/>
        </w:rPr>
      </w:pPr>
      <w:r w:rsidRPr="00E66CEA">
        <w:rPr>
          <w:bCs/>
          <w:i/>
          <w:iCs/>
          <w:color w:val="000000"/>
          <w:sz w:val="20"/>
          <w:szCs w:val="20"/>
        </w:rPr>
        <w:t>Tokenizing</w:t>
      </w:r>
    </w:p>
    <w:p w14:paraId="64E96F91" w14:textId="77777777" w:rsidR="00E66CEA" w:rsidRDefault="00E66CEA" w:rsidP="00E66CEA">
      <w:pPr>
        <w:ind w:left="360" w:firstLine="360"/>
        <w:jc w:val="both"/>
        <w:rPr>
          <w:bCs/>
          <w:color w:val="000000"/>
          <w:sz w:val="20"/>
          <w:szCs w:val="20"/>
        </w:rPr>
      </w:pPr>
      <w:r w:rsidRPr="006F0F8B">
        <w:rPr>
          <w:bCs/>
          <w:color w:val="000000"/>
          <w:sz w:val="20"/>
          <w:szCs w:val="20"/>
        </w:rPr>
        <w:t>Tahap ini berfungsi sebagai pemecah kalimat berdasarkan tiap kata yang menyusunnya, yang disebut term atau token. Tokenizing dipecah berdasarkan spasi.</w:t>
      </w:r>
      <w:r>
        <w:rPr>
          <w:bCs/>
          <w:color w:val="000000"/>
          <w:sz w:val="20"/>
          <w:szCs w:val="20"/>
        </w:rPr>
        <w:t xml:space="preserve"> </w:t>
      </w:r>
    </w:p>
    <w:p w14:paraId="65946113" w14:textId="4EB215AC" w:rsidR="00E66CEA" w:rsidRDefault="00E66CEA" w:rsidP="00E66CEA">
      <w:pPr>
        <w:pStyle w:val="ListParagraph"/>
        <w:numPr>
          <w:ilvl w:val="0"/>
          <w:numId w:val="5"/>
        </w:numPr>
        <w:jc w:val="both"/>
        <w:rPr>
          <w:bCs/>
          <w:color w:val="000000"/>
          <w:sz w:val="20"/>
          <w:szCs w:val="20"/>
        </w:rPr>
      </w:pPr>
      <w:r>
        <w:rPr>
          <w:bCs/>
          <w:color w:val="000000"/>
          <w:sz w:val="20"/>
          <w:szCs w:val="20"/>
        </w:rPr>
        <w:t>Filtering</w:t>
      </w:r>
    </w:p>
    <w:p w14:paraId="1F652B7E" w14:textId="77777777" w:rsidR="00E66CEA" w:rsidRDefault="00E66CEA" w:rsidP="00E66CEA">
      <w:pPr>
        <w:ind w:left="360" w:firstLine="360"/>
        <w:jc w:val="both"/>
        <w:rPr>
          <w:bCs/>
          <w:color w:val="000000"/>
          <w:sz w:val="20"/>
          <w:szCs w:val="20"/>
        </w:rPr>
      </w:pPr>
      <w:r w:rsidRPr="006F0F8B">
        <w:rPr>
          <w:bCs/>
          <w:color w:val="000000"/>
          <w:sz w:val="20"/>
          <w:szCs w:val="20"/>
        </w:rPr>
        <w:t>Tahap ini memproses agar kata-kata yang tidak penting atau tidak bermakna dihapus untuk analisis sentimen. Contoh kata-kata tersebut adalah atau, yang, dengan, di, ke, dan tetapi</w:t>
      </w:r>
      <w:r>
        <w:rPr>
          <w:bCs/>
          <w:color w:val="000000"/>
          <w:sz w:val="20"/>
          <w:szCs w:val="20"/>
        </w:rPr>
        <w:t>.</w:t>
      </w:r>
    </w:p>
    <w:p w14:paraId="23DB6BD1" w14:textId="6FBCDF50" w:rsidR="00E66CEA" w:rsidRDefault="00E66CEA" w:rsidP="00E66CEA">
      <w:pPr>
        <w:pStyle w:val="ListParagraph"/>
        <w:numPr>
          <w:ilvl w:val="0"/>
          <w:numId w:val="5"/>
        </w:numPr>
        <w:jc w:val="both"/>
        <w:rPr>
          <w:bCs/>
          <w:color w:val="000000"/>
          <w:sz w:val="20"/>
          <w:szCs w:val="20"/>
        </w:rPr>
      </w:pPr>
      <w:r>
        <w:rPr>
          <w:bCs/>
          <w:color w:val="000000"/>
          <w:sz w:val="20"/>
          <w:szCs w:val="20"/>
        </w:rPr>
        <w:t>Stemming</w:t>
      </w:r>
    </w:p>
    <w:p w14:paraId="33ACF4EC" w14:textId="77777777" w:rsidR="00E66CEA" w:rsidRDefault="00E66CEA" w:rsidP="00E66CEA">
      <w:pPr>
        <w:ind w:left="360" w:firstLine="360"/>
        <w:jc w:val="both"/>
        <w:rPr>
          <w:bCs/>
          <w:color w:val="000000"/>
          <w:sz w:val="20"/>
          <w:szCs w:val="20"/>
        </w:rPr>
      </w:pPr>
      <w:r w:rsidRPr="006F0F8B">
        <w:rPr>
          <w:bCs/>
          <w:color w:val="000000"/>
          <w:sz w:val="20"/>
          <w:szCs w:val="20"/>
        </w:rPr>
        <w:t>Tahap ini berfungsi mengubah kata berimbuhan pada tiap kata yang telah terseleksi menjadi kata dasar</w:t>
      </w:r>
    </w:p>
    <w:p w14:paraId="11B0C1A1" w14:textId="77777777" w:rsidR="00F76369" w:rsidRDefault="00F76369" w:rsidP="00F76369">
      <w:pPr>
        <w:rPr>
          <w:bCs/>
          <w:color w:val="000000"/>
          <w:sz w:val="20"/>
          <w:szCs w:val="20"/>
        </w:rPr>
      </w:pPr>
    </w:p>
    <w:p w14:paraId="4C45A928" w14:textId="506DABC8" w:rsidR="00E66CEA" w:rsidRDefault="00E66CEA" w:rsidP="00800FDA">
      <w:pPr>
        <w:pStyle w:val="ListParagraph"/>
        <w:numPr>
          <w:ilvl w:val="1"/>
          <w:numId w:val="1"/>
        </w:numPr>
        <w:tabs>
          <w:tab w:val="clear" w:pos="720"/>
        </w:tabs>
        <w:ind w:left="567" w:hanging="567"/>
        <w:rPr>
          <w:b/>
          <w:color w:val="000000"/>
          <w:sz w:val="20"/>
          <w:szCs w:val="20"/>
        </w:rPr>
      </w:pPr>
      <w:r w:rsidRPr="00E66CEA">
        <w:rPr>
          <w:b/>
          <w:color w:val="000000"/>
          <w:sz w:val="20"/>
          <w:szCs w:val="20"/>
        </w:rPr>
        <w:t>Term Frequency-Inverse Document Frequency (TF-IDF)</w:t>
      </w:r>
    </w:p>
    <w:p w14:paraId="358A1C61" w14:textId="77777777" w:rsidR="00E66CEA" w:rsidRPr="00E66CEA" w:rsidRDefault="00E66CEA" w:rsidP="00E66CEA">
      <w:pPr>
        <w:ind w:left="360"/>
        <w:rPr>
          <w:b/>
          <w:color w:val="000000"/>
          <w:sz w:val="20"/>
          <w:szCs w:val="20"/>
        </w:rPr>
      </w:pPr>
    </w:p>
    <w:p w14:paraId="0A76014F" w14:textId="6FBFB0BB" w:rsidR="00E66CEA" w:rsidRDefault="00E66CEA" w:rsidP="00800FDA">
      <w:pPr>
        <w:ind w:firstLine="567"/>
        <w:jc w:val="both"/>
        <w:rPr>
          <w:color w:val="000000"/>
          <w:sz w:val="20"/>
          <w:szCs w:val="20"/>
        </w:rPr>
      </w:pPr>
      <w:r w:rsidRPr="006F0F8B">
        <w:rPr>
          <w:color w:val="000000"/>
          <w:sz w:val="20"/>
          <w:szCs w:val="20"/>
        </w:rPr>
        <w:t>Metode TF-IDF adalah perhitungan atau</w:t>
      </w:r>
      <w:r>
        <w:rPr>
          <w:color w:val="000000"/>
          <w:sz w:val="20"/>
          <w:szCs w:val="20"/>
        </w:rPr>
        <w:t xml:space="preserve"> </w:t>
      </w:r>
      <w:r w:rsidRPr="006F0F8B">
        <w:rPr>
          <w:color w:val="000000"/>
          <w:sz w:val="20"/>
          <w:szCs w:val="20"/>
        </w:rPr>
        <w:t>pembobotan kata melalui teknik tokenisasi, stopwords, dan stemming, dan frekuensi munculnya kata dalam dokumen yang diberikan menunjukkan pentingnya kata itu di dalam sebuah dokumen. Term Frequency (TF) adalah alat yang menghitung berapa sering sebuah kata muncul dalam dokumen. Inverse Document Frequency (IDF) adalah alat yang mengukur seberapa umum sebuah kata muncul di seluruh kumpulan dokumen. Semakin jarang kata muncul, semakin penting kata tersebut</w:t>
      </w:r>
      <w:r>
        <w:rPr>
          <w:color w:val="000000"/>
          <w:sz w:val="20"/>
          <w:szCs w:val="20"/>
        </w:rPr>
        <w:t xml:space="preserve">, </w:t>
      </w:r>
      <w:r w:rsidRPr="006F0F8B">
        <w:rPr>
          <w:color w:val="000000"/>
          <w:sz w:val="20"/>
          <w:szCs w:val="20"/>
        </w:rPr>
        <w:t>Tokenisasi adalah proses memecah kalimat menjadi kata-kata, tanda baca, dan ekspresi bermakna lainnya sesuai dengan aturan Bahasa</w:t>
      </w:r>
      <w:sdt>
        <w:sdtPr>
          <w:rPr>
            <w:color w:val="000000"/>
            <w:sz w:val="20"/>
            <w:szCs w:val="20"/>
          </w:rPr>
          <w:tag w:val="MENDELEY_CITATION_v3_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"/>
          <w:id w:val="2067441936"/>
          <w:placeholder>
            <w:docPart w:val="DefaultPlaceholder_-1854013440"/>
          </w:placeholder>
        </w:sdtPr>
        <w:sdtContent>
          <w:r w:rsidR="008B34B4" w:rsidRPr="008B34B4">
            <w:rPr>
              <w:sz w:val="20"/>
              <w:szCs w:val="20"/>
            </w:rPr>
            <w:t>(Ramadhan &amp; Ramadhan, 2022)</w:t>
          </w:r>
        </w:sdtContent>
      </w:sdt>
      <w:r w:rsidRPr="006F0F8B">
        <w:rPr>
          <w:color w:val="000000"/>
          <w:sz w:val="20"/>
          <w:szCs w:val="20"/>
        </w:rPr>
        <w:t>. Stopword adalah tahap mengambil kata penting dari hasil tokenizing dengan algoritma stopword removal (membuang kata yang kurang penting). Stopword merupakan kata-kata yang tidak deskriptif yang dapat dibuang dalam pendekatan bag of words .Stemming adalah proses pengubahan sebuah kata ke bentuk dasarnya dengan menghilangkan imbuhan yang terdiri dari awalan, akhiran, awalan dan akhiran, dan sisipan .Dengan pembobotan ini, jika suatu term memiliki kemunculan yang tinggi di satu dokumen teks tapi memiliki kemunculan yang rendah di dokumen teks lain, maka bobotnya akan lebih tinggi. Namun, jika term tersebut sering muncul dalam dokumen teks lain, maka akan diberi bobot yang lebih rendah. Pada fase ini dilakukan eksekusi TF-IDF untuk memperoleh nilai TF berupa frekuensi kemunculan kata dari keseluruhan dokumen dan IDF berupa nilai setiap kata. Pemrosesan TF dan IDF dilakukan untuk</w:t>
      </w:r>
      <w:r>
        <w:rPr>
          <w:color w:val="000000"/>
          <w:sz w:val="20"/>
          <w:szCs w:val="20"/>
        </w:rPr>
        <w:t xml:space="preserve"> setiap kelas, dan hasilnya dikalikan untuk mencari nilai bobot kata</w:t>
      </w:r>
      <w:r w:rsidR="00800FDA">
        <w:rPr>
          <w:color w:val="000000"/>
          <w:sz w:val="20"/>
          <w:szCs w:val="20"/>
        </w:rPr>
        <w:t xml:space="preserve"> r</w:t>
      </w:r>
      <w:r>
        <w:rPr>
          <w:color w:val="000000"/>
          <w:sz w:val="20"/>
          <w:szCs w:val="20"/>
        </w:rPr>
        <w:t>umus TF-IDF yang digunakan adalah sebagai berikut</w:t>
      </w:r>
      <w:sdt>
        <w:sdtPr>
          <w:rPr>
            <w:color w:val="000000"/>
            <w:sz w:val="20"/>
            <w:szCs w:val="20"/>
          </w:rPr>
          <w:tag w:val="MENDELEY_CITATION_v3_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"/>
          <w:id w:val="1129970693"/>
          <w:placeholder>
            <w:docPart w:val="DefaultPlaceholder_-1854013440"/>
          </w:placeholder>
        </w:sdtPr>
        <w:sdtContent>
          <w:r w:rsidR="008B34B4" w:rsidRPr="008B34B4">
            <w:rPr>
              <w:color w:val="000000"/>
              <w:sz w:val="20"/>
              <w:szCs w:val="20"/>
            </w:rPr>
            <w:t>(Gifari et al., 2022)</w:t>
          </w:r>
        </w:sdtContent>
      </w:sdt>
      <w:r>
        <w:rPr>
          <w:color w:val="000000"/>
          <w:sz w:val="20"/>
          <w:szCs w:val="20"/>
        </w:rPr>
        <w:t>:</w:t>
      </w:r>
    </w:p>
    <w:p w14:paraId="7A6AA686" w14:textId="77777777" w:rsidR="008B34B4" w:rsidRDefault="008B34B4" w:rsidP="00800FDA">
      <w:pPr>
        <w:ind w:firstLine="567"/>
        <w:jc w:val="both"/>
        <w:rPr>
          <w:color w:val="000000"/>
          <w:sz w:val="20"/>
          <w:szCs w:val="20"/>
        </w:rPr>
      </w:pPr>
    </w:p>
    <w:p w14:paraId="240FF2F9" w14:textId="3F247F74" w:rsidR="00E66CEA" w:rsidRPr="008B34B4" w:rsidRDefault="00800FDA" w:rsidP="00800FDA">
      <w:pPr>
        <w:jc w:val="both"/>
        <w:rPr>
          <w:color w:val="000000"/>
          <w:sz w:val="20"/>
          <w:szCs w:val="20"/>
        </w:rPr>
      </w:pPr>
      <m:oMathPara>
        <m:oMath>
          <m:r>
            <m:rPr>
              <m:sty m:val="p"/>
            </m:rPr>
            <w:rPr>
              <w:rFonts w:ascii="Cambria Math" w:hAnsi="Cambria Math"/>
              <w:color w:val="000000"/>
              <w:sz w:val="20"/>
              <w:szCs w:val="20"/>
            </w:rPr>
            <m:t>tfidf</m:t>
          </m:r>
          <m:d>
            <m:dPr>
              <m:ctrlPr>
                <w:rPr>
                  <w:rFonts w:ascii="Cambria Math" w:hAnsi="Cambria Math"/>
                  <w:iCs/>
                  <w:color w:val="000000"/>
                  <w:sz w:val="20"/>
                  <w:szCs w:val="20"/>
                </w:rPr>
              </m:ctrlPr>
            </m:dPr>
            <m:e>
              <m:r>
                <m:rPr>
                  <m:sty m:val="p"/>
                </m:rPr>
                <w:rPr>
                  <w:rFonts w:ascii="Cambria Math" w:hAnsi="Cambria Math"/>
                  <w:color w:val="000000"/>
                  <w:sz w:val="20"/>
                  <w:szCs w:val="20"/>
                </w:rPr>
                <m:t>i,j</m:t>
              </m:r>
            </m:e>
          </m:d>
          <m:r>
            <m:rPr>
              <m:sty m:val="p"/>
            </m:rPr>
            <w:rPr>
              <w:rFonts w:ascii="Cambria Math" w:hAnsi="Cambria Math"/>
              <w:color w:val="000000"/>
              <w:sz w:val="20"/>
              <w:szCs w:val="20"/>
            </w:rPr>
            <m:t>=tf</m:t>
          </m:r>
          <m:d>
            <m:dPr>
              <m:ctrlPr>
                <w:rPr>
                  <w:rFonts w:ascii="Cambria Math" w:hAnsi="Cambria Math"/>
                  <w:iCs/>
                  <w:color w:val="000000"/>
                  <w:sz w:val="20"/>
                  <w:szCs w:val="20"/>
                </w:rPr>
              </m:ctrlPr>
            </m:dPr>
            <m:e>
              <m:r>
                <m:rPr>
                  <m:sty m:val="p"/>
                </m:rPr>
                <w:rPr>
                  <w:rFonts w:ascii="Cambria Math" w:hAnsi="Cambria Math"/>
                  <w:color w:val="000000"/>
                  <w:sz w:val="20"/>
                  <w:szCs w:val="20"/>
                </w:rPr>
                <m:t>i,j</m:t>
              </m:r>
            </m:e>
          </m:d>
          <m:r>
            <m:rPr>
              <m:sty m:val="p"/>
            </m:rPr>
            <w:rPr>
              <w:rFonts w:ascii="Cambria Math" w:hAnsi="Cambria Math"/>
              <w:color w:val="000000"/>
              <w:sz w:val="20"/>
              <w:szCs w:val="20"/>
            </w:rPr>
            <m:t xml:space="preserve"> x (log</m:t>
          </m:r>
          <m:d>
            <m:dPr>
              <m:ctrlPr>
                <w:rPr>
                  <w:rFonts w:ascii="Cambria Math" w:hAnsi="Cambria Math"/>
                  <w:iCs/>
                  <w:color w:val="000000"/>
                  <w:sz w:val="20"/>
                  <w:szCs w:val="20"/>
                </w:rPr>
              </m:ctrlPr>
            </m:dPr>
            <m:e>
              <m:f>
                <m:fPr>
                  <m:ctrlPr>
                    <w:rPr>
                      <w:rFonts w:ascii="Cambria Math" w:hAnsi="Cambria Math"/>
                      <w:i/>
                      <w:iCs/>
                      <w:color w:val="000000"/>
                      <w:sz w:val="20"/>
                      <w:szCs w:val="20"/>
                    </w:rPr>
                  </m:ctrlPr>
                </m:fPr>
                <m:num>
                  <m:r>
                    <w:rPr>
                      <w:rFonts w:ascii="Cambria Math" w:hAnsi="Cambria Math"/>
                      <w:color w:val="000000"/>
                      <w:sz w:val="20"/>
                      <w:szCs w:val="20"/>
                    </w:rPr>
                    <m:t>N</m:t>
                  </m:r>
                </m:num>
                <m:den>
                  <m:r>
                    <w:rPr>
                      <w:rFonts w:ascii="Cambria Math" w:hAnsi="Cambria Math"/>
                      <w:color w:val="000000"/>
                      <w:sz w:val="20"/>
                      <w:szCs w:val="20"/>
                    </w:rPr>
                    <m:t>df(j)</m:t>
                  </m:r>
                </m:den>
              </m:f>
            </m:e>
          </m:d>
          <m:r>
            <w:rPr>
              <w:rFonts w:ascii="Cambria Math" w:hAnsi="Cambria Math"/>
              <w:color w:val="000000"/>
              <w:sz w:val="20"/>
              <w:szCs w:val="20"/>
            </w:rPr>
            <m:t>+1)</m:t>
          </m:r>
        </m:oMath>
      </m:oMathPara>
    </w:p>
    <w:p w14:paraId="11BF8182" w14:textId="77777777" w:rsidR="008B34B4" w:rsidRPr="00800FDA" w:rsidRDefault="008B34B4" w:rsidP="00800FDA">
      <w:pPr>
        <w:jc w:val="both"/>
        <w:rPr>
          <w:iCs/>
          <w:color w:val="000000"/>
          <w:sz w:val="20"/>
          <w:szCs w:val="20"/>
        </w:rPr>
      </w:pPr>
    </w:p>
    <w:p w14:paraId="36712553" w14:textId="77777777" w:rsidR="00800FDA" w:rsidRDefault="00800FDA" w:rsidP="00800FDA">
      <w:pPr>
        <w:jc w:val="both"/>
        <w:rPr>
          <w:iCs/>
          <w:color w:val="000000"/>
          <w:sz w:val="20"/>
          <w:szCs w:val="20"/>
        </w:rPr>
      </w:pPr>
      <w:r w:rsidRPr="00800FDA">
        <w:rPr>
          <w:iCs/>
          <w:color w:val="000000"/>
          <w:sz w:val="20"/>
          <w:szCs w:val="20"/>
        </w:rPr>
        <w:t xml:space="preserve">Dimana tf(i,j) adalah jumlah kemunculan term j dalam dokumen teks di </w:t>
      </w:r>
      <w:r w:rsidRPr="00800FDA">
        <w:rPr>
          <w:rFonts w:ascii="Cambria Math" w:hAnsi="Cambria Math" w:cs="Cambria Math"/>
          <w:iCs/>
          <w:color w:val="000000"/>
          <w:sz w:val="20"/>
          <w:szCs w:val="20"/>
        </w:rPr>
        <w:t>∈</w:t>
      </w:r>
      <w:r>
        <w:rPr>
          <w:iCs/>
          <w:color w:val="000000"/>
          <w:sz w:val="20"/>
          <w:szCs w:val="20"/>
        </w:rPr>
        <w:t xml:space="preserve"> </w:t>
      </w:r>
      <w:r w:rsidRPr="00800FDA">
        <w:rPr>
          <w:iCs/>
          <w:color w:val="000000"/>
          <w:sz w:val="20"/>
          <w:szCs w:val="20"/>
        </w:rPr>
        <w:t>D*, dengan i = 1,2,3,....,N, df(j) adalah jumlah dokumen yang mengandung term j dari seluruh dokumen, dan N adalah jumlah seluruh dokumen yang ada di dalam dokumen. Berlandaskan rumus tersebut berapapun besarnya nilai tf(i,j), apabila N = df(j) akan didapatkan hasil 0 (nol) untuk perhitungan idf. Untuk itu dapat ditambahkan nilai 1 pada sisi idf, sehingga perhitungan untuk pembobotan dapat dilihat padarumus berikut :</w:t>
      </w:r>
    </w:p>
    <w:p w14:paraId="08A2817B" w14:textId="1DDE243E" w:rsidR="00800FDA" w:rsidRPr="00800FDA" w:rsidRDefault="00800FDA" w:rsidP="00800FDA">
      <w:pPr>
        <w:jc w:val="both"/>
        <w:rPr>
          <w:iCs/>
          <w:color w:val="000000"/>
          <w:sz w:val="20"/>
          <w:szCs w:val="20"/>
        </w:rPr>
      </w:pPr>
      <m:oMathPara>
        <m:oMath>
          <m:r>
            <m:rPr>
              <m:sty m:val="p"/>
            </m:rPr>
            <w:rPr>
              <w:rFonts w:ascii="Cambria Math" w:hAnsi="Cambria Math"/>
              <w:color w:val="000000"/>
              <w:sz w:val="20"/>
              <w:szCs w:val="20"/>
            </w:rPr>
            <w:lastRenderedPageBreak/>
            <m:t>tfidf</m:t>
          </m:r>
          <m:d>
            <m:dPr>
              <m:ctrlPr>
                <w:rPr>
                  <w:rFonts w:ascii="Cambria Math" w:hAnsi="Cambria Math"/>
                  <w:iCs/>
                  <w:color w:val="000000"/>
                  <w:sz w:val="20"/>
                  <w:szCs w:val="20"/>
                </w:rPr>
              </m:ctrlPr>
            </m:dPr>
            <m:e>
              <m:r>
                <m:rPr>
                  <m:sty m:val="p"/>
                </m:rPr>
                <w:rPr>
                  <w:rFonts w:ascii="Cambria Math" w:hAnsi="Cambria Math"/>
                  <w:color w:val="000000"/>
                  <w:sz w:val="20"/>
                  <w:szCs w:val="20"/>
                </w:rPr>
                <m:t>i,j</m:t>
              </m:r>
            </m:e>
          </m:d>
          <m:r>
            <m:rPr>
              <m:sty m:val="p"/>
            </m:rPr>
            <w:rPr>
              <w:rFonts w:ascii="Cambria Math" w:hAnsi="Cambria Math"/>
              <w:color w:val="000000"/>
              <w:sz w:val="20"/>
              <w:szCs w:val="20"/>
            </w:rPr>
            <m:t>=tf</m:t>
          </m:r>
          <m:d>
            <m:dPr>
              <m:ctrlPr>
                <w:rPr>
                  <w:rFonts w:ascii="Cambria Math" w:hAnsi="Cambria Math"/>
                  <w:iCs/>
                  <w:color w:val="000000"/>
                  <w:sz w:val="20"/>
                  <w:szCs w:val="20"/>
                </w:rPr>
              </m:ctrlPr>
            </m:dPr>
            <m:e>
              <m:r>
                <m:rPr>
                  <m:sty m:val="p"/>
                </m:rPr>
                <w:rPr>
                  <w:rFonts w:ascii="Cambria Math" w:hAnsi="Cambria Math"/>
                  <w:color w:val="000000"/>
                  <w:sz w:val="20"/>
                  <w:szCs w:val="20"/>
                </w:rPr>
                <m:t>i,j</m:t>
              </m:r>
            </m:e>
          </m:d>
          <m:r>
            <m:rPr>
              <m:sty m:val="p"/>
            </m:rPr>
            <w:rPr>
              <w:rFonts w:ascii="Cambria Math" w:hAnsi="Cambria Math"/>
              <w:color w:val="000000"/>
              <w:sz w:val="20"/>
              <w:szCs w:val="20"/>
            </w:rPr>
            <m:t xml:space="preserve"> x (log</m:t>
          </m:r>
          <m:d>
            <m:dPr>
              <m:ctrlPr>
                <w:rPr>
                  <w:rFonts w:ascii="Cambria Math" w:hAnsi="Cambria Math"/>
                  <w:iCs/>
                  <w:color w:val="000000"/>
                  <w:sz w:val="20"/>
                  <w:szCs w:val="20"/>
                </w:rPr>
              </m:ctrlPr>
            </m:dPr>
            <m:e>
              <m:f>
                <m:fPr>
                  <m:ctrlPr>
                    <w:rPr>
                      <w:rFonts w:ascii="Cambria Math" w:hAnsi="Cambria Math"/>
                      <w:i/>
                      <w:iCs/>
                      <w:color w:val="000000"/>
                      <w:sz w:val="20"/>
                      <w:szCs w:val="20"/>
                    </w:rPr>
                  </m:ctrlPr>
                </m:fPr>
                <m:num>
                  <m:r>
                    <w:rPr>
                      <w:rFonts w:ascii="Cambria Math" w:hAnsi="Cambria Math"/>
                      <w:color w:val="000000"/>
                      <w:sz w:val="20"/>
                      <w:szCs w:val="20"/>
                    </w:rPr>
                    <m:t>N</m:t>
                  </m:r>
                </m:num>
                <m:den>
                  <m:r>
                    <w:rPr>
                      <w:rFonts w:ascii="Cambria Math" w:hAnsi="Cambria Math"/>
                      <w:color w:val="000000"/>
                      <w:sz w:val="20"/>
                      <w:szCs w:val="20"/>
                    </w:rPr>
                    <m:t>df(j)</m:t>
                  </m:r>
                </m:den>
              </m:f>
            </m:e>
          </m:d>
          <m:r>
            <w:rPr>
              <w:rFonts w:ascii="Cambria Math" w:hAnsi="Cambria Math"/>
              <w:color w:val="000000"/>
              <w:sz w:val="20"/>
              <w:szCs w:val="20"/>
            </w:rPr>
            <m:t>+1)</m:t>
          </m:r>
        </m:oMath>
      </m:oMathPara>
    </w:p>
    <w:p w14:paraId="75ECD1CB" w14:textId="33210AFA" w:rsidR="00800FDA" w:rsidRPr="006D4E01" w:rsidRDefault="00800FDA" w:rsidP="00800FDA">
      <w:pPr>
        <w:jc w:val="both"/>
        <w:rPr>
          <w:color w:val="000000"/>
          <w:sz w:val="20"/>
          <w:szCs w:val="20"/>
        </w:rPr>
      </w:pPr>
      <w:r w:rsidRPr="006D4E01">
        <w:rPr>
          <w:color w:val="000000"/>
          <w:sz w:val="20"/>
          <w:szCs w:val="20"/>
        </w:rPr>
        <w:t>Dimana :</w:t>
      </w:r>
      <w:r w:rsidRPr="006D4E01">
        <w:rPr>
          <w:color w:val="000000"/>
          <w:sz w:val="20"/>
          <w:szCs w:val="20"/>
        </w:rPr>
        <w:cr/>
        <w:t>tf(i,j) = frekuensi kemunculan term j pada dokumen teks</w:t>
      </w:r>
      <w:r w:rsidRPr="006D4E01">
        <w:rPr>
          <w:color w:val="000000"/>
          <w:sz w:val="20"/>
          <w:szCs w:val="20"/>
        </w:rPr>
        <w:cr/>
        <w:t>i = 1,2,3,....,N</w:t>
      </w:r>
      <w:r w:rsidRPr="006D4E01">
        <w:rPr>
          <w:color w:val="000000"/>
          <w:sz w:val="20"/>
          <w:szCs w:val="20"/>
        </w:rPr>
        <w:cr/>
        <w:t>N = jumlah seluruh dokumen yang ada di koleksi dokumen</w:t>
      </w:r>
      <w:r w:rsidRPr="006D4E01">
        <w:rPr>
          <w:color w:val="000000"/>
          <w:sz w:val="20"/>
          <w:szCs w:val="20"/>
        </w:rPr>
        <w:cr/>
        <w:t>df(j) = frekuensi dokumen yang mengandung term j dari semua koleksi dokumen</w:t>
      </w:r>
      <w:sdt>
        <w:sdtPr>
          <w:rPr>
            <w:color w:val="000000"/>
            <w:sz w:val="20"/>
            <w:szCs w:val="20"/>
          </w:rPr>
          <w:tag w:val="MENDELEY_CITATION_v3_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"/>
          <w:id w:val="1864789832"/>
          <w:placeholder>
            <w:docPart w:val="DefaultPlaceholder_-1854013440"/>
          </w:placeholder>
        </w:sdtPr>
        <w:sdtContent>
          <w:r w:rsidR="008B34B4" w:rsidRPr="008B34B4">
            <w:rPr>
              <w:color w:val="000000"/>
              <w:sz w:val="20"/>
              <w:szCs w:val="20"/>
            </w:rPr>
            <w:t>(Keerthi Kumar et al., 2019)</w:t>
          </w:r>
        </w:sdtContent>
      </w:sdt>
    </w:p>
    <w:p w14:paraId="09C6F877" w14:textId="1736978E" w:rsidR="00E66CEA" w:rsidRPr="00800FDA" w:rsidRDefault="00E66CEA" w:rsidP="00800FDA">
      <w:pPr>
        <w:jc w:val="both"/>
        <w:rPr>
          <w:iCs/>
          <w:color w:val="000000"/>
          <w:sz w:val="20"/>
          <w:szCs w:val="20"/>
        </w:rPr>
      </w:pPr>
    </w:p>
    <w:p w14:paraId="233B8401" w14:textId="795AF0E7" w:rsidR="00E66CEA" w:rsidRDefault="00E66CEA" w:rsidP="00800FDA">
      <w:pPr>
        <w:pStyle w:val="ListParagraph"/>
        <w:numPr>
          <w:ilvl w:val="1"/>
          <w:numId w:val="1"/>
        </w:numPr>
        <w:tabs>
          <w:tab w:val="clear" w:pos="720"/>
          <w:tab w:val="num" w:pos="426"/>
        </w:tabs>
        <w:ind w:left="567" w:hanging="567"/>
        <w:rPr>
          <w:b/>
          <w:color w:val="000000"/>
          <w:sz w:val="20"/>
          <w:szCs w:val="20"/>
        </w:rPr>
      </w:pPr>
      <w:r>
        <w:rPr>
          <w:b/>
          <w:color w:val="000000"/>
          <w:sz w:val="20"/>
          <w:szCs w:val="20"/>
        </w:rPr>
        <w:t>Support Vector Machine (SVM)</w:t>
      </w:r>
    </w:p>
    <w:p w14:paraId="363CA4BB" w14:textId="491032A7" w:rsidR="00800FDA" w:rsidRDefault="00800FDA" w:rsidP="00E17947">
      <w:pPr>
        <w:ind w:firstLine="426"/>
        <w:jc w:val="both"/>
        <w:rPr>
          <w:sz w:val="20"/>
          <w:szCs w:val="20"/>
        </w:rPr>
      </w:pPr>
      <w:r>
        <w:rPr>
          <w:sz w:val="20"/>
          <w:szCs w:val="20"/>
        </w:rPr>
        <w:t>S</w:t>
      </w:r>
      <w:r w:rsidRPr="00800FDA">
        <w:rPr>
          <w:sz w:val="20"/>
          <w:szCs w:val="20"/>
        </w:rPr>
        <w:t>VM adalah teknik untuk memprediksi klasifikasi dan regresi. SVM pertama kali diperkenalkan oleh Vapnik pada tahun 1992 sebagai seperangkat konsep unggul yang di bidang pattern recognition. SVM adalah algoritma pembelajaran mesin yang bekerja berdasarkan prinsip Structural Risk Minimization (SRM) dengan tujuan untuk menemukan hyperplane optimal yang memisahkan dua kelas dalam ruang input</w:t>
      </w:r>
      <w:sdt>
        <w:sdtPr>
          <w:rPr>
            <w:color w:val="000000"/>
            <w:sz w:val="20"/>
            <w:szCs w:val="20"/>
          </w:rPr>
          <w:tag w:val="MENDELEY_CITATION_v3_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"/>
          <w:id w:val="199748837"/>
          <w:placeholder>
            <w:docPart w:val="DefaultPlaceholder_-1854013440"/>
          </w:placeholder>
        </w:sdtPr>
        <w:sdtContent>
          <w:r w:rsidR="008B34B4" w:rsidRPr="008B34B4">
            <w:rPr>
              <w:color w:val="000000"/>
              <w:sz w:val="20"/>
              <w:szCs w:val="20"/>
            </w:rPr>
            <w:t>(Nuraliza et al., 2022)</w:t>
          </w:r>
        </w:sdtContent>
      </w:sdt>
      <w:r w:rsidRPr="00800FDA">
        <w:rPr>
          <w:sz w:val="20"/>
          <w:szCs w:val="20"/>
        </w:rPr>
        <w:t>.</w:t>
      </w:r>
      <w:r w:rsidR="00E17947">
        <w:rPr>
          <w:sz w:val="20"/>
          <w:szCs w:val="20"/>
        </w:rPr>
        <w:t xml:space="preserve"> </w:t>
      </w:r>
      <w:r w:rsidR="00E17947" w:rsidRPr="00E17947">
        <w:rPr>
          <w:sz w:val="20"/>
          <w:szCs w:val="20"/>
        </w:rPr>
        <w:t xml:space="preserve">Berdasarkan Gambar </w:t>
      </w:r>
      <w:r w:rsidR="00E17947">
        <w:rPr>
          <w:sz w:val="20"/>
          <w:szCs w:val="20"/>
        </w:rPr>
        <w:t>1</w:t>
      </w:r>
      <w:r w:rsidR="00E17947" w:rsidRPr="00E17947">
        <w:rPr>
          <w:sz w:val="20"/>
          <w:szCs w:val="20"/>
        </w:rPr>
        <w:t>, garis hyperplane berada pada tengah dari nilai maksimal margin dari data</w:t>
      </w:r>
      <w:r w:rsidR="00E17947">
        <w:rPr>
          <w:sz w:val="20"/>
          <w:szCs w:val="20"/>
        </w:rPr>
        <w:t xml:space="preserve"> </w:t>
      </w:r>
      <w:r w:rsidR="00E17947" w:rsidRPr="00E17947">
        <w:rPr>
          <w:sz w:val="20"/>
          <w:szCs w:val="20"/>
        </w:rPr>
        <w:t>terdekat. Persamaan untuk mendapatkan hyperline:</w:t>
      </w:r>
    </w:p>
    <w:p w14:paraId="41974255" w14:textId="08B4E09B" w:rsidR="00E17947" w:rsidRDefault="00E17947" w:rsidP="00E17947">
      <w:pPr>
        <w:jc w:val="both"/>
        <w:rPr>
          <w:sz w:val="20"/>
          <w:szCs w:val="20"/>
        </w:rPr>
      </w:pPr>
      <w:r>
        <w:rPr>
          <w:noProof/>
        </w:rPr>
        <w:drawing>
          <wp:inline distT="0" distB="0" distL="0" distR="0" wp14:anchorId="1E1942B3" wp14:editId="4293E3E9">
            <wp:extent cx="723900" cy="129219"/>
            <wp:effectExtent l="0" t="0" r="0" b="0"/>
            <wp:docPr id="116344769" name="Picture 1" descr="A black and white image of a black and whit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4769" name="Picture 1" descr="A black and white image of a black and white object&#10;&#10;Description automatically generated with medium confidence"/>
                    <pic:cNvPicPr/>
                  </pic:nvPicPr>
                  <pic:blipFill>
                    <a:blip r:embed="rId12"/>
                    <a:stretch>
                      <a:fillRect/>
                    </a:stretch>
                  </pic:blipFill>
                  <pic:spPr>
                    <a:xfrm>
                      <a:off x="0" y="0"/>
                      <a:ext cx="765956" cy="136726"/>
                    </a:xfrm>
                    <a:prstGeom prst="rect">
                      <a:avLst/>
                    </a:prstGeom>
                  </pic:spPr>
                </pic:pic>
              </a:graphicData>
            </a:graphic>
          </wp:inline>
        </w:drawing>
      </w:r>
    </w:p>
    <w:p w14:paraId="62F2A4FA" w14:textId="5662E597" w:rsidR="00E17947" w:rsidRDefault="00E17947" w:rsidP="00E17947">
      <w:pPr>
        <w:jc w:val="both"/>
        <w:rPr>
          <w:sz w:val="20"/>
          <w:szCs w:val="20"/>
        </w:rPr>
      </w:pPr>
      <w:r w:rsidRPr="00E17947">
        <w:rPr>
          <w:sz w:val="20"/>
          <w:szCs w:val="20"/>
        </w:rPr>
        <w:t>Formula menghitung maksimal margin adalah:</w:t>
      </w:r>
    </w:p>
    <w:p w14:paraId="4FD59935" w14:textId="75BAED3F" w:rsidR="00E17947" w:rsidRDefault="00E17947" w:rsidP="00E17947">
      <w:pPr>
        <w:jc w:val="both"/>
        <w:rPr>
          <w:sz w:val="20"/>
          <w:szCs w:val="20"/>
        </w:rPr>
      </w:pPr>
      <w:r>
        <w:rPr>
          <w:noProof/>
        </w:rPr>
        <w:drawing>
          <wp:inline distT="0" distB="0" distL="0" distR="0" wp14:anchorId="1F2C82D3" wp14:editId="584DF478">
            <wp:extent cx="1759902" cy="148590"/>
            <wp:effectExtent l="0" t="0" r="0" b="0"/>
            <wp:docPr id="80332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24635" name=""/>
                    <pic:cNvPicPr/>
                  </pic:nvPicPr>
                  <pic:blipFill>
                    <a:blip r:embed="rId13"/>
                    <a:stretch>
                      <a:fillRect/>
                    </a:stretch>
                  </pic:blipFill>
                  <pic:spPr>
                    <a:xfrm>
                      <a:off x="0" y="0"/>
                      <a:ext cx="1785465" cy="150748"/>
                    </a:xfrm>
                    <a:prstGeom prst="rect">
                      <a:avLst/>
                    </a:prstGeom>
                  </pic:spPr>
                </pic:pic>
              </a:graphicData>
            </a:graphic>
          </wp:inline>
        </w:drawing>
      </w:r>
    </w:p>
    <w:p w14:paraId="19C080B7" w14:textId="77777777" w:rsidR="00E17947" w:rsidRDefault="00E17947" w:rsidP="00E17947">
      <w:pPr>
        <w:keepNext/>
        <w:jc w:val="center"/>
      </w:pPr>
      <w:r>
        <w:rPr>
          <w:noProof/>
        </w:rPr>
        <w:drawing>
          <wp:inline distT="0" distB="0" distL="0" distR="0" wp14:anchorId="63BFEF30" wp14:editId="0BBFFF36">
            <wp:extent cx="1280160" cy="1272031"/>
            <wp:effectExtent l="0" t="0" r="0" b="0"/>
            <wp:docPr id="94392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29968" name=""/>
                    <pic:cNvPicPr/>
                  </pic:nvPicPr>
                  <pic:blipFill>
                    <a:blip r:embed="rId14"/>
                    <a:stretch>
                      <a:fillRect/>
                    </a:stretch>
                  </pic:blipFill>
                  <pic:spPr>
                    <a:xfrm>
                      <a:off x="0" y="0"/>
                      <a:ext cx="1286328" cy="1278160"/>
                    </a:xfrm>
                    <a:prstGeom prst="rect">
                      <a:avLst/>
                    </a:prstGeom>
                  </pic:spPr>
                </pic:pic>
              </a:graphicData>
            </a:graphic>
          </wp:inline>
        </w:drawing>
      </w:r>
    </w:p>
    <w:p w14:paraId="387626E2" w14:textId="2DC393F3" w:rsidR="00E17947" w:rsidRPr="00E17947" w:rsidRDefault="00E17947" w:rsidP="00E17947">
      <w:pPr>
        <w:pStyle w:val="Caption"/>
        <w:jc w:val="center"/>
        <w:rPr>
          <w:color w:val="auto"/>
          <w:sz w:val="22"/>
          <w:szCs w:val="22"/>
        </w:rPr>
      </w:pPr>
      <w:r w:rsidRPr="00E17947">
        <w:rPr>
          <w:color w:val="auto"/>
          <w:sz w:val="20"/>
          <w:szCs w:val="20"/>
        </w:rPr>
        <w:t xml:space="preserve">Gambar </w:t>
      </w:r>
      <w:r w:rsidRPr="00E17947">
        <w:rPr>
          <w:color w:val="auto"/>
          <w:sz w:val="20"/>
          <w:szCs w:val="20"/>
        </w:rPr>
        <w:fldChar w:fldCharType="begin"/>
      </w:r>
      <w:r w:rsidRPr="00E17947">
        <w:rPr>
          <w:color w:val="auto"/>
          <w:sz w:val="20"/>
          <w:szCs w:val="20"/>
        </w:rPr>
        <w:instrText xml:space="preserve"> SEQ Gambar \* ARABIC </w:instrText>
      </w:r>
      <w:r w:rsidRPr="00E17947">
        <w:rPr>
          <w:color w:val="auto"/>
          <w:sz w:val="20"/>
          <w:szCs w:val="20"/>
        </w:rPr>
        <w:fldChar w:fldCharType="separate"/>
      </w:r>
      <w:r w:rsidRPr="00E17947">
        <w:rPr>
          <w:noProof/>
          <w:color w:val="auto"/>
          <w:sz w:val="20"/>
          <w:szCs w:val="20"/>
        </w:rPr>
        <w:t>1</w:t>
      </w:r>
      <w:r w:rsidRPr="00E17947">
        <w:rPr>
          <w:color w:val="auto"/>
          <w:sz w:val="20"/>
          <w:szCs w:val="20"/>
        </w:rPr>
        <w:fldChar w:fldCharType="end"/>
      </w:r>
      <w:r w:rsidRPr="00E17947">
        <w:rPr>
          <w:color w:val="auto"/>
          <w:sz w:val="20"/>
          <w:szCs w:val="20"/>
        </w:rPr>
        <w:t xml:space="preserve"> Support Vector Machine</w:t>
      </w:r>
    </w:p>
    <w:p w14:paraId="76B174ED" w14:textId="77777777" w:rsidR="00800FDA" w:rsidRPr="00800FDA" w:rsidRDefault="00800FDA" w:rsidP="00800FDA">
      <w:pPr>
        <w:ind w:firstLine="567"/>
        <w:jc w:val="both"/>
        <w:rPr>
          <w:b/>
          <w:color w:val="000000"/>
          <w:sz w:val="20"/>
          <w:szCs w:val="20"/>
        </w:rPr>
      </w:pPr>
    </w:p>
    <w:p w14:paraId="45010292" w14:textId="28AD6122" w:rsidR="00F76369" w:rsidRPr="001B6D83" w:rsidRDefault="00723B0F" w:rsidP="00800FDA">
      <w:pPr>
        <w:numPr>
          <w:ilvl w:val="0"/>
          <w:numId w:val="1"/>
        </w:numPr>
        <w:tabs>
          <w:tab w:val="clear" w:pos="360"/>
          <w:tab w:val="num" w:pos="0"/>
        </w:tabs>
        <w:ind w:left="567" w:hanging="567"/>
        <w:rPr>
          <w:b/>
          <w:color w:val="000000"/>
          <w:sz w:val="20"/>
          <w:szCs w:val="20"/>
        </w:rPr>
      </w:pPr>
      <w:r>
        <w:rPr>
          <w:b/>
          <w:color w:val="000000"/>
          <w:sz w:val="20"/>
          <w:szCs w:val="20"/>
        </w:rPr>
        <w:t>Hasil dan Pembahasan</w:t>
      </w:r>
    </w:p>
    <w:p w14:paraId="52CC8703" w14:textId="77777777" w:rsidR="00F76369" w:rsidRPr="001B6D83" w:rsidRDefault="00F76369" w:rsidP="00F76369">
      <w:pPr>
        <w:rPr>
          <w:b/>
          <w:color w:val="000000"/>
          <w:sz w:val="20"/>
          <w:szCs w:val="20"/>
        </w:rPr>
      </w:pPr>
    </w:p>
    <w:p w14:paraId="0B644E1E" w14:textId="039B665D" w:rsidR="00F76369" w:rsidRDefault="00E17947" w:rsidP="00F76369">
      <w:pPr>
        <w:ind w:firstLine="426"/>
        <w:jc w:val="both"/>
        <w:rPr>
          <w:sz w:val="20"/>
          <w:szCs w:val="20"/>
        </w:rPr>
      </w:pPr>
      <w:r w:rsidRPr="00E17947">
        <w:rPr>
          <w:color w:val="000000"/>
          <w:sz w:val="20"/>
          <w:szCs w:val="20"/>
        </w:rPr>
        <w:t>Hasil dan pembahasan akan dijabarkan dengan beberapa tahap yaitu:</w:t>
      </w:r>
    </w:p>
    <w:p w14:paraId="217CB2D0" w14:textId="6EF9181A" w:rsidR="00E17947" w:rsidRDefault="00E17947" w:rsidP="00E17947">
      <w:pPr>
        <w:pStyle w:val="ListParagraph"/>
        <w:numPr>
          <w:ilvl w:val="1"/>
          <w:numId w:val="1"/>
        </w:numPr>
        <w:tabs>
          <w:tab w:val="clear" w:pos="720"/>
          <w:tab w:val="num" w:pos="426"/>
        </w:tabs>
        <w:ind w:left="567" w:hanging="567"/>
        <w:rPr>
          <w:b/>
          <w:color w:val="000000"/>
          <w:sz w:val="20"/>
          <w:szCs w:val="20"/>
        </w:rPr>
      </w:pPr>
      <w:r>
        <w:rPr>
          <w:b/>
          <w:color w:val="000000"/>
          <w:sz w:val="20"/>
          <w:szCs w:val="20"/>
        </w:rPr>
        <w:t>Persiapan</w:t>
      </w:r>
    </w:p>
    <w:p w14:paraId="47AC147D" w14:textId="5A7E5163" w:rsidR="00E25D17" w:rsidRDefault="00E25D17" w:rsidP="00E25D17">
      <w:pPr>
        <w:ind w:firstLine="426"/>
        <w:jc w:val="both"/>
        <w:rPr>
          <w:color w:val="000000"/>
          <w:sz w:val="20"/>
          <w:szCs w:val="20"/>
        </w:rPr>
      </w:pPr>
      <w:r w:rsidRPr="00E25D17">
        <w:rPr>
          <w:color w:val="000000"/>
          <w:sz w:val="20"/>
          <w:szCs w:val="20"/>
        </w:rPr>
        <w:t>Persiapan yang dilakukan adalah mempersiapkan alat dan dataset yang akan menjadi</w:t>
      </w:r>
      <w:r>
        <w:rPr>
          <w:color w:val="000000"/>
          <w:sz w:val="20"/>
          <w:szCs w:val="20"/>
        </w:rPr>
        <w:t xml:space="preserve"> </w:t>
      </w:r>
      <w:r w:rsidRPr="00E25D17">
        <w:rPr>
          <w:color w:val="000000"/>
          <w:sz w:val="20"/>
          <w:szCs w:val="20"/>
        </w:rPr>
        <w:t>objek utama penelitian ini. Penelitian ini dikerjakan menggunakan processor 13-2310M 2.1Ghz</w:t>
      </w:r>
      <w:r>
        <w:rPr>
          <w:color w:val="000000"/>
          <w:sz w:val="20"/>
          <w:szCs w:val="20"/>
        </w:rPr>
        <w:t xml:space="preserve"> </w:t>
      </w:r>
      <w:r w:rsidRPr="00E25D17">
        <w:rPr>
          <w:color w:val="000000"/>
          <w:sz w:val="20"/>
          <w:szCs w:val="20"/>
        </w:rPr>
        <w:t xml:space="preserve">dengan RAM </w:t>
      </w:r>
      <w:r>
        <w:rPr>
          <w:color w:val="000000"/>
          <w:sz w:val="20"/>
          <w:szCs w:val="20"/>
        </w:rPr>
        <w:t>8</w:t>
      </w:r>
      <w:r w:rsidRPr="00E25D17">
        <w:rPr>
          <w:color w:val="000000"/>
          <w:sz w:val="20"/>
          <w:szCs w:val="20"/>
        </w:rPr>
        <w:t xml:space="preserve">GB dan menggunakan sistem operasi Windows </w:t>
      </w:r>
      <w:r>
        <w:rPr>
          <w:color w:val="000000"/>
          <w:sz w:val="20"/>
          <w:szCs w:val="20"/>
        </w:rPr>
        <w:t>10</w:t>
      </w:r>
      <w:r w:rsidRPr="00E25D17">
        <w:rPr>
          <w:color w:val="000000"/>
          <w:sz w:val="20"/>
          <w:szCs w:val="20"/>
        </w:rPr>
        <w:t xml:space="preserve"> 64-bit yang telah terinstall</w:t>
      </w:r>
      <w:r>
        <w:rPr>
          <w:color w:val="000000"/>
          <w:sz w:val="20"/>
          <w:szCs w:val="20"/>
        </w:rPr>
        <w:t xml:space="preserve"> </w:t>
      </w:r>
      <w:r w:rsidRPr="00E25D17">
        <w:rPr>
          <w:color w:val="000000"/>
          <w:sz w:val="20"/>
          <w:szCs w:val="20"/>
        </w:rPr>
        <w:t>library python 3.</w:t>
      </w:r>
      <w:r>
        <w:rPr>
          <w:color w:val="000000"/>
          <w:sz w:val="20"/>
          <w:szCs w:val="20"/>
        </w:rPr>
        <w:t>11</w:t>
      </w:r>
      <w:r w:rsidRPr="00E25D17">
        <w:rPr>
          <w:color w:val="000000"/>
          <w:sz w:val="20"/>
          <w:szCs w:val="20"/>
        </w:rPr>
        <w:t>.</w:t>
      </w:r>
      <w:r>
        <w:rPr>
          <w:color w:val="000000"/>
          <w:sz w:val="20"/>
          <w:szCs w:val="20"/>
        </w:rPr>
        <w:t>5</w:t>
      </w:r>
      <w:r w:rsidRPr="00E25D17">
        <w:rPr>
          <w:color w:val="000000"/>
          <w:sz w:val="20"/>
          <w:szCs w:val="20"/>
        </w:rPr>
        <w:t xml:space="preserve"> </w:t>
      </w:r>
      <w:r>
        <w:rPr>
          <w:color w:val="000000"/>
          <w:sz w:val="20"/>
          <w:szCs w:val="20"/>
        </w:rPr>
        <w:t>Google Colab</w:t>
      </w:r>
      <w:r w:rsidRPr="00E25D17">
        <w:rPr>
          <w:color w:val="000000"/>
          <w:sz w:val="20"/>
          <w:szCs w:val="20"/>
        </w:rPr>
        <w:t xml:space="preserve"> dan menggunakan library scikit-learn untuk</w:t>
      </w:r>
      <w:r>
        <w:rPr>
          <w:color w:val="000000"/>
          <w:sz w:val="20"/>
          <w:szCs w:val="20"/>
        </w:rPr>
        <w:t xml:space="preserve"> </w:t>
      </w:r>
      <w:r w:rsidRPr="00E25D17">
        <w:rPr>
          <w:color w:val="000000"/>
          <w:sz w:val="20"/>
          <w:szCs w:val="20"/>
        </w:rPr>
        <w:t>membantu melakukan proses</w:t>
      </w:r>
      <w:r>
        <w:rPr>
          <w:color w:val="000000"/>
          <w:sz w:val="20"/>
          <w:szCs w:val="20"/>
        </w:rPr>
        <w:t xml:space="preserve"> analisis</w:t>
      </w:r>
      <w:r w:rsidRPr="00E25D17">
        <w:rPr>
          <w:color w:val="000000"/>
          <w:sz w:val="20"/>
          <w:szCs w:val="20"/>
        </w:rPr>
        <w:t xml:space="preserve"> ini. Dataset review IMDb yang memiliki 50.000 review</w:t>
      </w:r>
      <w:r>
        <w:rPr>
          <w:color w:val="000000"/>
          <w:sz w:val="20"/>
          <w:szCs w:val="20"/>
        </w:rPr>
        <w:t>.</w:t>
      </w:r>
    </w:p>
    <w:p w14:paraId="21FA9B33" w14:textId="77777777" w:rsidR="00E25D17" w:rsidRDefault="00E25D17" w:rsidP="00E25D17">
      <w:pPr>
        <w:ind w:firstLine="426"/>
        <w:jc w:val="both"/>
        <w:rPr>
          <w:color w:val="000000"/>
          <w:sz w:val="20"/>
          <w:szCs w:val="20"/>
        </w:rPr>
      </w:pPr>
    </w:p>
    <w:tbl>
      <w:tblPr>
        <w:tblStyle w:val="TableGrid"/>
        <w:tblW w:w="0" w:type="auto"/>
        <w:tblLook w:val="04A0" w:firstRow="1" w:lastRow="0" w:firstColumn="1" w:lastColumn="0" w:noHBand="0" w:noVBand="1"/>
      </w:tblPr>
      <w:tblGrid>
        <w:gridCol w:w="1400"/>
        <w:gridCol w:w="1450"/>
        <w:gridCol w:w="1392"/>
      </w:tblGrid>
      <w:tr w:rsidR="00E25D17" w14:paraId="78F69086" w14:textId="77777777" w:rsidTr="00424917">
        <w:tc>
          <w:tcPr>
            <w:tcW w:w="1489" w:type="dxa"/>
            <w:vMerge w:val="restart"/>
          </w:tcPr>
          <w:p w14:paraId="5541EB2C" w14:textId="77777777" w:rsidR="00E25D17" w:rsidRDefault="00E25D17" w:rsidP="00E25D17">
            <w:pPr>
              <w:jc w:val="both"/>
              <w:rPr>
                <w:color w:val="000000"/>
                <w:sz w:val="20"/>
                <w:szCs w:val="20"/>
              </w:rPr>
            </w:pPr>
          </w:p>
        </w:tc>
        <w:tc>
          <w:tcPr>
            <w:tcW w:w="2979" w:type="dxa"/>
            <w:gridSpan w:val="2"/>
          </w:tcPr>
          <w:p w14:paraId="4429217D" w14:textId="2F0390A4" w:rsidR="00E25D17" w:rsidRDefault="00E25D17" w:rsidP="00E25D17">
            <w:pPr>
              <w:jc w:val="both"/>
              <w:rPr>
                <w:color w:val="000000"/>
                <w:sz w:val="20"/>
                <w:szCs w:val="20"/>
              </w:rPr>
            </w:pPr>
            <w:r>
              <w:rPr>
                <w:spacing w:val="-2"/>
                <w:sz w:val="20"/>
              </w:rPr>
              <w:t>Predicted</w:t>
            </w:r>
          </w:p>
        </w:tc>
      </w:tr>
      <w:tr w:rsidR="00E25D17" w14:paraId="544C855A" w14:textId="77777777" w:rsidTr="00E25D17">
        <w:tc>
          <w:tcPr>
            <w:tcW w:w="1489" w:type="dxa"/>
            <w:vMerge/>
          </w:tcPr>
          <w:p w14:paraId="261355E6" w14:textId="77777777" w:rsidR="00E25D17" w:rsidRDefault="00E25D17" w:rsidP="00E25D17">
            <w:pPr>
              <w:jc w:val="both"/>
              <w:rPr>
                <w:color w:val="000000"/>
                <w:sz w:val="20"/>
                <w:szCs w:val="20"/>
              </w:rPr>
            </w:pPr>
          </w:p>
        </w:tc>
        <w:tc>
          <w:tcPr>
            <w:tcW w:w="1489" w:type="dxa"/>
          </w:tcPr>
          <w:p w14:paraId="4ED31DB7" w14:textId="77777777" w:rsidR="00E25D17" w:rsidRDefault="00E25D17" w:rsidP="00E25D17">
            <w:pPr>
              <w:jc w:val="both"/>
              <w:rPr>
                <w:color w:val="000000"/>
                <w:sz w:val="20"/>
                <w:szCs w:val="20"/>
              </w:rPr>
            </w:pPr>
          </w:p>
        </w:tc>
        <w:tc>
          <w:tcPr>
            <w:tcW w:w="1490" w:type="dxa"/>
          </w:tcPr>
          <w:p w14:paraId="1427C20F" w14:textId="77777777" w:rsidR="00E25D17" w:rsidRDefault="00E25D17" w:rsidP="00E25D17">
            <w:pPr>
              <w:jc w:val="both"/>
              <w:rPr>
                <w:color w:val="000000"/>
                <w:sz w:val="20"/>
                <w:szCs w:val="20"/>
              </w:rPr>
            </w:pPr>
          </w:p>
        </w:tc>
      </w:tr>
      <w:tr w:rsidR="00E25D17" w14:paraId="6F7ED97A" w14:textId="77777777" w:rsidTr="00E25D17">
        <w:tc>
          <w:tcPr>
            <w:tcW w:w="1489" w:type="dxa"/>
          </w:tcPr>
          <w:p w14:paraId="16A4A79D" w14:textId="4D3981F4" w:rsidR="00E25D17" w:rsidRDefault="00E25D17" w:rsidP="00E25D17">
            <w:pPr>
              <w:jc w:val="both"/>
              <w:rPr>
                <w:color w:val="000000"/>
                <w:sz w:val="20"/>
                <w:szCs w:val="20"/>
              </w:rPr>
            </w:pPr>
            <w:r>
              <w:rPr>
                <w:sz w:val="20"/>
              </w:rPr>
              <w:t>Actual</w:t>
            </w:r>
            <w:r>
              <w:rPr>
                <w:spacing w:val="-5"/>
                <w:sz w:val="20"/>
              </w:rPr>
              <w:t xml:space="preserve"> </w:t>
            </w:r>
            <w:r>
              <w:rPr>
                <w:spacing w:val="-2"/>
                <w:sz w:val="20"/>
              </w:rPr>
              <w:t>Negative</w:t>
            </w:r>
          </w:p>
        </w:tc>
        <w:tc>
          <w:tcPr>
            <w:tcW w:w="1489" w:type="dxa"/>
          </w:tcPr>
          <w:p w14:paraId="45BEE450" w14:textId="6B12AE54" w:rsidR="00E25D17" w:rsidRDefault="00E25D17" w:rsidP="00E25D17">
            <w:pPr>
              <w:jc w:val="both"/>
              <w:rPr>
                <w:color w:val="000000"/>
                <w:sz w:val="20"/>
                <w:szCs w:val="20"/>
              </w:rPr>
            </w:pPr>
            <w:r>
              <w:rPr>
                <w:sz w:val="20"/>
              </w:rPr>
              <w:t>True</w:t>
            </w:r>
            <w:r>
              <w:rPr>
                <w:spacing w:val="-13"/>
                <w:sz w:val="20"/>
              </w:rPr>
              <w:t xml:space="preserve"> </w:t>
            </w:r>
            <w:r>
              <w:rPr>
                <w:sz w:val="20"/>
              </w:rPr>
              <w:t xml:space="preserve">Negative </w:t>
            </w:r>
            <w:r>
              <w:rPr>
                <w:spacing w:val="-4"/>
                <w:sz w:val="20"/>
              </w:rPr>
              <w:t>(TN)</w:t>
            </w:r>
          </w:p>
        </w:tc>
        <w:tc>
          <w:tcPr>
            <w:tcW w:w="1490" w:type="dxa"/>
          </w:tcPr>
          <w:p w14:paraId="4749A655" w14:textId="1EBF0110" w:rsidR="00E25D17" w:rsidRDefault="00E25D17" w:rsidP="00E25D17">
            <w:pPr>
              <w:jc w:val="both"/>
              <w:rPr>
                <w:color w:val="000000"/>
                <w:sz w:val="20"/>
                <w:szCs w:val="20"/>
              </w:rPr>
            </w:pPr>
            <w:r>
              <w:rPr>
                <w:sz w:val="20"/>
              </w:rPr>
              <w:t>False</w:t>
            </w:r>
            <w:r>
              <w:rPr>
                <w:spacing w:val="-13"/>
                <w:sz w:val="20"/>
              </w:rPr>
              <w:t xml:space="preserve"> </w:t>
            </w:r>
            <w:r>
              <w:rPr>
                <w:sz w:val="20"/>
              </w:rPr>
              <w:t xml:space="preserve">Positive </w:t>
            </w:r>
            <w:r>
              <w:rPr>
                <w:spacing w:val="-4"/>
                <w:sz w:val="20"/>
              </w:rPr>
              <w:t>(FP)</w:t>
            </w:r>
          </w:p>
        </w:tc>
      </w:tr>
      <w:tr w:rsidR="00E25D17" w14:paraId="05B7BF71" w14:textId="77777777" w:rsidTr="00E25D17">
        <w:tc>
          <w:tcPr>
            <w:tcW w:w="1489" w:type="dxa"/>
          </w:tcPr>
          <w:p w14:paraId="706A0BE9" w14:textId="6C62A1DC" w:rsidR="00E25D17" w:rsidRDefault="00E25D17" w:rsidP="00E25D17">
            <w:pPr>
              <w:jc w:val="both"/>
              <w:rPr>
                <w:color w:val="000000"/>
                <w:sz w:val="20"/>
                <w:szCs w:val="20"/>
              </w:rPr>
            </w:pPr>
            <w:r>
              <w:rPr>
                <w:sz w:val="20"/>
              </w:rPr>
              <w:t>Actual</w:t>
            </w:r>
            <w:r>
              <w:rPr>
                <w:spacing w:val="-5"/>
                <w:sz w:val="20"/>
              </w:rPr>
              <w:t xml:space="preserve"> </w:t>
            </w:r>
            <w:r>
              <w:rPr>
                <w:spacing w:val="-2"/>
                <w:sz w:val="20"/>
              </w:rPr>
              <w:t>Positive</w:t>
            </w:r>
          </w:p>
        </w:tc>
        <w:tc>
          <w:tcPr>
            <w:tcW w:w="1489" w:type="dxa"/>
          </w:tcPr>
          <w:p w14:paraId="2F57EDBF" w14:textId="2D108FE4" w:rsidR="00E25D17" w:rsidRDefault="00E25D17" w:rsidP="00E25D17">
            <w:pPr>
              <w:jc w:val="both"/>
              <w:rPr>
                <w:color w:val="000000"/>
                <w:sz w:val="20"/>
                <w:szCs w:val="20"/>
              </w:rPr>
            </w:pPr>
            <w:r>
              <w:rPr>
                <w:sz w:val="20"/>
              </w:rPr>
              <w:t>False</w:t>
            </w:r>
            <w:r>
              <w:rPr>
                <w:spacing w:val="-7"/>
                <w:sz w:val="20"/>
              </w:rPr>
              <w:t xml:space="preserve"> </w:t>
            </w:r>
            <w:r>
              <w:rPr>
                <w:spacing w:val="-2"/>
                <w:sz w:val="20"/>
              </w:rPr>
              <w:t>Negative(FN</w:t>
            </w:r>
          </w:p>
        </w:tc>
        <w:tc>
          <w:tcPr>
            <w:tcW w:w="1490" w:type="dxa"/>
          </w:tcPr>
          <w:p w14:paraId="5B4874DA" w14:textId="036F4EE6" w:rsidR="00E25D17" w:rsidRDefault="00E25D17" w:rsidP="00E25D17">
            <w:pPr>
              <w:jc w:val="both"/>
              <w:rPr>
                <w:color w:val="000000"/>
                <w:sz w:val="20"/>
                <w:szCs w:val="20"/>
              </w:rPr>
            </w:pPr>
            <w:r>
              <w:rPr>
                <w:sz w:val="20"/>
              </w:rPr>
              <w:t>True</w:t>
            </w:r>
            <w:r>
              <w:rPr>
                <w:spacing w:val="-13"/>
                <w:sz w:val="20"/>
              </w:rPr>
              <w:t xml:space="preserve"> </w:t>
            </w:r>
            <w:r>
              <w:rPr>
                <w:sz w:val="20"/>
              </w:rPr>
              <w:t xml:space="preserve">Positive </w:t>
            </w:r>
            <w:r>
              <w:rPr>
                <w:spacing w:val="-4"/>
                <w:sz w:val="20"/>
              </w:rPr>
              <w:t>(TP)</w:t>
            </w:r>
          </w:p>
        </w:tc>
      </w:tr>
    </w:tbl>
    <w:p w14:paraId="4F3FF039" w14:textId="77777777" w:rsidR="00E25D17" w:rsidRPr="00E25D17" w:rsidRDefault="00E25D17" w:rsidP="00E25D17">
      <w:pPr>
        <w:jc w:val="both"/>
        <w:rPr>
          <w:color w:val="000000"/>
          <w:sz w:val="20"/>
          <w:szCs w:val="20"/>
        </w:rPr>
      </w:pPr>
    </w:p>
    <w:p w14:paraId="4370C668" w14:textId="649C929B" w:rsidR="00E25D17" w:rsidRDefault="00E25D17" w:rsidP="00EC2B1E">
      <w:pPr>
        <w:autoSpaceDE w:val="0"/>
        <w:autoSpaceDN w:val="0"/>
        <w:adjustRightInd w:val="0"/>
        <w:ind w:firstLine="720"/>
        <w:rPr>
          <w:sz w:val="20"/>
          <w:szCs w:val="20"/>
        </w:rPr>
      </w:pPr>
      <w:r w:rsidRPr="00E25D17">
        <w:rPr>
          <w:sz w:val="20"/>
          <w:szCs w:val="20"/>
        </w:rPr>
        <w:t xml:space="preserve">Accuracy merupakan perbandingan antara semua </w:t>
      </w:r>
    </w:p>
    <w:p w14:paraId="75CA691F" w14:textId="2BD14281" w:rsidR="00EC2B1E" w:rsidRDefault="00EC2B1E" w:rsidP="00EC2B1E">
      <w:pPr>
        <w:pStyle w:val="ListParagraph"/>
        <w:numPr>
          <w:ilvl w:val="1"/>
          <w:numId w:val="1"/>
        </w:numPr>
        <w:tabs>
          <w:tab w:val="clear" w:pos="720"/>
          <w:tab w:val="num" w:pos="426"/>
        </w:tabs>
        <w:ind w:left="567" w:hanging="567"/>
        <w:rPr>
          <w:b/>
          <w:color w:val="000000"/>
          <w:sz w:val="20"/>
          <w:szCs w:val="20"/>
        </w:rPr>
      </w:pPr>
      <w:r w:rsidRPr="00EC2B1E">
        <w:rPr>
          <w:b/>
          <w:color w:val="000000"/>
          <w:sz w:val="20"/>
          <w:szCs w:val="20"/>
        </w:rPr>
        <w:t>Preprocessing Data</w:t>
      </w:r>
    </w:p>
    <w:p w14:paraId="1691FFD4" w14:textId="77777777" w:rsidR="00EC2B1E" w:rsidRDefault="00EC2B1E" w:rsidP="00EC2B1E">
      <w:pPr>
        <w:autoSpaceDE w:val="0"/>
        <w:autoSpaceDN w:val="0"/>
        <w:adjustRightInd w:val="0"/>
        <w:ind w:firstLine="360"/>
        <w:jc w:val="both"/>
        <w:rPr>
          <w:sz w:val="20"/>
          <w:szCs w:val="20"/>
        </w:rPr>
      </w:pPr>
      <w:r w:rsidRPr="00EC2B1E">
        <w:rPr>
          <w:sz w:val="20"/>
          <w:szCs w:val="20"/>
        </w:rPr>
        <w:t>Dalam tahap ini data tersebut akan diproses agar dimensi text menjadi lebih sederhana. Contoh text yang akan memasuki preprocessing: “***When I first see it, I am too young around 15, to understand all the things the movie what to show us. The film gave me a very different feeling. Hope is a dangerous thing, is the root of mental distress.”. Hasil dapat dilihat pada tabel 3 berikut.</w:t>
      </w:r>
    </w:p>
    <w:tbl>
      <w:tblPr>
        <w:tblStyle w:val="TableGrid"/>
        <w:tblW w:w="0" w:type="auto"/>
        <w:tblLook w:val="04A0" w:firstRow="1" w:lastRow="0" w:firstColumn="1" w:lastColumn="0" w:noHBand="0" w:noVBand="1"/>
      </w:tblPr>
      <w:tblGrid>
        <w:gridCol w:w="1484"/>
        <w:gridCol w:w="2758"/>
      </w:tblGrid>
      <w:tr w:rsidR="00EC2B1E" w14:paraId="209DF8C7" w14:textId="77777777" w:rsidTr="00EC2B1E">
        <w:tc>
          <w:tcPr>
            <w:tcW w:w="1526" w:type="dxa"/>
          </w:tcPr>
          <w:p w14:paraId="0D4E4E7F" w14:textId="72726584" w:rsidR="00EC2B1E" w:rsidRDefault="00EC2B1E" w:rsidP="00EC2B1E">
            <w:pPr>
              <w:autoSpaceDE w:val="0"/>
              <w:autoSpaceDN w:val="0"/>
              <w:adjustRightInd w:val="0"/>
              <w:jc w:val="both"/>
              <w:rPr>
                <w:sz w:val="20"/>
                <w:szCs w:val="20"/>
              </w:rPr>
            </w:pPr>
            <w:r>
              <w:rPr>
                <w:spacing w:val="-2"/>
                <w:sz w:val="22"/>
              </w:rPr>
              <w:t>Tahap</w:t>
            </w:r>
          </w:p>
        </w:tc>
        <w:tc>
          <w:tcPr>
            <w:tcW w:w="2942" w:type="dxa"/>
          </w:tcPr>
          <w:p w14:paraId="1026191C" w14:textId="4740C64E" w:rsidR="00EC2B1E" w:rsidRDefault="00EC2B1E" w:rsidP="00EC2B1E">
            <w:pPr>
              <w:autoSpaceDE w:val="0"/>
              <w:autoSpaceDN w:val="0"/>
              <w:adjustRightInd w:val="0"/>
              <w:jc w:val="both"/>
              <w:rPr>
                <w:sz w:val="20"/>
                <w:szCs w:val="20"/>
              </w:rPr>
            </w:pPr>
            <w:r>
              <w:rPr>
                <w:spacing w:val="-2"/>
                <w:sz w:val="22"/>
              </w:rPr>
              <w:t>Output</w:t>
            </w:r>
          </w:p>
        </w:tc>
      </w:tr>
      <w:tr w:rsidR="00EC2B1E" w14:paraId="7172FBC5" w14:textId="77777777" w:rsidTr="00EC2B1E">
        <w:tc>
          <w:tcPr>
            <w:tcW w:w="1526" w:type="dxa"/>
          </w:tcPr>
          <w:p w14:paraId="675DA735" w14:textId="2DCFDE17" w:rsidR="00EC2B1E" w:rsidRDefault="00EC2B1E" w:rsidP="00EC2B1E">
            <w:pPr>
              <w:autoSpaceDE w:val="0"/>
              <w:autoSpaceDN w:val="0"/>
              <w:adjustRightInd w:val="0"/>
              <w:jc w:val="both"/>
              <w:rPr>
                <w:sz w:val="20"/>
                <w:szCs w:val="20"/>
              </w:rPr>
            </w:pPr>
            <w:r>
              <w:rPr>
                <w:spacing w:val="-2"/>
                <w:sz w:val="22"/>
              </w:rPr>
              <w:t xml:space="preserve">Cleaning </w:t>
            </w:r>
            <w:r>
              <w:rPr>
                <w:sz w:val="22"/>
              </w:rPr>
              <w:t>dan</w:t>
            </w:r>
            <w:r>
              <w:rPr>
                <w:spacing w:val="2"/>
                <w:sz w:val="22"/>
              </w:rPr>
              <w:t xml:space="preserve"> </w:t>
            </w:r>
            <w:r>
              <w:rPr>
                <w:sz w:val="22"/>
              </w:rPr>
              <w:t xml:space="preserve">Case- </w:t>
            </w:r>
            <w:r>
              <w:rPr>
                <w:spacing w:val="-2"/>
                <w:sz w:val="22"/>
              </w:rPr>
              <w:t>Folding</w:t>
            </w:r>
          </w:p>
        </w:tc>
        <w:tc>
          <w:tcPr>
            <w:tcW w:w="2942" w:type="dxa"/>
          </w:tcPr>
          <w:p w14:paraId="0EE48FF2" w14:textId="621C435C" w:rsidR="00EC2B1E" w:rsidRDefault="00EC2B1E" w:rsidP="00EC2B1E">
            <w:pPr>
              <w:autoSpaceDE w:val="0"/>
              <w:autoSpaceDN w:val="0"/>
              <w:adjustRightInd w:val="0"/>
              <w:jc w:val="both"/>
              <w:rPr>
                <w:sz w:val="20"/>
                <w:szCs w:val="20"/>
              </w:rPr>
            </w:pPr>
            <w:r w:rsidRPr="00EC2B1E">
              <w:rPr>
                <w:sz w:val="20"/>
                <w:szCs w:val="20"/>
              </w:rPr>
              <w:t>when i first see it i am too young around to understand all the things the movie what to show us the film gave me a very different feeling hope is a dangerous thing is the root of mental distress</w:t>
            </w:r>
          </w:p>
        </w:tc>
      </w:tr>
      <w:tr w:rsidR="00EC2B1E" w14:paraId="32245E56" w14:textId="77777777" w:rsidTr="00EC2B1E">
        <w:tc>
          <w:tcPr>
            <w:tcW w:w="1526" w:type="dxa"/>
          </w:tcPr>
          <w:p w14:paraId="6331B1FF" w14:textId="49C6961A" w:rsidR="00EC2B1E" w:rsidRDefault="00EC2B1E" w:rsidP="00EC2B1E">
            <w:pPr>
              <w:autoSpaceDE w:val="0"/>
              <w:autoSpaceDN w:val="0"/>
              <w:adjustRightInd w:val="0"/>
              <w:jc w:val="both"/>
              <w:rPr>
                <w:sz w:val="20"/>
                <w:szCs w:val="20"/>
              </w:rPr>
            </w:pPr>
            <w:r>
              <w:rPr>
                <w:spacing w:val="-2"/>
                <w:sz w:val="22"/>
              </w:rPr>
              <w:t>Stopword removal</w:t>
            </w:r>
          </w:p>
        </w:tc>
        <w:tc>
          <w:tcPr>
            <w:tcW w:w="2942" w:type="dxa"/>
          </w:tcPr>
          <w:p w14:paraId="0486602D" w14:textId="6111C5A7" w:rsidR="00EC2B1E" w:rsidRDefault="00EC2B1E" w:rsidP="00EC2B1E">
            <w:pPr>
              <w:autoSpaceDE w:val="0"/>
              <w:autoSpaceDN w:val="0"/>
              <w:adjustRightInd w:val="0"/>
              <w:jc w:val="both"/>
              <w:rPr>
                <w:sz w:val="20"/>
                <w:szCs w:val="20"/>
              </w:rPr>
            </w:pPr>
            <w:r w:rsidRPr="00EC2B1E">
              <w:rPr>
                <w:sz w:val="20"/>
                <w:szCs w:val="20"/>
              </w:rPr>
              <w:t>first see young around understand things movie show us film gave different feeling hope dangerous thing root mental distress</w:t>
            </w:r>
          </w:p>
        </w:tc>
      </w:tr>
      <w:tr w:rsidR="00EC2B1E" w14:paraId="2C80FE96" w14:textId="77777777" w:rsidTr="00EC2B1E">
        <w:tc>
          <w:tcPr>
            <w:tcW w:w="1526" w:type="dxa"/>
          </w:tcPr>
          <w:p w14:paraId="3843E7BA" w14:textId="28B5BD88" w:rsidR="00EC2B1E" w:rsidRDefault="00EC2B1E" w:rsidP="00EC2B1E">
            <w:pPr>
              <w:autoSpaceDE w:val="0"/>
              <w:autoSpaceDN w:val="0"/>
              <w:adjustRightInd w:val="0"/>
              <w:jc w:val="both"/>
              <w:rPr>
                <w:sz w:val="20"/>
                <w:szCs w:val="20"/>
              </w:rPr>
            </w:pPr>
            <w:r>
              <w:rPr>
                <w:spacing w:val="-2"/>
                <w:sz w:val="22"/>
              </w:rPr>
              <w:t>Stemming</w:t>
            </w:r>
          </w:p>
        </w:tc>
        <w:tc>
          <w:tcPr>
            <w:tcW w:w="2942" w:type="dxa"/>
          </w:tcPr>
          <w:p w14:paraId="201DA649" w14:textId="1E625370" w:rsidR="00EC2B1E" w:rsidRDefault="00EC2B1E" w:rsidP="00EC2B1E">
            <w:pPr>
              <w:autoSpaceDE w:val="0"/>
              <w:autoSpaceDN w:val="0"/>
              <w:adjustRightInd w:val="0"/>
              <w:jc w:val="both"/>
              <w:rPr>
                <w:sz w:val="20"/>
                <w:szCs w:val="20"/>
              </w:rPr>
            </w:pPr>
            <w:r w:rsidRPr="00EC2B1E">
              <w:rPr>
                <w:sz w:val="20"/>
                <w:szCs w:val="20"/>
              </w:rPr>
              <w:t>first see young around understand thing movi show us film gave differ feel hope danger thing root mental distress</w:t>
            </w:r>
          </w:p>
        </w:tc>
      </w:tr>
    </w:tbl>
    <w:p w14:paraId="36F6BE9A" w14:textId="77777777" w:rsidR="00EC2B1E" w:rsidRPr="00EC2B1E" w:rsidRDefault="00EC2B1E" w:rsidP="00EC2B1E">
      <w:pPr>
        <w:autoSpaceDE w:val="0"/>
        <w:autoSpaceDN w:val="0"/>
        <w:adjustRightInd w:val="0"/>
        <w:jc w:val="both"/>
        <w:rPr>
          <w:sz w:val="20"/>
          <w:szCs w:val="20"/>
        </w:rPr>
      </w:pPr>
    </w:p>
    <w:p w14:paraId="620FE1F1" w14:textId="34C2A432" w:rsidR="00EC2B1E" w:rsidRDefault="00EC2B1E" w:rsidP="00EC2B1E">
      <w:pPr>
        <w:spacing w:before="1" w:line="276" w:lineRule="auto"/>
        <w:ind w:right="590" w:firstLine="360"/>
        <w:jc w:val="both"/>
        <w:rPr>
          <w:spacing w:val="-2"/>
          <w:sz w:val="22"/>
        </w:rPr>
      </w:pPr>
      <w:r>
        <w:rPr>
          <w:sz w:val="22"/>
        </w:rPr>
        <w:t xml:space="preserve">Dapat dilihat bahwa melakukan preprocessing data dapat memangkas data yang berawal besar menjadi lebih kecil dan lebih bermakna. Karakter pada data yang belum diprocessing terhitung sebanyak 207 karakter kamudian setelah melewati proses Cleaning dan Case-Folding karakter data menjadi 196, data tersebut memasuki tahap stopwords removal dan berhasil memangkas karakter menjadi 124 karakter, tahap terakhir adalah stemming data tersebut dan berhasil memangkas karakter menjadi 113. Dalam hal ini preprocessing data lebih tepatnya normalisasi data yang berawal 207 karakter menjadi hanya 113 karakter yang dapat diproses untuk </w:t>
      </w:r>
      <w:r>
        <w:rPr>
          <w:spacing w:val="-2"/>
          <w:sz w:val="22"/>
        </w:rPr>
        <w:t>klasifikasi.</w:t>
      </w:r>
    </w:p>
    <w:p w14:paraId="293E70C0" w14:textId="54BD91D9" w:rsidR="00EC2B1E" w:rsidRDefault="00EC2B1E" w:rsidP="00EC2B1E">
      <w:pPr>
        <w:pStyle w:val="ListParagraph"/>
        <w:numPr>
          <w:ilvl w:val="1"/>
          <w:numId w:val="1"/>
        </w:numPr>
        <w:tabs>
          <w:tab w:val="clear" w:pos="720"/>
          <w:tab w:val="num" w:pos="426"/>
        </w:tabs>
        <w:ind w:left="567" w:hanging="567"/>
        <w:rPr>
          <w:b/>
          <w:color w:val="000000"/>
          <w:sz w:val="20"/>
          <w:szCs w:val="20"/>
        </w:rPr>
      </w:pPr>
      <w:r w:rsidRPr="00EC2B1E">
        <w:rPr>
          <w:b/>
          <w:color w:val="000000"/>
          <w:sz w:val="20"/>
          <w:szCs w:val="20"/>
        </w:rPr>
        <w:t>Klasifikasi</w:t>
      </w:r>
    </w:p>
    <w:p w14:paraId="47237180" w14:textId="54AC9C5A" w:rsidR="00EC2B1E" w:rsidRDefault="00EC2B1E" w:rsidP="00EC2B1E">
      <w:pPr>
        <w:spacing w:before="1" w:line="276" w:lineRule="auto"/>
        <w:ind w:right="590"/>
        <w:jc w:val="both"/>
        <w:rPr>
          <w:spacing w:val="-2"/>
          <w:sz w:val="22"/>
        </w:rPr>
      </w:pPr>
      <w:r w:rsidRPr="00EC2B1E">
        <w:rPr>
          <w:spacing w:val="-2"/>
          <w:sz w:val="22"/>
        </w:rPr>
        <w:t xml:space="preserve">Tahap ini melakukan eksperimen yang dengan melakukan klasifikasi text menggunakan dalam dataset menggunakan algoritma </w:t>
      </w:r>
      <w:r>
        <w:rPr>
          <w:spacing w:val="-2"/>
          <w:sz w:val="22"/>
        </w:rPr>
        <w:t xml:space="preserve">SVM </w:t>
      </w:r>
      <w:r w:rsidRPr="00EC2B1E">
        <w:rPr>
          <w:spacing w:val="-2"/>
          <w:sz w:val="22"/>
        </w:rPr>
        <w:t xml:space="preserve">adalah Linier SVM. Untuk SVM linier </w:t>
      </w:r>
      <w:r w:rsidRPr="00EC2B1E">
        <w:rPr>
          <w:spacing w:val="-2"/>
          <w:sz w:val="22"/>
        </w:rPr>
        <w:lastRenderedPageBreak/>
        <w:t>menggunakan parameter C=0.01 dan tolerasi 0.001 selain itu menggunakan parameter default dari scikit-learn library.</w:t>
      </w:r>
    </w:p>
    <w:tbl>
      <w:tblPr>
        <w:tblStyle w:val="TableGrid"/>
        <w:tblW w:w="0" w:type="auto"/>
        <w:tblLook w:val="04A0" w:firstRow="1" w:lastRow="0" w:firstColumn="1" w:lastColumn="0" w:noHBand="0" w:noVBand="1"/>
      </w:tblPr>
      <w:tblGrid>
        <w:gridCol w:w="1602"/>
        <w:gridCol w:w="2640"/>
      </w:tblGrid>
      <w:tr w:rsidR="00EC2B1E" w14:paraId="5A54E7EE" w14:textId="77777777" w:rsidTr="00EC2B1E">
        <w:tc>
          <w:tcPr>
            <w:tcW w:w="2234" w:type="dxa"/>
          </w:tcPr>
          <w:p w14:paraId="56BF6C00" w14:textId="5F6340E7" w:rsidR="00EC2B1E" w:rsidRDefault="00EC2B1E" w:rsidP="00EC2B1E">
            <w:pPr>
              <w:spacing w:before="1" w:line="276" w:lineRule="auto"/>
              <w:ind w:right="590"/>
              <w:jc w:val="both"/>
              <w:rPr>
                <w:spacing w:val="-2"/>
                <w:sz w:val="22"/>
              </w:rPr>
            </w:pPr>
            <w:r>
              <w:rPr>
                <w:sz w:val="20"/>
              </w:rPr>
              <w:t>25000</w:t>
            </w:r>
            <w:r>
              <w:rPr>
                <w:spacing w:val="-3"/>
                <w:sz w:val="20"/>
              </w:rPr>
              <w:t xml:space="preserve"> </w:t>
            </w:r>
            <w:r>
              <w:rPr>
                <w:spacing w:val="-4"/>
                <w:sz w:val="20"/>
              </w:rPr>
              <w:t>data</w:t>
            </w:r>
          </w:p>
        </w:tc>
        <w:tc>
          <w:tcPr>
            <w:tcW w:w="2234" w:type="dxa"/>
          </w:tcPr>
          <w:p w14:paraId="089F177E" w14:textId="5D5A82D5" w:rsidR="00EC2B1E" w:rsidRDefault="00EC2B1E" w:rsidP="00EC2B1E">
            <w:pPr>
              <w:spacing w:before="1" w:line="276" w:lineRule="auto"/>
              <w:ind w:right="590"/>
              <w:jc w:val="both"/>
              <w:rPr>
                <w:spacing w:val="-2"/>
                <w:sz w:val="22"/>
              </w:rPr>
            </w:pPr>
            <w:r>
              <w:rPr>
                <w:sz w:val="20"/>
              </w:rPr>
              <w:t>SVM</w:t>
            </w:r>
            <w:r>
              <w:rPr>
                <w:spacing w:val="-5"/>
                <w:sz w:val="20"/>
              </w:rPr>
              <w:t xml:space="preserve"> </w:t>
            </w:r>
            <w:r>
              <w:rPr>
                <w:spacing w:val="-2"/>
                <w:sz w:val="20"/>
              </w:rPr>
              <w:t>Linier</w:t>
            </w:r>
          </w:p>
        </w:tc>
      </w:tr>
      <w:tr w:rsidR="00EC2B1E" w14:paraId="0C312659" w14:textId="77777777" w:rsidTr="00EC2B1E">
        <w:tc>
          <w:tcPr>
            <w:tcW w:w="2234" w:type="dxa"/>
          </w:tcPr>
          <w:p w14:paraId="06528748" w14:textId="7331B274" w:rsidR="00EC2B1E" w:rsidRDefault="00EC2B1E" w:rsidP="00EC2B1E">
            <w:pPr>
              <w:spacing w:before="1" w:line="276" w:lineRule="auto"/>
              <w:ind w:right="590"/>
              <w:jc w:val="both"/>
              <w:rPr>
                <w:spacing w:val="-2"/>
                <w:sz w:val="22"/>
              </w:rPr>
            </w:pPr>
            <w:r>
              <w:rPr>
                <w:spacing w:val="-2"/>
                <w:sz w:val="22"/>
              </w:rPr>
              <w:t>Accuracy</w:t>
            </w:r>
          </w:p>
        </w:tc>
        <w:tc>
          <w:tcPr>
            <w:tcW w:w="2234" w:type="dxa"/>
          </w:tcPr>
          <w:p w14:paraId="271C8543" w14:textId="7FB562C8" w:rsidR="00EC2B1E" w:rsidRDefault="00EC2B1E" w:rsidP="00EC2B1E">
            <w:pPr>
              <w:spacing w:before="1" w:line="276" w:lineRule="auto"/>
              <w:ind w:right="590"/>
              <w:jc w:val="both"/>
              <w:rPr>
                <w:spacing w:val="-2"/>
                <w:sz w:val="22"/>
              </w:rPr>
            </w:pPr>
            <w:r>
              <w:rPr>
                <w:spacing w:val="-2"/>
                <w:sz w:val="22"/>
              </w:rPr>
              <w:t>0.8762000000000000</w:t>
            </w:r>
          </w:p>
        </w:tc>
      </w:tr>
      <w:tr w:rsidR="00EC2B1E" w14:paraId="74932D59" w14:textId="77777777" w:rsidTr="00EC2B1E">
        <w:tc>
          <w:tcPr>
            <w:tcW w:w="2234" w:type="dxa"/>
          </w:tcPr>
          <w:p w14:paraId="5498D0FD" w14:textId="00E8F5E9" w:rsidR="00EC2B1E" w:rsidRDefault="00EC2B1E" w:rsidP="00EC2B1E">
            <w:pPr>
              <w:spacing w:before="1" w:line="276" w:lineRule="auto"/>
              <w:ind w:right="590"/>
              <w:jc w:val="both"/>
              <w:rPr>
                <w:spacing w:val="-2"/>
                <w:sz w:val="22"/>
              </w:rPr>
            </w:pPr>
            <w:r>
              <w:rPr>
                <w:spacing w:val="-2"/>
                <w:sz w:val="22"/>
              </w:rPr>
              <w:t>Precision</w:t>
            </w:r>
          </w:p>
        </w:tc>
        <w:tc>
          <w:tcPr>
            <w:tcW w:w="2234" w:type="dxa"/>
          </w:tcPr>
          <w:p w14:paraId="05965DA5" w14:textId="259A880D" w:rsidR="00EC2B1E" w:rsidRDefault="00EC2B1E" w:rsidP="00EC2B1E">
            <w:pPr>
              <w:spacing w:before="1" w:line="276" w:lineRule="auto"/>
              <w:ind w:right="590"/>
              <w:jc w:val="both"/>
              <w:rPr>
                <w:spacing w:val="-2"/>
                <w:sz w:val="22"/>
              </w:rPr>
            </w:pPr>
            <w:r>
              <w:rPr>
                <w:spacing w:val="-2"/>
                <w:sz w:val="22"/>
              </w:rPr>
              <w:t>0.8636047320807237</w:t>
            </w:r>
          </w:p>
        </w:tc>
      </w:tr>
      <w:tr w:rsidR="00EC2B1E" w14:paraId="6EB2DB06" w14:textId="77777777" w:rsidTr="00EC2B1E">
        <w:tc>
          <w:tcPr>
            <w:tcW w:w="2234" w:type="dxa"/>
          </w:tcPr>
          <w:p w14:paraId="4D3FA831" w14:textId="3850F932" w:rsidR="00EC2B1E" w:rsidRDefault="00EC2B1E" w:rsidP="00EC2B1E">
            <w:pPr>
              <w:spacing w:before="1" w:line="276" w:lineRule="auto"/>
              <w:ind w:right="590"/>
              <w:jc w:val="both"/>
              <w:rPr>
                <w:spacing w:val="-2"/>
                <w:sz w:val="22"/>
              </w:rPr>
            </w:pPr>
            <w:r>
              <w:rPr>
                <w:spacing w:val="-2"/>
                <w:sz w:val="22"/>
              </w:rPr>
              <w:t>Recall</w:t>
            </w:r>
          </w:p>
        </w:tc>
        <w:tc>
          <w:tcPr>
            <w:tcW w:w="2234" w:type="dxa"/>
          </w:tcPr>
          <w:p w14:paraId="1E243931" w14:textId="23EA7921" w:rsidR="00EC2B1E" w:rsidRDefault="00EC2B1E" w:rsidP="00EC2B1E">
            <w:pPr>
              <w:spacing w:before="1" w:line="276" w:lineRule="auto"/>
              <w:ind w:right="590"/>
              <w:jc w:val="both"/>
              <w:rPr>
                <w:spacing w:val="-2"/>
                <w:sz w:val="22"/>
              </w:rPr>
            </w:pPr>
            <w:r>
              <w:rPr>
                <w:spacing w:val="-2"/>
                <w:sz w:val="22"/>
              </w:rPr>
              <w:t>0.8935200000000000</w:t>
            </w:r>
          </w:p>
        </w:tc>
      </w:tr>
      <w:tr w:rsidR="00EC2B1E" w14:paraId="0DD62D40" w14:textId="77777777" w:rsidTr="00EC2B1E">
        <w:tc>
          <w:tcPr>
            <w:tcW w:w="2234" w:type="dxa"/>
          </w:tcPr>
          <w:p w14:paraId="5E89674B" w14:textId="73CF71FA" w:rsidR="00EC2B1E" w:rsidRDefault="00EC2B1E" w:rsidP="00EC2B1E">
            <w:pPr>
              <w:spacing w:before="1" w:line="276" w:lineRule="auto"/>
              <w:ind w:right="590"/>
              <w:jc w:val="both"/>
              <w:rPr>
                <w:spacing w:val="-2"/>
                <w:sz w:val="22"/>
              </w:rPr>
            </w:pPr>
            <w:r>
              <w:rPr>
                <w:spacing w:val="-2"/>
                <w:sz w:val="22"/>
              </w:rPr>
              <w:t>F1-Score</w:t>
            </w:r>
          </w:p>
        </w:tc>
        <w:tc>
          <w:tcPr>
            <w:tcW w:w="2234" w:type="dxa"/>
          </w:tcPr>
          <w:p w14:paraId="584C9AA9" w14:textId="0A85E819" w:rsidR="00EC2B1E" w:rsidRDefault="00EC2B1E" w:rsidP="00EC2B1E">
            <w:pPr>
              <w:spacing w:before="1" w:line="276" w:lineRule="auto"/>
              <w:ind w:right="590"/>
              <w:jc w:val="both"/>
              <w:rPr>
                <w:spacing w:val="-2"/>
                <w:sz w:val="22"/>
              </w:rPr>
            </w:pPr>
            <w:r>
              <w:rPr>
                <w:spacing w:val="-2"/>
                <w:sz w:val="22"/>
              </w:rPr>
              <w:t>0.8783077104549208</w:t>
            </w:r>
          </w:p>
        </w:tc>
      </w:tr>
    </w:tbl>
    <w:p w14:paraId="390FDAE1" w14:textId="77777777" w:rsidR="00EC2B1E" w:rsidRDefault="00EC2B1E" w:rsidP="00EC2B1E">
      <w:pPr>
        <w:rPr>
          <w:spacing w:val="-2"/>
          <w:sz w:val="22"/>
        </w:rPr>
      </w:pPr>
    </w:p>
    <w:p w14:paraId="65DDB019" w14:textId="206B29E8" w:rsidR="00EC2B1E" w:rsidRDefault="00EC2B1E" w:rsidP="003B1CB9">
      <w:pPr>
        <w:jc w:val="both"/>
        <w:rPr>
          <w:spacing w:val="-2"/>
          <w:sz w:val="22"/>
        </w:rPr>
      </w:pPr>
      <w:r w:rsidRPr="00EC2B1E">
        <w:rPr>
          <w:spacing w:val="-2"/>
          <w:sz w:val="22"/>
        </w:rPr>
        <w:t>Hasil dari Accuracy, Precision, Recall dan F1-Score didapat menggunakan Confusion Matrix. Setiap metode yang digunakan memiliki Confusion matrix sendiri dengan value yang berbeda-beda sesuai dengan kinerja metode yang digunakan. Eksperimen ini menggunakan library Seaborn untuk membuat diagram Confusion Matrix menjadi lebih mudah. Berikut tabel Confusion Matrix</w:t>
      </w:r>
      <w:r w:rsidR="003B1CB9">
        <w:rPr>
          <w:spacing w:val="-2"/>
          <w:sz w:val="22"/>
        </w:rPr>
        <w:t>.</w:t>
      </w:r>
    </w:p>
    <w:p w14:paraId="33EF7CCF" w14:textId="189183EC" w:rsidR="003B1CB9" w:rsidRPr="00EC2B1E" w:rsidRDefault="003B1CB9" w:rsidP="003B1CB9">
      <w:pPr>
        <w:jc w:val="center"/>
        <w:rPr>
          <w:b/>
          <w:color w:val="000000"/>
          <w:sz w:val="20"/>
          <w:szCs w:val="20"/>
        </w:rPr>
      </w:pPr>
      <w:r>
        <w:rPr>
          <w:noProof/>
        </w:rPr>
        <w:drawing>
          <wp:inline distT="0" distB="0" distL="0" distR="0" wp14:anchorId="217EBC38" wp14:editId="0CE89166">
            <wp:extent cx="1950720" cy="1296045"/>
            <wp:effectExtent l="0" t="0" r="0" b="0"/>
            <wp:docPr id="2537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4182" name=""/>
                    <pic:cNvPicPr/>
                  </pic:nvPicPr>
                  <pic:blipFill>
                    <a:blip r:embed="rId15"/>
                    <a:stretch>
                      <a:fillRect/>
                    </a:stretch>
                  </pic:blipFill>
                  <pic:spPr>
                    <a:xfrm>
                      <a:off x="0" y="0"/>
                      <a:ext cx="1959897" cy="1302142"/>
                    </a:xfrm>
                    <a:prstGeom prst="rect">
                      <a:avLst/>
                    </a:prstGeom>
                  </pic:spPr>
                </pic:pic>
              </a:graphicData>
            </a:graphic>
          </wp:inline>
        </w:drawing>
      </w:r>
    </w:p>
    <w:p w14:paraId="2661EC55" w14:textId="77777777" w:rsidR="00EC2B1E" w:rsidRDefault="00EC2B1E" w:rsidP="00EC2B1E">
      <w:pPr>
        <w:spacing w:before="1" w:line="276" w:lineRule="auto"/>
        <w:ind w:right="590"/>
        <w:jc w:val="both"/>
      </w:pPr>
    </w:p>
    <w:p w14:paraId="0C60FC33" w14:textId="55E13156" w:rsidR="003B1CB9" w:rsidRPr="003B1CB9" w:rsidRDefault="003B1CB9" w:rsidP="003B1CB9">
      <w:pPr>
        <w:autoSpaceDE w:val="0"/>
        <w:autoSpaceDN w:val="0"/>
        <w:adjustRightInd w:val="0"/>
        <w:jc w:val="both"/>
        <w:rPr>
          <w:iCs/>
          <w:sz w:val="20"/>
          <w:szCs w:val="20"/>
        </w:rPr>
      </w:pPr>
      <w:r w:rsidRPr="003B1CB9">
        <w:rPr>
          <w:sz w:val="20"/>
          <w:szCs w:val="20"/>
        </w:rPr>
        <w:t xml:space="preserve">Dari hasil diatas dapat dilihat bahwa nilai dari </w:t>
      </w:r>
      <w:r w:rsidRPr="003B1CB9">
        <w:rPr>
          <w:i/>
          <w:sz w:val="20"/>
          <w:szCs w:val="20"/>
        </w:rPr>
        <w:t>Confusion matrix</w:t>
      </w:r>
      <w:r>
        <w:rPr>
          <w:i/>
          <w:sz w:val="20"/>
          <w:szCs w:val="20"/>
        </w:rPr>
        <w:t xml:space="preserve">, </w:t>
      </w:r>
      <w:r>
        <w:rPr>
          <w:iCs/>
          <w:sz w:val="20"/>
          <w:szCs w:val="20"/>
        </w:rPr>
        <w:t>m</w:t>
      </w:r>
      <w:r w:rsidRPr="003B1CB9">
        <w:rPr>
          <w:iCs/>
          <w:sz w:val="20"/>
          <w:szCs w:val="20"/>
        </w:rPr>
        <w:t>odel ini menghasilkan 10736 prediksi negatif yang benar (True Negatives) yang merupakan 42.94% dari total prediksi. Sebaliknya, model juga menghasilkan 1764 prediksi positif yang salah (False Positives), yang merupakan 7.06% dari total prediksi, menunjukkan kesalahan tipe I. Selain itu, terdapat 1331 prediksi negatif yang salah (False Negatives), yang merupakan 5.32% dari total prediksi, menunjukkan kesalahan tipe II. Terakhir, model menghasilkan 11169 prediksi positif yang benar (True Positives), yang merupakan 44.68% dari total prediksi. Kesimpulannya, model ini lebih sering membuat prediksi yang benar daripada yang salah, namun ada ruang untuk peningkatan dalam mengurangi kesalahan tipe I dan tipe II.</w:t>
      </w:r>
    </w:p>
    <w:p w14:paraId="4457F6FD" w14:textId="77777777" w:rsidR="00EC2B1E" w:rsidRDefault="00EC2B1E" w:rsidP="003B1CB9">
      <w:pPr>
        <w:pStyle w:val="ListParagraph"/>
        <w:ind w:left="567"/>
        <w:jc w:val="both"/>
        <w:rPr>
          <w:b/>
          <w:color w:val="000000"/>
          <w:sz w:val="20"/>
          <w:szCs w:val="20"/>
        </w:rPr>
      </w:pPr>
    </w:p>
    <w:p w14:paraId="4EAD9F70" w14:textId="77777777" w:rsidR="00EC2B1E" w:rsidRDefault="00EC2B1E" w:rsidP="00EC2B1E">
      <w:pPr>
        <w:autoSpaceDE w:val="0"/>
        <w:autoSpaceDN w:val="0"/>
        <w:adjustRightInd w:val="0"/>
        <w:rPr>
          <w:sz w:val="20"/>
          <w:szCs w:val="20"/>
        </w:rPr>
      </w:pPr>
    </w:p>
    <w:p w14:paraId="2A960D8E" w14:textId="77777777" w:rsidR="00E25D17" w:rsidRDefault="00E25D17" w:rsidP="00E25D17">
      <w:pPr>
        <w:autoSpaceDE w:val="0"/>
        <w:autoSpaceDN w:val="0"/>
        <w:adjustRightInd w:val="0"/>
        <w:rPr>
          <w:sz w:val="20"/>
          <w:szCs w:val="20"/>
        </w:rPr>
      </w:pPr>
    </w:p>
    <w:p w14:paraId="2F121D11" w14:textId="3D23000C" w:rsidR="005D5C23" w:rsidRDefault="005D5C23" w:rsidP="005D5C23">
      <w:pPr>
        <w:numPr>
          <w:ilvl w:val="0"/>
          <w:numId w:val="1"/>
        </w:numPr>
        <w:autoSpaceDE w:val="0"/>
        <w:autoSpaceDN w:val="0"/>
        <w:adjustRightInd w:val="0"/>
        <w:rPr>
          <w:b/>
          <w:bCs/>
          <w:sz w:val="20"/>
          <w:szCs w:val="20"/>
        </w:rPr>
      </w:pPr>
      <w:r w:rsidRPr="001B6D83">
        <w:rPr>
          <w:b/>
          <w:bCs/>
          <w:sz w:val="20"/>
          <w:szCs w:val="20"/>
        </w:rPr>
        <w:t xml:space="preserve">Kesimpulan dan Saran </w:t>
      </w:r>
    </w:p>
    <w:p w14:paraId="64F1D8AF" w14:textId="77777777" w:rsidR="004878FB" w:rsidRPr="001B6D83" w:rsidRDefault="004878FB" w:rsidP="004878FB">
      <w:pPr>
        <w:autoSpaceDE w:val="0"/>
        <w:autoSpaceDN w:val="0"/>
        <w:adjustRightInd w:val="0"/>
        <w:ind w:left="360"/>
        <w:rPr>
          <w:b/>
          <w:bCs/>
          <w:sz w:val="20"/>
          <w:szCs w:val="20"/>
        </w:rPr>
      </w:pPr>
    </w:p>
    <w:p w14:paraId="2D12A4AA" w14:textId="1924075C" w:rsidR="005D5C23" w:rsidRDefault="00E25D17" w:rsidP="00F44A01">
      <w:pPr>
        <w:autoSpaceDE w:val="0"/>
        <w:autoSpaceDN w:val="0"/>
        <w:adjustRightInd w:val="0"/>
        <w:ind w:firstLine="540"/>
        <w:jc w:val="both"/>
        <w:rPr>
          <w:sz w:val="20"/>
          <w:szCs w:val="20"/>
        </w:rPr>
      </w:pPr>
      <w:r w:rsidRPr="00F44A01">
        <w:rPr>
          <w:sz w:val="20"/>
          <w:szCs w:val="20"/>
        </w:rPr>
        <w:t>Berdasarkan hasil yang diperoleh pada penelitian ini</w:t>
      </w:r>
      <w:r w:rsidR="00F44A01" w:rsidRPr="00F44A01">
        <w:rPr>
          <w:sz w:val="20"/>
          <w:szCs w:val="20"/>
        </w:rPr>
        <w:t xml:space="preserve">, terbukti bahwa tujuan untuk menganalisis sentimen pada komentar </w:t>
      </w:r>
      <w:r w:rsidR="00F44A01">
        <w:rPr>
          <w:sz w:val="20"/>
          <w:szCs w:val="20"/>
        </w:rPr>
        <w:t xml:space="preserve"> </w:t>
      </w:r>
      <w:r w:rsidR="00F44A01" w:rsidRPr="00F44A01">
        <w:rPr>
          <w:sz w:val="20"/>
          <w:szCs w:val="20"/>
        </w:rPr>
        <w:t xml:space="preserve">pengguna situs web IMDB dengan aspek rating dapat dilakukan. Model klasifikasi SVM yang digunakan pada penelitian ini juga </w:t>
      </w:r>
      <w:r w:rsidR="00F44A01">
        <w:rPr>
          <w:sz w:val="20"/>
          <w:szCs w:val="20"/>
        </w:rPr>
        <w:t xml:space="preserve"> </w:t>
      </w:r>
      <w:r w:rsidR="00F44A01" w:rsidRPr="00F44A01">
        <w:rPr>
          <w:sz w:val="20"/>
          <w:szCs w:val="20"/>
        </w:rPr>
        <w:t xml:space="preserve">mampu menghasilkan akurasi sebesar </w:t>
      </w:r>
      <w:r w:rsidR="003B1CB9">
        <w:rPr>
          <w:sz w:val="20"/>
          <w:szCs w:val="20"/>
        </w:rPr>
        <w:t>87</w:t>
      </w:r>
      <w:r w:rsidR="00F44A01" w:rsidRPr="00F44A01">
        <w:rPr>
          <w:sz w:val="20"/>
          <w:szCs w:val="20"/>
        </w:rPr>
        <w:t xml:space="preserve">%, presisi sebesar </w:t>
      </w:r>
      <w:r w:rsidR="003B1CB9">
        <w:rPr>
          <w:sz w:val="20"/>
          <w:szCs w:val="20"/>
        </w:rPr>
        <w:t>86</w:t>
      </w:r>
      <w:r w:rsidR="00F44A01" w:rsidRPr="00F44A01">
        <w:rPr>
          <w:sz w:val="20"/>
          <w:szCs w:val="20"/>
        </w:rPr>
        <w:t>%, dan recall sebesar 8</w:t>
      </w:r>
      <w:r w:rsidR="003B1CB9">
        <w:rPr>
          <w:sz w:val="20"/>
          <w:szCs w:val="20"/>
        </w:rPr>
        <w:t>9</w:t>
      </w:r>
      <w:r w:rsidR="00F44A01" w:rsidRPr="00F44A01">
        <w:rPr>
          <w:sz w:val="20"/>
          <w:szCs w:val="20"/>
        </w:rPr>
        <w:t>%</w:t>
      </w:r>
      <w:r w:rsidR="00F44A01">
        <w:rPr>
          <w:sz w:val="20"/>
          <w:szCs w:val="20"/>
        </w:rPr>
        <w:t xml:space="preserve">. </w:t>
      </w:r>
      <w:r w:rsidR="00F44A01" w:rsidRPr="00F44A01">
        <w:rPr>
          <w:sz w:val="20"/>
          <w:szCs w:val="20"/>
        </w:rPr>
        <w:t>Hal ini sudah bisa dikatakan baik.</w:t>
      </w:r>
    </w:p>
    <w:p w14:paraId="3F43E799" w14:textId="77777777" w:rsidR="004878FB" w:rsidRPr="001B6D83" w:rsidRDefault="004878FB" w:rsidP="001B6D83">
      <w:pPr>
        <w:autoSpaceDE w:val="0"/>
        <w:autoSpaceDN w:val="0"/>
        <w:adjustRightInd w:val="0"/>
        <w:ind w:firstLine="540"/>
        <w:jc w:val="both"/>
        <w:rPr>
          <w:sz w:val="20"/>
          <w:szCs w:val="20"/>
        </w:rPr>
      </w:pPr>
    </w:p>
    <w:p w14:paraId="2B18AA41" w14:textId="77777777" w:rsidR="00F76369" w:rsidRDefault="00F76369" w:rsidP="00F76369">
      <w:pPr>
        <w:jc w:val="both"/>
        <w:rPr>
          <w:b/>
          <w:bCs/>
          <w:color w:val="000000"/>
          <w:sz w:val="20"/>
          <w:szCs w:val="20"/>
        </w:rPr>
      </w:pPr>
      <w:r w:rsidRPr="001B6D83">
        <w:rPr>
          <w:b/>
          <w:bCs/>
          <w:color w:val="000000"/>
          <w:sz w:val="20"/>
          <w:szCs w:val="20"/>
        </w:rPr>
        <w:t>Daftar Pustaka:</w:t>
      </w:r>
    </w:p>
    <w:sdt>
      <w:sdtPr>
        <w:rPr>
          <w:b/>
          <w:bCs/>
          <w:color w:val="000000"/>
          <w:sz w:val="20"/>
          <w:szCs w:val="20"/>
        </w:rPr>
        <w:tag w:val="MENDELEY_BIBLIOGRAPHY"/>
        <w:id w:val="1082798893"/>
        <w:placeholder>
          <w:docPart w:val="DefaultPlaceholder_-1854013440"/>
        </w:placeholder>
      </w:sdtPr>
      <w:sdtContent>
        <w:p w14:paraId="468FB254" w14:textId="77777777" w:rsidR="008B34B4" w:rsidRPr="008B34B4" w:rsidRDefault="008B34B4" w:rsidP="008B34B4">
          <w:pPr>
            <w:autoSpaceDE w:val="0"/>
            <w:autoSpaceDN w:val="0"/>
            <w:ind w:hanging="480"/>
            <w:jc w:val="both"/>
            <w:divId w:val="187180851"/>
            <w:rPr>
              <w:sz w:val="20"/>
              <w:szCs w:val="20"/>
            </w:rPr>
          </w:pPr>
          <w:r w:rsidRPr="008B34B4">
            <w:rPr>
              <w:sz w:val="20"/>
              <w:szCs w:val="20"/>
            </w:rPr>
            <w:t xml:space="preserve">Gifari, O. I., Adha, M., Rifky Hendrawan, I., Freddy, F., &amp; Durrand, S. (2022). Analisis Sentimen Review Film Menggunakan TF-IDF dan Support Vector Machine. </w:t>
          </w:r>
          <w:r w:rsidRPr="008B34B4">
            <w:rPr>
              <w:i/>
              <w:iCs/>
              <w:sz w:val="20"/>
              <w:szCs w:val="20"/>
            </w:rPr>
            <w:t>JIFOTECH (JOURNAL OF INFORMATION TECHNOLOGY</w:t>
          </w:r>
          <w:r w:rsidRPr="008B34B4">
            <w:rPr>
              <w:sz w:val="20"/>
              <w:szCs w:val="20"/>
            </w:rPr>
            <w:t xml:space="preserve">, </w:t>
          </w:r>
          <w:r w:rsidRPr="008B34B4">
            <w:rPr>
              <w:i/>
              <w:iCs/>
              <w:sz w:val="20"/>
              <w:szCs w:val="20"/>
            </w:rPr>
            <w:t>2</w:t>
          </w:r>
          <w:r w:rsidRPr="008B34B4">
            <w:rPr>
              <w:sz w:val="20"/>
              <w:szCs w:val="20"/>
            </w:rPr>
            <w:t>(1).</w:t>
          </w:r>
        </w:p>
        <w:p w14:paraId="11B90A79" w14:textId="77777777" w:rsidR="008B34B4" w:rsidRPr="008B34B4" w:rsidRDefault="008B34B4" w:rsidP="008B34B4">
          <w:pPr>
            <w:autoSpaceDE w:val="0"/>
            <w:autoSpaceDN w:val="0"/>
            <w:ind w:hanging="480"/>
            <w:jc w:val="both"/>
            <w:divId w:val="1968123970"/>
            <w:rPr>
              <w:sz w:val="20"/>
              <w:szCs w:val="20"/>
            </w:rPr>
          </w:pPr>
          <w:r w:rsidRPr="008B34B4">
            <w:rPr>
              <w:sz w:val="20"/>
              <w:szCs w:val="20"/>
            </w:rPr>
            <w:t xml:space="preserve">Kardila, Y. (2023). Analisis Sentimen Review Pengguna Website IMDB Menggunakan Klasifikasi Naïve Bayes. </w:t>
          </w:r>
          <w:r w:rsidRPr="008B34B4">
            <w:rPr>
              <w:i/>
              <w:iCs/>
              <w:sz w:val="20"/>
              <w:szCs w:val="20"/>
            </w:rPr>
            <w:t>E-Proceeding of Engineering</w:t>
          </w:r>
          <w:r w:rsidRPr="008B34B4">
            <w:rPr>
              <w:sz w:val="20"/>
              <w:szCs w:val="20"/>
            </w:rPr>
            <w:t xml:space="preserve">, </w:t>
          </w:r>
          <w:r w:rsidRPr="008B34B4">
            <w:rPr>
              <w:i/>
              <w:iCs/>
              <w:sz w:val="20"/>
              <w:szCs w:val="20"/>
            </w:rPr>
            <w:t>10</w:t>
          </w:r>
          <w:r w:rsidRPr="008B34B4">
            <w:rPr>
              <w:sz w:val="20"/>
              <w:szCs w:val="20"/>
            </w:rPr>
            <w:t>, 3156.</w:t>
          </w:r>
        </w:p>
        <w:p w14:paraId="02D38227" w14:textId="77777777" w:rsidR="008B34B4" w:rsidRPr="008B34B4" w:rsidRDefault="008B34B4" w:rsidP="008B34B4">
          <w:pPr>
            <w:autoSpaceDE w:val="0"/>
            <w:autoSpaceDN w:val="0"/>
            <w:ind w:hanging="480"/>
            <w:jc w:val="both"/>
            <w:divId w:val="1493447949"/>
            <w:rPr>
              <w:sz w:val="20"/>
              <w:szCs w:val="20"/>
            </w:rPr>
          </w:pPr>
          <w:r w:rsidRPr="008B34B4">
            <w:rPr>
              <w:sz w:val="20"/>
              <w:szCs w:val="20"/>
            </w:rPr>
            <w:t xml:space="preserve">Keerthi Kumar, H. M., Harish, B. S., &amp; Darshan, H. K. (2019). Sentiment Analysis on IMDb Movie Reviews Using Hybrid Feature Extraction Method. </w:t>
          </w:r>
          <w:r w:rsidRPr="008B34B4">
            <w:rPr>
              <w:i/>
              <w:iCs/>
              <w:sz w:val="20"/>
              <w:szCs w:val="20"/>
            </w:rPr>
            <w:t>International Journal of Interactive Multimedia and Artificial Intelligence</w:t>
          </w:r>
          <w:r w:rsidRPr="008B34B4">
            <w:rPr>
              <w:sz w:val="20"/>
              <w:szCs w:val="20"/>
            </w:rPr>
            <w:t xml:space="preserve">, </w:t>
          </w:r>
          <w:r w:rsidRPr="008B34B4">
            <w:rPr>
              <w:i/>
              <w:iCs/>
              <w:sz w:val="20"/>
              <w:szCs w:val="20"/>
            </w:rPr>
            <w:t>5</w:t>
          </w:r>
          <w:r w:rsidRPr="008B34B4">
            <w:rPr>
              <w:sz w:val="20"/>
              <w:szCs w:val="20"/>
            </w:rPr>
            <w:t>(5), 109–114. https://doi.org/10.9781/ijimai.2018.12.005</w:t>
          </w:r>
        </w:p>
        <w:p w14:paraId="0734BC82" w14:textId="77777777" w:rsidR="008B34B4" w:rsidRPr="008B34B4" w:rsidRDefault="008B34B4" w:rsidP="008B34B4">
          <w:pPr>
            <w:autoSpaceDE w:val="0"/>
            <w:autoSpaceDN w:val="0"/>
            <w:ind w:hanging="480"/>
            <w:jc w:val="both"/>
            <w:divId w:val="416751471"/>
            <w:rPr>
              <w:sz w:val="20"/>
              <w:szCs w:val="20"/>
            </w:rPr>
          </w:pPr>
          <w:r w:rsidRPr="008B34B4">
            <w:rPr>
              <w:sz w:val="20"/>
              <w:szCs w:val="20"/>
            </w:rPr>
            <w:t xml:space="preserve">Nur Cahyo, D. D., Farasalsabila, F., Lestari, V. B., Hanafi, Lestari, T., Al Islami, F. R., &amp; Maulana, M. A. (2023). Sentiment Analysis for IMDb Movie Review Using Support Vector Machine (SVM) Method. </w:t>
          </w:r>
          <w:r w:rsidRPr="008B34B4">
            <w:rPr>
              <w:i/>
              <w:iCs/>
              <w:sz w:val="20"/>
              <w:szCs w:val="20"/>
            </w:rPr>
            <w:t>Inform : Jurnal Ilmiah Bidang Teknologi Informasi Dan Komunikasi</w:t>
          </w:r>
          <w:r w:rsidRPr="008B34B4">
            <w:rPr>
              <w:sz w:val="20"/>
              <w:szCs w:val="20"/>
            </w:rPr>
            <w:t xml:space="preserve">, </w:t>
          </w:r>
          <w:r w:rsidRPr="008B34B4">
            <w:rPr>
              <w:i/>
              <w:iCs/>
              <w:sz w:val="20"/>
              <w:szCs w:val="20"/>
            </w:rPr>
            <w:t>8</w:t>
          </w:r>
          <w:r w:rsidRPr="008B34B4">
            <w:rPr>
              <w:sz w:val="20"/>
              <w:szCs w:val="20"/>
            </w:rPr>
            <w:t>(2), 90–95. https://doi.org/10.25139/inform.v8i2.5700</w:t>
          </w:r>
        </w:p>
        <w:p w14:paraId="0D306C66" w14:textId="77777777" w:rsidR="008B34B4" w:rsidRPr="008B34B4" w:rsidRDefault="008B34B4" w:rsidP="008B34B4">
          <w:pPr>
            <w:autoSpaceDE w:val="0"/>
            <w:autoSpaceDN w:val="0"/>
            <w:ind w:hanging="480"/>
            <w:jc w:val="both"/>
            <w:divId w:val="454763576"/>
            <w:rPr>
              <w:sz w:val="20"/>
              <w:szCs w:val="20"/>
            </w:rPr>
          </w:pPr>
          <w:r w:rsidRPr="008B34B4">
            <w:rPr>
              <w:sz w:val="20"/>
              <w:szCs w:val="20"/>
            </w:rPr>
            <w:t xml:space="preserve">Nuraliza, H., Pratiwi, O. N., &amp; Hamami, F. (2022). Analisis Sentimen IMBd Film Review Dataset Menggunakan Support Vector Machine (SVM) dan Seleksi Feature Importance. In </w:t>
          </w:r>
          <w:r w:rsidRPr="008B34B4">
            <w:rPr>
              <w:i/>
              <w:iCs/>
              <w:sz w:val="20"/>
              <w:szCs w:val="20"/>
            </w:rPr>
            <w:t>Jurnal Mirai Manajemen</w:t>
          </w:r>
          <w:r w:rsidRPr="008B34B4">
            <w:rPr>
              <w:sz w:val="20"/>
              <w:szCs w:val="20"/>
            </w:rPr>
            <w:t xml:space="preserve"> (Vol. 7, Issue 1).</w:t>
          </w:r>
        </w:p>
        <w:p w14:paraId="15BB2CC3" w14:textId="77777777" w:rsidR="008B34B4" w:rsidRPr="008B34B4" w:rsidRDefault="008B34B4" w:rsidP="008B34B4">
          <w:pPr>
            <w:autoSpaceDE w:val="0"/>
            <w:autoSpaceDN w:val="0"/>
            <w:ind w:hanging="480"/>
            <w:jc w:val="both"/>
            <w:divId w:val="465706318"/>
            <w:rPr>
              <w:sz w:val="20"/>
              <w:szCs w:val="20"/>
            </w:rPr>
          </w:pPr>
          <w:r w:rsidRPr="008B34B4">
            <w:rPr>
              <w:sz w:val="20"/>
              <w:szCs w:val="20"/>
            </w:rPr>
            <w:t xml:space="preserve">Ramadhan, N. G., &amp; Ramadhan, T. I. (2022). Analysis Sentiment Based on IMDB Aspects from Movie Reviews using SVM. </w:t>
          </w:r>
          <w:r w:rsidRPr="008B34B4">
            <w:rPr>
              <w:i/>
              <w:iCs/>
              <w:sz w:val="20"/>
              <w:szCs w:val="20"/>
            </w:rPr>
            <w:t>Sinkron</w:t>
          </w:r>
          <w:r w:rsidRPr="008B34B4">
            <w:rPr>
              <w:sz w:val="20"/>
              <w:szCs w:val="20"/>
            </w:rPr>
            <w:t xml:space="preserve">, </w:t>
          </w:r>
          <w:r w:rsidRPr="008B34B4">
            <w:rPr>
              <w:i/>
              <w:iCs/>
              <w:sz w:val="20"/>
              <w:szCs w:val="20"/>
            </w:rPr>
            <w:t>7</w:t>
          </w:r>
          <w:r w:rsidRPr="008B34B4">
            <w:rPr>
              <w:sz w:val="20"/>
              <w:szCs w:val="20"/>
            </w:rPr>
            <w:t>(1), 39–45. https://doi.org/10.33395/sinkron.v7i1.11204</w:t>
          </w:r>
        </w:p>
        <w:p w14:paraId="4C7A63F5" w14:textId="28E13862" w:rsidR="00353C1B" w:rsidRPr="008B34B4" w:rsidRDefault="008B34B4" w:rsidP="00F76369">
          <w:pPr>
            <w:jc w:val="both"/>
            <w:rPr>
              <w:b/>
              <w:bCs/>
              <w:color w:val="000000"/>
              <w:sz w:val="20"/>
              <w:szCs w:val="20"/>
            </w:rPr>
          </w:pPr>
          <w:r>
            <w:t> </w:t>
          </w:r>
        </w:p>
      </w:sdtContent>
    </w:sdt>
    <w:p w14:paraId="1B1C4263" w14:textId="77777777" w:rsidR="00F76369" w:rsidRPr="001B6D83" w:rsidRDefault="00F76369" w:rsidP="00F76369">
      <w:pPr>
        <w:pStyle w:val="Heading5"/>
        <w:rPr>
          <w:color w:val="000000"/>
        </w:rPr>
      </w:pPr>
    </w:p>
    <w:p w14:paraId="262B8398" w14:textId="77777777" w:rsidR="00F76369" w:rsidRDefault="00F76369" w:rsidP="00F76369">
      <w:pPr>
        <w:pStyle w:val="Heading5"/>
        <w:rPr>
          <w:color w:val="000000"/>
        </w:rPr>
      </w:pPr>
      <w:r w:rsidRPr="001B6D83">
        <w:rPr>
          <w:color w:val="000000"/>
        </w:rPr>
        <w:t>Lampiran</w:t>
      </w:r>
    </w:p>
    <w:p w14:paraId="6E641776" w14:textId="77777777" w:rsidR="004878FB" w:rsidRPr="004878FB" w:rsidRDefault="004878FB" w:rsidP="004878FB"/>
    <w:p w14:paraId="10E50162" w14:textId="77777777" w:rsidR="00F76369" w:rsidRPr="001B6D83" w:rsidRDefault="004878FB" w:rsidP="004878FB">
      <w:pPr>
        <w:ind w:firstLine="360"/>
        <w:jc w:val="both"/>
        <w:rPr>
          <w:color w:val="000000"/>
          <w:sz w:val="20"/>
          <w:szCs w:val="20"/>
        </w:rPr>
        <w:sectPr w:rsidR="00F76369" w:rsidRPr="001B6D83" w:rsidSect="00F516B4">
          <w:type w:val="continuous"/>
          <w:pgSz w:w="11907" w:h="16840" w:code="9"/>
          <w:pgMar w:top="1701" w:right="1134" w:bottom="1134" w:left="1701" w:header="851" w:footer="851" w:gutter="0"/>
          <w:cols w:num="2" w:space="567"/>
        </w:sectPr>
      </w:pPr>
      <w:r>
        <w:rPr>
          <w:color w:val="000000"/>
          <w:sz w:val="20"/>
          <w:szCs w:val="20"/>
        </w:rPr>
        <w:t>Makalah</w:t>
      </w:r>
      <w:r w:rsidR="00F76369" w:rsidRPr="001B6D83">
        <w:rPr>
          <w:color w:val="000000"/>
          <w:sz w:val="20"/>
          <w:szCs w:val="20"/>
        </w:rPr>
        <w:t xml:space="preserve"> d</w:t>
      </w:r>
      <w:r>
        <w:rPr>
          <w:color w:val="000000"/>
          <w:sz w:val="20"/>
          <w:szCs w:val="20"/>
        </w:rPr>
        <w:t>apat dilengkapi dengan lampiran dengan tidak melebih</w:t>
      </w:r>
      <w:r w:rsidR="00146075">
        <w:rPr>
          <w:color w:val="000000"/>
          <w:sz w:val="20"/>
          <w:szCs w:val="20"/>
        </w:rPr>
        <w:t>i batas maksimal jumlah halaman</w:t>
      </w:r>
    </w:p>
    <w:p w14:paraId="3C72B54A" w14:textId="77777777" w:rsidR="00133A44" w:rsidRPr="00F14B96" w:rsidRDefault="00133A44" w:rsidP="008555BC">
      <w:pPr>
        <w:pStyle w:val="BodyText"/>
        <w:jc w:val="both"/>
      </w:pPr>
    </w:p>
    <w:sectPr w:rsidR="00133A44" w:rsidRPr="00F14B96" w:rsidSect="008555BC">
      <w:type w:val="continuous"/>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57692" w14:textId="77777777" w:rsidR="005403BF" w:rsidRDefault="005403BF" w:rsidP="008555BC">
      <w:r>
        <w:separator/>
      </w:r>
    </w:p>
  </w:endnote>
  <w:endnote w:type="continuationSeparator" w:id="0">
    <w:p w14:paraId="2942E1AC" w14:textId="77777777" w:rsidR="005403BF" w:rsidRDefault="005403BF"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8579827"/>
      <w:docPartObj>
        <w:docPartGallery w:val="Page Numbers (Bottom of Page)"/>
        <w:docPartUnique/>
      </w:docPartObj>
    </w:sdtPr>
    <w:sdtEndPr>
      <w:rPr>
        <w:noProof/>
      </w:rPr>
    </w:sdtEndPr>
    <w:sdtContent>
      <w:sdt>
        <w:sdtPr>
          <w:id w:val="1631506694"/>
          <w:docPartObj>
            <w:docPartGallery w:val="Page Numbers (Bottom of Page)"/>
            <w:docPartUnique/>
          </w:docPartObj>
        </w:sdtPr>
        <w:sdtEndPr>
          <w:rPr>
            <w:color w:val="7F7F7F" w:themeColor="background1" w:themeShade="7F"/>
            <w:spacing w:val="60"/>
          </w:rPr>
        </w:sdtEndPr>
        <w:sdtContent>
          <w:p w14:paraId="319FE26E" w14:textId="77777777" w:rsidR="008555BC" w:rsidRPr="007971EA" w:rsidRDefault="008555BC" w:rsidP="008555BC">
            <w:pPr>
              <w:pStyle w:val="Footer"/>
              <w:pBdr>
                <w:top w:val="single" w:sz="4" w:space="1" w:color="D9D9D9" w:themeColor="background1" w:themeShade="D9"/>
              </w:pBdr>
              <w:rPr>
                <w:noProof/>
              </w:rPr>
            </w:pPr>
            <w:r>
              <w:fldChar w:fldCharType="begin"/>
            </w:r>
            <w:r>
              <w:instrText xml:space="preserve"> PAGE   \* MERGEFORMAT </w:instrText>
            </w:r>
            <w:r>
              <w:fldChar w:fldCharType="separate"/>
            </w:r>
            <w:r w:rsidRPr="008555BC">
              <w:rPr>
                <w:b/>
                <w:bCs/>
                <w:noProof/>
              </w:rPr>
              <w:t>2</w:t>
            </w:r>
            <w:r>
              <w:rPr>
                <w:b/>
                <w:bCs/>
                <w:noProof/>
              </w:rPr>
              <w:fldChar w:fldCharType="end"/>
            </w:r>
            <w:r>
              <w:rPr>
                <w:b/>
                <w:bCs/>
                <w:noProof/>
              </w:rPr>
              <w:t xml:space="preserve"> </w:t>
            </w:r>
            <w:r>
              <w:rPr>
                <w:b/>
                <w:bCs/>
              </w:rPr>
              <w:t>|</w:t>
            </w:r>
            <w:r>
              <w:rPr>
                <w:b/>
                <w:bCs/>
                <w:noProof/>
              </w:rPr>
              <w:t xml:space="preserve"> </w:t>
            </w:r>
            <w:r>
              <w:rPr>
                <w:color w:val="7F7F7F" w:themeColor="background1" w:themeShade="7F"/>
                <w:spacing w:val="60"/>
              </w:rPr>
              <w:t>Halaman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081007"/>
      <w:docPartObj>
        <w:docPartGallery w:val="Page Numbers (Bottom of Page)"/>
        <w:docPartUnique/>
      </w:docPartObj>
    </w:sdtPr>
    <w:sdtEndPr>
      <w:rPr>
        <w:color w:val="7F7F7F" w:themeColor="background1" w:themeShade="7F"/>
        <w:spacing w:val="60"/>
      </w:rPr>
    </w:sdtEndPr>
    <w:sdtContent>
      <w:p w14:paraId="6A13C856" w14:textId="77777777" w:rsidR="008555BC" w:rsidRPr="008555BC" w:rsidRDefault="008555BC" w:rsidP="008555BC">
        <w:pPr>
          <w:pStyle w:val="Footer"/>
          <w:pBdr>
            <w:top w:val="single" w:sz="4" w:space="1" w:color="D9D9D9" w:themeColor="background1" w:themeShade="D9"/>
          </w:pBdr>
          <w:jc w:val="right"/>
          <w:rPr>
            <w:b/>
            <w:bCs/>
          </w:rPr>
        </w:pPr>
        <w:r>
          <w:rPr>
            <w:color w:val="7F7F7F" w:themeColor="background1" w:themeShade="7F"/>
            <w:spacing w:val="60"/>
          </w:rPr>
          <w:t>Halaman</w:t>
        </w:r>
        <w:r>
          <w:rPr>
            <w:b/>
            <w:bCs/>
          </w:rPr>
          <w:t xml:space="preserve">| </w:t>
        </w:r>
        <w:r>
          <w:fldChar w:fldCharType="begin"/>
        </w:r>
        <w:r>
          <w:instrText xml:space="preserve"> PAGE   \* MERGEFORMAT </w:instrText>
        </w:r>
        <w:r>
          <w:fldChar w:fldCharType="separate"/>
        </w:r>
        <w:r w:rsidR="007A0217" w:rsidRPr="007A0217">
          <w:rPr>
            <w:b/>
            <w:bCs/>
            <w:noProof/>
          </w:rPr>
          <w:t>1</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D7B87" w14:textId="77777777" w:rsidR="005403BF" w:rsidRDefault="005403BF" w:rsidP="008555BC">
      <w:r>
        <w:separator/>
      </w:r>
    </w:p>
  </w:footnote>
  <w:footnote w:type="continuationSeparator" w:id="0">
    <w:p w14:paraId="49432356" w14:textId="77777777" w:rsidR="005403BF" w:rsidRDefault="005403BF"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B2942" w14:textId="77777777"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Edisi </w:t>
    </w:r>
    <w:r w:rsidR="005F722E">
      <w:rPr>
        <w:b/>
        <w:sz w:val="20"/>
        <w:lang w:val="id-ID"/>
      </w:rPr>
      <w:t>X</w:t>
    </w:r>
    <w:r>
      <w:rPr>
        <w:b/>
        <w:sz w:val="20"/>
      </w:rPr>
      <w:t xml:space="preserve">, November </w:t>
    </w:r>
    <w:r w:rsidR="005F722E">
      <w:rPr>
        <w:b/>
        <w:sz w:val="20"/>
        <w:lang w:val="id-ID"/>
      </w:rPr>
      <w:t>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105C3" w14:textId="77777777" w:rsidR="008555BC" w:rsidRPr="00FF1F16" w:rsidRDefault="005F722E" w:rsidP="008555BC">
    <w:pPr>
      <w:pStyle w:val="Header"/>
      <w:tabs>
        <w:tab w:val="clear" w:pos="4680"/>
        <w:tab w:val="clear" w:pos="9360"/>
      </w:tabs>
      <w:rPr>
        <w:lang w:val="id-ID"/>
      </w:rPr>
    </w:pPr>
    <w:r>
      <w:rPr>
        <w:b/>
        <w:i/>
        <w:sz w:val="20"/>
        <w:lang w:val="id-ID"/>
      </w:rPr>
      <w:t>JIP (</w:t>
    </w:r>
    <w:r w:rsidR="008555BC" w:rsidRPr="007971EA">
      <w:rPr>
        <w:b/>
        <w:i/>
        <w:sz w:val="20"/>
      </w:rPr>
      <w:t>Jurnal Informatika Polinema</w:t>
    </w:r>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 xml:space="preserve">ISSN: </w:t>
    </w:r>
    <w:r w:rsidR="00FF1F16" w:rsidRPr="00FF1F16">
      <w:rPr>
        <w:b/>
        <w:sz w:val="20"/>
        <w:lang w:val="id-ID"/>
      </w:rPr>
      <w:t>2614-6371</w:t>
    </w:r>
    <w:r w:rsidR="00FF1F16">
      <w:rPr>
        <w:b/>
        <w:sz w:val="20"/>
        <w:lang w:val="id-ID"/>
      </w:rPr>
      <w:t xml:space="preserve"> E-</w:t>
    </w:r>
    <w:r w:rsidR="008555BC">
      <w:rPr>
        <w:b/>
        <w:sz w:val="20"/>
      </w:rPr>
      <w:t>ISSN: 2407-070X</w:t>
    </w:r>
    <w:r w:rsidR="00FF1F16">
      <w:rPr>
        <w:b/>
        <w:sz w:val="20"/>
        <w:lang w:val="id-ID"/>
      </w:rPr>
      <w:t xml:space="preserve"> </w:t>
    </w:r>
  </w:p>
  <w:p w14:paraId="4266E0FB"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 w15:restartNumberingAfterBreak="0">
    <w:nsid w:val="2359471E"/>
    <w:multiLevelType w:val="hybridMultilevel"/>
    <w:tmpl w:val="2C146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03564"/>
    <w:multiLevelType w:val="hybridMultilevel"/>
    <w:tmpl w:val="1B38AA70"/>
    <w:lvl w:ilvl="0" w:tplc="C1AA10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num w:numId="1" w16cid:durableId="1824858427">
    <w:abstractNumId w:val="1"/>
  </w:num>
  <w:num w:numId="2" w16cid:durableId="155416787">
    <w:abstractNumId w:val="0"/>
  </w:num>
  <w:num w:numId="3" w16cid:durableId="1017543872">
    <w:abstractNumId w:val="4"/>
  </w:num>
  <w:num w:numId="4" w16cid:durableId="1400520608">
    <w:abstractNumId w:val="2"/>
  </w:num>
  <w:num w:numId="5" w16cid:durableId="1854105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40B2E"/>
    <w:rsid w:val="00052A4C"/>
    <w:rsid w:val="000551BA"/>
    <w:rsid w:val="000568F5"/>
    <w:rsid w:val="0006616A"/>
    <w:rsid w:val="0008441E"/>
    <w:rsid w:val="000B2A25"/>
    <w:rsid w:val="000B4030"/>
    <w:rsid w:val="000B5705"/>
    <w:rsid w:val="000C415E"/>
    <w:rsid w:val="000C541C"/>
    <w:rsid w:val="000C5537"/>
    <w:rsid w:val="000C6924"/>
    <w:rsid w:val="000D43C0"/>
    <w:rsid w:val="000F5E8A"/>
    <w:rsid w:val="0010478B"/>
    <w:rsid w:val="00133A44"/>
    <w:rsid w:val="00146075"/>
    <w:rsid w:val="001472BD"/>
    <w:rsid w:val="001509C7"/>
    <w:rsid w:val="00156739"/>
    <w:rsid w:val="00163651"/>
    <w:rsid w:val="00177EC6"/>
    <w:rsid w:val="001862C7"/>
    <w:rsid w:val="00197640"/>
    <w:rsid w:val="001B6D83"/>
    <w:rsid w:val="001C2929"/>
    <w:rsid w:val="001C335B"/>
    <w:rsid w:val="001E3A5F"/>
    <w:rsid w:val="001F5D1C"/>
    <w:rsid w:val="001F6947"/>
    <w:rsid w:val="00223594"/>
    <w:rsid w:val="00236913"/>
    <w:rsid w:val="002406B0"/>
    <w:rsid w:val="00245285"/>
    <w:rsid w:val="00261361"/>
    <w:rsid w:val="00262617"/>
    <w:rsid w:val="0026284A"/>
    <w:rsid w:val="002640A2"/>
    <w:rsid w:val="0026768F"/>
    <w:rsid w:val="00286E2D"/>
    <w:rsid w:val="002931DB"/>
    <w:rsid w:val="002A2689"/>
    <w:rsid w:val="002A66F0"/>
    <w:rsid w:val="002D4219"/>
    <w:rsid w:val="002F2F6F"/>
    <w:rsid w:val="003353CC"/>
    <w:rsid w:val="0033545A"/>
    <w:rsid w:val="00344334"/>
    <w:rsid w:val="00353C1B"/>
    <w:rsid w:val="00361069"/>
    <w:rsid w:val="003628C3"/>
    <w:rsid w:val="003721E1"/>
    <w:rsid w:val="0038664E"/>
    <w:rsid w:val="00390FE8"/>
    <w:rsid w:val="0039111C"/>
    <w:rsid w:val="00393C2F"/>
    <w:rsid w:val="003B1CB9"/>
    <w:rsid w:val="003C11D7"/>
    <w:rsid w:val="003C3CBE"/>
    <w:rsid w:val="003C6AC7"/>
    <w:rsid w:val="003E4C47"/>
    <w:rsid w:val="003E5E3A"/>
    <w:rsid w:val="003E7E41"/>
    <w:rsid w:val="004061A0"/>
    <w:rsid w:val="00417336"/>
    <w:rsid w:val="00422DA2"/>
    <w:rsid w:val="00424A75"/>
    <w:rsid w:val="00443062"/>
    <w:rsid w:val="00454C00"/>
    <w:rsid w:val="00465A88"/>
    <w:rsid w:val="00477563"/>
    <w:rsid w:val="004878FB"/>
    <w:rsid w:val="004A2CCA"/>
    <w:rsid w:val="004B5E83"/>
    <w:rsid w:val="004C1C42"/>
    <w:rsid w:val="004C3BB3"/>
    <w:rsid w:val="004C58A9"/>
    <w:rsid w:val="004C789B"/>
    <w:rsid w:val="004E4EAC"/>
    <w:rsid w:val="005035AD"/>
    <w:rsid w:val="005066FE"/>
    <w:rsid w:val="0051735E"/>
    <w:rsid w:val="00534651"/>
    <w:rsid w:val="005403BF"/>
    <w:rsid w:val="00540D27"/>
    <w:rsid w:val="00551354"/>
    <w:rsid w:val="005549C5"/>
    <w:rsid w:val="0057640F"/>
    <w:rsid w:val="00582D0E"/>
    <w:rsid w:val="005832A4"/>
    <w:rsid w:val="00592D7C"/>
    <w:rsid w:val="005A2F2B"/>
    <w:rsid w:val="005A37EE"/>
    <w:rsid w:val="005B2142"/>
    <w:rsid w:val="005C2EBA"/>
    <w:rsid w:val="005D5C23"/>
    <w:rsid w:val="005D7899"/>
    <w:rsid w:val="005F722E"/>
    <w:rsid w:val="00602DA9"/>
    <w:rsid w:val="00607C6B"/>
    <w:rsid w:val="00621AC3"/>
    <w:rsid w:val="006404AD"/>
    <w:rsid w:val="0064588A"/>
    <w:rsid w:val="00662EF3"/>
    <w:rsid w:val="00664CA2"/>
    <w:rsid w:val="00677A6D"/>
    <w:rsid w:val="00677D19"/>
    <w:rsid w:val="006A04B5"/>
    <w:rsid w:val="006A6282"/>
    <w:rsid w:val="006B3430"/>
    <w:rsid w:val="006B7027"/>
    <w:rsid w:val="006C044F"/>
    <w:rsid w:val="00700351"/>
    <w:rsid w:val="00704309"/>
    <w:rsid w:val="00721021"/>
    <w:rsid w:val="00723B0F"/>
    <w:rsid w:val="007458F5"/>
    <w:rsid w:val="0077626D"/>
    <w:rsid w:val="007774A1"/>
    <w:rsid w:val="007941E5"/>
    <w:rsid w:val="00795B31"/>
    <w:rsid w:val="007A0217"/>
    <w:rsid w:val="007B7FCE"/>
    <w:rsid w:val="007D0721"/>
    <w:rsid w:val="007D47F9"/>
    <w:rsid w:val="007E3C58"/>
    <w:rsid w:val="007E4CA0"/>
    <w:rsid w:val="00800FDA"/>
    <w:rsid w:val="008035A0"/>
    <w:rsid w:val="008106B9"/>
    <w:rsid w:val="00810A07"/>
    <w:rsid w:val="008228AD"/>
    <w:rsid w:val="00823568"/>
    <w:rsid w:val="0082758D"/>
    <w:rsid w:val="00842855"/>
    <w:rsid w:val="008458F8"/>
    <w:rsid w:val="008555BC"/>
    <w:rsid w:val="00860230"/>
    <w:rsid w:val="00860655"/>
    <w:rsid w:val="00862E38"/>
    <w:rsid w:val="00871149"/>
    <w:rsid w:val="0087188B"/>
    <w:rsid w:val="00872FCA"/>
    <w:rsid w:val="00873B4A"/>
    <w:rsid w:val="008808D9"/>
    <w:rsid w:val="00897E92"/>
    <w:rsid w:val="008B34B4"/>
    <w:rsid w:val="008E7159"/>
    <w:rsid w:val="008F2340"/>
    <w:rsid w:val="008F5645"/>
    <w:rsid w:val="00916A45"/>
    <w:rsid w:val="009301F7"/>
    <w:rsid w:val="009349C3"/>
    <w:rsid w:val="00952FD3"/>
    <w:rsid w:val="0096251C"/>
    <w:rsid w:val="009676FD"/>
    <w:rsid w:val="0097397F"/>
    <w:rsid w:val="0098408D"/>
    <w:rsid w:val="00995BB2"/>
    <w:rsid w:val="009A25A4"/>
    <w:rsid w:val="009B1AB7"/>
    <w:rsid w:val="009B42A2"/>
    <w:rsid w:val="009C017A"/>
    <w:rsid w:val="009C1A2A"/>
    <w:rsid w:val="009C26A2"/>
    <w:rsid w:val="009D2537"/>
    <w:rsid w:val="009D346D"/>
    <w:rsid w:val="009E22AB"/>
    <w:rsid w:val="009E26BB"/>
    <w:rsid w:val="00A0627E"/>
    <w:rsid w:val="00A137DC"/>
    <w:rsid w:val="00A21A98"/>
    <w:rsid w:val="00A31CA3"/>
    <w:rsid w:val="00A429FA"/>
    <w:rsid w:val="00A53166"/>
    <w:rsid w:val="00A75C3A"/>
    <w:rsid w:val="00A902D7"/>
    <w:rsid w:val="00A91F68"/>
    <w:rsid w:val="00AA3D71"/>
    <w:rsid w:val="00AA4543"/>
    <w:rsid w:val="00AB6BD5"/>
    <w:rsid w:val="00AD198D"/>
    <w:rsid w:val="00AD19D0"/>
    <w:rsid w:val="00AD2EC3"/>
    <w:rsid w:val="00AE0A4E"/>
    <w:rsid w:val="00AE4DBE"/>
    <w:rsid w:val="00AE58BD"/>
    <w:rsid w:val="00AF3240"/>
    <w:rsid w:val="00B00D91"/>
    <w:rsid w:val="00B01DD0"/>
    <w:rsid w:val="00B032A0"/>
    <w:rsid w:val="00B325E2"/>
    <w:rsid w:val="00B5211C"/>
    <w:rsid w:val="00B67F21"/>
    <w:rsid w:val="00B7259D"/>
    <w:rsid w:val="00B94DC6"/>
    <w:rsid w:val="00BA09E9"/>
    <w:rsid w:val="00BA22A0"/>
    <w:rsid w:val="00BA3F63"/>
    <w:rsid w:val="00BA7FC5"/>
    <w:rsid w:val="00BE05A9"/>
    <w:rsid w:val="00BE0E14"/>
    <w:rsid w:val="00BE5882"/>
    <w:rsid w:val="00BF4F0B"/>
    <w:rsid w:val="00C02117"/>
    <w:rsid w:val="00C07A1B"/>
    <w:rsid w:val="00C1712D"/>
    <w:rsid w:val="00C20281"/>
    <w:rsid w:val="00C260B4"/>
    <w:rsid w:val="00C57A2B"/>
    <w:rsid w:val="00C77C29"/>
    <w:rsid w:val="00C8504D"/>
    <w:rsid w:val="00CB7B4F"/>
    <w:rsid w:val="00CC07DE"/>
    <w:rsid w:val="00D00C42"/>
    <w:rsid w:val="00D03324"/>
    <w:rsid w:val="00D47966"/>
    <w:rsid w:val="00D7332E"/>
    <w:rsid w:val="00D757AD"/>
    <w:rsid w:val="00D87E77"/>
    <w:rsid w:val="00D97C98"/>
    <w:rsid w:val="00DB4FD0"/>
    <w:rsid w:val="00DB5A8F"/>
    <w:rsid w:val="00DB6F31"/>
    <w:rsid w:val="00DC4D3A"/>
    <w:rsid w:val="00DD52E4"/>
    <w:rsid w:val="00DE22D2"/>
    <w:rsid w:val="00DE49DC"/>
    <w:rsid w:val="00E17947"/>
    <w:rsid w:val="00E23DDE"/>
    <w:rsid w:val="00E25D17"/>
    <w:rsid w:val="00E37E7D"/>
    <w:rsid w:val="00E5493F"/>
    <w:rsid w:val="00E55BCF"/>
    <w:rsid w:val="00E6427F"/>
    <w:rsid w:val="00E64C38"/>
    <w:rsid w:val="00E66CEA"/>
    <w:rsid w:val="00E7253B"/>
    <w:rsid w:val="00E725B6"/>
    <w:rsid w:val="00E737D7"/>
    <w:rsid w:val="00E82913"/>
    <w:rsid w:val="00E82CE4"/>
    <w:rsid w:val="00E9130F"/>
    <w:rsid w:val="00EA2E40"/>
    <w:rsid w:val="00EA3456"/>
    <w:rsid w:val="00EA404F"/>
    <w:rsid w:val="00EB04A7"/>
    <w:rsid w:val="00EB2958"/>
    <w:rsid w:val="00EB2A8B"/>
    <w:rsid w:val="00EC2B1E"/>
    <w:rsid w:val="00EC2D95"/>
    <w:rsid w:val="00ED7776"/>
    <w:rsid w:val="00EE19A2"/>
    <w:rsid w:val="00EF73D0"/>
    <w:rsid w:val="00F07EBF"/>
    <w:rsid w:val="00F14B96"/>
    <w:rsid w:val="00F36D7D"/>
    <w:rsid w:val="00F37811"/>
    <w:rsid w:val="00F44A01"/>
    <w:rsid w:val="00F46D60"/>
    <w:rsid w:val="00F516B4"/>
    <w:rsid w:val="00F645B3"/>
    <w:rsid w:val="00F715D1"/>
    <w:rsid w:val="00F7377D"/>
    <w:rsid w:val="00F74462"/>
    <w:rsid w:val="00F76369"/>
    <w:rsid w:val="00F92A18"/>
    <w:rsid w:val="00F938A2"/>
    <w:rsid w:val="00FA5C86"/>
    <w:rsid w:val="00FA77B4"/>
    <w:rsid w:val="00FB219C"/>
    <w:rsid w:val="00FC4423"/>
    <w:rsid w:val="00FD08A8"/>
    <w:rsid w:val="00FD6BBF"/>
    <w:rsid w:val="00FE01C4"/>
    <w:rsid w:val="00FE440D"/>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EB70B"/>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B1E"/>
    <w:rPr>
      <w:sz w:val="24"/>
      <w:szCs w:val="24"/>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D97C98"/>
    <w:pPr>
      <w:ind w:left="720"/>
      <w:contextualSpacing/>
    </w:pPr>
  </w:style>
  <w:style w:type="character" w:styleId="PlaceholderText">
    <w:name w:val="Placeholder Text"/>
    <w:basedOn w:val="DefaultParagraphFont"/>
    <w:uiPriority w:val="99"/>
    <w:semiHidden/>
    <w:rsid w:val="008B34B4"/>
    <w:rPr>
      <w:color w:val="666666"/>
    </w:rPr>
  </w:style>
  <w:style w:type="paragraph" w:styleId="Caption">
    <w:name w:val="caption"/>
    <w:basedOn w:val="Normal"/>
    <w:next w:val="Normal"/>
    <w:unhideWhenUsed/>
    <w:qFormat/>
    <w:rsid w:val="00E17947"/>
    <w:pPr>
      <w:spacing w:after="200"/>
    </w:pPr>
    <w:rPr>
      <w:i/>
      <w:iCs/>
      <w:color w:val="1F497D" w:themeColor="text2"/>
      <w:sz w:val="18"/>
      <w:szCs w:val="18"/>
    </w:rPr>
  </w:style>
  <w:style w:type="table" w:styleId="TableGrid">
    <w:name w:val="Table Grid"/>
    <w:basedOn w:val="TableNormal"/>
    <w:rsid w:val="00E25D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076282">
      <w:bodyDiv w:val="1"/>
      <w:marLeft w:val="0"/>
      <w:marRight w:val="0"/>
      <w:marTop w:val="0"/>
      <w:marBottom w:val="0"/>
      <w:divBdr>
        <w:top w:val="none" w:sz="0" w:space="0" w:color="auto"/>
        <w:left w:val="none" w:sz="0" w:space="0" w:color="auto"/>
        <w:bottom w:val="none" w:sz="0" w:space="0" w:color="auto"/>
        <w:right w:val="none" w:sz="0" w:space="0" w:color="auto"/>
      </w:divBdr>
      <w:divsChild>
        <w:div w:id="187180851">
          <w:marLeft w:val="480"/>
          <w:marRight w:val="0"/>
          <w:marTop w:val="0"/>
          <w:marBottom w:val="0"/>
          <w:divBdr>
            <w:top w:val="none" w:sz="0" w:space="0" w:color="auto"/>
            <w:left w:val="none" w:sz="0" w:space="0" w:color="auto"/>
            <w:bottom w:val="none" w:sz="0" w:space="0" w:color="auto"/>
            <w:right w:val="none" w:sz="0" w:space="0" w:color="auto"/>
          </w:divBdr>
        </w:div>
        <w:div w:id="1968123970">
          <w:marLeft w:val="480"/>
          <w:marRight w:val="0"/>
          <w:marTop w:val="0"/>
          <w:marBottom w:val="0"/>
          <w:divBdr>
            <w:top w:val="none" w:sz="0" w:space="0" w:color="auto"/>
            <w:left w:val="none" w:sz="0" w:space="0" w:color="auto"/>
            <w:bottom w:val="none" w:sz="0" w:space="0" w:color="auto"/>
            <w:right w:val="none" w:sz="0" w:space="0" w:color="auto"/>
          </w:divBdr>
        </w:div>
        <w:div w:id="1493447949">
          <w:marLeft w:val="480"/>
          <w:marRight w:val="0"/>
          <w:marTop w:val="0"/>
          <w:marBottom w:val="0"/>
          <w:divBdr>
            <w:top w:val="none" w:sz="0" w:space="0" w:color="auto"/>
            <w:left w:val="none" w:sz="0" w:space="0" w:color="auto"/>
            <w:bottom w:val="none" w:sz="0" w:space="0" w:color="auto"/>
            <w:right w:val="none" w:sz="0" w:space="0" w:color="auto"/>
          </w:divBdr>
        </w:div>
        <w:div w:id="416751471">
          <w:marLeft w:val="480"/>
          <w:marRight w:val="0"/>
          <w:marTop w:val="0"/>
          <w:marBottom w:val="0"/>
          <w:divBdr>
            <w:top w:val="none" w:sz="0" w:space="0" w:color="auto"/>
            <w:left w:val="none" w:sz="0" w:space="0" w:color="auto"/>
            <w:bottom w:val="none" w:sz="0" w:space="0" w:color="auto"/>
            <w:right w:val="none" w:sz="0" w:space="0" w:color="auto"/>
          </w:divBdr>
        </w:div>
        <w:div w:id="454763576">
          <w:marLeft w:val="480"/>
          <w:marRight w:val="0"/>
          <w:marTop w:val="0"/>
          <w:marBottom w:val="0"/>
          <w:divBdr>
            <w:top w:val="none" w:sz="0" w:space="0" w:color="auto"/>
            <w:left w:val="none" w:sz="0" w:space="0" w:color="auto"/>
            <w:bottom w:val="none" w:sz="0" w:space="0" w:color="auto"/>
            <w:right w:val="none" w:sz="0" w:space="0" w:color="auto"/>
          </w:divBdr>
        </w:div>
        <w:div w:id="465706318">
          <w:marLeft w:val="480"/>
          <w:marRight w:val="0"/>
          <w:marTop w:val="0"/>
          <w:marBottom w:val="0"/>
          <w:divBdr>
            <w:top w:val="none" w:sz="0" w:space="0" w:color="auto"/>
            <w:left w:val="none" w:sz="0" w:space="0" w:color="auto"/>
            <w:bottom w:val="none" w:sz="0" w:space="0" w:color="auto"/>
            <w:right w:val="none" w:sz="0" w:space="0" w:color="auto"/>
          </w:divBdr>
        </w:div>
      </w:divsChild>
    </w:div>
    <w:div w:id="541208143">
      <w:bodyDiv w:val="1"/>
      <w:marLeft w:val="0"/>
      <w:marRight w:val="0"/>
      <w:marTop w:val="0"/>
      <w:marBottom w:val="0"/>
      <w:divBdr>
        <w:top w:val="none" w:sz="0" w:space="0" w:color="auto"/>
        <w:left w:val="none" w:sz="0" w:space="0" w:color="auto"/>
        <w:bottom w:val="none" w:sz="0" w:space="0" w:color="auto"/>
        <w:right w:val="none" w:sz="0" w:space="0" w:color="auto"/>
      </w:divBdr>
    </w:div>
    <w:div w:id="56322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2F7DC46-1EEF-4AD7-BACC-91952DC9BB85}"/>
      </w:docPartPr>
      <w:docPartBody>
        <w:p w:rsidR="008E6FD7" w:rsidRDefault="00BA1D77">
          <w:r w:rsidRPr="000554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77"/>
    <w:rsid w:val="00077B7F"/>
    <w:rsid w:val="000A1FD6"/>
    <w:rsid w:val="00871149"/>
    <w:rsid w:val="008E6FD7"/>
    <w:rsid w:val="00BA1D77"/>
    <w:rsid w:val="00E7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1D7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325F6-B403-4E2C-8237-2F4F5EE3E36E}">
  <we:reference id="wa104382081" version="1.55.1.0" store="en-US" storeType="OMEX"/>
  <we:alternateReferences>
    <we:reference id="WA104382081" version="1.55.1.0" store="" storeType="OMEX"/>
  </we:alternateReferences>
  <we:properties>
    <we:property name="MENDELEY_CITATIONS" value="[{&quot;citationID&quot;:&quot;MENDELEY_CITATION_9f96a13f-2a70-4ecf-9c46-15d67ea79755&quot;,&quot;properties&quot;:{&quot;noteIndex&quot;:0},&quot;isEdited&quot;:false,&quot;manualOverride&quot;:{&quot;isManuallyOverridden&quot;:false,&quot;citeprocText&quot;:&quot;(Nur Cahyo et al., 2023)&quot;,&quot;manualOverrideText&quot;:&quot;&quot;},&quot;citationTag&quot;:&quot;MENDELEY_CITATION_v3_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&quot;,&quot;citationItems&quot;:[{&quot;id&quot;:&quot;d7387d85-7ef2-3a69-adb1-c57f7c536a82&quot;,&quot;itemData&quot;:{&quot;type&quot;:&quot;article-journal&quot;,&quot;id&quot;:&quot;d7387d85-7ef2-3a69-adb1-c57f7c536a82&quot;,&quot;title&quot;:&quot;Sentiment Analysis for IMDb Movie Review Using Support Vector Machine (SVM) Method&quot;,&quot;author&quot;:[{&quot;family&quot;:&quot;Nur Cahyo&quot;,&quot;given&quot;:&quot;D. Diffran&quot;,&quot;parse-names&quot;:false,&quot;dropping-particle&quot;:&quot;&quot;,&quot;non-dropping-particle&quot;:&quot;&quot;},{&quot;family&quot;:&quot;Farasalsabila&quot;,&quot;given&quot;:&quot;Fidya&quot;,&quot;parse-names&quot;:false,&quot;dropping-particle&quot;:&quot;&quot;,&quot;non-dropping-particle&quot;:&quot;&quot;},{&quot;family&quot;:&quot;Lestari&quot;,&quot;given&quot;:&quot;Verra Budhi&quot;,&quot;parse-names&quot;:false,&quot;dropping-particle&quot;:&quot;&quot;,&quot;non-dropping-particle&quot;:&quot;&quot;},{&quot;family&quot;:&quot;Hanafi&quot;,&quot;given&quot;:&quot;&quot;,&quot;parse-names&quot;:false,&quot;dropping-particle&quot;:&quot;&quot;,&quot;non-dropping-particle&quot;:&quot;&quot;},{&quot;family&quot;:&quot;Lestari&quot;,&quot;given&quot;:&quot;Tutik&quot;,&quot;parse-names&quot;:false,&quot;dropping-particle&quot;:&quot;&quot;,&quot;non-dropping-particle&quot;:&quot;&quot;},{&quot;family&quot;:&quot;Islami&quot;,&quot;given&quot;:&quot;Fahmi Rusdi&quot;,&quot;parse-names&quot;:false,&quot;dropping-particle&quot;:&quot;&quot;,&quot;non-dropping-particle&quot;:&quot;Al&quot;},{&quot;family&quot;:&quot;Maulana&quot;,&quot;given&quot;:&quot;M. Akbar&quot;,&quot;parse-names&quot;:false,&quot;dropping-particle&quot;:&quot;&quot;,&quot;non-dropping-particle&quot;:&quot;&quot;}],&quot;container-title&quot;:&quot;Inform : Jurnal Ilmiah Bidang Teknologi Informasi dan Komunikasi&quot;,&quot;DOI&quot;:&quot;10.25139/inform.v8i2.5700&quot;,&quot;ISSN&quot;:&quot;2502-3470&quot;,&quot;issued&quot;:{&quot;date-parts&quot;:[[2023,3,18]]},&quot;page&quot;:&quot;90-95&quot;,&quot;abstract&quot;:&quot;Many researchers currently employ supervised, machine learning methods to study sentiment analysis. Analysis can be done on movie reviews, Twitter reviews, online product reviews, blogs, discussion forums, Myspace comments, and social networks. Support Vector Machines (SVM) classifiers are used to analyze the Twitter data set using different parameters. The analysis and discussion were undertaken to allow for the conclusion that SVM has been successfully implemented utilizing the IMDb data for this study (Support Vector Machine). To complete this study, the preprocessing phase, which consisted of filtering and classifying data using SVM with a total of 50.000 data points, was completed after collecting up to 40.000 reviews to use as training data and 10.000 reviews to use as testing data. 25.000 positive and 25.000 negative points make up the view. In this study, we adopted an evaluation matrix including accurate, precision, recall, and F1-score. According to the experiment report, our model achieved SVM with Bags of Word (BoW) used to get results for the highest accuracy test, which was 88,59% accurate. Then, using grid-search, optimize against the SVM parameters to find the best parameters that SVM models can use. Our model achieved Term Frequency–inverse Document Frequency (TF-IDF) was used to get results for the highest accuracy test, which was 91,27% accurate.\r  &quot;,&quot;publisher&quot;:&quot;Dr. Soetomo University&quot;,&quot;issue&quot;:&quot;2&quot;,&quot;volume&quot;:&quot;8&quot;,&quot;container-title-short&quot;:&quot;&quot;},&quot;isTemporary&quot;:false}]},{&quot;citationID&quot;:&quot;MENDELEY_CITATION_f4f3d11b-525c-4b67-a884-5338300de4ff&quot;,&quot;properties&quot;:{&quot;noteIndex&quot;:0},&quot;isEdited&quot;:false,&quot;manualOverride&quot;:{&quot;isManuallyOverridden&quot;:false,&quot;citeprocText&quot;:&quot;(Kardila, 2023)&quot;,&quot;manualOverrideText&quot;:&quot;&quot;},&quot;citationTag&quot;:&quot;MENDELEY_CITATION_v3_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&quot;,&quot;citationItems&quot;:[{&quot;id&quot;:&quot;5c6013b5-79f3-3b39-a67a-64a018231eb6&quot;,&quot;itemData&quot;:{&quot;type&quot;:&quot;article-journal&quot;,&quot;id&quot;:&quot;5c6013b5-79f3-3b39-a67a-64a018231eb6&quot;,&quot;title&quot;:&quot;Analisis Sentimen Review Pengguna Website IMDB Menggunakan Klasifikasi Naïve Bayes&quot;,&quot;author&quot;:[{&quot;family&quot;:&quot;Kardila&quot;,&quot;given&quot;:&quot;Yuni&quot;,&quot;parse-names&quot;:false,&quot;dropping-particle&quot;:&quot;&quot;,&quot;non-dropping-particle&quot;:&quot;&quot;}],&quot;container-title&quot;:&quot;e-Proceeding of Engineering&quot;,&quot;ISSN&quot;:&quot;2355-9365&quot;,&quot;issued&quot;:{&quot;date-parts&quot;:[[2023]]},&quot;page&quot;:&quot;3156&quot;,&quot;abstract&quot;:&quot;Abstrak-Website IMDB (Internet Movie Database) merupakan suatu web yang digunakan untuk menyediakan atau melihat berbagai informasi tentang jutaan film yang telah tayang, yang digunakan untuk melihat review, rating, pemeran dan kru dari film tersebut. Para pengguna baru biasanya suka melihat review pengguna lainnya sebelum menentukan film apa yang akan mereka tonton, namun semakin banyak dan semakin besar review yang diberikan akan semakin besar dampak penilaian tersebut terhadap keputusan para pengguna baru, sehingga apabila para pengguna baru tidak dapat mengartikan makna dari review yang diberikan, untuk mengatasi hal tersebut dilakukanlah analisis sentimen. Penelitian yang dilakukan kali ini bertujuan untuk menganalisa analisis sentimen terhadap movie review yang diberikan oleh pengguna website IMDB, dengan menggunakan algoritma Naïve Bayes Multinomial. Penelitian ini juga menggunakan text preprocessing, dan TF-IDF untuk meningkatkan nilai akurasi dari model tersebut. Hasil evaluasi menggunakan confusion matrix menunjukan nilai accuracy 88.93%, nilai precision 89.07%, nilai recall sebesar 89.14% dan nilai F1-Score 89.11%, dengan perbandingan data training dan testing 70:30. Hasil klasfikasi yang dilakukan menghasilkan data 7533 berlabel positif dan 7249 berlabel negatif, nilai tersebut menunjukan sebagian besar para pengguna IMDB berkomentar positif terhadap film yang mereka tonton. Kata kunci-Naïve Bayes, IMDb, sentiment analysis, text preprocessing&quot;,&quot;volume&quot;:&quot;10&quot;,&quot;container-title-short&quot;:&quot;&quot;},&quot;isTemporary&quot;:false}]},{&quot;citationID&quot;:&quot;MENDELEY_CITATION_91c7ba55-d087-4d77-8048-57c786a1444b&quot;,&quot;properties&quot;:{&quot;noteIndex&quot;:0},&quot;isEdited&quot;:false,&quot;manualOverride&quot;:{&quot;isManuallyOverridden&quot;:false,&quot;citeprocText&quot;:&quot;(Ramadhan &amp;#38; Ramadhan, 2022)&quot;,&quot;manualOverrideText&quot;:&quot;&quot;},&quot;citationTag&quot;:&quot;MENDELEY_CITATION_v3_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&quot;,&quot;citationItems&quot;:[{&quot;id&quot;:&quot;01d0f8db-9729-3d07-9427-1364c960e755&quot;,&quot;itemData&quot;:{&quot;type&quot;:&quot;article-journal&quot;,&quot;id&quot;:&quot;01d0f8db-9729-3d07-9427-1364c960e755&quot;,&quot;title&quot;:&quot;Analysis Sentiment Based on IMDB Aspects from Movie Reviews using SVM&quot;,&quot;author&quot;:[{&quot;family&quot;:&quot;Ramadhan&quot;,&quot;given&quot;:&quot;Nur Ghaniaviyanto&quot;,&quot;parse-names&quot;:false,&quot;dropping-particle&quot;:&quot;&quot;,&quot;non-dropping-particle&quot;:&quot;&quot;},{&quot;family&quot;:&quot;Ramadhan&quot;,&quot;given&quot;:&quot;Teguh Ikhlas&quot;,&quot;parse-names&quot;:false,&quot;dropping-particle&quot;:&quot;&quot;,&quot;non-dropping-particle&quot;:&quot;&quot;}],&quot;container-title&quot;:&quot;Sinkron&quot;,&quot;DOI&quot;:&quot;10.33395/sinkron.v7i1.11204&quot;,&quot;ISSN&quot;:&quot;2541-044X&quot;,&quot;issued&quot;:{&quot;date-parts&quot;:[[2022,1,10]]},&quot;page&quot;:&quot;39-45&quot;,&quot;abstract&quot;:&quo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quot;,&quot;publisher&quot;:&quot;Politeknik Ganesha&quot;,&quot;issue&quot;:&quot;1&quot;,&quot;volume&quot;:&quot;7&quot;,&quot;container-title-short&quot;:&quot;&quot;},&quot;isTemporary&quot;:false}]},{&quot;citationID&quot;:&quot;MENDELEY_CITATION_55ac308f-4e8b-4570-be5c-600a02a01625&quot;,&quot;properties&quot;:{&quot;noteIndex&quot;:0},&quot;isEdited&quot;:false,&quot;manualOverride&quot;:{&quot;isManuallyOverridden&quot;:false,&quot;citeprocText&quot;:&quot;(Gifari et al., 2022)&quot;,&quot;manualOverrideText&quot;:&quot;&quot;},&quot;citationTag&quot;:&quot;MENDELEY_CITATION_v3_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&quot;,&quot;citationItems&quot;:[{&quot;id&quot;:&quot;3a1d4648-53a9-362d-ae64-59ae867fba1d&quot;,&quot;itemData&quot;:{&quot;type&quot;:&quot;article-journal&quot;,&quot;id&quot;:&quot;3a1d4648-53a9-362d-ae64-59ae867fba1d&quot;,&quot;title&quot;:&quot;Analisis Sentimen Review Film Menggunakan TF-IDF dan Support Vector Machine&quot;,&quot;author&quot;:[{&quot;family&quot;:&quot;Gifari&quot;,&quot;given&quot;:&quot;Okta Ihza&quot;,&quot;parse-names&quot;:false,&quot;dropping-particle&quot;:&quot;&quot;,&quot;non-dropping-particle&quot;:&quot;&quot;},{&quot;family&quot;:&quot;Adha&quot;,&quot;given&quot;:&quot;Muh&quot;,&quot;parse-names&quot;:false,&quot;dropping-particle&quot;:&quot;&quot;,&quot;non-dropping-particle&quot;:&quot;&quot;},{&quot;family&quot;:&quot;Rifky Hendrawan&quot;,&quot;given&quot;:&quot;Ivan&quot;,&quot;parse-names&quot;:false,&quot;dropping-particle&quot;:&quot;&quot;,&quot;non-dropping-particle&quot;:&quot;&quot;},{&quot;family&quot;:&quot;Freddy&quot;,&quot;given&quot;:&quot;Fernandito&quot;,&quot;parse-names&quot;:false,&quot;dropping-particle&quot;:&quot;&quot;,&quot;non-dropping-particle&quot;:&quot;&quot;},{&quot;family&quot;:&quot;Durrand&quot;,&quot;given&quot;:&quot;Setlight&quot;,&quot;parse-names&quot;:false,&quot;dropping-particle&quot;:&quot;&quot;,&quot;non-dropping-particle&quot;:&quot;&quot;}],&quot;container-title&quot;:&quot;JIFOTECH (JOURNAL OF INFORMATION TECHNOLOGY&quot;,&quot;ISSN&quot;:&quot;2775-6734&quot;,&quot;issued&quot;:{&quot;date-parts&quot;:[[2022]]},&quot;abstract&quot;:&quot;1 oktagifari@students.amikom.ac.id, 2 muh.adha@students.amikom.ac.id, 3 ivanrifky@students.amikom.ac.id, 4 nandodurand@students.amikom.ac.id Abstract-With today's technological advancements, all information about all movies is readily available on the Internet. If information is managed properly, it can provide benefits in the form of useful information to help individuals or organizations to make decisions. This study aims to explain sentiment analysis on film documents. The methods used in this research are TF-IDF (Term Frequency-Inverse Document Frequency) and SVM (Support Vector Machine). This method was chosen because it is capable of weighting words and classifying high-dimensional data. From the scenario tests conducted, it is known that the TF-IDF and SVM algorithms can be used for film review cases with an Accuracy value of 85%, a Precision value of 100%, a Recall value of 70%, and an F1-Score value of 82%. Intisari-Dengan kemajuan teknologi saat ini seluruh informasi tentang semua film sudah tersedia di Internet. Jika informasi dikelola dengan baik maka dapat memberikan manfaat berupa informasi yang berguna untuk membantu individu atau organisasi untuk mengambil keputusan. Penelitian ini bertujuan untuk menjelaskan analisis sentimen pada dokumen film. Metode yang digunakan pada penelitian ini adalah TF-IDF (Term Frequency-Inverse Document Frequency) dan SVM (Support Vector Machine). Metode ini dipilih karena mampu melakukan pembobotan terhadap kata dan mengklasifikasikan data berdimensi tinggi. Dari uji skenario yang dilakukan, diketahui bahwa algoritma TF-IDF dan SVM dapat digunakan untuk kasus review film dengan nilai Accuracy 85%, nilai Precision 100%, nilai Recall 70%, dan nilai F1-Score sebesar 82%. Kata Kunci-analisis sentimen, Term Frequency-Inverse Document Frequency, Support Vector Machine, review film, klasifikasi&quot;,&quot;issue&quot;:&quot;1&quot;,&quot;volume&quot;:&quot;2&quot;,&quot;container-title-short&quot;:&quot;&quot;},&quot;isTemporary&quot;:false}]},{&quot;citationID&quot;:&quot;MENDELEY_CITATION_5c291282-851a-4440-916d-424c73c1da0d&quot;,&quot;properties&quot;:{&quot;noteIndex&quot;:0},&quot;isEdited&quot;:false,&quot;manualOverride&quot;:{&quot;isManuallyOverridden&quot;:false,&quot;citeprocText&quot;:&quot;(Keerthi Kumar et al., 2019)&quot;,&quot;manualOverrideText&quot;:&quot;&quot;},&quot;citationTag&quot;:&quot;MENDELEY_CITATION_v3_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&quot;,&quot;citationItems&quot;:[{&quot;id&quot;:&quot;8a81a5cc-37db-39e9-afa7-de9e2a5304ce&quot;,&quot;itemData&quot;:{&quot;type&quot;:&quot;article-journal&quot;,&quot;id&quot;:&quot;8a81a5cc-37db-39e9-afa7-de9e2a5304ce&quot;,&quot;title&quot;:&quot;Sentiment Analysis on IMDb Movie Reviews Using Hybrid Feature Extraction Method&quot;,&quot;author&quot;:[{&quot;family&quot;:&quot;Keerthi Kumar&quot;,&quot;given&quot;:&quot;H. M.&quot;,&quot;parse-names&quot;:false,&quot;dropping-particle&quot;:&quot;&quot;,&quot;non-dropping-particle&quot;:&quot;&quot;},{&quot;family&quot;:&quot;Harish&quot;,&quot;given&quot;:&quot;B. S.&quot;,&quot;parse-names&quot;:false,&quot;dropping-particle&quot;:&quot;&quot;,&quot;non-dropping-particle&quot;:&quot;&quot;},{&quot;family&quot;:&quot;Darshan&quot;,&quot;given&quot;:&quot;H. K.&quot;,&quot;parse-names&quot;:false,&quot;dropping-particle&quot;:&quot;&quot;,&quot;non-dropping-particle&quot;:&quot;&quot;}],&quot;container-title&quot;:&quot;International Journal of Interactive Multimedia and Artificial Intelligence&quot;,&quot;DOI&quot;:&quot;10.9781/ijimai.2018.12.005&quot;,&quot;ISSN&quot;:&quot;19891660&quot;,&quot;issued&quot;:{&quot;date-parts&quot;:[[2019]]},&quot;page&quot;:&quot;109-114&quot;,&quot;abstract&quot;:&quot;Social Networking sites have become popular and common places for sharing wide range of emotions through short texts. These emotions include happiness, sadness, anxiety, fear, etc. Analyzing short texts helps in identifying the sentiment expressed by the crowd. Sentiment Analysis on IMDb movie reviews identifies the overall sentiment or opinion expressed by a reviewer towards a movie. Many researchers are working on pruning the sentiment analysis model that clearly identifies and distinguishes between a positive review and a negative review. In the proposed work, we show that the use of Hybrid features obtained by concatenating Machine Learning features (TF, TF-IDF) with Lexicon features (Positive-Negative word count, Connotation) gives better results both in terms of accuracy and complexity when tested against classifiers like SVM, Naïve Bayes, KNN and Maximum Entropy. The proposed model clearly differentiates between a positive review and negative review. Since understanding the context of the reviews plays an important role in classification, using hybrid features helps in capturing the context of the movie reviews and hence increases the accuracy of classification.&quot;,&quot;publisher&quot;:&quot;Universidad Internacional de la Rioja&quot;,&quot;issue&quot;:&quot;5&quot;,&quot;volume&quot;:&quot;5&quot;,&quot;container-title-short&quot;:&quot;&quot;},&quot;isTemporary&quot;:false}]},{&quot;citationID&quot;:&quot;MENDELEY_CITATION_75a899f3-9250-44c5-b104-e51fd07ff001&quot;,&quot;properties&quot;:{&quot;noteIndex&quot;:0},&quot;isEdited&quot;:false,&quot;manualOverride&quot;:{&quot;isManuallyOverridden&quot;:false,&quot;citeprocText&quot;:&quot;(Nuraliza et al., 2022)&quot;,&quot;manualOverrideText&quot;:&quot;&quot;},&quot;citationTag&quot;:&quot;MENDELEY_CITATION_v3_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&quot;,&quot;citationItems&quot;:[{&quot;id&quot;:&quot;c8847f25-340e-3adf-af6d-184e7fe6b033&quot;,&quot;itemData&quot;:{&quot;type&quot;:&quot;report&quot;,&quot;id&quot;:&quot;c8847f25-340e-3adf-af6d-184e7fe6b033&quot;,&quot;title&quot;:&quot;Analisis Sentimen IMBd Film Review Dataset Menggunakan Support Vector Machine (SVM) dan Seleksi Feature Importance&quot;,&quot;author&quot;:[{&quot;family&quot;:&quot;Nuraliza&quot;,&quot;given&quot;:&quot;Hilda&quot;,&quot;parse-names&quot;:false,&quot;dropping-particle&quot;:&quot;&quot;,&quot;non-dropping-particle&quot;:&quot;&quot;},{&quot;family&quot;:&quot;Pratiwi&quot;,&quot;given&quot;:&quot;Oktariani Nurul&quot;,&quot;parse-names&quot;:false,&quot;dropping-particle&quot;:&quot;&quot;,&quot;non-dropping-particle&quot;:&quot;&quot;},{&quot;family&quot;:&quot;Hamami&quot;,&quot;given&quot;:&quot;Faqih&quot;,&quot;parse-names&quot;:false,&quot;dropping-particle&quot;:&quot;&quot;,&quot;non-dropping-particle&quot;:&quot;&quot;}],&quot;container-title&quot;:&quot;Jurnal Mirai Manajemen&quot;,&quot;issued&quot;:{&quot;date-parts&quot;:[[2022]]},&quot;number-of-pages&quot;:&quot;1-17&quot;,&quot;abstract&quot;:&quot;Perkembangan teknologi internet khususnya dalam bidang perfilman memberikan sarana terbuka bagi masyarakat dalam mengekspresikan pendapat dan emosional. Salah satu pendapat yang seringkali masyarkat keluarkan yaitu berupa penilaian sebuah film pada platform tertentu seperti IMDB. Ulasan yang dikeluarkan tentunya mengandung emosional yang dibawakan oleh masyarakat itu sendiri, baik emosional positif maupun negatif yang dinamakan sentimen. Sentimen atau opini masyarakat ini perlu dianalisis untuk mengklasifikasikan opini sesuai dengan kelasnya sehingga kecenderungannya terhadap suatu objek dapat diketahui. Adapun metode yang digunakan dalam penelitian ini yaitu metode data mining dengan Knowledge Discovery in Database (KDD). Tujuan dari penelitian ini yaitu analisa sentiment IMDB film review oleh masyarakat menggunakan algoritma Support Vector Machine dan seleksi Feature importance untuk memperoleh pola dan hasil yang terbaik. Dengan pengujian validasi akurasi data menggunakan metode split data sederhana dan k-fold cross validation yang menghasilkan akurasi sebesar 91.942% dan 87.699%. Lalu Kemudian dilakukan evaluasi menggunakan confusion matrix dengan penetapan max feature sebesar 10000 untuk memeriksa nilai ketepatan prediksi yang dilakukan oleh model yaitu diperoleh akurasi sebesar 88.033%. Dalam hal ini dapat dibuktikan bahwa kemampuan model dalam melakukan klasifikasi dinilai cukup baik.&quot;,&quot;issue&quot;:&quot;1&quot;,&quot;volume&quot;:&quot;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29DFF-7211-423F-B3A9-39A7961A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15313</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Yudi Asus</cp:lastModifiedBy>
  <cp:revision>2</cp:revision>
  <dcterms:created xsi:type="dcterms:W3CDTF">2024-06-26T04:56:00Z</dcterms:created>
  <dcterms:modified xsi:type="dcterms:W3CDTF">2024-06-26T04:56:00Z</dcterms:modified>
</cp:coreProperties>
</file>