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77" w:rsidRDefault="00617E09">
      <w:r>
        <w:t xml:space="preserve">Пример к </w:t>
      </w:r>
      <w:r>
        <w:rPr>
          <w:lang w:val="en-US"/>
        </w:rPr>
        <w:t>Coordination</w:t>
      </w:r>
      <w:r w:rsidRPr="00617E09">
        <w:t xml:space="preserve"> </w:t>
      </w:r>
      <w:r>
        <w:t xml:space="preserve">для транзакции. </w:t>
      </w:r>
      <w:r w:rsidRPr="00617E09">
        <w:t>Например, если из таблицы «Отделы» удаляется отдел, то СУБД должна запретить это действие, если в таблице «Сотрудники» имеются записи сотрудников удаляемого отдела</w:t>
      </w:r>
    </w:p>
    <w:p w:rsidR="0088259E" w:rsidRDefault="0088259E"/>
    <w:p w:rsidR="0088259E" w:rsidRDefault="0088259E">
      <w:pPr>
        <w:rPr>
          <w:color w:val="000000"/>
        </w:rPr>
      </w:pPr>
      <w:r>
        <w:rPr>
          <w:color w:val="000000"/>
        </w:rPr>
        <w:t xml:space="preserve">Пояснение к </w:t>
      </w:r>
      <w:r>
        <w:rPr>
          <w:color w:val="000000"/>
          <w:lang w:val="en-US"/>
        </w:rPr>
        <w:t>Isolation</w:t>
      </w:r>
      <w:r w:rsidRPr="0088259E">
        <w:rPr>
          <w:color w:val="000000"/>
        </w:rPr>
        <w:t xml:space="preserve"> </w:t>
      </w:r>
      <w:r>
        <w:rPr>
          <w:color w:val="000000"/>
        </w:rPr>
        <w:t>для Транзакций. Изоляция означает, что несмотря на параллельный доступ к базе данных множества транзакций, каждая из них должна проходить изолированно от остальных. Свойство изоляции транзакций гарантирует, что транзакция не увидит изменений, внесенных другими транзакциями в БД, пока она выполняется.</w:t>
      </w:r>
    </w:p>
    <w:p w:rsidR="00E9706B" w:rsidRDefault="00E9706B">
      <w:pPr>
        <w:rPr>
          <w:color w:val="000000"/>
        </w:rPr>
      </w:pP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1 эффект: "Потерянная запись"</w:t>
      </w:r>
    </w:p>
    <w:p w:rsidR="00E9706B" w:rsidRPr="00E9706B" w:rsidRDefault="00E9706B" w:rsidP="00E97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0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4486275"/>
            <wp:effectExtent l="0" t="0" r="0" b="9525"/>
            <wp:docPr id="4" name="Рисунок 4" descr="https://habrastorage.org/r/w1560/getpro/habr/upload_files/d85/48b/d21/d8548bd219da6fdcd722884949941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upload_files/d85/48b/d21/d8548bd219da6fdcd7228849499419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6B" w:rsidRPr="00E9706B" w:rsidRDefault="00E9706B" w:rsidP="00E9706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Есть некий счет А, на котором лежит 500 у.е.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Кассир 1 (К1 на рисунке) списал с него 300 у.е. Обозначим его действия рыжими стрелками. Списал 300, на выходе получает 200 = 500 - 300.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Кассир 2 (К2) тоже решил обратиться к этому же счету, и записал туда 300 у.е., пока К1 еще не успел закрыть свою транзакцию. Так как первая транзакция не закрыта, сумма на счете до сих пор 500, получаем 500 + 300 = 800.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Итог — мы "потеряли запись" первого кассира, ведь на выходе у нас А = 800, хотя должно быть 500. "Кто последний вписал результат - того и тапки". Получается так.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2 эффект: "Грязное чтение"</w:t>
      </w:r>
    </w:p>
    <w:p w:rsidR="00E9706B" w:rsidRPr="00E9706B" w:rsidRDefault="00E9706B" w:rsidP="00E97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0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4486275"/>
            <wp:effectExtent l="0" t="0" r="0" b="9525"/>
            <wp:docPr id="3" name="Рисунок 3" descr="https://habrastorage.org/r/w1560/getpro/habr/upload_files/968/0fe/6c6/9680fe6c6f228787ba9aee726b351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getpro/habr/upload_files/968/0fe/6c6/9680fe6c6f228787ba9aee726b3512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6B" w:rsidRPr="00E9706B" w:rsidRDefault="00E9706B" w:rsidP="00E9706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Есть некий счет А, на котором лежит 500 у.е.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Кассир 1 списал с него 300 у.е. Обозначим его действия рыжими стрелками. Списал 300. Потом передумал и сделал откат - на выходе остались те же 500 у.е.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Кассиру 2 (К2) понадобилась информация </w:t>
      </w:r>
      <w:proofErr w:type="gramStart"/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 этому счету</w:t>
      </w:r>
      <w:proofErr w:type="gramEnd"/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он ее считал до того, как К1 закрыл свою транзакцию.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Итог — второй кассир считал неверную сумму, построил неверный отчет/отказал в визе платежеспособному гражданину и т.д.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3 эффект: "Повторимое чтение"</w:t>
      </w:r>
    </w:p>
    <w:p w:rsidR="00E9706B" w:rsidRPr="00E9706B" w:rsidRDefault="00E9706B" w:rsidP="00E97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0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4486275"/>
            <wp:effectExtent l="0" t="0" r="0" b="9525"/>
            <wp:docPr id="2" name="Рисунок 2" descr="https://habrastorage.org/r/w1560/getpro/habr/upload_files/78c/2df/922/78c2df9224e109d16b0711e36ffc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upload_files/78c/2df/922/78c2df9224e109d16b0711e36ffc11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6B" w:rsidRPr="00E9706B" w:rsidRDefault="00E9706B" w:rsidP="00E9706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Есть некие данные.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Кассир 1 строит отчет. Операции идут последовательно для каждой колонки. Система считала данные, записала в первую колонку (например, взяв минимум от них).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Обозначим получение данных зеленым цветом, а изменение - рыжим.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Кассир 2 влез в эту таблицу данных и изменил некоторые счета в ней.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 кассира 1 продолжается построение отчета. И во вторую колонку система считывает уже новые данные.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Итог - отчет построен на основании разных данных.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4 эффект: "Фантомы"</w:t>
      </w:r>
    </w:p>
    <w:p w:rsidR="00E9706B" w:rsidRPr="00E9706B" w:rsidRDefault="00E9706B" w:rsidP="00E97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0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4486275"/>
            <wp:effectExtent l="0" t="0" r="0" b="9525"/>
            <wp:docPr id="1" name="Рисунок 1" descr="https://habrastorage.org/r/w1560/getpro/habr/upload_files/c7b/535/80d/c7b53580d02ef5f4362dfd1f3c54ff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getpro/habr/upload_files/c7b/535/80d/c7b53580d02ef5f4362dfd1f3c54ff9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06B" w:rsidRPr="00E9706B" w:rsidRDefault="00E9706B" w:rsidP="00E9706B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Есть некие данные.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Кассир 1 строит отчет. Операции идут последовательно для каждой колонки. Система считала данные, записала в первую колонку (например, взяв минимум от них).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Обозначим получение данных зеленым цветом, а изменение - рыжим.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Кассир 2 влез в эту таблицу данных и добавил новые счета/удалил некоторые старые.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 кассира 1 продолжается построение отчета. И во вторую колонку система считывает уже новые данные.</w:t>
      </w:r>
    </w:p>
    <w:p w:rsidR="00E9706B" w:rsidRP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Итог — отчет построен на основании разных данных.</w:t>
      </w:r>
    </w:p>
    <w:p w:rsidR="00E9706B" w:rsidRDefault="00E9706B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Разница между 3-им и 4-ым эффектами в том, что в одном случае данные </w:t>
      </w:r>
      <w:r w:rsidRPr="00E9706B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изменяются</w:t>
      </w: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а во втором — </w:t>
      </w:r>
      <w:r w:rsidRPr="00E9706B">
        <w:rPr>
          <w:rFonts w:ascii="Arial" w:eastAsia="Times New Roman" w:hAnsi="Arial" w:cs="Arial"/>
          <w:i/>
          <w:iCs/>
          <w:color w:val="111111"/>
          <w:sz w:val="24"/>
          <w:szCs w:val="24"/>
          <w:lang w:eastAsia="ru-RU"/>
        </w:rPr>
        <w:t>добавляются/удаляются</w:t>
      </w:r>
      <w:r w:rsidRPr="00E9706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То есть меняется ещё и их количество.</w:t>
      </w:r>
    </w:p>
    <w:p w:rsidR="004B3ADC" w:rsidRDefault="004B3ADC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4B3ADC" w:rsidRDefault="004B3ADC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Пример клинча:</w:t>
      </w:r>
    </w:p>
    <w:p w:rsidR="004B3ADC" w:rsidRDefault="004B3ADC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 нас есть транзакция 1, которая работает с ресурсом 1</w:t>
      </w:r>
    </w:p>
    <w:p w:rsidR="004B3ADC" w:rsidRDefault="004B3ADC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 транзакция 2, которая работает с ресурсом 2</w:t>
      </w:r>
    </w:p>
    <w:p w:rsidR="004B3ADC" w:rsidRDefault="004B3ADC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 какой-то момент транзакции 1 перед завершением понадобилось обратиться к ресурсу 2</w:t>
      </w:r>
    </w:p>
    <w:p w:rsidR="004B3ADC" w:rsidRPr="00E9706B" w:rsidRDefault="004B3ADC" w:rsidP="00E9706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А транзакции 2 к ресурсу 1. И в итоге обе транзакции не могут завершиться</w:t>
      </w:r>
      <w:bookmarkStart w:id="0" w:name="_GoBack"/>
      <w:bookmarkEnd w:id="0"/>
    </w:p>
    <w:p w:rsidR="00E9706B" w:rsidRDefault="00E9706B"/>
    <w:sectPr w:rsidR="00E9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EB"/>
    <w:rsid w:val="001B5877"/>
    <w:rsid w:val="004767EB"/>
    <w:rsid w:val="004B3ADC"/>
    <w:rsid w:val="00617E09"/>
    <w:rsid w:val="0088259E"/>
    <w:rsid w:val="00E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1935"/>
  <w15:chartTrackingRefBased/>
  <w15:docId w15:val="{5C07B9B7-7BB2-4277-ADF2-144CD416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706B"/>
    <w:rPr>
      <w:b/>
      <w:bCs/>
    </w:rPr>
  </w:style>
  <w:style w:type="character" w:styleId="a5">
    <w:name w:val="Emphasis"/>
    <w:basedOn w:val="a0"/>
    <w:uiPriority w:val="20"/>
    <w:qFormat/>
    <w:rsid w:val="00E970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2022-11-05T11:40:00Z</dcterms:created>
  <dcterms:modified xsi:type="dcterms:W3CDTF">2023-02-25T14:06:00Z</dcterms:modified>
</cp:coreProperties>
</file>