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E74" w:rsidRDefault="00972322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自动驾驶</w:t>
      </w:r>
    </w:p>
    <w:p w:rsidR="00EF6E74" w:rsidRDefault="00972322">
      <w:pPr>
        <w:pStyle w:val="1"/>
      </w:pPr>
      <w:r>
        <w:rPr>
          <w:rFonts w:hint="eastAsia"/>
        </w:rPr>
        <w:t>概述</w:t>
      </w:r>
      <w:bookmarkStart w:id="0" w:name="_GoBack"/>
      <w:bookmarkEnd w:id="0"/>
    </w:p>
    <w:p w:rsidR="00EF6E74" w:rsidRDefault="00972322">
      <w:pPr>
        <w:jc w:val="center"/>
      </w:pPr>
      <w:r>
        <w:rPr>
          <w:noProof/>
        </w:rPr>
        <w:drawing>
          <wp:inline distT="0" distB="0" distL="114300" distR="114300">
            <wp:extent cx="3390900" cy="2390140"/>
            <wp:effectExtent l="0" t="0" r="0" b="10160"/>
            <wp:docPr id="7" name="图片 7" descr="车辆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车辆模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E74" w:rsidRDefault="00972322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1-1 </w:t>
      </w:r>
      <w:r>
        <w:rPr>
          <w:rFonts w:hint="eastAsia"/>
          <w:sz w:val="21"/>
          <w:szCs w:val="21"/>
        </w:rPr>
        <w:t>车辆模型</w:t>
      </w:r>
    </w:p>
    <w:p w:rsidR="00EF6E74" w:rsidRDefault="00972322">
      <w:pPr>
        <w:ind w:firstLineChars="200" w:firstLine="480"/>
      </w:pPr>
      <w:r>
        <w:rPr>
          <w:rFonts w:hint="eastAsia"/>
        </w:rPr>
        <w:t>要研究车辆的运动情况，首先要建立车辆的数学模型，模型分为两种：动力学模型和运动学模型。</w:t>
      </w:r>
    </w:p>
    <w:p w:rsidR="00EF6E74" w:rsidRDefault="00972322">
      <w:pPr>
        <w:ind w:firstLineChars="200" w:firstLine="480"/>
      </w:pPr>
      <w:r>
        <w:t>运动学，从几何的角度</w:t>
      </w:r>
      <w:r>
        <w:rPr>
          <w:rFonts w:hint="eastAsia"/>
        </w:rPr>
        <w:t>（</w:t>
      </w:r>
      <w:r>
        <w:t>指不涉及物体本身的物理性质和加在物体上的力</w:t>
      </w:r>
      <w:r>
        <w:rPr>
          <w:rFonts w:hint="eastAsia"/>
        </w:rPr>
        <w:t>）</w:t>
      </w:r>
      <w:r>
        <w:t>描述和研究物体位置随时间的变化规律的力学分支</w:t>
      </w:r>
      <w:r>
        <w:rPr>
          <w:rFonts w:hint="eastAsia"/>
        </w:rPr>
        <w:t>。</w:t>
      </w:r>
      <w:r>
        <w:t>以研究质点和刚体这两个简化模型的运动为基础，并进一步研究变形体</w:t>
      </w:r>
      <w:r>
        <w:rPr>
          <w:rFonts w:hint="eastAsia"/>
        </w:rPr>
        <w:t>（</w:t>
      </w:r>
      <w:r>
        <w:t>弹性体、流体等</w:t>
      </w:r>
      <w:r>
        <w:rPr>
          <w:rFonts w:hint="eastAsia"/>
        </w:rPr>
        <w:t>）</w:t>
      </w:r>
      <w:r>
        <w:t>的运动。研究后者的运动，须把变形体中微团的刚性位移和应变分开。点的运动学研究点的运动方程、轨迹、位移、速度、加速度等运动特征，这些都随所选参考系的不同而异；而刚体运动学还要研究刚体本身的转动过程、角速度、角加速度等更复杂些的运动特征。</w:t>
      </w:r>
    </w:p>
    <w:p w:rsidR="00EF6E74" w:rsidRDefault="00972322">
      <w:pPr>
        <w:ind w:firstLineChars="200" w:firstLine="480"/>
      </w:pPr>
      <w:r>
        <w:t>动力学是理论力学的一个分支学科，它主要研究作用于物体的力与物体运动的关系。动力学的研究对象是运动速度远小于光速的宏观物体。动力学是物理学和天文学的基础，也是许多工程学科的基础。许多数学上的进展也常与解决动力学问题有关，所以数学家对动力学有着浓厚的兴趣。</w:t>
      </w:r>
    </w:p>
    <w:p w:rsidR="00EF6E74" w:rsidRDefault="00972322">
      <w:pPr>
        <w:ind w:firstLineChars="200" w:firstLine="480"/>
        <w:rPr>
          <w:color w:val="FF0000"/>
        </w:rPr>
      </w:pPr>
      <w:r>
        <w:rPr>
          <w:rFonts w:hint="eastAsia"/>
          <w:color w:val="FF0000"/>
        </w:rPr>
        <w:t>两者间的区别：</w:t>
      </w:r>
    </w:p>
    <w:p w:rsidR="00EF6E74" w:rsidRDefault="00972322">
      <w:pPr>
        <w:ind w:firstLineChars="200" w:firstLine="480"/>
      </w:pPr>
      <w:r>
        <w:t>运动学，</w:t>
      </w:r>
      <w:proofErr w:type="gramStart"/>
      <w:r>
        <w:t>跟质量</w:t>
      </w:r>
      <w:proofErr w:type="gramEnd"/>
      <w:r>
        <w:t>与受力无关，只研究速度、加速度、位移、位置、角速度等</w:t>
      </w:r>
      <w:r>
        <w:lastRenderedPageBreak/>
        <w:t>参量的常以质点为模型的题。只有一个物体的话研究它的质量没有什么意义，因为质量就是它的惯性大小，或被力影响的强弱，而力必须是两个物体之间的。</w:t>
      </w:r>
    </w:p>
    <w:p w:rsidR="00EF6E74" w:rsidRDefault="00972322">
      <w:pPr>
        <w:ind w:firstLineChars="200" w:firstLine="480"/>
      </w:pPr>
      <w:r>
        <w:t>动力学，既涉及运动又涉及受力情况的，或者说跟物体质量有关系的问题。常与牛顿第二定律或动能定理、动量定理等式子中含有</w:t>
      </w:r>
      <w:r>
        <w:t>m</w:t>
      </w:r>
      <w:r>
        <w:t>的学问。含有</w:t>
      </w:r>
      <w:r>
        <w:t>m</w:t>
      </w:r>
      <w:r>
        <w:t>说明要研究物体之间的</w:t>
      </w:r>
      <w:proofErr w:type="gramStart"/>
      <w:r>
        <w:t>的</w:t>
      </w:r>
      <w:proofErr w:type="gramEnd"/>
      <w:r>
        <w:t>相互作用（就是力）。</w:t>
      </w:r>
    </w:p>
    <w:p w:rsidR="00EF6E74" w:rsidRDefault="00972322">
      <w:pPr>
        <w:pStyle w:val="1"/>
      </w:pPr>
      <w:r>
        <w:rPr>
          <w:rFonts w:hint="eastAsia"/>
        </w:rPr>
        <w:t>运动学模型</w:t>
      </w:r>
    </w:p>
    <w:p w:rsidR="00EF6E74" w:rsidRDefault="00972322">
      <w:pPr>
        <w:ind w:firstLineChars="200" w:firstLine="480"/>
      </w:pPr>
      <w:r>
        <w:rPr>
          <w:rFonts w:hint="eastAsia"/>
        </w:rPr>
        <w:t>运动学模型就是将物体理想化的模型，将运动的物体看作一个质点，只考虑车辆的运动情况而不考虑车辆本身的因素。不考虑轮胎的侧滑，也不考虑车身受到的侧向力。即只考虑车的运动情况而不考虑受力情况。</w:t>
      </w:r>
    </w:p>
    <w:p w:rsidR="00EF6E74" w:rsidRDefault="00972322">
      <w:pPr>
        <w:pStyle w:val="2"/>
      </w:pPr>
      <w:r>
        <w:rPr>
          <w:rFonts w:hint="eastAsia"/>
        </w:rPr>
        <w:t>自行车运动学模型</w:t>
      </w:r>
    </w:p>
    <w:p w:rsidR="00EF6E74" w:rsidRDefault="00972322">
      <w:pPr>
        <w:ind w:firstLineChars="200" w:firstLine="480"/>
      </w:pPr>
      <w:r>
        <w:t>建立模型时，应尽可能使模型简单易用，且能真实反映车辆特性，搭建车辆模型多基于单车模型（</w:t>
      </w:r>
      <w:r>
        <w:t>Bicycle Model</w:t>
      </w:r>
      <w:r>
        <w:t>），使用单车模型需做如下假设：</w:t>
      </w:r>
    </w:p>
    <w:p w:rsidR="00EF6E74" w:rsidRDefault="00972322">
      <w:pPr>
        <w:numPr>
          <w:ilvl w:val="0"/>
          <w:numId w:val="2"/>
        </w:numPr>
        <w:ind w:firstLineChars="100" w:firstLine="240"/>
      </w:pPr>
      <w:r>
        <w:t>不考虑车辆在</w:t>
      </w:r>
      <w:r>
        <w:t>Z</w:t>
      </w:r>
      <w:r>
        <w:t>轴方向的运动，只考虑</w:t>
      </w:r>
      <w:r>
        <w:t>XY</w:t>
      </w:r>
      <w:r>
        <w:t>水平面的运动，如上图所示；</w:t>
      </w:r>
    </w:p>
    <w:p w:rsidR="00EF6E74" w:rsidRDefault="00972322">
      <w:pPr>
        <w:numPr>
          <w:ilvl w:val="0"/>
          <w:numId w:val="2"/>
        </w:numPr>
        <w:ind w:firstLineChars="100" w:firstLine="240"/>
      </w:pPr>
      <w:r>
        <w:t>左右侧车轮转角一致，这样可将左右侧轮胎合并为一个轮胎，以便于搭建单车模型，如下图所示；</w:t>
      </w:r>
    </w:p>
    <w:p w:rsidR="00EF6E74" w:rsidRDefault="00972322">
      <w:pPr>
        <w:numPr>
          <w:ilvl w:val="0"/>
          <w:numId w:val="2"/>
        </w:numPr>
        <w:ind w:firstLineChars="100" w:firstLine="240"/>
      </w:pPr>
      <w:r>
        <w:t>车辆行驶速度变化缓慢，忽略前后轴载荷的转移；</w:t>
      </w:r>
    </w:p>
    <w:p w:rsidR="00EF6E74" w:rsidRDefault="00972322">
      <w:pPr>
        <w:numPr>
          <w:ilvl w:val="0"/>
          <w:numId w:val="2"/>
        </w:numPr>
        <w:ind w:firstLineChars="100" w:firstLine="240"/>
      </w:pPr>
      <w:r>
        <w:t>车身及悬架系统是刚性的</w:t>
      </w:r>
      <w:r>
        <w:rPr>
          <w:rFonts w:hint="eastAsia"/>
        </w:rPr>
        <w:t>。</w:t>
      </w:r>
    </w:p>
    <w:p w:rsidR="00EF6E74" w:rsidRDefault="00972322">
      <w:pPr>
        <w:jc w:val="center"/>
      </w:pPr>
      <w:r>
        <w:rPr>
          <w:noProof/>
        </w:rPr>
        <w:drawing>
          <wp:inline distT="0" distB="0" distL="114300" distR="114300">
            <wp:extent cx="2918460" cy="1998980"/>
            <wp:effectExtent l="0" t="0" r="15240" b="1270"/>
            <wp:docPr id="3" name="图片 3" descr="运动学单车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运动学单车模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E74" w:rsidRDefault="00972322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2.1-1 </w:t>
      </w:r>
      <w:r>
        <w:rPr>
          <w:rFonts w:hint="eastAsia"/>
          <w:sz w:val="21"/>
          <w:szCs w:val="21"/>
        </w:rPr>
        <w:t>单车运动学模型</w:t>
      </w:r>
    </w:p>
    <w:p w:rsidR="00EF6E74" w:rsidRDefault="00972322">
      <w:pPr>
        <w:rPr>
          <w:rFonts w:ascii="Helvetica" w:eastAsia="Helvetica" w:hAnsi="Helvetica" w:cs="Helvetica"/>
          <w:color w:val="333333"/>
          <w:shd w:val="clear" w:color="auto" w:fill="FFFFFF"/>
        </w:rPr>
      </w:pPr>
      <w:r>
        <w:rPr>
          <w:rFonts w:ascii="Helvetica" w:eastAsia="Helvetica" w:hAnsi="Helvetica" w:cs="Helvetica"/>
          <w:color w:val="333333"/>
          <w:shd w:val="clear" w:color="auto" w:fill="FFFFFF"/>
        </w:rPr>
        <w:t>根据运动学定理，运动学单车模型中的各个状态量的更新公式如下：</w:t>
      </w:r>
    </w:p>
    <w:p w:rsidR="00EF6E74" w:rsidRDefault="0097232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 w:hint="eastAsia"/>
          <w:color w:val="333333"/>
          <w:shd w:val="clear" w:color="auto" w:fill="FFFFFF"/>
        </w:rPr>
        <w:lastRenderedPageBreak/>
        <w:t>其中其中β可以由如下公式计算求得：</w:t>
      </w:r>
    </w:p>
    <w:p w:rsidR="00EF6E74" w:rsidRDefault="00972322">
      <w:pPr>
        <w:pStyle w:val="2"/>
      </w:pPr>
      <w:r>
        <w:rPr>
          <w:rFonts w:hint="eastAsia"/>
        </w:rPr>
        <w:t>车辆运动学模型</w:t>
      </w:r>
    </w:p>
    <w:p w:rsidR="00EF6E74" w:rsidRDefault="00972322">
      <w:pPr>
        <w:pStyle w:val="1"/>
      </w:pPr>
      <w:r>
        <w:rPr>
          <w:rFonts w:hint="eastAsia"/>
        </w:rPr>
        <w:t>动力学模型</w:t>
      </w:r>
    </w:p>
    <w:p w:rsidR="00EF6E74" w:rsidRDefault="00972322">
      <w:pPr>
        <w:ind w:firstLineChars="200" w:firstLine="480"/>
      </w:pPr>
      <w:r>
        <w:rPr>
          <w:rFonts w:hint="eastAsia"/>
        </w:rPr>
        <w:t>运动学模型就是将物体理想化后，结合实际的运动状态而抽象化的模型。例如，由于自行车车轮与地面存在摩擦力，自行车前轮的方向不等于前进的方向，会存在偏移。</w:t>
      </w:r>
    </w:p>
    <w:p w:rsidR="00EF6E74" w:rsidRDefault="00972322">
      <w:pPr>
        <w:pStyle w:val="2"/>
      </w:pPr>
      <w:r>
        <w:rPr>
          <w:rFonts w:hint="eastAsia"/>
        </w:rPr>
        <w:t>自行车动力学模型</w:t>
      </w:r>
    </w:p>
    <w:p w:rsidR="00EF6E74" w:rsidRDefault="00972322">
      <w:pPr>
        <w:jc w:val="center"/>
      </w:pPr>
      <w:r>
        <w:rPr>
          <w:noProof/>
        </w:rPr>
        <w:drawing>
          <wp:inline distT="0" distB="0" distL="114300" distR="114300">
            <wp:extent cx="2994660" cy="2231390"/>
            <wp:effectExtent l="0" t="0" r="15240" b="16510"/>
            <wp:docPr id="4" name="图片 4" descr="动力学单车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动力学单车模型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E74" w:rsidRDefault="00972322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3.1-1 </w:t>
      </w:r>
      <w:r>
        <w:rPr>
          <w:rFonts w:hint="eastAsia"/>
        </w:rPr>
        <w:t>单车动力学模型</w:t>
      </w:r>
    </w:p>
    <w:p w:rsidR="00EF6E74" w:rsidRDefault="00972322">
      <w:pPr>
        <w:pStyle w:val="2"/>
      </w:pPr>
      <w:r>
        <w:rPr>
          <w:rFonts w:hint="eastAsia"/>
        </w:rPr>
        <w:lastRenderedPageBreak/>
        <w:t>车辆动力学模型</w:t>
      </w:r>
    </w:p>
    <w:p w:rsidR="00EF6E74" w:rsidRDefault="00972322">
      <w:pPr>
        <w:pStyle w:val="1"/>
      </w:pPr>
      <w:r>
        <w:rPr>
          <w:rFonts w:hint="eastAsia"/>
        </w:rPr>
        <w:t>控制理论与算法</w:t>
      </w:r>
    </w:p>
    <w:p w:rsidR="00EF6E74" w:rsidRDefault="00972322">
      <w:pPr>
        <w:pStyle w:val="2"/>
      </w:pPr>
      <w:r>
        <w:rPr>
          <w:rFonts w:hint="eastAsia"/>
        </w:rPr>
        <w:t>全状态反馈控制</w:t>
      </w:r>
    </w:p>
    <w:p w:rsidR="00EF6E74" w:rsidRDefault="00972322">
      <w:pPr>
        <w:jc w:val="center"/>
      </w:pPr>
      <w:r>
        <w:rPr>
          <w:b/>
          <w:bCs/>
          <w:noProof/>
        </w:rPr>
        <w:drawing>
          <wp:inline distT="0" distB="0" distL="114300" distR="114300">
            <wp:extent cx="3688715" cy="2219960"/>
            <wp:effectExtent l="0" t="0" r="6985" b="8890"/>
            <wp:docPr id="5" name="图片 5" descr="全状态反馈控制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全状态反馈控制系统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E74" w:rsidRDefault="00972322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4.1-1 </w:t>
      </w:r>
      <w:r>
        <w:rPr>
          <w:rFonts w:hint="eastAsia"/>
          <w:sz w:val="21"/>
          <w:szCs w:val="21"/>
        </w:rPr>
        <w:t>全状态反馈控制系统</w:t>
      </w:r>
    </w:p>
    <w:p w:rsidR="00EF6E74" w:rsidRDefault="00EF6E74"/>
    <w:p w:rsidR="00EF6E74" w:rsidRDefault="00972322">
      <w:pPr>
        <w:pStyle w:val="2"/>
      </w:pPr>
      <w:r>
        <w:rPr>
          <w:rFonts w:hint="eastAsia"/>
        </w:rPr>
        <w:t>PID</w:t>
      </w:r>
    </w:p>
    <w:p w:rsidR="00EF6E74" w:rsidRDefault="00972322">
      <w:pPr>
        <w:pStyle w:val="2"/>
      </w:pPr>
      <w:r>
        <w:rPr>
          <w:rFonts w:hint="eastAsia"/>
        </w:rPr>
        <w:t>LQR</w:t>
      </w:r>
    </w:p>
    <w:p w:rsidR="00EF6E74" w:rsidRDefault="00972322">
      <w:pPr>
        <w:ind w:firstLineChars="200" w:firstLine="480"/>
      </w:pPr>
      <w:r>
        <w:t>LQR</w:t>
      </w:r>
      <w:r>
        <w:t>的研究对象是现代控制理论中以状态空间方程形式给出的线性系统</w:t>
      </w:r>
      <w:r>
        <w:rPr>
          <w:rFonts w:hint="eastAsia"/>
        </w:rPr>
        <w:t>。</w:t>
      </w:r>
    </w:p>
    <w:p w:rsidR="00EF6E74" w:rsidRDefault="00972322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2591435" cy="2683510"/>
            <wp:effectExtent l="0" t="0" r="18415" b="2540"/>
            <wp:docPr id="2" name="图片 2" descr="LQR的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QR的结构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E74" w:rsidRDefault="00972322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4.3-1 </w:t>
      </w:r>
      <w:r>
        <w:rPr>
          <w:sz w:val="21"/>
          <w:szCs w:val="21"/>
        </w:rPr>
        <w:t>LQR</w:t>
      </w:r>
      <w:r>
        <w:rPr>
          <w:sz w:val="21"/>
          <w:szCs w:val="21"/>
        </w:rPr>
        <w:t>的结构图</w:t>
      </w:r>
    </w:p>
    <w:p w:rsidR="00EF6E74" w:rsidRDefault="00EF6E74"/>
    <w:p w:rsidR="00EF6E74" w:rsidRDefault="00972322">
      <w:pPr>
        <w:pStyle w:val="2"/>
      </w:pPr>
      <w:r>
        <w:rPr>
          <w:rFonts w:hint="eastAsia"/>
        </w:rPr>
        <w:t>模型预测控制（</w:t>
      </w:r>
      <w:r>
        <w:rPr>
          <w:rFonts w:hint="eastAsia"/>
        </w:rPr>
        <w:t>Model Predictive Control</w:t>
      </w:r>
      <w:r>
        <w:rPr>
          <w:rFonts w:hint="eastAsia"/>
        </w:rPr>
        <w:t>）</w:t>
      </w:r>
    </w:p>
    <w:p w:rsidR="00EF6E74" w:rsidRDefault="00972322">
      <w:pPr>
        <w:ind w:firstLineChars="200" w:firstLine="480"/>
      </w:pPr>
      <w:r>
        <w:t>在工程技术方面，</w:t>
      </w:r>
      <w:r>
        <w:t>MPC</w:t>
      </w:r>
      <w:r>
        <w:t>全称可指</w:t>
      </w:r>
      <w:r>
        <w:t>Model Predictive Control</w:t>
      </w:r>
      <w:r>
        <w:t>模型预测控制（又称</w:t>
      </w:r>
      <w:r>
        <w:t>RHC</w:t>
      </w:r>
      <w:r>
        <w:rPr>
          <w:rFonts w:hint="eastAsia"/>
        </w:rPr>
        <w:t>，</w:t>
      </w:r>
      <w:r>
        <w:t>Receding Horizon Control</w:t>
      </w:r>
      <w:r>
        <w:t>），是一种进阶过程控制方法，自</w:t>
      </w:r>
      <w:r>
        <w:t>1980</w:t>
      </w:r>
      <w:r>
        <w:t>年以来开始在化工炼油等过程工业得到应用，并在经济领域开始得到应用</w:t>
      </w:r>
      <w:r>
        <w:rPr>
          <w:rFonts w:hint="eastAsia"/>
        </w:rPr>
        <w:t>。</w:t>
      </w:r>
    </w:p>
    <w:p w:rsidR="00EF6E74" w:rsidRDefault="00972322">
      <w:pPr>
        <w:ind w:firstLineChars="200" w:firstLine="480"/>
      </w:pPr>
      <w:r>
        <w:t>MPC</w:t>
      </w:r>
      <w:r>
        <w:t>的研究对象可以是线性系统，也可以是非线性系统，只不过为了某些需求</w:t>
      </w:r>
      <w:r>
        <w:rPr>
          <w:rFonts w:hint="eastAsia"/>
        </w:rPr>
        <w:t>（</w:t>
      </w:r>
      <w:r>
        <w:t>如时效性，计算的便捷，操控性等</w:t>
      </w:r>
      <w:r>
        <w:rPr>
          <w:rFonts w:hint="eastAsia"/>
        </w:rPr>
        <w:t>），</w:t>
      </w:r>
      <w:r>
        <w:t>一般会将非线性系统转换为线性系统进行计算。</w:t>
      </w:r>
    </w:p>
    <w:p w:rsidR="00EF6E74" w:rsidRDefault="00EF6E74"/>
    <w:p w:rsidR="00EF6E74" w:rsidRDefault="00972322">
      <w:pPr>
        <w:pStyle w:val="3"/>
      </w:pPr>
      <w:r>
        <w:rPr>
          <w:rFonts w:hint="eastAsia"/>
        </w:rPr>
        <w:lastRenderedPageBreak/>
        <w:t>动态矩阵控制（</w:t>
      </w:r>
      <w:r>
        <w:rPr>
          <w:rFonts w:hint="eastAsia"/>
        </w:rPr>
        <w:t>DMC</w:t>
      </w:r>
      <w:r>
        <w:rPr>
          <w:rFonts w:hint="eastAsia"/>
        </w:rPr>
        <w:t>）</w:t>
      </w:r>
    </w:p>
    <w:p w:rsidR="00EF6E74" w:rsidRDefault="00972322">
      <w:pPr>
        <w:pStyle w:val="3"/>
      </w:pPr>
      <w:r>
        <w:rPr>
          <w:rFonts w:hint="eastAsia"/>
        </w:rPr>
        <w:t>模型算法控制（</w:t>
      </w:r>
      <w:r>
        <w:rPr>
          <w:rFonts w:hint="eastAsia"/>
        </w:rPr>
        <w:t>MAC</w:t>
      </w:r>
      <w:r>
        <w:rPr>
          <w:rFonts w:hint="eastAsia"/>
        </w:rPr>
        <w:t>）</w:t>
      </w:r>
    </w:p>
    <w:p w:rsidR="00EF6E74" w:rsidRDefault="00972322">
      <w:pPr>
        <w:pStyle w:val="3"/>
      </w:pPr>
      <w:r>
        <w:rPr>
          <w:rFonts w:hint="eastAsia"/>
        </w:rPr>
        <w:t>广义预测控制（</w:t>
      </w:r>
      <w:r>
        <w:rPr>
          <w:rFonts w:hint="eastAsia"/>
        </w:rPr>
        <w:t>GPC</w:t>
      </w:r>
      <w:r>
        <w:rPr>
          <w:rFonts w:hint="eastAsia"/>
        </w:rPr>
        <w:t>）</w:t>
      </w:r>
    </w:p>
    <w:p w:rsidR="00EF6E74" w:rsidRDefault="00972322">
      <w:pPr>
        <w:pStyle w:val="2"/>
      </w:pPr>
      <w:r>
        <w:rPr>
          <w:rFonts w:hint="eastAsia"/>
        </w:rPr>
        <w:t>阿克曼转向几何</w:t>
      </w:r>
    </w:p>
    <w:p w:rsidR="00EF6E74" w:rsidRDefault="00972322" w:rsidP="0002371D">
      <w:pPr>
        <w:jc w:val="center"/>
      </w:pPr>
      <w:r>
        <w:rPr>
          <w:noProof/>
        </w:rPr>
        <w:drawing>
          <wp:inline distT="0" distB="0" distL="114300" distR="114300">
            <wp:extent cx="2713990" cy="1729105"/>
            <wp:effectExtent l="0" t="0" r="10160" b="4445"/>
            <wp:docPr id="1" name="图片 1" descr="阿克曼转向几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阿克曼转向几何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71D">
        <w:rPr>
          <w:rFonts w:hint="eastAsia"/>
        </w:rPr>
        <w:t xml:space="preserve">  </w:t>
      </w:r>
      <w:r>
        <w:rPr>
          <w:noProof/>
        </w:rPr>
        <w:drawing>
          <wp:inline distT="0" distB="0" distL="114300" distR="114300">
            <wp:extent cx="2290445" cy="1547495"/>
            <wp:effectExtent l="0" t="0" r="14605" b="14605"/>
            <wp:docPr id="6" name="图片 6" descr="梯形拉杆装置差动转向机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梯形拉杆装置差动转向机构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E74" w:rsidRDefault="00972322">
      <w:pPr>
        <w:ind w:firstLineChars="400" w:firstLine="840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4.5-1 </w:t>
      </w:r>
      <w:r>
        <w:rPr>
          <w:rFonts w:hint="eastAsia"/>
          <w:sz w:val="21"/>
          <w:szCs w:val="21"/>
        </w:rPr>
        <w:t>阿克曼转向几何示意图</w:t>
      </w:r>
      <w:r>
        <w:rPr>
          <w:rFonts w:hint="eastAsia"/>
          <w:sz w:val="21"/>
          <w:szCs w:val="21"/>
        </w:rPr>
        <w:t xml:space="preserve">          </w:t>
      </w: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4.5-2 </w:t>
      </w:r>
      <w:r>
        <w:rPr>
          <w:sz w:val="21"/>
          <w:szCs w:val="21"/>
        </w:rPr>
        <w:t>梯形拉杆装置差动转向机构</w:t>
      </w:r>
    </w:p>
    <w:p w:rsidR="00EF6E74" w:rsidRDefault="00EF6E74"/>
    <w:p w:rsidR="00EF6E74" w:rsidRDefault="00972322">
      <w:pPr>
        <w:pStyle w:val="2"/>
      </w:pPr>
      <w:r>
        <w:rPr>
          <w:rFonts w:hint="eastAsia"/>
        </w:rPr>
        <w:t>卡尔曼滤波</w:t>
      </w:r>
    </w:p>
    <w:p w:rsidR="00EF6E74" w:rsidRDefault="00972322">
      <w:pPr>
        <w:pStyle w:val="2"/>
      </w:pPr>
      <w:r>
        <w:rPr>
          <w:rFonts w:hint="eastAsia"/>
        </w:rPr>
        <w:t>深度学习</w:t>
      </w:r>
    </w:p>
    <w:p w:rsidR="00EF6E74" w:rsidRDefault="00972322">
      <w:pPr>
        <w:pStyle w:val="1"/>
      </w:pPr>
      <w:r>
        <w:rPr>
          <w:rFonts w:hint="eastAsia"/>
        </w:rPr>
        <w:t>C</w:t>
      </w:r>
      <w:r>
        <w:rPr>
          <w:rFonts w:hint="eastAsia"/>
        </w:rPr>
        <w:t>语言代码</w:t>
      </w: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EF6E74" w:rsidTr="0002371D">
        <w:tc>
          <w:tcPr>
            <w:tcW w:w="8522" w:type="dxa"/>
            <w:vAlign w:val="center"/>
          </w:tcPr>
          <w:p w:rsidR="00EF6E74" w:rsidRDefault="00EF6E74" w:rsidP="0002371D">
            <w:pPr>
              <w:jc w:val="center"/>
            </w:pPr>
          </w:p>
        </w:tc>
      </w:tr>
    </w:tbl>
    <w:p w:rsidR="00EF6E74" w:rsidRDefault="00972322">
      <w:pPr>
        <w:pStyle w:val="1"/>
      </w:pPr>
      <w:r>
        <w:rPr>
          <w:rFonts w:hint="eastAsia"/>
        </w:rPr>
        <w:lastRenderedPageBreak/>
        <w:t>仿真环境</w:t>
      </w:r>
    </w:p>
    <w:p w:rsidR="00EF6E74" w:rsidRDefault="00972322">
      <w:pPr>
        <w:pStyle w:val="2"/>
      </w:pPr>
      <w:r>
        <w:rPr>
          <w:rFonts w:hint="eastAsia"/>
        </w:rPr>
        <w:t>MATLAB</w:t>
      </w:r>
      <w:r w:rsidR="0002371D">
        <w:t xml:space="preserve"> </w:t>
      </w:r>
      <w:r>
        <w:rPr>
          <w:rFonts w:hint="eastAsia"/>
        </w:rPr>
        <w:t>+</w:t>
      </w:r>
      <w:r w:rsidR="0002371D">
        <w:t xml:space="preserve"> </w:t>
      </w:r>
      <w:r>
        <w:rPr>
          <w:rFonts w:hint="eastAsia"/>
        </w:rPr>
        <w:t>CarSim</w:t>
      </w:r>
    </w:p>
    <w:p w:rsidR="00EF6E74" w:rsidRDefault="00972322">
      <w:pPr>
        <w:pStyle w:val="2"/>
      </w:pPr>
      <w:r>
        <w:rPr>
          <w:rFonts w:hint="eastAsia"/>
        </w:rPr>
        <w:t>MATLAB</w:t>
      </w:r>
      <w:r w:rsidR="0002371D">
        <w:t xml:space="preserve"> </w:t>
      </w:r>
      <w:r>
        <w:rPr>
          <w:rFonts w:hint="eastAsia"/>
        </w:rPr>
        <w:t>+</w:t>
      </w:r>
      <w:r w:rsidR="0002371D">
        <w:t xml:space="preserve"> </w:t>
      </w:r>
      <w:r>
        <w:rPr>
          <w:rFonts w:hint="eastAsia"/>
        </w:rPr>
        <w:t>Unreal Engine4</w:t>
      </w:r>
    </w:p>
    <w:p w:rsidR="00EF6E74" w:rsidRDefault="00972322">
      <w:pPr>
        <w:pStyle w:val="1"/>
      </w:pPr>
      <w:r>
        <w:rPr>
          <w:rFonts w:hint="eastAsia"/>
        </w:rPr>
        <w:t>自动泊车（</w:t>
      </w:r>
      <w:r>
        <w:rPr>
          <w:rFonts w:hint="eastAsia"/>
        </w:rPr>
        <w:t>FAP</w:t>
      </w:r>
      <w:r>
        <w:rPr>
          <w:rFonts w:hint="eastAsia"/>
        </w:rPr>
        <w:t>）</w:t>
      </w:r>
    </w:p>
    <w:p w:rsidR="00EF6E74" w:rsidRDefault="00972322">
      <w:pPr>
        <w:pStyle w:val="1"/>
      </w:pPr>
      <w:r>
        <w:rPr>
          <w:rFonts w:hint="eastAsia"/>
        </w:rPr>
        <w:t>百度</w:t>
      </w:r>
      <w:r>
        <w:rPr>
          <w:rFonts w:hint="eastAsia"/>
        </w:rPr>
        <w:t>Apollo</w:t>
      </w:r>
    </w:p>
    <w:p w:rsidR="00EF6E74" w:rsidRDefault="00972322">
      <w:pPr>
        <w:pStyle w:val="2"/>
      </w:pPr>
      <w:r>
        <w:rPr>
          <w:rFonts w:hint="eastAsia"/>
        </w:rPr>
        <w:t>感知</w:t>
      </w:r>
    </w:p>
    <w:p w:rsidR="00EF6E74" w:rsidRDefault="00972322">
      <w:pPr>
        <w:pStyle w:val="2"/>
      </w:pPr>
      <w:r>
        <w:rPr>
          <w:rFonts w:hint="eastAsia"/>
        </w:rPr>
        <w:t>预测</w:t>
      </w:r>
    </w:p>
    <w:p w:rsidR="00EF6E74" w:rsidRDefault="00972322">
      <w:pPr>
        <w:pStyle w:val="2"/>
      </w:pPr>
      <w:r>
        <w:rPr>
          <w:rFonts w:hint="eastAsia"/>
        </w:rPr>
        <w:t>规划</w:t>
      </w:r>
    </w:p>
    <w:p w:rsidR="00EF6E74" w:rsidRDefault="00972322">
      <w:pPr>
        <w:pStyle w:val="2"/>
      </w:pPr>
      <w:r>
        <w:rPr>
          <w:rFonts w:hint="eastAsia"/>
        </w:rPr>
        <w:t>控制</w:t>
      </w:r>
    </w:p>
    <w:p w:rsidR="00EF6E74" w:rsidRDefault="00972322">
      <w:pPr>
        <w:ind w:firstLineChars="200" w:firstLine="480"/>
      </w:pPr>
      <w:r>
        <w:t>Apollo</w:t>
      </w:r>
      <w:r>
        <w:t>中，</w:t>
      </w:r>
      <w:r>
        <w:t>LQR</w:t>
      </w:r>
      <w:r>
        <w:t>和</w:t>
      </w:r>
      <w:r>
        <w:t>MPC</w:t>
      </w:r>
      <w:r>
        <w:t>控制器都选用的单车动力学模型作为研究对象，单车动力学模型为非线性系统，但</w:t>
      </w:r>
      <w:r>
        <w:t>LQR</w:t>
      </w:r>
      <w:r>
        <w:t>和</w:t>
      </w:r>
      <w:r>
        <w:t>MPC</w:t>
      </w:r>
      <w:r>
        <w:t>控制器的目的是为了求最优控制解，在具体的优化求解时，均通过线性化方法将状态方程转化为线性方程进行求解，所以，可以说</w:t>
      </w:r>
      <w:r>
        <w:t>Apollo</w:t>
      </w:r>
      <w:r>
        <w:t>中</w:t>
      </w:r>
      <w:r>
        <w:t>LQR</w:t>
      </w:r>
      <w:r>
        <w:t>和</w:t>
      </w:r>
      <w:r>
        <w:t>MPC</w:t>
      </w:r>
      <w:r>
        <w:t>控制器的研究对象均为线性系统。</w:t>
      </w:r>
    </w:p>
    <w:p w:rsidR="00EF6E74" w:rsidRDefault="00972322">
      <w:pPr>
        <w:pStyle w:val="3"/>
      </w:pPr>
      <w:r>
        <w:rPr>
          <w:rFonts w:hint="eastAsia"/>
        </w:rPr>
        <w:lastRenderedPageBreak/>
        <w:t>PID</w:t>
      </w:r>
    </w:p>
    <w:p w:rsidR="00EF6E74" w:rsidRDefault="00972322">
      <w:pPr>
        <w:pStyle w:val="3"/>
      </w:pPr>
      <w:r>
        <w:rPr>
          <w:rFonts w:hint="eastAsia"/>
        </w:rPr>
        <w:t>LQR</w:t>
      </w:r>
    </w:p>
    <w:p w:rsidR="00EF6E74" w:rsidRDefault="00972322">
      <w:pPr>
        <w:pStyle w:val="3"/>
      </w:pPr>
      <w:r>
        <w:rPr>
          <w:rFonts w:hint="eastAsia"/>
        </w:rPr>
        <w:t>MPC</w:t>
      </w:r>
    </w:p>
    <w:p w:rsidR="00EF6E74" w:rsidRDefault="00972322">
      <w:pPr>
        <w:pStyle w:val="1"/>
      </w:pPr>
      <w:r>
        <w:rPr>
          <w:rFonts w:hint="eastAsia"/>
        </w:rPr>
        <w:t>参考文献</w:t>
      </w:r>
    </w:p>
    <w:p w:rsidR="00EF6E74" w:rsidRPr="009A0ADE" w:rsidRDefault="00857D70">
      <w:pPr>
        <w:numPr>
          <w:ilvl w:val="0"/>
          <w:numId w:val="3"/>
        </w:numPr>
        <w:rPr>
          <w:rStyle w:val="a5"/>
          <w:color w:val="auto"/>
          <w:sz w:val="21"/>
          <w:szCs w:val="21"/>
          <w:u w:val="none"/>
        </w:rPr>
      </w:pPr>
      <w:hyperlink r:id="rId13" w:history="1">
        <w:r w:rsidR="00972322" w:rsidRPr="009A0ADE">
          <w:rPr>
            <w:rStyle w:val="a5"/>
            <w:sz w:val="21"/>
            <w:szCs w:val="21"/>
          </w:rPr>
          <w:t>LQR</w:t>
        </w:r>
      </w:hyperlink>
    </w:p>
    <w:p w:rsidR="006620E3" w:rsidRPr="009A0ADE" w:rsidRDefault="00857D70" w:rsidP="006620E3">
      <w:pPr>
        <w:numPr>
          <w:ilvl w:val="0"/>
          <w:numId w:val="3"/>
        </w:numPr>
        <w:rPr>
          <w:rStyle w:val="a5"/>
          <w:color w:val="auto"/>
          <w:sz w:val="21"/>
          <w:szCs w:val="21"/>
          <w:u w:val="none"/>
        </w:rPr>
      </w:pPr>
      <w:hyperlink r:id="rId14" w:history="1">
        <w:r w:rsidR="006620E3" w:rsidRPr="009A0ADE">
          <w:rPr>
            <w:rStyle w:val="a6"/>
            <w:rFonts w:hint="eastAsia"/>
            <w:sz w:val="21"/>
            <w:szCs w:val="21"/>
          </w:rPr>
          <w:t>MPC</w:t>
        </w:r>
        <w:r w:rsidR="006620E3" w:rsidRPr="009A0ADE">
          <w:rPr>
            <w:rStyle w:val="a6"/>
            <w:rFonts w:hint="eastAsia"/>
            <w:sz w:val="21"/>
            <w:szCs w:val="21"/>
          </w:rPr>
          <w:t>控制笔记</w:t>
        </w:r>
        <w:r w:rsidR="006620E3" w:rsidRPr="009A0ADE">
          <w:rPr>
            <w:rStyle w:val="a6"/>
            <w:rFonts w:hint="eastAsia"/>
            <w:sz w:val="21"/>
            <w:szCs w:val="21"/>
          </w:rPr>
          <w:t>(</w:t>
        </w:r>
        <w:r w:rsidR="006620E3" w:rsidRPr="009A0ADE">
          <w:rPr>
            <w:rStyle w:val="a6"/>
            <w:rFonts w:hint="eastAsia"/>
            <w:sz w:val="21"/>
            <w:szCs w:val="21"/>
          </w:rPr>
          <w:t>一</w:t>
        </w:r>
        <w:r w:rsidR="006620E3" w:rsidRPr="009A0ADE">
          <w:rPr>
            <w:rStyle w:val="a6"/>
            <w:rFonts w:hint="eastAsia"/>
            <w:sz w:val="21"/>
            <w:szCs w:val="21"/>
          </w:rPr>
          <w:t>)</w:t>
        </w:r>
      </w:hyperlink>
    </w:p>
    <w:p w:rsidR="006620E3" w:rsidRPr="009A0ADE" w:rsidRDefault="00857D70" w:rsidP="006620E3">
      <w:pPr>
        <w:numPr>
          <w:ilvl w:val="0"/>
          <w:numId w:val="3"/>
        </w:numPr>
        <w:rPr>
          <w:rStyle w:val="a5"/>
          <w:color w:val="auto"/>
          <w:sz w:val="21"/>
          <w:szCs w:val="21"/>
          <w:u w:val="none"/>
        </w:rPr>
      </w:pPr>
      <w:hyperlink r:id="rId15" w:history="1">
        <w:r w:rsidR="006620E3" w:rsidRPr="009A0ADE">
          <w:rPr>
            <w:rStyle w:val="a6"/>
            <w:rFonts w:hint="eastAsia"/>
            <w:sz w:val="21"/>
            <w:szCs w:val="21"/>
          </w:rPr>
          <w:t>模型预测控制（</w:t>
        </w:r>
        <w:r w:rsidR="006620E3" w:rsidRPr="009A0ADE">
          <w:rPr>
            <w:rStyle w:val="a6"/>
            <w:rFonts w:hint="eastAsia"/>
            <w:sz w:val="21"/>
            <w:szCs w:val="21"/>
          </w:rPr>
          <w:t>MPC</w:t>
        </w:r>
        <w:r w:rsidR="006620E3" w:rsidRPr="009A0ADE">
          <w:rPr>
            <w:rStyle w:val="a6"/>
            <w:rFonts w:hint="eastAsia"/>
            <w:sz w:val="21"/>
            <w:szCs w:val="21"/>
          </w:rPr>
          <w:t>）简介</w:t>
        </w:r>
      </w:hyperlink>
    </w:p>
    <w:p w:rsidR="006620E3" w:rsidRPr="009A0ADE" w:rsidRDefault="00857D70" w:rsidP="006620E3">
      <w:pPr>
        <w:numPr>
          <w:ilvl w:val="0"/>
          <w:numId w:val="3"/>
        </w:numPr>
        <w:rPr>
          <w:sz w:val="21"/>
          <w:szCs w:val="21"/>
        </w:rPr>
      </w:pPr>
      <w:hyperlink r:id="rId16" w:history="1">
        <w:r w:rsidR="006620E3" w:rsidRPr="009A0ADE">
          <w:rPr>
            <w:rStyle w:val="a6"/>
            <w:rFonts w:hint="eastAsia"/>
            <w:sz w:val="21"/>
            <w:szCs w:val="21"/>
          </w:rPr>
          <w:t>自动驾驶——模型预测控制（</w:t>
        </w:r>
        <w:r w:rsidR="006620E3" w:rsidRPr="009A0ADE">
          <w:rPr>
            <w:rStyle w:val="a6"/>
            <w:rFonts w:hint="eastAsia"/>
            <w:sz w:val="21"/>
            <w:szCs w:val="21"/>
          </w:rPr>
          <w:t>MPC</w:t>
        </w:r>
        <w:r w:rsidR="006620E3" w:rsidRPr="009A0ADE">
          <w:rPr>
            <w:rStyle w:val="a6"/>
            <w:rFonts w:hint="eastAsia"/>
            <w:sz w:val="21"/>
            <w:szCs w:val="21"/>
          </w:rPr>
          <w:t>）理解与实践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17" w:history="1">
        <w:r w:rsidR="00972322" w:rsidRPr="009A0ADE">
          <w:rPr>
            <w:rStyle w:val="a5"/>
            <w:sz w:val="21"/>
            <w:szCs w:val="21"/>
          </w:rPr>
          <w:t>Apollo</w:t>
        </w:r>
        <w:r w:rsidR="00972322" w:rsidRPr="009A0ADE">
          <w:rPr>
            <w:rStyle w:val="a5"/>
            <w:sz w:val="21"/>
            <w:szCs w:val="21"/>
          </w:rPr>
          <w:t>控制算法之汽车动力学模型和</w:t>
        </w:r>
        <w:r w:rsidR="00972322" w:rsidRPr="009A0ADE">
          <w:rPr>
            <w:rStyle w:val="a5"/>
            <w:sz w:val="21"/>
            <w:szCs w:val="21"/>
          </w:rPr>
          <w:t>LQR</w:t>
        </w:r>
        <w:r w:rsidR="00972322" w:rsidRPr="009A0ADE">
          <w:rPr>
            <w:rStyle w:val="a5"/>
            <w:sz w:val="21"/>
            <w:szCs w:val="21"/>
          </w:rPr>
          <w:t>控制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18" w:history="1">
        <w:r w:rsidR="00972322" w:rsidRPr="009A0ADE">
          <w:rPr>
            <w:rStyle w:val="a5"/>
            <w:sz w:val="21"/>
            <w:szCs w:val="21"/>
          </w:rPr>
          <w:t xml:space="preserve">LQR </w:t>
        </w:r>
        <w:r w:rsidR="00972322" w:rsidRPr="009A0ADE">
          <w:rPr>
            <w:rStyle w:val="a5"/>
            <w:sz w:val="21"/>
            <w:szCs w:val="21"/>
          </w:rPr>
          <w:t>的直观推导及简单应用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19" w:history="1">
        <w:r w:rsidR="00972322" w:rsidRPr="009A0ADE">
          <w:rPr>
            <w:rStyle w:val="a5"/>
            <w:sz w:val="21"/>
            <w:szCs w:val="21"/>
          </w:rPr>
          <w:t>Apollo</w:t>
        </w:r>
        <w:r w:rsidR="00972322" w:rsidRPr="009A0ADE">
          <w:rPr>
            <w:rStyle w:val="a5"/>
            <w:sz w:val="21"/>
            <w:szCs w:val="21"/>
          </w:rPr>
          <w:t>代码学习</w:t>
        </w:r>
        <w:r w:rsidR="00972322" w:rsidRPr="009A0ADE">
          <w:rPr>
            <w:rStyle w:val="a5"/>
            <w:sz w:val="21"/>
            <w:szCs w:val="21"/>
          </w:rPr>
          <w:t>(</w:t>
        </w:r>
        <w:r w:rsidR="00972322" w:rsidRPr="009A0ADE">
          <w:rPr>
            <w:rStyle w:val="a5"/>
            <w:sz w:val="21"/>
            <w:szCs w:val="21"/>
          </w:rPr>
          <w:t>一</w:t>
        </w:r>
        <w:r w:rsidR="00972322" w:rsidRPr="009A0ADE">
          <w:rPr>
            <w:rStyle w:val="a5"/>
            <w:sz w:val="21"/>
            <w:szCs w:val="21"/>
          </w:rPr>
          <w:t>)—</w:t>
        </w:r>
        <w:r w:rsidR="00972322" w:rsidRPr="009A0ADE">
          <w:rPr>
            <w:rStyle w:val="a5"/>
            <w:sz w:val="21"/>
            <w:szCs w:val="21"/>
          </w:rPr>
          <w:t>控制模块概述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20" w:history="1">
        <w:r w:rsidR="00972322" w:rsidRPr="009A0ADE">
          <w:rPr>
            <w:rStyle w:val="a5"/>
            <w:sz w:val="21"/>
            <w:szCs w:val="21"/>
          </w:rPr>
          <w:t>Apollo</w:t>
        </w:r>
        <w:r w:rsidR="00972322" w:rsidRPr="009A0ADE">
          <w:rPr>
            <w:rStyle w:val="a5"/>
            <w:sz w:val="21"/>
            <w:szCs w:val="21"/>
          </w:rPr>
          <w:t>代码学习</w:t>
        </w:r>
        <w:r w:rsidR="00972322" w:rsidRPr="009A0ADE">
          <w:rPr>
            <w:rStyle w:val="a5"/>
            <w:sz w:val="21"/>
            <w:szCs w:val="21"/>
          </w:rPr>
          <w:t>(</w:t>
        </w:r>
        <w:r w:rsidR="00972322" w:rsidRPr="009A0ADE">
          <w:rPr>
            <w:rStyle w:val="a5"/>
            <w:sz w:val="21"/>
            <w:szCs w:val="21"/>
          </w:rPr>
          <w:t>二</w:t>
        </w:r>
        <w:r w:rsidR="00972322" w:rsidRPr="009A0ADE">
          <w:rPr>
            <w:rStyle w:val="a5"/>
            <w:sz w:val="21"/>
            <w:szCs w:val="21"/>
          </w:rPr>
          <w:t>)—</w:t>
        </w:r>
        <w:r w:rsidR="00972322" w:rsidRPr="009A0ADE">
          <w:rPr>
            <w:rStyle w:val="a5"/>
            <w:sz w:val="21"/>
            <w:szCs w:val="21"/>
          </w:rPr>
          <w:t>车辆运动学模型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21" w:history="1">
        <w:r w:rsidR="00972322" w:rsidRPr="009A0ADE">
          <w:rPr>
            <w:rStyle w:val="a5"/>
            <w:sz w:val="21"/>
            <w:szCs w:val="21"/>
          </w:rPr>
          <w:t>Apollo</w:t>
        </w:r>
        <w:r w:rsidR="00972322" w:rsidRPr="009A0ADE">
          <w:rPr>
            <w:rStyle w:val="a5"/>
            <w:sz w:val="21"/>
            <w:szCs w:val="21"/>
          </w:rPr>
          <w:t>代码学习</w:t>
        </w:r>
        <w:r w:rsidR="00972322" w:rsidRPr="009A0ADE">
          <w:rPr>
            <w:rStyle w:val="a5"/>
            <w:sz w:val="21"/>
            <w:szCs w:val="21"/>
          </w:rPr>
          <w:t>(</w:t>
        </w:r>
        <w:r w:rsidR="00972322" w:rsidRPr="009A0ADE">
          <w:rPr>
            <w:rStyle w:val="a5"/>
            <w:sz w:val="21"/>
            <w:szCs w:val="21"/>
          </w:rPr>
          <w:t>三</w:t>
        </w:r>
        <w:r w:rsidR="00972322" w:rsidRPr="009A0ADE">
          <w:rPr>
            <w:rStyle w:val="a5"/>
            <w:sz w:val="21"/>
            <w:szCs w:val="21"/>
          </w:rPr>
          <w:t>)—</w:t>
        </w:r>
        <w:r w:rsidR="00972322" w:rsidRPr="009A0ADE">
          <w:rPr>
            <w:rStyle w:val="a5"/>
            <w:sz w:val="21"/>
            <w:szCs w:val="21"/>
          </w:rPr>
          <w:t>车辆动力学模型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22" w:history="1">
        <w:r w:rsidR="00972322" w:rsidRPr="009A0ADE">
          <w:rPr>
            <w:rStyle w:val="a5"/>
            <w:sz w:val="21"/>
            <w:szCs w:val="21"/>
          </w:rPr>
          <w:t>Apollo</w:t>
        </w:r>
        <w:r w:rsidR="00972322" w:rsidRPr="009A0ADE">
          <w:rPr>
            <w:rStyle w:val="a5"/>
            <w:sz w:val="21"/>
            <w:szCs w:val="21"/>
          </w:rPr>
          <w:t>代码学习</w:t>
        </w:r>
        <w:r w:rsidR="00972322" w:rsidRPr="009A0ADE">
          <w:rPr>
            <w:rStyle w:val="a5"/>
            <w:sz w:val="21"/>
            <w:szCs w:val="21"/>
          </w:rPr>
          <w:t>(</w:t>
        </w:r>
        <w:r w:rsidR="00972322" w:rsidRPr="009A0ADE">
          <w:rPr>
            <w:rStyle w:val="a5"/>
            <w:sz w:val="21"/>
            <w:szCs w:val="21"/>
          </w:rPr>
          <w:t>四</w:t>
        </w:r>
        <w:r w:rsidR="00972322" w:rsidRPr="009A0ADE">
          <w:rPr>
            <w:rStyle w:val="a5"/>
            <w:sz w:val="21"/>
            <w:szCs w:val="21"/>
          </w:rPr>
          <w:t>)—Windows</w:t>
        </w:r>
        <w:r w:rsidR="00972322" w:rsidRPr="009A0ADE">
          <w:rPr>
            <w:rStyle w:val="a5"/>
            <w:sz w:val="21"/>
            <w:szCs w:val="21"/>
          </w:rPr>
          <w:t>下编译</w:t>
        </w:r>
        <w:r w:rsidR="00972322" w:rsidRPr="009A0ADE">
          <w:rPr>
            <w:rStyle w:val="a5"/>
            <w:sz w:val="21"/>
            <w:szCs w:val="21"/>
          </w:rPr>
          <w:t>Apollo</w:t>
        </w:r>
        <w:r w:rsidR="00972322" w:rsidRPr="009A0ADE">
          <w:rPr>
            <w:rStyle w:val="a5"/>
            <w:sz w:val="21"/>
            <w:szCs w:val="21"/>
          </w:rPr>
          <w:t>并与</w:t>
        </w:r>
        <w:r w:rsidR="00972322" w:rsidRPr="009A0ADE">
          <w:rPr>
            <w:rStyle w:val="a5"/>
            <w:sz w:val="21"/>
            <w:szCs w:val="21"/>
          </w:rPr>
          <w:t>Carsim</w:t>
        </w:r>
        <w:r w:rsidR="00972322" w:rsidRPr="009A0ADE">
          <w:rPr>
            <w:rStyle w:val="a5"/>
            <w:sz w:val="21"/>
            <w:szCs w:val="21"/>
          </w:rPr>
          <w:t>和</w:t>
        </w:r>
        <w:r w:rsidR="00972322" w:rsidRPr="009A0ADE">
          <w:rPr>
            <w:rStyle w:val="a5"/>
            <w:sz w:val="21"/>
            <w:szCs w:val="21"/>
          </w:rPr>
          <w:t>Simulink</w:t>
        </w:r>
        <w:r w:rsidR="00972322" w:rsidRPr="009A0ADE">
          <w:rPr>
            <w:rStyle w:val="a5"/>
            <w:sz w:val="21"/>
            <w:szCs w:val="21"/>
          </w:rPr>
          <w:t>联调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23" w:history="1">
        <w:r w:rsidR="00972322" w:rsidRPr="009A0ADE">
          <w:rPr>
            <w:rStyle w:val="a5"/>
            <w:sz w:val="21"/>
            <w:szCs w:val="21"/>
          </w:rPr>
          <w:t>Apollo</w:t>
        </w:r>
        <w:r w:rsidR="00972322" w:rsidRPr="009A0ADE">
          <w:rPr>
            <w:rStyle w:val="a5"/>
            <w:sz w:val="21"/>
            <w:szCs w:val="21"/>
          </w:rPr>
          <w:t>代码学习</w:t>
        </w:r>
        <w:r w:rsidR="00972322" w:rsidRPr="009A0ADE">
          <w:rPr>
            <w:rStyle w:val="a5"/>
            <w:sz w:val="21"/>
            <w:szCs w:val="21"/>
          </w:rPr>
          <w:t>(</w:t>
        </w:r>
        <w:r w:rsidR="00972322" w:rsidRPr="009A0ADE">
          <w:rPr>
            <w:rStyle w:val="a5"/>
            <w:sz w:val="21"/>
            <w:szCs w:val="21"/>
          </w:rPr>
          <w:t>五</w:t>
        </w:r>
        <w:r w:rsidR="00972322" w:rsidRPr="009A0ADE">
          <w:rPr>
            <w:rStyle w:val="a5"/>
            <w:sz w:val="21"/>
            <w:szCs w:val="21"/>
          </w:rPr>
          <w:t>)—</w:t>
        </w:r>
        <w:r w:rsidR="00972322" w:rsidRPr="009A0ADE">
          <w:rPr>
            <w:rStyle w:val="a5"/>
            <w:sz w:val="21"/>
            <w:szCs w:val="21"/>
          </w:rPr>
          <w:t>横纵向控制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24" w:history="1">
        <w:r w:rsidR="00972322" w:rsidRPr="009A0ADE">
          <w:rPr>
            <w:rStyle w:val="a5"/>
            <w:sz w:val="21"/>
            <w:szCs w:val="21"/>
          </w:rPr>
          <w:t>Apollo</w:t>
        </w:r>
        <w:r w:rsidR="00972322" w:rsidRPr="009A0ADE">
          <w:rPr>
            <w:rStyle w:val="a5"/>
            <w:sz w:val="21"/>
            <w:szCs w:val="21"/>
          </w:rPr>
          <w:t>代码学习</w:t>
        </w:r>
        <w:r w:rsidR="00972322" w:rsidRPr="009A0ADE">
          <w:rPr>
            <w:rStyle w:val="a5"/>
            <w:sz w:val="21"/>
            <w:szCs w:val="21"/>
          </w:rPr>
          <w:t>(</w:t>
        </w:r>
        <w:r w:rsidR="00972322" w:rsidRPr="009A0ADE">
          <w:rPr>
            <w:rStyle w:val="a5"/>
            <w:sz w:val="21"/>
            <w:szCs w:val="21"/>
          </w:rPr>
          <w:t>六</w:t>
        </w:r>
        <w:r w:rsidR="00972322" w:rsidRPr="009A0ADE">
          <w:rPr>
            <w:rStyle w:val="a5"/>
            <w:sz w:val="21"/>
            <w:szCs w:val="21"/>
          </w:rPr>
          <w:t>)—</w:t>
        </w:r>
        <w:r w:rsidR="00972322" w:rsidRPr="009A0ADE">
          <w:rPr>
            <w:rStyle w:val="a5"/>
            <w:sz w:val="21"/>
            <w:szCs w:val="21"/>
          </w:rPr>
          <w:t>模型预测控制</w:t>
        </w:r>
        <w:r w:rsidR="00972322" w:rsidRPr="009A0ADE">
          <w:rPr>
            <w:rStyle w:val="a5"/>
            <w:sz w:val="21"/>
            <w:szCs w:val="21"/>
          </w:rPr>
          <w:t>(MPC)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25" w:history="1">
        <w:r w:rsidR="00972322" w:rsidRPr="009A0ADE">
          <w:rPr>
            <w:rStyle w:val="a5"/>
            <w:sz w:val="21"/>
            <w:szCs w:val="21"/>
          </w:rPr>
          <w:t>Apollo</w:t>
        </w:r>
        <w:r w:rsidR="00972322" w:rsidRPr="009A0ADE">
          <w:rPr>
            <w:rStyle w:val="a5"/>
            <w:sz w:val="21"/>
            <w:szCs w:val="21"/>
          </w:rPr>
          <w:t>代码学习</w:t>
        </w:r>
        <w:r w:rsidR="00972322" w:rsidRPr="009A0ADE">
          <w:rPr>
            <w:rStyle w:val="a5"/>
            <w:sz w:val="21"/>
            <w:szCs w:val="21"/>
          </w:rPr>
          <w:t>(</w:t>
        </w:r>
        <w:r w:rsidR="00972322" w:rsidRPr="009A0ADE">
          <w:rPr>
            <w:rStyle w:val="a5"/>
            <w:sz w:val="21"/>
            <w:szCs w:val="21"/>
          </w:rPr>
          <w:t>七</w:t>
        </w:r>
        <w:r w:rsidR="00972322" w:rsidRPr="009A0ADE">
          <w:rPr>
            <w:rStyle w:val="a5"/>
            <w:sz w:val="21"/>
            <w:szCs w:val="21"/>
          </w:rPr>
          <w:t>)—MPC</w:t>
        </w:r>
        <w:r w:rsidR="00972322" w:rsidRPr="009A0ADE">
          <w:rPr>
            <w:rStyle w:val="a5"/>
            <w:sz w:val="21"/>
            <w:szCs w:val="21"/>
          </w:rPr>
          <w:t>与</w:t>
        </w:r>
        <w:r w:rsidR="00972322" w:rsidRPr="009A0ADE">
          <w:rPr>
            <w:rStyle w:val="a5"/>
            <w:sz w:val="21"/>
            <w:szCs w:val="21"/>
          </w:rPr>
          <w:t>LQR</w:t>
        </w:r>
        <w:r w:rsidR="00972322" w:rsidRPr="009A0ADE">
          <w:rPr>
            <w:rStyle w:val="a5"/>
            <w:sz w:val="21"/>
            <w:szCs w:val="21"/>
          </w:rPr>
          <w:t>比较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26" w:history="1">
        <w:r w:rsidR="00972322" w:rsidRPr="009A0ADE">
          <w:rPr>
            <w:rStyle w:val="a5"/>
            <w:sz w:val="21"/>
            <w:szCs w:val="21"/>
          </w:rPr>
          <w:t>Apollo</w:t>
        </w:r>
        <w:r w:rsidR="00972322" w:rsidRPr="009A0ADE">
          <w:rPr>
            <w:rStyle w:val="a5"/>
            <w:sz w:val="21"/>
            <w:szCs w:val="21"/>
          </w:rPr>
          <w:t>控制算法中使用的车辆动力学模型的推导过程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27" w:history="1">
        <w:r w:rsidR="00972322" w:rsidRPr="009A0ADE">
          <w:rPr>
            <w:rStyle w:val="a5"/>
            <w:rFonts w:hint="eastAsia"/>
            <w:sz w:val="21"/>
            <w:szCs w:val="21"/>
          </w:rPr>
          <w:t>百度自动驾驶系统</w:t>
        </w:r>
        <w:r w:rsidR="00972322" w:rsidRPr="009A0ADE">
          <w:rPr>
            <w:rStyle w:val="a5"/>
            <w:rFonts w:hint="eastAsia"/>
            <w:sz w:val="21"/>
            <w:szCs w:val="21"/>
          </w:rPr>
          <w:t>Apollo</w:t>
        </w:r>
        <w:r w:rsidR="00972322" w:rsidRPr="009A0ADE">
          <w:rPr>
            <w:rStyle w:val="a5"/>
            <w:rFonts w:hint="eastAsia"/>
            <w:sz w:val="21"/>
            <w:szCs w:val="21"/>
          </w:rPr>
          <w:t>源码分析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28" w:history="1">
        <w:r w:rsidR="00972322" w:rsidRPr="009A0ADE">
          <w:rPr>
            <w:rStyle w:val="a5"/>
            <w:sz w:val="21"/>
            <w:szCs w:val="21"/>
          </w:rPr>
          <w:t>无人驾驶汽车系统入门（一）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卡尔曼滤波与目标追踪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29" w:history="1">
        <w:r w:rsidR="00972322" w:rsidRPr="009A0ADE">
          <w:rPr>
            <w:rStyle w:val="a5"/>
            <w:sz w:val="21"/>
            <w:szCs w:val="21"/>
          </w:rPr>
          <w:t>无人驾驶汽车系统入门（二）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高级运动模型和扩展卡尔曼滤波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30" w:history="1">
        <w:r w:rsidR="00972322" w:rsidRPr="009A0ADE">
          <w:rPr>
            <w:rStyle w:val="a5"/>
            <w:sz w:val="21"/>
            <w:szCs w:val="21"/>
          </w:rPr>
          <w:t>无人驾驶汽车系统入门（三）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无损卡尔曼滤波，目标追踪，</w:t>
        </w:r>
        <w:r w:rsidR="00972322" w:rsidRPr="009A0ADE">
          <w:rPr>
            <w:rStyle w:val="a5"/>
            <w:sz w:val="21"/>
            <w:szCs w:val="21"/>
          </w:rPr>
          <w:t>C++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31" w:history="1">
        <w:r w:rsidR="00972322" w:rsidRPr="009A0ADE">
          <w:rPr>
            <w:rStyle w:val="a5"/>
            <w:sz w:val="21"/>
            <w:szCs w:val="21"/>
          </w:rPr>
          <w:t>无人驾驶汽车系统入门（四）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反馈控制入门，</w:t>
        </w:r>
        <w:r w:rsidR="00972322" w:rsidRPr="009A0ADE">
          <w:rPr>
            <w:rStyle w:val="a5"/>
            <w:sz w:val="21"/>
            <w:szCs w:val="21"/>
          </w:rPr>
          <w:t>PID</w:t>
        </w:r>
        <w:r w:rsidR="00972322" w:rsidRPr="009A0ADE">
          <w:rPr>
            <w:rStyle w:val="a5"/>
            <w:sz w:val="21"/>
            <w:szCs w:val="21"/>
          </w:rPr>
          <w:t>控制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32" w:history="1">
        <w:r w:rsidR="00972322" w:rsidRPr="009A0ADE">
          <w:rPr>
            <w:rStyle w:val="a5"/>
            <w:sz w:val="21"/>
            <w:szCs w:val="21"/>
          </w:rPr>
          <w:t>无人驾驶汽车系统入门（五）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运动学自行车模型和动力学自行车模型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33" w:history="1">
        <w:r w:rsidR="00972322" w:rsidRPr="009A0ADE">
          <w:rPr>
            <w:rStyle w:val="a5"/>
            <w:sz w:val="21"/>
            <w:szCs w:val="21"/>
          </w:rPr>
          <w:t>无人驾驶汽车系统入门（六）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基于传统计算机视觉的车道线检测</w:t>
        </w:r>
        <w:r w:rsidR="00972322" w:rsidRPr="009A0ADE">
          <w:rPr>
            <w:rStyle w:val="a5"/>
            <w:sz w:val="21"/>
            <w:szCs w:val="21"/>
          </w:rPr>
          <w:t>(1)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34" w:history="1">
        <w:r w:rsidR="00972322" w:rsidRPr="009A0ADE">
          <w:rPr>
            <w:rStyle w:val="a5"/>
            <w:sz w:val="21"/>
            <w:szCs w:val="21"/>
          </w:rPr>
          <w:t>无人驾驶汽车系统入门（七）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基于传统计算机视觉的车道线检测</w:t>
        </w:r>
        <w:r w:rsidR="00972322" w:rsidRPr="009A0ADE">
          <w:rPr>
            <w:rStyle w:val="a5"/>
            <w:sz w:val="21"/>
            <w:szCs w:val="21"/>
          </w:rPr>
          <w:t>(2)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35" w:history="1">
        <w:r w:rsidR="00972322" w:rsidRPr="009A0ADE">
          <w:rPr>
            <w:rStyle w:val="a5"/>
            <w:sz w:val="21"/>
            <w:szCs w:val="21"/>
          </w:rPr>
          <w:t>无人驾驶汽车系统入门（八）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机器学习入门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36" w:history="1">
        <w:r w:rsidR="00972322" w:rsidRPr="009A0ADE">
          <w:rPr>
            <w:rStyle w:val="a5"/>
            <w:sz w:val="21"/>
            <w:szCs w:val="21"/>
          </w:rPr>
          <w:t>无人驾驶汽车系统入门（九）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神经网络基础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37" w:history="1">
        <w:r w:rsidR="00972322" w:rsidRPr="009A0ADE">
          <w:rPr>
            <w:rStyle w:val="a5"/>
            <w:sz w:val="21"/>
            <w:szCs w:val="21"/>
          </w:rPr>
          <w:t>无人驾驶汽车系统入门（十）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基于运动学模型的模型预测控制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38" w:history="1">
        <w:r w:rsidR="00972322" w:rsidRPr="009A0ADE">
          <w:rPr>
            <w:rStyle w:val="a5"/>
            <w:sz w:val="21"/>
            <w:szCs w:val="21"/>
          </w:rPr>
          <w:t>无人驾驶汽车系统入门（十一）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深度前馈网络，深度学习的正则化，交通信号识别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39" w:history="1">
        <w:r w:rsidR="00972322" w:rsidRPr="009A0ADE">
          <w:rPr>
            <w:rStyle w:val="a5"/>
            <w:sz w:val="21"/>
            <w:szCs w:val="21"/>
          </w:rPr>
          <w:t>无人驾驶汽车系统入门（十二）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卷积神经网络入门，基于深度学习的车辆实时检测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40" w:history="1">
        <w:r w:rsidR="00972322" w:rsidRPr="009A0ADE">
          <w:rPr>
            <w:rStyle w:val="a5"/>
            <w:sz w:val="21"/>
            <w:szCs w:val="21"/>
          </w:rPr>
          <w:t>无人驾驶汽车系统入门（十三）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正态分布变换（</w:t>
        </w:r>
        <w:r w:rsidR="00972322" w:rsidRPr="009A0ADE">
          <w:rPr>
            <w:rStyle w:val="a5"/>
            <w:sz w:val="21"/>
            <w:szCs w:val="21"/>
          </w:rPr>
          <w:t>NDT</w:t>
        </w:r>
        <w:r w:rsidR="00972322" w:rsidRPr="009A0ADE">
          <w:rPr>
            <w:rStyle w:val="a5"/>
            <w:sz w:val="21"/>
            <w:szCs w:val="21"/>
          </w:rPr>
          <w:t>）配准与无人车定位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41" w:history="1">
        <w:r w:rsidR="00972322" w:rsidRPr="009A0ADE">
          <w:rPr>
            <w:rStyle w:val="a5"/>
            <w:sz w:val="21"/>
            <w:szCs w:val="21"/>
          </w:rPr>
          <w:t>Move-it</w:t>
        </w:r>
        <w:r w:rsidR="00972322" w:rsidRPr="009A0ADE">
          <w:rPr>
            <w:rStyle w:val="a5"/>
            <w:sz w:val="21"/>
            <w:szCs w:val="21"/>
          </w:rPr>
          <w:t>无人驾驶黑客马拉松记录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42" w:history="1">
        <w:r w:rsidR="00972322" w:rsidRPr="009A0ADE">
          <w:rPr>
            <w:rStyle w:val="a5"/>
            <w:sz w:val="21"/>
            <w:szCs w:val="21"/>
          </w:rPr>
          <w:t>无人驾驶汽车系统入门（十四）</w:t>
        </w:r>
        <w:r w:rsidR="00972322" w:rsidRPr="009A0ADE">
          <w:rPr>
            <w:rStyle w:val="a5"/>
            <w:sz w:val="21"/>
            <w:szCs w:val="21"/>
          </w:rPr>
          <w:t>——ROS</w:t>
        </w:r>
        <w:r w:rsidR="00972322" w:rsidRPr="009A0ADE">
          <w:rPr>
            <w:rStyle w:val="a5"/>
            <w:sz w:val="21"/>
            <w:szCs w:val="21"/>
          </w:rPr>
          <w:t>入门与实践</w:t>
        </w:r>
        <w:r w:rsidR="00972322" w:rsidRPr="009A0ADE">
          <w:rPr>
            <w:rStyle w:val="a5"/>
            <w:sz w:val="21"/>
            <w:szCs w:val="21"/>
          </w:rPr>
          <w:t>(1)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43" w:history="1">
        <w:r w:rsidR="00972322" w:rsidRPr="009A0ADE">
          <w:rPr>
            <w:rStyle w:val="a5"/>
            <w:sz w:val="21"/>
            <w:szCs w:val="21"/>
          </w:rPr>
          <w:t>无人驾驶汽车系统入门（十五）</w:t>
        </w:r>
        <w:r w:rsidR="00972322" w:rsidRPr="009A0ADE">
          <w:rPr>
            <w:rStyle w:val="a5"/>
            <w:sz w:val="21"/>
            <w:szCs w:val="21"/>
          </w:rPr>
          <w:t>——ROS</w:t>
        </w:r>
        <w:r w:rsidR="00972322" w:rsidRPr="009A0ADE">
          <w:rPr>
            <w:rStyle w:val="a5"/>
            <w:sz w:val="21"/>
            <w:szCs w:val="21"/>
          </w:rPr>
          <w:t>入门与实践</w:t>
        </w:r>
        <w:r w:rsidR="00972322" w:rsidRPr="009A0ADE">
          <w:rPr>
            <w:rStyle w:val="a5"/>
            <w:sz w:val="21"/>
            <w:szCs w:val="21"/>
          </w:rPr>
          <w:t>(2)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44" w:history="1">
        <w:r w:rsidR="00972322" w:rsidRPr="009A0ADE">
          <w:rPr>
            <w:rStyle w:val="a5"/>
            <w:sz w:val="21"/>
            <w:szCs w:val="21"/>
          </w:rPr>
          <w:t>无人驾驶汽车系统入门（十六）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最短路径搜索之</w:t>
        </w:r>
        <w:r w:rsidR="00972322" w:rsidRPr="009A0ADE">
          <w:rPr>
            <w:rStyle w:val="a5"/>
            <w:sz w:val="21"/>
            <w:szCs w:val="21"/>
          </w:rPr>
          <w:t>A*</w:t>
        </w:r>
        <w:r w:rsidR="00972322" w:rsidRPr="009A0ADE">
          <w:rPr>
            <w:rStyle w:val="a5"/>
            <w:sz w:val="21"/>
            <w:szCs w:val="21"/>
          </w:rPr>
          <w:t>算法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45" w:history="1">
        <w:r w:rsidR="00972322" w:rsidRPr="009A0ADE">
          <w:rPr>
            <w:rStyle w:val="a5"/>
            <w:sz w:val="21"/>
            <w:szCs w:val="21"/>
          </w:rPr>
          <w:t>无人驾驶汽车系统入门（十七）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无人驾驶系统基本框架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46" w:history="1">
        <w:r w:rsidR="00972322" w:rsidRPr="009A0ADE">
          <w:rPr>
            <w:rStyle w:val="a5"/>
            <w:sz w:val="21"/>
            <w:szCs w:val="21"/>
          </w:rPr>
          <w:t>无人驾驶汽车系统入门（十八）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使用</w:t>
        </w:r>
        <w:r w:rsidR="00972322" w:rsidRPr="009A0ADE">
          <w:rPr>
            <w:rStyle w:val="a5"/>
            <w:sz w:val="21"/>
            <w:szCs w:val="21"/>
          </w:rPr>
          <w:t>pure pursuit</w:t>
        </w:r>
        <w:r w:rsidR="00972322" w:rsidRPr="009A0ADE">
          <w:rPr>
            <w:rStyle w:val="a5"/>
            <w:sz w:val="21"/>
            <w:szCs w:val="21"/>
          </w:rPr>
          <w:t>实现无人车轨迹追踪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47" w:history="1">
        <w:r w:rsidR="00972322" w:rsidRPr="009A0ADE">
          <w:rPr>
            <w:rStyle w:val="a5"/>
            <w:sz w:val="21"/>
            <w:szCs w:val="21"/>
          </w:rPr>
          <w:t>无人驾驶汽车系统入门（十九）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分层有限状态机和无人车行为规划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48" w:history="1">
        <w:r w:rsidR="00972322" w:rsidRPr="009A0ADE">
          <w:rPr>
            <w:rStyle w:val="a5"/>
            <w:sz w:val="21"/>
            <w:szCs w:val="21"/>
          </w:rPr>
          <w:t>无人驾驶汽车系统入门（二十）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基于自由边界三次样条插值的无人车路径生成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49" w:history="1">
        <w:r w:rsidR="00972322" w:rsidRPr="009A0ADE">
          <w:rPr>
            <w:rStyle w:val="a5"/>
            <w:sz w:val="21"/>
            <w:szCs w:val="21"/>
          </w:rPr>
          <w:t>无人驾驶汽车系统入门（二十一）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基于</w:t>
        </w:r>
        <w:r w:rsidR="00972322" w:rsidRPr="009A0ADE">
          <w:rPr>
            <w:rStyle w:val="a5"/>
            <w:sz w:val="21"/>
            <w:szCs w:val="21"/>
          </w:rPr>
          <w:t>Frenet</w:t>
        </w:r>
        <w:r w:rsidR="00972322" w:rsidRPr="009A0ADE">
          <w:rPr>
            <w:rStyle w:val="a5"/>
            <w:sz w:val="21"/>
            <w:szCs w:val="21"/>
          </w:rPr>
          <w:t>优化轨迹的无人车动作规划方法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50" w:history="1">
        <w:r w:rsidR="00972322" w:rsidRPr="009A0ADE">
          <w:rPr>
            <w:rStyle w:val="a5"/>
            <w:sz w:val="21"/>
            <w:szCs w:val="21"/>
          </w:rPr>
          <w:t>无人驾驶汽车系统入门（二十二）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使用</w:t>
        </w:r>
        <w:r w:rsidR="00972322" w:rsidRPr="009A0ADE">
          <w:rPr>
            <w:rStyle w:val="a5"/>
            <w:sz w:val="21"/>
            <w:szCs w:val="21"/>
          </w:rPr>
          <w:t>Autoware</w:t>
        </w:r>
        <w:r w:rsidR="00972322" w:rsidRPr="009A0ADE">
          <w:rPr>
            <w:rStyle w:val="a5"/>
            <w:sz w:val="21"/>
            <w:szCs w:val="21"/>
          </w:rPr>
          <w:t>实践激光雷达与摄像机组合标定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51" w:history="1">
        <w:r w:rsidR="00972322" w:rsidRPr="009A0ADE">
          <w:rPr>
            <w:rStyle w:val="a5"/>
            <w:sz w:val="21"/>
            <w:szCs w:val="21"/>
          </w:rPr>
          <w:t>无人驾驶汽车系统入门（二十三）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迁移学习和端到端无人驾驶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52" w:history="1">
        <w:r w:rsidR="00972322" w:rsidRPr="009A0ADE">
          <w:rPr>
            <w:rStyle w:val="a5"/>
            <w:sz w:val="21"/>
            <w:szCs w:val="21"/>
          </w:rPr>
          <w:t>无人驾驶汽车系统入门（二十四）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激光雷达的地面</w:t>
        </w:r>
        <w:r w:rsidR="00972322" w:rsidRPr="009A0ADE">
          <w:rPr>
            <w:rStyle w:val="a5"/>
            <w:sz w:val="21"/>
            <w:szCs w:val="21"/>
          </w:rPr>
          <w:t>-</w:t>
        </w:r>
        <w:r w:rsidR="00972322" w:rsidRPr="009A0ADE">
          <w:rPr>
            <w:rStyle w:val="a5"/>
            <w:sz w:val="21"/>
            <w:szCs w:val="21"/>
          </w:rPr>
          <w:t>非地面分割和</w:t>
        </w:r>
        <w:r w:rsidR="00972322" w:rsidRPr="009A0ADE">
          <w:rPr>
            <w:rStyle w:val="a5"/>
            <w:sz w:val="21"/>
            <w:szCs w:val="21"/>
          </w:rPr>
          <w:t>pcl_ros</w:t>
        </w:r>
        <w:r w:rsidR="00972322" w:rsidRPr="009A0ADE">
          <w:rPr>
            <w:rStyle w:val="a5"/>
            <w:sz w:val="21"/>
            <w:szCs w:val="21"/>
          </w:rPr>
          <w:t>实践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53" w:history="1">
        <w:r w:rsidR="00972322" w:rsidRPr="009A0ADE">
          <w:rPr>
            <w:rStyle w:val="a5"/>
            <w:sz w:val="21"/>
            <w:szCs w:val="21"/>
          </w:rPr>
          <w:t>无人驾驶汽车系统入门（二十五）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基于欧几里德聚类的激光雷达点云分割及</w:t>
        </w:r>
        <w:r w:rsidR="00972322" w:rsidRPr="009A0ADE">
          <w:rPr>
            <w:rStyle w:val="a5"/>
            <w:sz w:val="21"/>
            <w:szCs w:val="21"/>
          </w:rPr>
          <w:t>ROS</w:t>
        </w:r>
        <w:r w:rsidR="00972322" w:rsidRPr="009A0ADE">
          <w:rPr>
            <w:rStyle w:val="a5"/>
            <w:sz w:val="21"/>
            <w:szCs w:val="21"/>
          </w:rPr>
          <w:t>实现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54" w:history="1">
        <w:r w:rsidR="00972322" w:rsidRPr="009A0ADE">
          <w:rPr>
            <w:rStyle w:val="a5"/>
            <w:sz w:val="21"/>
            <w:szCs w:val="21"/>
          </w:rPr>
          <w:t>无人驾驶汽车系统入门（二十六）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基于深度学习的实时激光雷达点云目标检测及</w:t>
        </w:r>
        <w:r w:rsidR="00972322" w:rsidRPr="009A0ADE">
          <w:rPr>
            <w:rStyle w:val="a5"/>
            <w:sz w:val="21"/>
            <w:szCs w:val="21"/>
          </w:rPr>
          <w:t>ROS</w:t>
        </w:r>
        <w:r w:rsidR="00972322" w:rsidRPr="009A0ADE">
          <w:rPr>
            <w:rStyle w:val="a5"/>
            <w:sz w:val="21"/>
            <w:szCs w:val="21"/>
          </w:rPr>
          <w:t>实现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55" w:history="1">
        <w:r w:rsidR="00972322" w:rsidRPr="009A0ADE">
          <w:rPr>
            <w:rStyle w:val="a5"/>
            <w:sz w:val="21"/>
            <w:szCs w:val="21"/>
          </w:rPr>
          <w:t>无人驾驶汽车系统入门（二十七）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基于地面平面拟合的激光雷达地面分割方法和</w:t>
        </w:r>
        <w:r w:rsidR="00972322" w:rsidRPr="009A0ADE">
          <w:rPr>
            <w:rStyle w:val="a5"/>
            <w:sz w:val="21"/>
            <w:szCs w:val="21"/>
          </w:rPr>
          <w:t>ROS</w:t>
        </w:r>
        <w:r w:rsidR="00972322" w:rsidRPr="009A0ADE">
          <w:rPr>
            <w:rStyle w:val="a5"/>
            <w:sz w:val="21"/>
            <w:szCs w:val="21"/>
          </w:rPr>
          <w:t>实现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56" w:history="1">
        <w:r w:rsidR="00972322" w:rsidRPr="009A0ADE">
          <w:rPr>
            <w:rStyle w:val="a5"/>
            <w:sz w:val="21"/>
            <w:szCs w:val="21"/>
          </w:rPr>
          <w:t>无人驾驶汽车系统入门（二十八）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基于</w:t>
        </w:r>
        <w:r w:rsidR="00972322" w:rsidRPr="009A0ADE">
          <w:rPr>
            <w:rStyle w:val="a5"/>
            <w:sz w:val="21"/>
            <w:szCs w:val="21"/>
          </w:rPr>
          <w:t>VoxelNet</w:t>
        </w:r>
        <w:r w:rsidR="00972322" w:rsidRPr="009A0ADE">
          <w:rPr>
            <w:rStyle w:val="a5"/>
            <w:sz w:val="21"/>
            <w:szCs w:val="21"/>
          </w:rPr>
          <w:t>的激光雷达点云车辆检测及</w:t>
        </w:r>
        <w:r w:rsidR="00972322" w:rsidRPr="009A0ADE">
          <w:rPr>
            <w:rStyle w:val="a5"/>
            <w:sz w:val="21"/>
            <w:szCs w:val="21"/>
          </w:rPr>
          <w:t>ROS</w:t>
        </w:r>
        <w:r w:rsidR="00972322" w:rsidRPr="009A0ADE">
          <w:rPr>
            <w:rStyle w:val="a5"/>
            <w:sz w:val="21"/>
            <w:szCs w:val="21"/>
          </w:rPr>
          <w:t>实现</w:t>
        </w:r>
      </w:hyperlink>
    </w:p>
    <w:p w:rsidR="00EF6E74" w:rsidRPr="009A0ADE" w:rsidRDefault="00857D70">
      <w:pPr>
        <w:numPr>
          <w:ilvl w:val="0"/>
          <w:numId w:val="3"/>
        </w:numPr>
        <w:rPr>
          <w:sz w:val="21"/>
          <w:szCs w:val="21"/>
        </w:rPr>
      </w:pPr>
      <w:hyperlink r:id="rId57" w:history="1">
        <w:r w:rsidR="00972322" w:rsidRPr="009A0ADE">
          <w:rPr>
            <w:rStyle w:val="a5"/>
            <w:sz w:val="21"/>
            <w:szCs w:val="21"/>
          </w:rPr>
          <w:t>无人驾驶汽车系统入门（二十九）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使用</w:t>
        </w:r>
        <w:r w:rsidR="00972322" w:rsidRPr="009A0ADE">
          <w:rPr>
            <w:rStyle w:val="a5"/>
            <w:sz w:val="21"/>
            <w:szCs w:val="21"/>
          </w:rPr>
          <w:t>TensorFlow Object Detection API</w:t>
        </w:r>
        <w:r w:rsidR="00972322" w:rsidRPr="009A0ADE">
          <w:rPr>
            <w:rStyle w:val="a5"/>
            <w:sz w:val="21"/>
            <w:szCs w:val="21"/>
          </w:rPr>
          <w:t>分别在</w:t>
        </w:r>
        <w:r w:rsidR="00972322" w:rsidRPr="009A0ADE">
          <w:rPr>
            <w:rStyle w:val="a5"/>
            <w:sz w:val="21"/>
            <w:szCs w:val="21"/>
          </w:rPr>
          <w:t>GPU</w:t>
        </w:r>
        <w:r w:rsidR="00972322" w:rsidRPr="009A0ADE">
          <w:rPr>
            <w:rStyle w:val="a5"/>
            <w:sz w:val="21"/>
            <w:szCs w:val="21"/>
          </w:rPr>
          <w:t>和</w:t>
        </w:r>
        <w:r w:rsidR="00972322" w:rsidRPr="009A0ADE">
          <w:rPr>
            <w:rStyle w:val="a5"/>
            <w:sz w:val="21"/>
            <w:szCs w:val="21"/>
          </w:rPr>
          <w:t>Google Cloud TPU</w:t>
        </w:r>
        <w:r w:rsidR="00972322" w:rsidRPr="009A0ADE">
          <w:rPr>
            <w:rStyle w:val="a5"/>
            <w:sz w:val="21"/>
            <w:szCs w:val="21"/>
          </w:rPr>
          <w:t>上训练交通信号灯检测神经网络</w:t>
        </w:r>
      </w:hyperlink>
    </w:p>
    <w:p w:rsidR="00EF6E74" w:rsidRPr="00B80402" w:rsidRDefault="00857D70">
      <w:pPr>
        <w:numPr>
          <w:ilvl w:val="0"/>
          <w:numId w:val="3"/>
        </w:numPr>
        <w:rPr>
          <w:rStyle w:val="a5"/>
          <w:color w:val="auto"/>
          <w:sz w:val="21"/>
          <w:szCs w:val="21"/>
          <w:u w:val="none"/>
        </w:rPr>
      </w:pPr>
      <w:hyperlink r:id="rId58" w:history="1">
        <w:r w:rsidR="00972322" w:rsidRPr="009A0ADE">
          <w:rPr>
            <w:rStyle w:val="a5"/>
            <w:sz w:val="21"/>
            <w:szCs w:val="21"/>
          </w:rPr>
          <w:t>无人驾驶汽车系统入门（三十）</w:t>
        </w:r>
        <w:r w:rsidR="00972322" w:rsidRPr="009A0ADE">
          <w:rPr>
            <w:rStyle w:val="a5"/>
            <w:sz w:val="21"/>
            <w:szCs w:val="21"/>
          </w:rPr>
          <w:t>——</w:t>
        </w:r>
        <w:r w:rsidR="00972322" w:rsidRPr="009A0ADE">
          <w:rPr>
            <w:rStyle w:val="a5"/>
            <w:sz w:val="21"/>
            <w:szCs w:val="21"/>
          </w:rPr>
          <w:t>基于深度神经网络</w:t>
        </w:r>
        <w:r w:rsidR="00972322" w:rsidRPr="009A0ADE">
          <w:rPr>
            <w:rStyle w:val="a5"/>
            <w:sz w:val="21"/>
            <w:szCs w:val="21"/>
          </w:rPr>
          <w:t>LaneNet</w:t>
        </w:r>
        <w:r w:rsidR="00972322" w:rsidRPr="009A0ADE">
          <w:rPr>
            <w:rStyle w:val="a5"/>
            <w:sz w:val="21"/>
            <w:szCs w:val="21"/>
          </w:rPr>
          <w:t>的车道线检测及</w:t>
        </w:r>
        <w:r w:rsidR="00972322" w:rsidRPr="009A0ADE">
          <w:rPr>
            <w:rStyle w:val="a5"/>
            <w:sz w:val="21"/>
            <w:szCs w:val="21"/>
          </w:rPr>
          <w:t>ROS</w:t>
        </w:r>
        <w:r w:rsidR="00972322" w:rsidRPr="009A0ADE">
          <w:rPr>
            <w:rStyle w:val="a5"/>
            <w:sz w:val="21"/>
            <w:szCs w:val="21"/>
          </w:rPr>
          <w:lastRenderedPageBreak/>
          <w:t>实现</w:t>
        </w:r>
      </w:hyperlink>
    </w:p>
    <w:p w:rsidR="00B80402" w:rsidRPr="009A0ADE" w:rsidRDefault="00857D70" w:rsidP="00B80402">
      <w:pPr>
        <w:numPr>
          <w:ilvl w:val="0"/>
          <w:numId w:val="3"/>
        </w:numPr>
        <w:rPr>
          <w:sz w:val="21"/>
          <w:szCs w:val="21"/>
        </w:rPr>
      </w:pPr>
      <w:hyperlink r:id="rId59" w:history="1">
        <w:r w:rsidR="00B80402" w:rsidRPr="00B80402">
          <w:rPr>
            <w:rStyle w:val="a6"/>
            <w:rFonts w:hint="eastAsia"/>
            <w:sz w:val="21"/>
            <w:szCs w:val="21"/>
          </w:rPr>
          <w:t>自动驾驶（一）</w:t>
        </w:r>
        <w:r w:rsidR="00B80402" w:rsidRPr="00B80402">
          <w:rPr>
            <w:rStyle w:val="a6"/>
            <w:rFonts w:hint="eastAsia"/>
            <w:sz w:val="21"/>
            <w:szCs w:val="21"/>
          </w:rPr>
          <w:t xml:space="preserve">---------KalmanFilter </w:t>
        </w:r>
        <w:r w:rsidR="00B80402" w:rsidRPr="00B80402">
          <w:rPr>
            <w:rStyle w:val="a6"/>
            <w:rFonts w:hint="eastAsia"/>
            <w:sz w:val="21"/>
            <w:szCs w:val="21"/>
          </w:rPr>
          <w:t>原理</w:t>
        </w:r>
      </w:hyperlink>
    </w:p>
    <w:p w:rsidR="00EF6E74" w:rsidRDefault="00972322">
      <w:pPr>
        <w:pStyle w:val="1"/>
      </w:pPr>
      <w:r>
        <w:rPr>
          <w:rFonts w:hint="eastAsia"/>
        </w:rPr>
        <w:t>附录</w:t>
      </w: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1129"/>
        <w:gridCol w:w="5529"/>
        <w:gridCol w:w="1864"/>
      </w:tblGrid>
      <w:tr w:rsidR="00EF6E74" w:rsidRPr="002E6EC9" w:rsidTr="008820D8">
        <w:tc>
          <w:tcPr>
            <w:tcW w:w="1129" w:type="dxa"/>
            <w:vAlign w:val="center"/>
          </w:tcPr>
          <w:p w:rsidR="00EF6E74" w:rsidRPr="002E6EC9" w:rsidRDefault="00972322">
            <w:pPr>
              <w:jc w:val="center"/>
              <w:rPr>
                <w:sz w:val="21"/>
                <w:szCs w:val="21"/>
              </w:rPr>
            </w:pPr>
            <w:r w:rsidRPr="002E6EC9">
              <w:rPr>
                <w:rFonts w:hint="eastAsia"/>
                <w:sz w:val="21"/>
                <w:szCs w:val="21"/>
              </w:rPr>
              <w:t>符号</w:t>
            </w:r>
          </w:p>
        </w:tc>
        <w:tc>
          <w:tcPr>
            <w:tcW w:w="5529" w:type="dxa"/>
            <w:vAlign w:val="center"/>
          </w:tcPr>
          <w:p w:rsidR="00EF6E74" w:rsidRPr="002E6EC9" w:rsidRDefault="00972322">
            <w:pPr>
              <w:jc w:val="center"/>
              <w:rPr>
                <w:sz w:val="21"/>
                <w:szCs w:val="21"/>
              </w:rPr>
            </w:pPr>
            <w:r w:rsidRPr="002E6EC9">
              <w:rPr>
                <w:rFonts w:hint="eastAsia"/>
                <w:sz w:val="21"/>
                <w:szCs w:val="21"/>
              </w:rPr>
              <w:t>定义</w:t>
            </w:r>
          </w:p>
        </w:tc>
        <w:tc>
          <w:tcPr>
            <w:tcW w:w="1864" w:type="dxa"/>
            <w:vAlign w:val="center"/>
          </w:tcPr>
          <w:p w:rsidR="00EF6E74" w:rsidRPr="002E6EC9" w:rsidRDefault="00972322">
            <w:pPr>
              <w:jc w:val="center"/>
              <w:rPr>
                <w:sz w:val="21"/>
                <w:szCs w:val="21"/>
              </w:rPr>
            </w:pPr>
            <w:r w:rsidRPr="002E6EC9">
              <w:rPr>
                <w:rFonts w:hint="eastAsia"/>
                <w:sz w:val="21"/>
                <w:szCs w:val="21"/>
              </w:rPr>
              <w:t>关系</w:t>
            </w:r>
          </w:p>
        </w:tc>
      </w:tr>
      <w:tr w:rsidR="007C3FC1" w:rsidRPr="002E6EC9" w:rsidTr="008820D8">
        <w:tc>
          <w:tcPr>
            <w:tcW w:w="1129" w:type="dxa"/>
            <w:vAlign w:val="center"/>
          </w:tcPr>
          <w:p w:rsidR="007C3FC1" w:rsidRPr="002E6EC9" w:rsidRDefault="00857D70" w:rsidP="002E6EC9">
            <w:pPr>
              <w:jc w:val="center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lf</m:t>
                  </m:r>
                </m:sub>
              </m:sSub>
            </m:oMath>
            <w:r w:rsidR="007C3FC1" w:rsidRPr="002E6EC9">
              <w:rPr>
                <w:rFonts w:hint="eastAsia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lr</m:t>
                  </m:r>
                </m:sub>
              </m:sSub>
            </m:oMath>
          </w:p>
        </w:tc>
        <w:tc>
          <w:tcPr>
            <w:tcW w:w="5529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  <w:r w:rsidRPr="002E6EC9">
              <w:rPr>
                <w:rFonts w:hint="eastAsia"/>
                <w:sz w:val="21"/>
                <w:szCs w:val="21"/>
              </w:rPr>
              <w:t>前、后轮胎受到的纵向力</w:t>
            </w:r>
          </w:p>
        </w:tc>
        <w:tc>
          <w:tcPr>
            <w:tcW w:w="1864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</w:p>
        </w:tc>
      </w:tr>
      <w:tr w:rsidR="007C3FC1" w:rsidRPr="002E6EC9" w:rsidTr="008820D8">
        <w:tc>
          <w:tcPr>
            <w:tcW w:w="1129" w:type="dxa"/>
            <w:vAlign w:val="center"/>
          </w:tcPr>
          <w:p w:rsidR="007C3FC1" w:rsidRPr="002E6EC9" w:rsidRDefault="00857D70" w:rsidP="002E6EC9">
            <w:pPr>
              <w:jc w:val="center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cf</m:t>
                  </m:r>
                </m:sub>
              </m:sSub>
            </m:oMath>
            <w:r w:rsidR="007C3FC1" w:rsidRPr="002E6EC9">
              <w:rPr>
                <w:rFonts w:hint="eastAsia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cr</m:t>
                  </m:r>
                </m:sub>
              </m:sSub>
            </m:oMath>
          </w:p>
        </w:tc>
        <w:tc>
          <w:tcPr>
            <w:tcW w:w="5529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  <w:r w:rsidRPr="002E6EC9">
              <w:rPr>
                <w:rFonts w:hint="eastAsia"/>
                <w:sz w:val="21"/>
                <w:szCs w:val="21"/>
              </w:rPr>
              <w:t>前、后轮胎受到的侧向力</w:t>
            </w:r>
          </w:p>
        </w:tc>
        <w:tc>
          <w:tcPr>
            <w:tcW w:w="1864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</w:p>
        </w:tc>
      </w:tr>
      <w:tr w:rsidR="007C3FC1" w:rsidRPr="002E6EC9" w:rsidTr="008820D8">
        <w:tc>
          <w:tcPr>
            <w:tcW w:w="1129" w:type="dxa"/>
            <w:vAlign w:val="center"/>
          </w:tcPr>
          <w:p w:rsidR="007C3FC1" w:rsidRPr="002E6EC9" w:rsidRDefault="00857D70" w:rsidP="002E6EC9">
            <w:pPr>
              <w:jc w:val="center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xf</m:t>
                  </m:r>
                </m:sub>
              </m:sSub>
            </m:oMath>
            <w:r w:rsidR="007C3FC1" w:rsidRPr="002E6EC9">
              <w:rPr>
                <w:rFonts w:hint="eastAsia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xr</m:t>
                  </m:r>
                </m:sub>
              </m:sSub>
            </m:oMath>
          </w:p>
        </w:tc>
        <w:tc>
          <w:tcPr>
            <w:tcW w:w="5529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  <w:r w:rsidRPr="002E6EC9">
              <w:rPr>
                <w:rFonts w:hint="eastAsia"/>
                <w:sz w:val="21"/>
                <w:szCs w:val="21"/>
              </w:rPr>
              <w:t>前、后轮胎受到的</w:t>
            </w:r>
            <w:r w:rsidRPr="002E6EC9">
              <w:rPr>
                <w:rFonts w:hint="eastAsia"/>
                <w:sz w:val="21"/>
                <w:szCs w:val="21"/>
              </w:rPr>
              <w:t>x</w:t>
            </w:r>
            <w:r w:rsidRPr="002E6EC9">
              <w:rPr>
                <w:rFonts w:hint="eastAsia"/>
                <w:sz w:val="21"/>
                <w:szCs w:val="21"/>
              </w:rPr>
              <w:t>方向的力</w:t>
            </w:r>
          </w:p>
        </w:tc>
        <w:tc>
          <w:tcPr>
            <w:tcW w:w="1864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</w:p>
        </w:tc>
      </w:tr>
      <w:tr w:rsidR="007C3FC1" w:rsidRPr="002E6EC9" w:rsidTr="008820D8">
        <w:tc>
          <w:tcPr>
            <w:tcW w:w="1129" w:type="dxa"/>
            <w:vAlign w:val="center"/>
          </w:tcPr>
          <w:p w:rsidR="007C3FC1" w:rsidRPr="002E6EC9" w:rsidRDefault="00857D70" w:rsidP="002E6EC9">
            <w:pPr>
              <w:jc w:val="center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yf</m:t>
                  </m:r>
                </m:sub>
              </m:sSub>
            </m:oMath>
            <w:r w:rsidR="007C3FC1" w:rsidRPr="002E6EC9">
              <w:rPr>
                <w:rFonts w:hint="eastAsia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yr</m:t>
                  </m:r>
                </m:sub>
              </m:sSub>
            </m:oMath>
          </w:p>
        </w:tc>
        <w:tc>
          <w:tcPr>
            <w:tcW w:w="5529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  <w:r w:rsidRPr="002E6EC9">
              <w:rPr>
                <w:rFonts w:hint="eastAsia"/>
                <w:sz w:val="21"/>
                <w:szCs w:val="21"/>
              </w:rPr>
              <w:t>前、后轮胎受到的</w:t>
            </w:r>
            <w:r w:rsidRPr="002E6EC9">
              <w:rPr>
                <w:rFonts w:hint="eastAsia"/>
                <w:sz w:val="21"/>
                <w:szCs w:val="21"/>
              </w:rPr>
              <w:t>y</w:t>
            </w:r>
            <w:r w:rsidRPr="002E6EC9">
              <w:rPr>
                <w:rFonts w:hint="eastAsia"/>
                <w:sz w:val="21"/>
                <w:szCs w:val="21"/>
              </w:rPr>
              <w:t>方向的力</w:t>
            </w:r>
          </w:p>
        </w:tc>
        <w:tc>
          <w:tcPr>
            <w:tcW w:w="1864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</w:p>
        </w:tc>
      </w:tr>
      <w:tr w:rsidR="007C3FC1" w:rsidRPr="002E6EC9" w:rsidTr="008820D8">
        <w:tc>
          <w:tcPr>
            <w:tcW w:w="1129" w:type="dxa"/>
            <w:vAlign w:val="center"/>
          </w:tcPr>
          <w:p w:rsidR="007C3FC1" w:rsidRPr="002E6EC9" w:rsidRDefault="00857D70" w:rsidP="002E6EC9">
            <w:pPr>
              <w:jc w:val="center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αf</m:t>
                  </m:r>
                </m:sub>
              </m:sSub>
            </m:oMath>
            <w:r w:rsidR="007C3FC1" w:rsidRPr="002E6EC9">
              <w:rPr>
                <w:rFonts w:hint="eastAsia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αr</m:t>
                  </m:r>
                </m:sub>
              </m:sSub>
            </m:oMath>
          </w:p>
        </w:tc>
        <w:tc>
          <w:tcPr>
            <w:tcW w:w="5529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  <w:r w:rsidRPr="002E6EC9">
              <w:rPr>
                <w:rFonts w:hint="eastAsia"/>
                <w:sz w:val="21"/>
                <w:szCs w:val="21"/>
              </w:rPr>
              <w:t>分别为前后轮的侧偏刚度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cornering stiffness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864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</w:p>
        </w:tc>
      </w:tr>
      <w:tr w:rsidR="007C3FC1" w:rsidRPr="002E6EC9" w:rsidTr="008820D8">
        <w:tc>
          <w:tcPr>
            <w:tcW w:w="1129" w:type="dxa"/>
            <w:vAlign w:val="center"/>
          </w:tcPr>
          <w:p w:rsidR="007C3FC1" w:rsidRPr="002E6EC9" w:rsidRDefault="00857D70" w:rsidP="002E6EC9">
            <w:pPr>
              <w:jc w:val="center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sub>
              </m:sSub>
            </m:oMath>
            <w:r w:rsidR="007C3FC1" w:rsidRPr="002E6EC9">
              <w:rPr>
                <w:rFonts w:hint="eastAsia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sub>
              </m:sSub>
            </m:oMath>
          </w:p>
        </w:tc>
        <w:tc>
          <w:tcPr>
            <w:tcW w:w="5529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  <w:r w:rsidRPr="002E6EC9">
              <w:rPr>
                <w:rFonts w:hint="eastAsia"/>
                <w:sz w:val="21"/>
                <w:szCs w:val="21"/>
              </w:rPr>
              <w:t>前、后轮相对于车身正向的偏角</w:t>
            </w:r>
          </w:p>
        </w:tc>
        <w:tc>
          <w:tcPr>
            <w:tcW w:w="1864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</w:p>
        </w:tc>
      </w:tr>
      <w:tr w:rsidR="007C3FC1" w:rsidRPr="002E6EC9" w:rsidTr="008820D8">
        <w:tc>
          <w:tcPr>
            <w:tcW w:w="1129" w:type="dxa"/>
            <w:vAlign w:val="center"/>
          </w:tcPr>
          <w:p w:rsidR="007C3FC1" w:rsidRPr="002E6EC9" w:rsidRDefault="00857D70" w:rsidP="002E6EC9">
            <w:pPr>
              <w:jc w:val="center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sub>
              </m:sSub>
            </m:oMath>
            <w:r w:rsidR="007C3FC1" w:rsidRPr="002E6EC9">
              <w:rPr>
                <w:rFonts w:hint="eastAsia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sub>
              </m:sSub>
            </m:oMath>
          </w:p>
        </w:tc>
        <w:tc>
          <w:tcPr>
            <w:tcW w:w="5529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前、后轮相对于速度方向的偏角</w:t>
            </w:r>
          </w:p>
        </w:tc>
        <w:tc>
          <w:tcPr>
            <w:tcW w:w="1864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</w:p>
        </w:tc>
      </w:tr>
      <w:tr w:rsidR="007C3FC1" w:rsidRPr="002E6EC9" w:rsidTr="008820D8">
        <w:tc>
          <w:tcPr>
            <w:tcW w:w="1129" w:type="dxa"/>
            <w:vAlign w:val="center"/>
          </w:tcPr>
          <w:p w:rsidR="007C3FC1" w:rsidRPr="002E6EC9" w:rsidRDefault="007C3FC1" w:rsidP="002E6EC9">
            <w:pPr>
              <w:jc w:val="center"/>
              <w:rPr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oMath>
            </m:oMathPara>
          </w:p>
        </w:tc>
        <w:tc>
          <w:tcPr>
            <w:tcW w:w="5529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  <w:r w:rsidRPr="002E6EC9">
              <w:rPr>
                <w:rFonts w:hint="eastAsia"/>
                <w:sz w:val="21"/>
                <w:szCs w:val="21"/>
              </w:rPr>
              <w:t>滑移角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速度</w:t>
            </w:r>
            <w:r>
              <w:rPr>
                <w:rFonts w:hint="eastAsia"/>
                <w:sz w:val="21"/>
                <w:szCs w:val="21"/>
              </w:rPr>
              <w:t>方向</w:t>
            </w:r>
            <w:r>
              <w:rPr>
                <w:sz w:val="21"/>
                <w:szCs w:val="21"/>
              </w:rPr>
              <w:t>与车身正方向夹角</w:t>
            </w:r>
          </w:p>
        </w:tc>
        <w:tc>
          <w:tcPr>
            <w:tcW w:w="1864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</w:p>
        </w:tc>
      </w:tr>
      <w:tr w:rsidR="007C3FC1" w:rsidRPr="002E6EC9" w:rsidTr="008820D8">
        <w:tc>
          <w:tcPr>
            <w:tcW w:w="1129" w:type="dxa"/>
            <w:vAlign w:val="center"/>
          </w:tcPr>
          <w:p w:rsidR="007C3FC1" w:rsidRPr="002E6EC9" w:rsidRDefault="007C3FC1" w:rsidP="007C3FC1">
            <w:pPr>
              <w:jc w:val="center"/>
              <w:rPr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ψ</m:t>
                </m:r>
              </m:oMath>
            </m:oMathPara>
          </w:p>
        </w:tc>
        <w:tc>
          <w:tcPr>
            <w:tcW w:w="5529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  <w:r w:rsidRPr="007C3FC1">
              <w:rPr>
                <w:rFonts w:hint="eastAsia"/>
                <w:sz w:val="21"/>
                <w:szCs w:val="21"/>
              </w:rPr>
              <w:t>航向角（</w:t>
            </w:r>
            <w:r w:rsidRPr="007C3FC1">
              <w:rPr>
                <w:rFonts w:hint="eastAsia"/>
                <w:sz w:val="21"/>
                <w:szCs w:val="21"/>
              </w:rPr>
              <w:t>Heading Angle</w:t>
            </w:r>
            <w:r>
              <w:rPr>
                <w:rFonts w:hint="eastAsia"/>
                <w:sz w:val="21"/>
                <w:szCs w:val="21"/>
              </w:rPr>
              <w:t>），</w:t>
            </w:r>
            <w:r w:rsidRPr="007C3FC1">
              <w:rPr>
                <w:rFonts w:hint="eastAsia"/>
                <w:sz w:val="21"/>
                <w:szCs w:val="21"/>
              </w:rPr>
              <w:t>车身与</w:t>
            </w:r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轴的夹角</w:t>
            </w:r>
          </w:p>
        </w:tc>
        <w:tc>
          <w:tcPr>
            <w:tcW w:w="1864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</w:p>
        </w:tc>
      </w:tr>
      <w:tr w:rsidR="007C3FC1" w:rsidRPr="002E6EC9" w:rsidTr="008820D8">
        <w:tc>
          <w:tcPr>
            <w:tcW w:w="1129" w:type="dxa"/>
            <w:vAlign w:val="center"/>
          </w:tcPr>
          <w:p w:rsidR="007C3FC1" w:rsidRPr="002E6EC9" w:rsidRDefault="00857D70" w:rsidP="002E6EC9">
            <w:pPr>
              <w:jc w:val="center"/>
              <w:rPr>
                <w:sz w:val="21"/>
                <w:szCs w:val="21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ψ</m:t>
                    </m:r>
                  </m:e>
                </m:acc>
              </m:oMath>
            </m:oMathPara>
          </w:p>
        </w:tc>
        <w:tc>
          <w:tcPr>
            <w:tcW w:w="5529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  <w:r w:rsidRPr="002E6EC9">
              <w:rPr>
                <w:rFonts w:hint="eastAsia"/>
                <w:sz w:val="21"/>
                <w:szCs w:val="21"/>
              </w:rPr>
              <w:t>偏航角速度</w:t>
            </w:r>
          </w:p>
        </w:tc>
        <w:tc>
          <w:tcPr>
            <w:tcW w:w="1864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</w:p>
        </w:tc>
      </w:tr>
      <w:tr w:rsidR="007C3FC1" w:rsidRPr="002E6EC9" w:rsidTr="008820D8">
        <w:tc>
          <w:tcPr>
            <w:tcW w:w="1129" w:type="dxa"/>
            <w:vAlign w:val="center"/>
          </w:tcPr>
          <w:p w:rsidR="007C3FC1" w:rsidRPr="002E6EC9" w:rsidRDefault="00084785" w:rsidP="00084785">
            <w:pPr>
              <w:jc w:val="center"/>
              <w:rPr>
                <w:rFonts w:cs="Times New Roman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a b</m:t>
                </m:r>
              </m:oMath>
            </m:oMathPara>
          </w:p>
        </w:tc>
        <w:tc>
          <w:tcPr>
            <w:tcW w:w="5529" w:type="dxa"/>
            <w:vAlign w:val="center"/>
          </w:tcPr>
          <w:p w:rsidR="007C3FC1" w:rsidRPr="002E6EC9" w:rsidRDefault="00084785" w:rsidP="007C3FC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</w:t>
            </w:r>
            <w:r w:rsidR="0068069F"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后轴的轴长</w:t>
            </w:r>
          </w:p>
        </w:tc>
        <w:tc>
          <w:tcPr>
            <w:tcW w:w="1864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</w:p>
        </w:tc>
      </w:tr>
      <w:tr w:rsidR="007C3FC1" w:rsidRPr="002E6EC9" w:rsidTr="008820D8">
        <w:tc>
          <w:tcPr>
            <w:tcW w:w="1129" w:type="dxa"/>
            <w:vAlign w:val="center"/>
          </w:tcPr>
          <w:p w:rsidR="007C3FC1" w:rsidRPr="002E6EC9" w:rsidRDefault="00084785" w:rsidP="00084785">
            <w:pPr>
              <w:jc w:val="center"/>
              <w:rPr>
                <w:rFonts w:cs="Times New Roman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L</m:t>
                </m:r>
              </m:oMath>
            </m:oMathPara>
          </w:p>
        </w:tc>
        <w:tc>
          <w:tcPr>
            <w:tcW w:w="5529" w:type="dxa"/>
            <w:vAlign w:val="center"/>
          </w:tcPr>
          <w:p w:rsidR="007C3FC1" w:rsidRPr="002E6EC9" w:rsidRDefault="00084785" w:rsidP="007C3FC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轴距</w:t>
            </w:r>
          </w:p>
        </w:tc>
        <w:tc>
          <w:tcPr>
            <w:tcW w:w="1864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</w:p>
        </w:tc>
      </w:tr>
      <w:tr w:rsidR="007C3FC1" w:rsidRPr="002E6EC9" w:rsidTr="008820D8">
        <w:tc>
          <w:tcPr>
            <w:tcW w:w="1129" w:type="dxa"/>
            <w:vAlign w:val="center"/>
          </w:tcPr>
          <w:p w:rsidR="007C3FC1" w:rsidRPr="002E6EC9" w:rsidRDefault="00857D70" w:rsidP="002E6EC9">
            <w:pPr>
              <w:jc w:val="center"/>
              <w:rPr>
                <w:rFonts w:cs="Times New Roman"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</m:sub>
              </m:sSub>
            </m:oMath>
            <w:r w:rsidR="00084785" w:rsidRPr="002E6EC9">
              <w:rPr>
                <w:rFonts w:hint="eastAsia"/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sub>
              </m:sSub>
            </m:oMath>
          </w:p>
        </w:tc>
        <w:tc>
          <w:tcPr>
            <w:tcW w:w="5529" w:type="dxa"/>
            <w:vAlign w:val="center"/>
          </w:tcPr>
          <w:p w:rsidR="007C3FC1" w:rsidRDefault="00084785" w:rsidP="007C3FC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</w:t>
            </w:r>
            <w:r w:rsidR="0068069F"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后</w:t>
            </w:r>
            <w:r>
              <w:rPr>
                <w:sz w:val="21"/>
                <w:szCs w:val="21"/>
              </w:rPr>
              <w:t>轴中心到车辆重心的长度</w:t>
            </w:r>
          </w:p>
        </w:tc>
        <w:tc>
          <w:tcPr>
            <w:tcW w:w="1864" w:type="dxa"/>
            <w:vAlign w:val="center"/>
          </w:tcPr>
          <w:p w:rsidR="007C3FC1" w:rsidRPr="002E6EC9" w:rsidRDefault="007C3FC1" w:rsidP="007C3FC1">
            <w:pPr>
              <w:rPr>
                <w:sz w:val="21"/>
                <w:szCs w:val="21"/>
              </w:rPr>
            </w:pPr>
          </w:p>
        </w:tc>
      </w:tr>
      <w:tr w:rsidR="0068069F" w:rsidRPr="002E6EC9" w:rsidTr="008820D8">
        <w:tc>
          <w:tcPr>
            <w:tcW w:w="1129" w:type="dxa"/>
            <w:vAlign w:val="center"/>
          </w:tcPr>
          <w:p w:rsidR="0068069F" w:rsidRPr="002E6EC9" w:rsidRDefault="00857D70" w:rsidP="002E6EC9">
            <w:pPr>
              <w:jc w:val="center"/>
              <w:rPr>
                <w:rFonts w:cs="Times New Roman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5529" w:type="dxa"/>
            <w:vAlign w:val="center"/>
          </w:tcPr>
          <w:p w:rsidR="0068069F" w:rsidRDefault="0068069F" w:rsidP="0068069F">
            <w:pPr>
              <w:rPr>
                <w:sz w:val="21"/>
                <w:szCs w:val="21"/>
              </w:rPr>
            </w:pPr>
            <w:r w:rsidRPr="0068069F">
              <w:rPr>
                <w:rFonts w:hint="eastAsia"/>
                <w:sz w:val="21"/>
                <w:szCs w:val="21"/>
              </w:rPr>
              <w:t>车辆绕</w:t>
            </w:r>
            <w:r>
              <w:rPr>
                <w:rFonts w:hint="eastAsia"/>
                <w:sz w:val="21"/>
                <w:szCs w:val="21"/>
              </w:rPr>
              <w:t>Z</w:t>
            </w:r>
            <w:r w:rsidRPr="0068069F">
              <w:rPr>
                <w:rFonts w:hint="eastAsia"/>
                <w:sz w:val="21"/>
                <w:szCs w:val="21"/>
              </w:rPr>
              <w:t>轴的转动惯量</w:t>
            </w:r>
            <w:r>
              <w:rPr>
                <w:rFonts w:hint="eastAsia"/>
                <w:sz w:val="21"/>
                <w:szCs w:val="21"/>
              </w:rPr>
              <w:t>（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kg∙</m:t>
              </m:r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</m:oMath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864" w:type="dxa"/>
            <w:vAlign w:val="center"/>
          </w:tcPr>
          <w:p w:rsidR="0068069F" w:rsidRPr="0068069F" w:rsidRDefault="0068069F" w:rsidP="007C3FC1">
            <w:pPr>
              <w:rPr>
                <w:sz w:val="21"/>
                <w:szCs w:val="21"/>
              </w:rPr>
            </w:pPr>
          </w:p>
        </w:tc>
      </w:tr>
      <w:tr w:rsidR="00AB04D3" w:rsidRPr="002E6EC9" w:rsidTr="008820D8">
        <w:tc>
          <w:tcPr>
            <w:tcW w:w="1129" w:type="dxa"/>
            <w:vAlign w:val="center"/>
          </w:tcPr>
          <w:p w:rsidR="00AB04D3" w:rsidRPr="00E74AA4" w:rsidRDefault="00AB04D3" w:rsidP="002E6EC9">
            <w:pPr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A</w:t>
            </w:r>
          </w:p>
        </w:tc>
        <w:tc>
          <w:tcPr>
            <w:tcW w:w="5529" w:type="dxa"/>
            <w:vAlign w:val="center"/>
          </w:tcPr>
          <w:p w:rsidR="00AB04D3" w:rsidRPr="0068069F" w:rsidRDefault="009A5385" w:rsidP="0068069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前轴</w:t>
            </w:r>
            <w:r w:rsidR="00AB04D3">
              <w:rPr>
                <w:sz w:val="21"/>
                <w:szCs w:val="21"/>
              </w:rPr>
              <w:t>中心</w:t>
            </w:r>
          </w:p>
        </w:tc>
        <w:tc>
          <w:tcPr>
            <w:tcW w:w="1864" w:type="dxa"/>
            <w:vAlign w:val="center"/>
          </w:tcPr>
          <w:p w:rsidR="00AB04D3" w:rsidRPr="0068069F" w:rsidRDefault="00AB04D3" w:rsidP="007C3FC1">
            <w:pPr>
              <w:rPr>
                <w:sz w:val="21"/>
                <w:szCs w:val="21"/>
              </w:rPr>
            </w:pPr>
          </w:p>
        </w:tc>
      </w:tr>
      <w:tr w:rsidR="009A5385" w:rsidRPr="002E6EC9" w:rsidTr="008820D8">
        <w:tc>
          <w:tcPr>
            <w:tcW w:w="1129" w:type="dxa"/>
            <w:vAlign w:val="center"/>
          </w:tcPr>
          <w:p w:rsidR="009A5385" w:rsidRDefault="009A5385" w:rsidP="002E6EC9">
            <w:pPr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B</w:t>
            </w:r>
          </w:p>
        </w:tc>
        <w:tc>
          <w:tcPr>
            <w:tcW w:w="5529" w:type="dxa"/>
            <w:vAlign w:val="center"/>
          </w:tcPr>
          <w:p w:rsidR="009A5385" w:rsidRDefault="009A5385" w:rsidP="009A538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后轴</w:t>
            </w:r>
            <w:r>
              <w:rPr>
                <w:sz w:val="21"/>
                <w:szCs w:val="21"/>
              </w:rPr>
              <w:t>中心</w:t>
            </w:r>
          </w:p>
        </w:tc>
        <w:tc>
          <w:tcPr>
            <w:tcW w:w="1864" w:type="dxa"/>
            <w:vAlign w:val="center"/>
          </w:tcPr>
          <w:p w:rsidR="009A5385" w:rsidRPr="0068069F" w:rsidRDefault="009A5385" w:rsidP="007C3FC1">
            <w:pPr>
              <w:rPr>
                <w:sz w:val="21"/>
                <w:szCs w:val="21"/>
              </w:rPr>
            </w:pPr>
          </w:p>
        </w:tc>
      </w:tr>
      <w:tr w:rsidR="009A5385" w:rsidRPr="002E6EC9" w:rsidTr="008820D8">
        <w:tc>
          <w:tcPr>
            <w:tcW w:w="1129" w:type="dxa"/>
            <w:vAlign w:val="center"/>
          </w:tcPr>
          <w:p w:rsidR="009A5385" w:rsidRDefault="009A5385" w:rsidP="002E6EC9">
            <w:pPr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C</w:t>
            </w:r>
          </w:p>
        </w:tc>
        <w:tc>
          <w:tcPr>
            <w:tcW w:w="5529" w:type="dxa"/>
            <w:vAlign w:val="center"/>
          </w:tcPr>
          <w:p w:rsidR="009A5385" w:rsidRDefault="009A5385" w:rsidP="0068069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车辆</w:t>
            </w:r>
            <w:r>
              <w:rPr>
                <w:sz w:val="21"/>
                <w:szCs w:val="21"/>
              </w:rPr>
              <w:t>质心</w:t>
            </w:r>
          </w:p>
        </w:tc>
        <w:tc>
          <w:tcPr>
            <w:tcW w:w="1864" w:type="dxa"/>
            <w:vAlign w:val="center"/>
          </w:tcPr>
          <w:p w:rsidR="009A5385" w:rsidRPr="0068069F" w:rsidRDefault="009A5385" w:rsidP="007C3FC1">
            <w:pPr>
              <w:rPr>
                <w:sz w:val="21"/>
                <w:szCs w:val="21"/>
              </w:rPr>
            </w:pPr>
          </w:p>
        </w:tc>
      </w:tr>
      <w:tr w:rsidR="009A5385" w:rsidRPr="002E6EC9" w:rsidTr="008820D8">
        <w:tc>
          <w:tcPr>
            <w:tcW w:w="1129" w:type="dxa"/>
            <w:vAlign w:val="center"/>
          </w:tcPr>
          <w:p w:rsidR="009A5385" w:rsidRDefault="009A5385" w:rsidP="002E6EC9">
            <w:pPr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O</w:t>
            </w:r>
          </w:p>
        </w:tc>
        <w:tc>
          <w:tcPr>
            <w:tcW w:w="5529" w:type="dxa"/>
            <w:vAlign w:val="center"/>
          </w:tcPr>
          <w:p w:rsidR="009A5385" w:rsidRDefault="009A5385" w:rsidP="0068069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车辆</w:t>
            </w:r>
            <w:r>
              <w:rPr>
                <w:sz w:val="21"/>
                <w:szCs w:val="21"/>
              </w:rPr>
              <w:t>转向圆心</w:t>
            </w:r>
          </w:p>
        </w:tc>
        <w:tc>
          <w:tcPr>
            <w:tcW w:w="1864" w:type="dxa"/>
            <w:vAlign w:val="center"/>
          </w:tcPr>
          <w:p w:rsidR="009A5385" w:rsidRPr="0068069F" w:rsidRDefault="009A5385" w:rsidP="007C3FC1">
            <w:pPr>
              <w:rPr>
                <w:sz w:val="21"/>
                <w:szCs w:val="21"/>
              </w:rPr>
            </w:pPr>
          </w:p>
        </w:tc>
      </w:tr>
      <w:tr w:rsidR="009A5385" w:rsidRPr="002E6EC9" w:rsidTr="008820D8">
        <w:tc>
          <w:tcPr>
            <w:tcW w:w="1129" w:type="dxa"/>
            <w:vAlign w:val="center"/>
          </w:tcPr>
          <w:p w:rsidR="009A5385" w:rsidRDefault="009A5385" w:rsidP="002E6EC9">
            <w:pPr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R</w:t>
            </w:r>
          </w:p>
        </w:tc>
        <w:tc>
          <w:tcPr>
            <w:tcW w:w="5529" w:type="dxa"/>
            <w:vAlign w:val="center"/>
          </w:tcPr>
          <w:p w:rsidR="009A5385" w:rsidRDefault="009A5385" w:rsidP="0068069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转</w:t>
            </w:r>
            <w:r>
              <w:rPr>
                <w:sz w:val="21"/>
                <w:szCs w:val="21"/>
              </w:rPr>
              <w:t>向半径</w:t>
            </w:r>
            <w:r w:rsidR="007D29F1">
              <w:rPr>
                <w:rFonts w:hint="eastAsia"/>
                <w:sz w:val="21"/>
                <w:szCs w:val="21"/>
              </w:rPr>
              <w:t>，</w:t>
            </w:r>
            <w:r w:rsidR="007D29F1">
              <w:rPr>
                <w:sz w:val="21"/>
                <w:szCs w:val="21"/>
              </w:rPr>
              <w:t>即圆心</w:t>
            </w:r>
            <w:r w:rsidR="007D29F1">
              <w:rPr>
                <w:sz w:val="21"/>
                <w:szCs w:val="21"/>
              </w:rPr>
              <w:t>O</w:t>
            </w:r>
            <w:r w:rsidR="007D29F1">
              <w:rPr>
                <w:sz w:val="21"/>
                <w:szCs w:val="21"/>
              </w:rPr>
              <w:t>到后轴中心</w:t>
            </w:r>
            <w:r w:rsidR="007D29F1">
              <w:rPr>
                <w:sz w:val="21"/>
                <w:szCs w:val="21"/>
              </w:rPr>
              <w:t>B</w:t>
            </w:r>
            <w:r w:rsidR="007D29F1">
              <w:rPr>
                <w:sz w:val="21"/>
                <w:szCs w:val="21"/>
              </w:rPr>
              <w:t>的距离</w:t>
            </w:r>
          </w:p>
        </w:tc>
        <w:tc>
          <w:tcPr>
            <w:tcW w:w="1864" w:type="dxa"/>
            <w:vAlign w:val="center"/>
          </w:tcPr>
          <w:p w:rsidR="009A5385" w:rsidRPr="0068069F" w:rsidRDefault="009A5385" w:rsidP="007C3FC1">
            <w:pPr>
              <w:rPr>
                <w:sz w:val="21"/>
                <w:szCs w:val="21"/>
              </w:rPr>
            </w:pPr>
          </w:p>
        </w:tc>
      </w:tr>
    </w:tbl>
    <w:p w:rsidR="00EF6E74" w:rsidRPr="002E6EC9" w:rsidRDefault="00EF6E74">
      <w:pPr>
        <w:rPr>
          <w:sz w:val="21"/>
          <w:szCs w:val="21"/>
        </w:rPr>
      </w:pPr>
    </w:p>
    <w:sectPr w:rsidR="00EF6E74" w:rsidRPr="002E6E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701F16C"/>
    <w:multiLevelType w:val="multilevel"/>
    <w:tmpl w:val="F701F16C"/>
    <w:lvl w:ilvl="0">
      <w:start w:val="1"/>
      <w:numFmt w:val="decimal"/>
      <w:pStyle w:val="1"/>
      <w:suff w:val="space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tabs>
          <w:tab w:val="left" w:pos="420"/>
        </w:tabs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tabs>
          <w:tab w:val="left" w:pos="420"/>
        </w:tabs>
        <w:ind w:left="709" w:hanging="709"/>
      </w:pPr>
      <w:rPr>
        <w:rFonts w:ascii="宋体" w:eastAsia="宋体" w:hAnsi="宋体" w:cs="宋体"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tabs>
          <w:tab w:val="left" w:pos="420"/>
        </w:tabs>
        <w:ind w:left="850" w:hanging="850"/>
      </w:pPr>
      <w:rPr>
        <w:rFonts w:ascii="宋体" w:eastAsia="宋体" w:hAnsi="宋体" w:cs="宋体"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025D2321"/>
    <w:multiLevelType w:val="singleLevel"/>
    <w:tmpl w:val="025D2321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65049483"/>
    <w:multiLevelType w:val="singleLevel"/>
    <w:tmpl w:val="65049483"/>
    <w:lvl w:ilvl="0">
      <w:start w:val="1"/>
      <w:numFmt w:val="decimal"/>
      <w:lvlText w:val="[%1]"/>
      <w:lvlJc w:val="left"/>
      <w:pPr>
        <w:tabs>
          <w:tab w:val="left" w:pos="397"/>
        </w:tabs>
        <w:ind w:left="454" w:hanging="45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E74"/>
    <w:rsid w:val="0002371D"/>
    <w:rsid w:val="00084785"/>
    <w:rsid w:val="002E6EC9"/>
    <w:rsid w:val="004B2733"/>
    <w:rsid w:val="006620E3"/>
    <w:rsid w:val="0068069F"/>
    <w:rsid w:val="0070691C"/>
    <w:rsid w:val="0072738A"/>
    <w:rsid w:val="007C3FC1"/>
    <w:rsid w:val="007D29F1"/>
    <w:rsid w:val="007F0324"/>
    <w:rsid w:val="00857D70"/>
    <w:rsid w:val="008820D8"/>
    <w:rsid w:val="00972322"/>
    <w:rsid w:val="009A0ADE"/>
    <w:rsid w:val="009A5385"/>
    <w:rsid w:val="00AB04D3"/>
    <w:rsid w:val="00B80402"/>
    <w:rsid w:val="00E5030B"/>
    <w:rsid w:val="00EF6E74"/>
    <w:rsid w:val="03A046E8"/>
    <w:rsid w:val="0607756A"/>
    <w:rsid w:val="0C04321F"/>
    <w:rsid w:val="0CAE69D5"/>
    <w:rsid w:val="1085316E"/>
    <w:rsid w:val="10D01656"/>
    <w:rsid w:val="14C57350"/>
    <w:rsid w:val="158729FE"/>
    <w:rsid w:val="1652230F"/>
    <w:rsid w:val="1FA06216"/>
    <w:rsid w:val="22A43E12"/>
    <w:rsid w:val="2A217994"/>
    <w:rsid w:val="2AE06C6E"/>
    <w:rsid w:val="2D1C10B5"/>
    <w:rsid w:val="2EE827CB"/>
    <w:rsid w:val="34086F4B"/>
    <w:rsid w:val="38EC7D9C"/>
    <w:rsid w:val="3AD10602"/>
    <w:rsid w:val="3CA12421"/>
    <w:rsid w:val="3CBB772F"/>
    <w:rsid w:val="3E2F634B"/>
    <w:rsid w:val="40C44B35"/>
    <w:rsid w:val="41B85177"/>
    <w:rsid w:val="441F7EFA"/>
    <w:rsid w:val="47F2194B"/>
    <w:rsid w:val="4ACC0FA1"/>
    <w:rsid w:val="4D0511C7"/>
    <w:rsid w:val="4DD77CF8"/>
    <w:rsid w:val="55FA4E08"/>
    <w:rsid w:val="56F82879"/>
    <w:rsid w:val="575E7A96"/>
    <w:rsid w:val="5F9D0B1B"/>
    <w:rsid w:val="61284733"/>
    <w:rsid w:val="63735D84"/>
    <w:rsid w:val="63E419B6"/>
    <w:rsid w:val="64C32497"/>
    <w:rsid w:val="65C6606E"/>
    <w:rsid w:val="6B82028D"/>
    <w:rsid w:val="6BB03CDA"/>
    <w:rsid w:val="6D710C57"/>
    <w:rsid w:val="6F0B4BC3"/>
    <w:rsid w:val="76117DC6"/>
    <w:rsid w:val="7CA24F15"/>
    <w:rsid w:val="7FE9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38B1980-3FC3-42AC-9283-912CCBFE7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cstheme="minorBidi"/>
      <w:kern w:val="2"/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b/>
      <w:sz w:val="30"/>
    </w:rPr>
  </w:style>
  <w:style w:type="paragraph" w:styleId="3">
    <w:name w:val="heading 3"/>
    <w:basedOn w:val="a"/>
    <w:next w:val="a"/>
    <w:autoRedefine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28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FollowedHyperlink"/>
    <w:basedOn w:val="a0"/>
    <w:qFormat/>
    <w:rPr>
      <w:color w:val="800080"/>
      <w:u w:val="single"/>
    </w:rPr>
  </w:style>
  <w:style w:type="character" w:styleId="a6">
    <w:name w:val="Hyperlink"/>
    <w:basedOn w:val="a0"/>
    <w:qFormat/>
    <w:rPr>
      <w:color w:val="0000FF"/>
      <w:u w:val="single"/>
    </w:rPr>
  </w:style>
  <w:style w:type="paragraph" w:customStyle="1" w:styleId="a7">
    <w:name w:val="公式"/>
    <w:basedOn w:val="a"/>
    <w:next w:val="a"/>
    <w:qFormat/>
    <w:pPr>
      <w:tabs>
        <w:tab w:val="center" w:pos="4150"/>
        <w:tab w:val="right" w:pos="10103"/>
      </w:tabs>
    </w:pPr>
  </w:style>
  <w:style w:type="character" w:styleId="a8">
    <w:name w:val="Placeholder Text"/>
    <w:basedOn w:val="a0"/>
    <w:uiPriority w:val="99"/>
    <w:semiHidden/>
    <w:rsid w:val="002E6EC9"/>
    <w:rPr>
      <w:color w:val="808080"/>
    </w:rPr>
  </w:style>
  <w:style w:type="paragraph" w:styleId="a9">
    <w:name w:val="Title"/>
    <w:basedOn w:val="a"/>
    <w:next w:val="a"/>
    <w:link w:val="aa"/>
    <w:autoRedefine/>
    <w:qFormat/>
    <w:rsid w:val="004B2733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rsid w:val="004B2733"/>
    <w:rPr>
      <w:rFonts w:asciiTheme="majorHAnsi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log.csdn.net/datase/article/details/78487126" TargetMode="External"/><Relationship Id="rId18" Type="http://schemas.openxmlformats.org/officeDocument/2006/relationships/hyperlink" Target="https://blog.csdn.net/heyijia0327/article/details/39270597" TargetMode="External"/><Relationship Id="rId26" Type="http://schemas.openxmlformats.org/officeDocument/2006/relationships/hyperlink" Target="http://www.elecfans.com/d/875759.html" TargetMode="External"/><Relationship Id="rId39" Type="http://schemas.openxmlformats.org/officeDocument/2006/relationships/hyperlink" Target="https://blog.csdn.net/AdamShan/article/details/79193775" TargetMode="External"/><Relationship Id="rId21" Type="http://schemas.openxmlformats.org/officeDocument/2006/relationships/hyperlink" Target="https://blog.csdn.net/u013914471/article/details/83018664" TargetMode="External"/><Relationship Id="rId34" Type="http://schemas.openxmlformats.org/officeDocument/2006/relationships/hyperlink" Target="https://blog.csdn.net/AdamShan/article/details/78733302" TargetMode="External"/><Relationship Id="rId42" Type="http://schemas.openxmlformats.org/officeDocument/2006/relationships/hyperlink" Target="https://blog.csdn.net/AdamShan/article/details/79653378" TargetMode="External"/><Relationship Id="rId47" Type="http://schemas.openxmlformats.org/officeDocument/2006/relationships/hyperlink" Target="https://blog.csdn.net/AdamShan/article/details/80633099" TargetMode="External"/><Relationship Id="rId50" Type="http://schemas.openxmlformats.org/officeDocument/2006/relationships/hyperlink" Target="https://blog.csdn.net/AdamShan/article/details/81670732" TargetMode="External"/><Relationship Id="rId55" Type="http://schemas.openxmlformats.org/officeDocument/2006/relationships/hyperlink" Target="https://blog.csdn.net/AdamShan/article/details/84569000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blog.csdn.net/qq_42258099/article/details/95353986" TargetMode="External"/><Relationship Id="rId29" Type="http://schemas.openxmlformats.org/officeDocument/2006/relationships/hyperlink" Target="https://blog.csdn.net/AdamShan/article/details/78265754" TargetMode="External"/><Relationship Id="rId11" Type="http://schemas.openxmlformats.org/officeDocument/2006/relationships/image" Target="media/image6.png"/><Relationship Id="rId24" Type="http://schemas.openxmlformats.org/officeDocument/2006/relationships/hyperlink" Target="https://blog.csdn.net/u013914471/article/details/83824490" TargetMode="External"/><Relationship Id="rId32" Type="http://schemas.openxmlformats.org/officeDocument/2006/relationships/hyperlink" Target="https://blog.csdn.net/AdamShan/article/details/78696874" TargetMode="External"/><Relationship Id="rId37" Type="http://schemas.openxmlformats.org/officeDocument/2006/relationships/hyperlink" Target="https://blog.csdn.net/AdamShan/article/details/79083755" TargetMode="External"/><Relationship Id="rId40" Type="http://schemas.openxmlformats.org/officeDocument/2006/relationships/hyperlink" Target="https://blog.csdn.net/AdamShan/article/details/79230612" TargetMode="External"/><Relationship Id="rId45" Type="http://schemas.openxmlformats.org/officeDocument/2006/relationships/hyperlink" Target="https://blog.csdn.net/AdamShan/article/details/80493350" TargetMode="External"/><Relationship Id="rId53" Type="http://schemas.openxmlformats.org/officeDocument/2006/relationships/hyperlink" Target="https://blog.csdn.net/AdamShan/article/details/83015570" TargetMode="External"/><Relationship Id="rId58" Type="http://schemas.openxmlformats.org/officeDocument/2006/relationships/hyperlink" Target="https://blog.csdn.net/AdamShan/article/details/90578382" TargetMode="Externa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hyperlink" Target="https://blog.csdn.net/u013914471/article/details/82775091" TargetMode="External"/><Relationship Id="rId14" Type="http://schemas.openxmlformats.org/officeDocument/2006/relationships/hyperlink" Target="https://blog.csdn.net/zhkmxx930xperia/article/details/87742479" TargetMode="External"/><Relationship Id="rId22" Type="http://schemas.openxmlformats.org/officeDocument/2006/relationships/hyperlink" Target="https://blog.csdn.net/u013914471/article/details/83276607" TargetMode="External"/><Relationship Id="rId27" Type="http://schemas.openxmlformats.org/officeDocument/2006/relationships/hyperlink" Target="https://blog.csdn.net/xieyan0811/article/details/78492635" TargetMode="External"/><Relationship Id="rId30" Type="http://schemas.openxmlformats.org/officeDocument/2006/relationships/hyperlink" Target="https://blog.csdn.net/AdamShan/article/details/78359048" TargetMode="External"/><Relationship Id="rId35" Type="http://schemas.openxmlformats.org/officeDocument/2006/relationships/hyperlink" Target="https://blog.csdn.net/AdamShan/article/details/78930251" TargetMode="External"/><Relationship Id="rId43" Type="http://schemas.openxmlformats.org/officeDocument/2006/relationships/hyperlink" Target="https://blog.csdn.net/AdamShan/article/details/79882668" TargetMode="External"/><Relationship Id="rId48" Type="http://schemas.openxmlformats.org/officeDocument/2006/relationships/hyperlink" Target="https://blog.csdn.net/AdamShan/article/details/80696881" TargetMode="External"/><Relationship Id="rId56" Type="http://schemas.openxmlformats.org/officeDocument/2006/relationships/hyperlink" Target="https://blog.csdn.net/AdamShan/article/details/84837211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blog.csdn.net/AdamShan/article/details/82414275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hyperlink" Target="https://www.cnblogs.com/mohuishou-love/p/10475029.html" TargetMode="External"/><Relationship Id="rId25" Type="http://schemas.openxmlformats.org/officeDocument/2006/relationships/hyperlink" Target="https://blog.csdn.net/u013914471/article/details/84324754" TargetMode="External"/><Relationship Id="rId33" Type="http://schemas.openxmlformats.org/officeDocument/2006/relationships/hyperlink" Target="https://blog.csdn.net/AdamShan/article/details/78712120" TargetMode="External"/><Relationship Id="rId38" Type="http://schemas.openxmlformats.org/officeDocument/2006/relationships/hyperlink" Target="https://blog.csdn.net/AdamShan/article/details/79127573" TargetMode="External"/><Relationship Id="rId46" Type="http://schemas.openxmlformats.org/officeDocument/2006/relationships/hyperlink" Target="https://blog.csdn.net/AdamShan/article/details/80555174" TargetMode="External"/><Relationship Id="rId59" Type="http://schemas.openxmlformats.org/officeDocument/2006/relationships/hyperlink" Target="https://blog.csdn.net/zhouyy858/article/details/96326450" TargetMode="External"/><Relationship Id="rId20" Type="http://schemas.openxmlformats.org/officeDocument/2006/relationships/hyperlink" Target="https://blog.csdn.net/u013914471/article/details/82968608" TargetMode="External"/><Relationship Id="rId41" Type="http://schemas.openxmlformats.org/officeDocument/2006/relationships/hyperlink" Target="https://blog.csdn.net/AdamShan/article/details/79584115" TargetMode="External"/><Relationship Id="rId54" Type="http://schemas.openxmlformats.org/officeDocument/2006/relationships/hyperlink" Target="https://blog.csdn.net/AdamShan/article/details/83544089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blog.csdn.net/u013414501/article/details/82657583" TargetMode="External"/><Relationship Id="rId23" Type="http://schemas.openxmlformats.org/officeDocument/2006/relationships/hyperlink" Target="https://blog.csdn.net/u013914471/article/details/83748571" TargetMode="External"/><Relationship Id="rId28" Type="http://schemas.openxmlformats.org/officeDocument/2006/relationships/hyperlink" Target="https://blog.csdn.net/AdamShan/article/details/78248421" TargetMode="External"/><Relationship Id="rId36" Type="http://schemas.openxmlformats.org/officeDocument/2006/relationships/hyperlink" Target="https://blog.csdn.net/AdamShan/article/details/79004784" TargetMode="External"/><Relationship Id="rId49" Type="http://schemas.openxmlformats.org/officeDocument/2006/relationships/hyperlink" Target="https://blog.csdn.net/AdamShan/article/details/80779615" TargetMode="External"/><Relationship Id="rId57" Type="http://schemas.openxmlformats.org/officeDocument/2006/relationships/hyperlink" Target="https://blog.csdn.net/AdamShan/article/details/88627733" TargetMode="External"/><Relationship Id="rId10" Type="http://schemas.openxmlformats.org/officeDocument/2006/relationships/image" Target="media/image5.png"/><Relationship Id="rId31" Type="http://schemas.openxmlformats.org/officeDocument/2006/relationships/hyperlink" Target="https://blog.csdn.net/AdamShan/article/details/78458325" TargetMode="External"/><Relationship Id="rId44" Type="http://schemas.openxmlformats.org/officeDocument/2006/relationships/hyperlink" Target="https://blog.csdn.net/AdamShan/article/details/79945175" TargetMode="External"/><Relationship Id="rId52" Type="http://schemas.openxmlformats.org/officeDocument/2006/relationships/hyperlink" Target="https://blog.csdn.net/AdamShan/article/details/82901295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1061</Words>
  <Characters>6052</Characters>
  <Application>Microsoft Office Word</Application>
  <DocSecurity>0</DocSecurity>
  <Lines>50</Lines>
  <Paragraphs>14</Paragraphs>
  <ScaleCrop>false</ScaleCrop>
  <Company>Microsoft</Company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qipengz</dc:creator>
  <cp:lastModifiedBy>张启鹏</cp:lastModifiedBy>
  <cp:revision>18</cp:revision>
  <cp:lastPrinted>2019-11-22T05:35:00Z</cp:lastPrinted>
  <dcterms:created xsi:type="dcterms:W3CDTF">2014-10-29T12:08:00Z</dcterms:created>
  <dcterms:modified xsi:type="dcterms:W3CDTF">2020-01-08T01:55:00Z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