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A09F" w14:textId="1064920F" w:rsidR="00927DC6" w:rsidRDefault="00B84A57">
      <w:r w:rsidRPr="00B84A57">
        <w:t xml:space="preserve">For flying drones in Finland you need to keep you at the TRAFI (The Finnish Transport Safety Agency) those rules are based on the European Union Regulations of drones. This means without an license to fly a drone you </w:t>
      </w:r>
      <w:r>
        <w:t xml:space="preserve">only can fly drones that has an take-off weight of less than 250g and not equipped with an camera or other sensors or it’s a toy drone. </w:t>
      </w:r>
    </w:p>
    <w:p w14:paraId="5CFF0F34" w14:textId="4C770F77" w:rsidR="00C844E3" w:rsidRDefault="00C844E3">
      <w:r>
        <w:t xml:space="preserve">You have 3 types of categories to fly a drone. </w:t>
      </w:r>
    </w:p>
    <w:p w14:paraId="0E992598" w14:textId="6E98C072" w:rsidR="00C844E3" w:rsidRDefault="00C844E3">
      <w:r>
        <w:t>The first category is the open category this category includes every drone that doesn’t fly above people and is less then 25kg</w:t>
      </w:r>
    </w:p>
    <w:p w14:paraId="3D6BBB7F" w14:textId="77777777" w:rsidR="002E6D29" w:rsidRDefault="00C844E3">
      <w:r>
        <w:t xml:space="preserve">The second category is the specific category this one is if you want to fly above </w:t>
      </w:r>
      <w:r w:rsidR="002E6D29">
        <w:t>crowds or at a further distance. Every time you want to fly you also have to register it before you file.</w:t>
      </w:r>
    </w:p>
    <w:p w14:paraId="5CF916A9" w14:textId="03E1931B" w:rsidR="00C844E3" w:rsidRDefault="002E6D29">
      <w:r>
        <w:t>The third category is the certified category this one is for if you want to transport people, dangerous goods or verry large drones (greater that 3m).</w:t>
      </w:r>
      <w:r w:rsidR="00C844E3">
        <w:t xml:space="preserve"> </w:t>
      </w:r>
    </w:p>
    <w:p w14:paraId="2E8F572D" w14:textId="3950A2A9" w:rsidR="002E6D29" w:rsidRDefault="002E6D29">
      <w:r>
        <w:t xml:space="preserve">Every category is divide in sub category’s four our purpose we need to get an open category A3 </w:t>
      </w:r>
      <w:r>
        <w:t>certificate</w:t>
      </w:r>
      <w:r>
        <w:t xml:space="preserve"> (shown in picture X). This allows us to fly or drone autonomously if we can manually control it if needed. If the drone is going to be used by the first aid workers it needs an other certificate but that is not needed for our testing.</w:t>
      </w:r>
    </w:p>
    <w:p w14:paraId="5A620540" w14:textId="2E541C25" w:rsidR="00B84A57" w:rsidRPr="00B84A57" w:rsidRDefault="00B84A57">
      <w:r>
        <w:rPr>
          <w:noProof/>
        </w:rPr>
        <w:drawing>
          <wp:inline distT="0" distB="0" distL="0" distR="0" wp14:anchorId="4312B9AB" wp14:editId="5287CA87">
            <wp:extent cx="5760720" cy="38290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829050"/>
                    </a:xfrm>
                    <a:prstGeom prst="rect">
                      <a:avLst/>
                    </a:prstGeom>
                  </pic:spPr>
                </pic:pic>
              </a:graphicData>
            </a:graphic>
          </wp:inline>
        </w:drawing>
      </w:r>
    </w:p>
    <w:sectPr w:rsidR="00B84A57" w:rsidRPr="00B84A57" w:rsidSect="001E0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57"/>
    <w:rsid w:val="00183014"/>
    <w:rsid w:val="001E0A13"/>
    <w:rsid w:val="002E6D29"/>
    <w:rsid w:val="00927DC6"/>
    <w:rsid w:val="00B84A57"/>
    <w:rsid w:val="00C844E3"/>
    <w:rsid w:val="00C932FB"/>
    <w:rsid w:val="00FA75A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8F3E"/>
  <w15:chartTrackingRefBased/>
  <w15:docId w15:val="{89957EA2-1041-4156-90FC-286FAB3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183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30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181</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Cederic Nijssen</dc:creator>
  <cp:keywords/>
  <dc:description/>
  <cp:lastModifiedBy>Cederic Nijssen</cp:lastModifiedBy>
  <cp:revision>1</cp:revision>
  <dcterms:created xsi:type="dcterms:W3CDTF">2022-02-16T07:49:00Z</dcterms:created>
  <dcterms:modified xsi:type="dcterms:W3CDTF">2022-02-16T08:37:00Z</dcterms:modified>
</cp:coreProperties>
</file>