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70F4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0E2F2666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41E0BDCB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65DDEB10" w14:textId="77777777" w:rsidR="00280CB2" w:rsidRPr="00B4450C" w:rsidRDefault="00C67A2E" w:rsidP="0025312E">
      <w:pPr>
        <w:pStyle w:val="11"/>
        <w:spacing w:after="80" w:line="264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宋体" w:hAnsi="宋体"/>
          <w:b/>
          <w:color w:val="000000"/>
          <w:sz w:val="52"/>
        </w:rPr>
        <w:t>钢轨缺陷检测系统</w:t>
      </w:r>
    </w:p>
    <w:p w14:paraId="0D8FA83F" w14:textId="77777777" w:rsidR="00280CB2" w:rsidRPr="00B4450C" w:rsidRDefault="00280CB2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5B362DC9" w14:textId="77777777" w:rsidR="00280CB2" w:rsidRPr="00B4450C" w:rsidRDefault="00C67A2E" w:rsidP="0025312E">
      <w:pPr>
        <w:spacing w:after="80" w:line="264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宋体" w:hAnsi="宋体"/>
          <w:b/>
          <w:color w:val="000000"/>
          <w:sz w:val="42"/>
        </w:rPr>
        <w:t>模块一测试缺陷报告书</w:t>
      </w:r>
    </w:p>
    <w:p w14:paraId="48875B00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0BBAE6D2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1C35B546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5377EDA2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AE44A53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3043043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2BC5993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7EC53111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DF8631E" w14:textId="77777777" w:rsidR="00280CB2" w:rsidRPr="00B4450C" w:rsidRDefault="00280CB2" w:rsidP="0025312E">
      <w:pPr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2AF97B1B" w14:textId="77777777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6CFF5F2C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BF2FCC5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53D7C6B1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17EE45D3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0C4A989F" w14:textId="77777777">
        <w:trPr>
          <w:trHeight w:val="375"/>
          <w:jc w:val="center"/>
        </w:trPr>
        <w:tc>
          <w:tcPr>
            <w:tcW w:w="1427" w:type="dxa"/>
            <w:vAlign w:val="center"/>
          </w:tcPr>
          <w:p w14:paraId="3FF49147" w14:textId="77777777" w:rsidR="00280CB2" w:rsidRPr="00B4450C" w:rsidRDefault="00280CB2" w:rsidP="008B736D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2026-09-15</w:t>
            </w:r>
          </w:p>
        </w:tc>
        <w:tc>
          <w:tcPr>
            <w:tcW w:w="1260" w:type="dxa"/>
            <w:vAlign w:val="center"/>
          </w:tcPr>
          <w:p w14:paraId="24761BCC" w14:textId="77777777" w:rsidR="00280CB2" w:rsidRPr="00B4450C" w:rsidRDefault="00280CB2" w:rsidP="0025312E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1.0</w:t>
            </w:r>
          </w:p>
        </w:tc>
        <w:tc>
          <w:tcPr>
            <w:tcW w:w="3600" w:type="dxa"/>
            <w:vAlign w:val="center"/>
          </w:tcPr>
          <w:p w14:paraId="62153421" w14:textId="77777777" w:rsidR="00280CB2" w:rsidRPr="00B4450C" w:rsidRDefault="00280CB2" w:rsidP="00183A66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模块一测试材料</w:t>
            </w:r>
          </w:p>
        </w:tc>
        <w:tc>
          <w:tcPr>
            <w:tcW w:w="1138" w:type="dxa"/>
            <w:vAlign w:val="center"/>
          </w:tcPr>
          <w:p w14:paraId="627DB9B7" w14:textId="77777777" w:rsidR="00280CB2" w:rsidRPr="00B4450C" w:rsidRDefault="00280CB2" w:rsidP="0025312E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成员A/B/C</w:t>
            </w:r>
          </w:p>
        </w:tc>
      </w:tr>
    </w:tbl>
    <w:p w14:paraId="24CDB7E5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314A583" w14:textId="77777777" w:rsidR="0025312E" w:rsidRPr="00B4450C" w:rsidRDefault="0025312E" w:rsidP="0025312E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6245F42A" w14:textId="151D2AB3" w:rsidR="00403505" w:rsidRDefault="0025312E">
      <w:pPr>
        <w:pStyle w:val="TOC1"/>
        <w:tabs>
          <w:tab w:val="right" w:leader="dot" w:pos="8296"/>
        </w:tabs>
        <w:rPr>
          <w:rFonts w:hint="eastAsia"/>
          <w:noProof/>
        </w:rPr>
      </w:pPr>
      <w:r w:rsidRPr="00B4450C">
        <w:rPr>
          <w:b/>
          <w:bCs/>
          <w:caps/>
          <w:sz w:val="44"/>
        </w:rPr>
        <w:fldChar w:fldCharType="begin"/>
      </w:r>
      <w:r w:rsidRPr="00B4450C">
        <w:rPr>
          <w:sz w:val="44"/>
        </w:rPr>
        <w:instrText xml:space="preserve"> TOC \o "1-3" \h \z </w:instrText>
      </w:r>
      <w:r w:rsidRPr="00B4450C">
        <w:rPr>
          <w:b/>
          <w:bCs/>
          <w:caps/>
          <w:sz w:val="44"/>
        </w:rPr>
        <w:fldChar w:fldCharType="separate"/>
      </w:r>
      <w:hyperlink w:anchor="_Toc240400670" w:history="1">
        <w:r w:rsidR="00403505" w:rsidRPr="00C8619F">
          <w:rPr>
            <w:rStyle w:val="a5"/>
            <w:rFonts w:ascii="黑体" w:eastAsia="黑体" w:hAnsi="黑体"/>
            <w:noProof/>
          </w:rPr>
          <w:t>1 引言</w:t>
        </w:r>
        <w:r w:rsidR="00403505">
          <w:rPr>
            <w:rFonts w:hint="eastAsia"/>
            <w:noProof/>
            <w:webHidden/>
          </w:rPr>
          <w:tab/>
        </w:r>
        <w:r w:rsidR="00403505">
          <w:rPr>
            <w:rFonts w:hint="eastAsia"/>
            <w:noProof/>
            <w:webHidden/>
          </w:rPr>
          <w:fldChar w:fldCharType="begin"/>
        </w:r>
        <w:r w:rsidR="00403505">
          <w:rPr>
            <w:rFonts w:hint="eastAsia"/>
            <w:noProof/>
            <w:webHidden/>
          </w:rPr>
          <w:instrText xml:space="preserve"> </w:instrText>
        </w:r>
        <w:r w:rsidR="00403505">
          <w:rPr>
            <w:noProof/>
            <w:webHidden/>
          </w:rPr>
          <w:instrText>PAGEREF _Toc240400670 \h</w:instrText>
        </w:r>
        <w:r w:rsidR="00403505">
          <w:rPr>
            <w:rFonts w:hint="eastAsia"/>
            <w:noProof/>
            <w:webHidden/>
          </w:rPr>
          <w:instrText xml:space="preserve"> </w:instrText>
        </w:r>
        <w:r w:rsidR="00403505">
          <w:rPr>
            <w:rFonts w:hint="eastAsia"/>
            <w:noProof/>
            <w:webHidden/>
          </w:rPr>
        </w:r>
        <w:r w:rsidR="00403505">
          <w:rPr>
            <w:rFonts w:hint="eastAsia"/>
            <w:noProof/>
            <w:webHidden/>
          </w:rPr>
          <w:fldChar w:fldCharType="separate"/>
        </w:r>
        <w:r w:rsidR="00403505">
          <w:rPr>
            <w:noProof/>
            <w:webHidden/>
          </w:rPr>
          <w:t>3</w:t>
        </w:r>
        <w:r w:rsidR="00403505">
          <w:rPr>
            <w:rFonts w:hint="eastAsia"/>
            <w:noProof/>
            <w:webHidden/>
          </w:rPr>
          <w:fldChar w:fldCharType="end"/>
        </w:r>
      </w:hyperlink>
    </w:p>
    <w:p w14:paraId="30B4E57F" w14:textId="4B52CB7D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1" w:history="1">
        <w:r w:rsidRPr="00C8619F">
          <w:rPr>
            <w:rStyle w:val="a5"/>
            <w:rFonts w:ascii="黑体" w:hAnsi="黑体"/>
            <w:noProof/>
          </w:rPr>
          <w:t xml:space="preserve">1.1 </w:t>
        </w:r>
        <w:r w:rsidRPr="00C8619F">
          <w:rPr>
            <w:rStyle w:val="a5"/>
            <w:rFonts w:ascii="黑体" w:hAnsi="黑体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504BE" w14:textId="5DD8D511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2" w:history="1">
        <w:r w:rsidRPr="00C8619F">
          <w:rPr>
            <w:rStyle w:val="a5"/>
            <w:rFonts w:ascii="黑体" w:hAnsi="黑体"/>
            <w:noProof/>
          </w:rPr>
          <w:t xml:space="preserve">1.2 </w:t>
        </w:r>
        <w:r w:rsidRPr="00C8619F">
          <w:rPr>
            <w:rStyle w:val="a5"/>
            <w:rFonts w:ascii="黑体" w:hAnsi="黑体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3AB10" w14:textId="6CA22413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3" w:history="1">
        <w:r w:rsidRPr="00C8619F">
          <w:rPr>
            <w:rStyle w:val="a5"/>
            <w:rFonts w:ascii="黑体" w:hAnsi="黑体"/>
            <w:noProof/>
          </w:rPr>
          <w:t xml:space="preserve">1.3 </w:t>
        </w:r>
        <w:r w:rsidRPr="00C8619F">
          <w:rPr>
            <w:rStyle w:val="a5"/>
            <w:rFonts w:ascii="黑体" w:hAnsi="黑体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66DF0" w14:textId="228F7D27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4" w:history="1">
        <w:r w:rsidRPr="00C8619F">
          <w:rPr>
            <w:rStyle w:val="a5"/>
            <w:rFonts w:ascii="黑体" w:hAnsi="黑体"/>
            <w:noProof/>
          </w:rPr>
          <w:t xml:space="preserve">1.4 </w:t>
        </w:r>
        <w:r w:rsidRPr="00C8619F">
          <w:rPr>
            <w:rStyle w:val="a5"/>
            <w:rFonts w:ascii="黑体" w:hAnsi="黑体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463F4" w14:textId="07144881" w:rsidR="00403505" w:rsidRDefault="00403505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400675" w:history="1">
        <w:r w:rsidRPr="00C8619F">
          <w:rPr>
            <w:rStyle w:val="a5"/>
            <w:rFonts w:ascii="黑体" w:eastAsia="黑体" w:hAnsi="黑体"/>
            <w:noProof/>
          </w:rPr>
          <w:t>2 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B8AB0" w14:textId="777A05D8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6" w:history="1">
        <w:r w:rsidRPr="00C8619F">
          <w:rPr>
            <w:rStyle w:val="a5"/>
            <w:rFonts w:ascii="黑体" w:hAnsi="黑体"/>
            <w:noProof/>
          </w:rPr>
          <w:t xml:space="preserve">2.1 </w:t>
        </w:r>
        <w:r w:rsidRPr="00C8619F">
          <w:rPr>
            <w:rStyle w:val="a5"/>
            <w:rFonts w:ascii="黑体" w:hAnsi="黑体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94764C" w14:textId="53124DE4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7" w:history="1">
        <w:r w:rsidRPr="00C8619F">
          <w:rPr>
            <w:rStyle w:val="a5"/>
            <w:rFonts w:ascii="黑体" w:hAnsi="黑体"/>
            <w:noProof/>
          </w:rPr>
          <w:t xml:space="preserve">2.2 </w:t>
        </w:r>
        <w:r w:rsidRPr="00C8619F">
          <w:rPr>
            <w:rStyle w:val="a5"/>
            <w:rFonts w:ascii="黑体" w:hAnsi="黑体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B4542" w14:textId="24CDFD83" w:rsidR="00403505" w:rsidRDefault="00403505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400678" w:history="1">
        <w:r w:rsidRPr="00C8619F">
          <w:rPr>
            <w:rStyle w:val="a5"/>
            <w:rFonts w:ascii="黑体" w:eastAsia="黑体" w:hAnsi="黑体"/>
            <w:noProof/>
          </w:rPr>
          <w:t>3 模块一缺陷测试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CD45D" w14:textId="00584213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79" w:history="1">
        <w:r w:rsidRPr="00C8619F">
          <w:rPr>
            <w:rStyle w:val="a5"/>
            <w:rFonts w:ascii="黑体" w:hAnsi="黑体"/>
            <w:noProof/>
          </w:rPr>
          <w:t xml:space="preserve">3.1 </w:t>
        </w:r>
        <w:r w:rsidRPr="00C8619F">
          <w:rPr>
            <w:rStyle w:val="a5"/>
            <w:rFonts w:ascii="黑体" w:hAnsi="黑体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9BB007" w14:textId="67504E49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0" w:history="1">
        <w:r w:rsidRPr="00C8619F">
          <w:rPr>
            <w:rStyle w:val="a5"/>
            <w:rFonts w:ascii="黑体" w:hAnsi="黑体"/>
            <w:noProof/>
          </w:rPr>
          <w:t xml:space="preserve">3.2 </w:t>
        </w:r>
        <w:r w:rsidRPr="00C8619F">
          <w:rPr>
            <w:rStyle w:val="a5"/>
            <w:rFonts w:ascii="黑体" w:hAnsi="黑体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CD7E2" w14:textId="16B70011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1" w:history="1">
        <w:r w:rsidRPr="00C8619F">
          <w:rPr>
            <w:rStyle w:val="a5"/>
            <w:rFonts w:ascii="黑体" w:hAnsi="黑体"/>
            <w:noProof/>
          </w:rPr>
          <w:t xml:space="preserve">3.3 </w:t>
        </w:r>
        <w:r w:rsidRPr="00C8619F">
          <w:rPr>
            <w:rStyle w:val="a5"/>
            <w:rFonts w:ascii="黑体" w:hAnsi="黑体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2BCB0" w14:textId="26CF37C7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2" w:history="1">
        <w:r w:rsidRPr="00C8619F">
          <w:rPr>
            <w:rStyle w:val="a5"/>
            <w:rFonts w:ascii="黑体" w:hAnsi="黑体"/>
            <w:noProof/>
          </w:rPr>
          <w:t xml:space="preserve">3.4 </w:t>
        </w:r>
        <w:r w:rsidRPr="00C8619F">
          <w:rPr>
            <w:rStyle w:val="a5"/>
            <w:rFonts w:ascii="黑体" w:hAnsi="黑体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D7FA2" w14:textId="493A199F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3" w:history="1">
        <w:r w:rsidRPr="00C8619F">
          <w:rPr>
            <w:rStyle w:val="a5"/>
            <w:rFonts w:ascii="黑体" w:hAnsi="黑体"/>
            <w:noProof/>
          </w:rPr>
          <w:t xml:space="preserve">3.4.1 </w:t>
        </w:r>
        <w:r w:rsidRPr="00C8619F">
          <w:rPr>
            <w:rStyle w:val="a5"/>
            <w:rFonts w:ascii="黑体" w:hAnsi="黑体"/>
            <w:noProof/>
          </w:rPr>
          <w:t>短时延测量返回零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63F93" w14:textId="757645C0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4" w:history="1">
        <w:r w:rsidRPr="00C8619F">
          <w:rPr>
            <w:rStyle w:val="a5"/>
            <w:rFonts w:ascii="黑体" w:hAnsi="黑体"/>
            <w:noProof/>
          </w:rPr>
          <w:t xml:space="preserve">3.4.2 </w:t>
        </w:r>
        <w:r w:rsidRPr="00C8619F">
          <w:rPr>
            <w:rStyle w:val="a5"/>
            <w:rFonts w:ascii="黑体" w:hAnsi="黑体"/>
            <w:noProof/>
          </w:rPr>
          <w:t>深度文件丢失时异常类型错误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19617" w14:textId="2F8F013D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5" w:history="1">
        <w:r w:rsidRPr="00C8619F">
          <w:rPr>
            <w:rStyle w:val="a5"/>
            <w:rFonts w:ascii="黑体" w:hAnsi="黑体"/>
            <w:noProof/>
          </w:rPr>
          <w:t xml:space="preserve">3.4.3 </w:t>
        </w:r>
        <w:r w:rsidRPr="00C8619F">
          <w:rPr>
            <w:rStyle w:val="a5"/>
            <w:rFonts w:ascii="黑体" w:hAnsi="黑体"/>
            <w:noProof/>
          </w:rPr>
          <w:t>零次测量导致除零异常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79FDC" w14:textId="5CA0E4C1" w:rsidR="00403505" w:rsidRDefault="00403505">
      <w:pPr>
        <w:pStyle w:val="TOC2"/>
        <w:tabs>
          <w:tab w:val="right" w:leader="dot" w:pos="8296"/>
        </w:tabs>
        <w:rPr>
          <w:rFonts w:hint="eastAsia"/>
          <w:noProof/>
        </w:rPr>
      </w:pPr>
      <w:hyperlink w:anchor="_Toc240400686" w:history="1">
        <w:r w:rsidRPr="00C8619F">
          <w:rPr>
            <w:rStyle w:val="a5"/>
            <w:rFonts w:ascii="黑体" w:hAnsi="黑体"/>
            <w:noProof/>
          </w:rPr>
          <w:t xml:space="preserve">3.5 </w:t>
        </w:r>
        <w:r w:rsidRPr="00C8619F">
          <w:rPr>
            <w:rStyle w:val="a5"/>
            <w:rFonts w:ascii="黑体" w:hAnsi="黑体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E29E0" w14:textId="3AFC9AE8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B4450C">
        <w:rPr>
          <w:b w:val="0"/>
          <w:bCs w:val="0"/>
          <w:caps w:val="0"/>
          <w:sz w:val="44"/>
        </w:rPr>
        <w:fldChar w:fldCharType="end"/>
      </w:r>
    </w:p>
    <w:p w14:paraId="68E91CBC" w14:textId="77777777" w:rsidR="009C28F8" w:rsidRDefault="00AC3EA9">
      <w:pPr>
        <w:pStyle w:val="1"/>
        <w:spacing w:before="240" w:after="140"/>
      </w:pPr>
      <w:bookmarkStart w:id="0" w:name="_Toc240400670"/>
      <w:r>
        <w:rPr>
          <w:rFonts w:ascii="黑体" w:eastAsia="黑体" w:hAnsi="黑体"/>
          <w:color w:val="000000"/>
          <w:sz w:val="28"/>
        </w:rPr>
        <w:lastRenderedPageBreak/>
        <w:t xml:space="preserve">1 </w:t>
      </w:r>
      <w:r>
        <w:rPr>
          <w:rFonts w:ascii="黑体" w:eastAsia="黑体" w:hAnsi="黑体"/>
          <w:color w:val="000000"/>
          <w:sz w:val="28"/>
        </w:rPr>
        <w:t>引言</w:t>
      </w:r>
      <w:bookmarkEnd w:id="0"/>
    </w:p>
    <w:p w14:paraId="52005880" w14:textId="77777777" w:rsidR="009C28F8" w:rsidRDefault="00AC3EA9">
      <w:pPr>
        <w:pStyle w:val="2"/>
        <w:spacing w:before="240" w:after="140"/>
      </w:pPr>
      <w:bookmarkStart w:id="1" w:name="_Toc240400671"/>
      <w:r>
        <w:rPr>
          <w:rFonts w:ascii="黑体" w:hAnsi="黑体"/>
          <w:color w:val="000000"/>
          <w:sz w:val="24"/>
        </w:rPr>
        <w:t xml:space="preserve">1.1 </w:t>
      </w:r>
      <w:r>
        <w:rPr>
          <w:rFonts w:ascii="黑体" w:hAnsi="黑体"/>
          <w:color w:val="000000"/>
          <w:sz w:val="24"/>
        </w:rPr>
        <w:t>编写目的</w:t>
      </w:r>
      <w:bookmarkEnd w:id="1"/>
    </w:p>
    <w:p w14:paraId="725003A2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记录钢轨缺陷检测系统模块一测试的三项独立缺陷，为开发修复、回归验证和课程评审提供可复现依据。三项均已在</w:t>
      </w:r>
      <w:r>
        <w:rPr>
          <w:rFonts w:ascii="宋体" w:hAnsi="宋体"/>
          <w:color w:val="000000"/>
          <w:sz w:val="22"/>
        </w:rPr>
        <w:t>2026-09-15</w:t>
      </w:r>
      <w:r>
        <w:rPr>
          <w:rFonts w:ascii="宋体" w:hAnsi="宋体"/>
          <w:color w:val="000000"/>
          <w:sz w:val="22"/>
        </w:rPr>
        <w:t>执行记录中复现，目前未修复、未关闭。</w:t>
      </w:r>
    </w:p>
    <w:p w14:paraId="02A85597" w14:textId="77777777" w:rsidR="009C28F8" w:rsidRDefault="00AC3EA9">
      <w:pPr>
        <w:pStyle w:val="2"/>
        <w:spacing w:before="240" w:after="140"/>
      </w:pPr>
      <w:bookmarkStart w:id="2" w:name="_Toc240400672"/>
      <w:r>
        <w:rPr>
          <w:rFonts w:ascii="黑体" w:hAnsi="黑体"/>
          <w:color w:val="000000"/>
          <w:sz w:val="24"/>
        </w:rPr>
        <w:t xml:space="preserve">1.2 </w:t>
      </w:r>
      <w:r>
        <w:rPr>
          <w:rFonts w:ascii="黑体" w:hAnsi="黑体"/>
          <w:color w:val="000000"/>
          <w:sz w:val="24"/>
        </w:rPr>
        <w:t>背景</w:t>
      </w:r>
      <w:bookmarkEnd w:id="2"/>
    </w:p>
    <w:p w14:paraId="0EE83F86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被测对象为</w:t>
      </w:r>
      <w:r>
        <w:rPr>
          <w:rFonts w:ascii="宋体" w:hAnsi="宋体"/>
          <w:color w:val="000000"/>
          <w:sz w:val="22"/>
        </w:rPr>
        <w:t>SteelRailWay</w:t>
      </w:r>
      <w:r>
        <w:rPr>
          <w:rFonts w:ascii="宋体" w:hAnsi="宋体"/>
          <w:color w:val="000000"/>
          <w:sz w:val="22"/>
        </w:rPr>
        <w:t>的双模态数据加载与工程指标模块，采用</w:t>
      </w:r>
      <w:r>
        <w:rPr>
          <w:rFonts w:ascii="宋体" w:hAnsi="宋体"/>
          <w:color w:val="000000"/>
          <w:sz w:val="22"/>
        </w:rPr>
        <w:t>Python/PyTorch</w:t>
      </w:r>
      <w:r>
        <w:rPr>
          <w:rFonts w:ascii="宋体" w:hAnsi="宋体"/>
          <w:color w:val="000000"/>
          <w:sz w:val="22"/>
        </w:rPr>
        <w:t>实现。课程小组为成员</w:t>
      </w: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/>
          <w:color w:val="000000"/>
          <w:sz w:val="22"/>
        </w:rPr>
        <w:t>、成员</w:t>
      </w:r>
      <w:r>
        <w:rPr>
          <w:rFonts w:ascii="宋体" w:hAnsi="宋体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、成员</w:t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；具体发现人、处理人及分工由小组补充确认。系统以</w:t>
      </w:r>
      <w:r>
        <w:rPr>
          <w:rFonts w:ascii="宋体" w:hAnsi="宋体"/>
          <w:color w:val="000000"/>
          <w:sz w:val="22"/>
        </w:rPr>
        <w:t>RGB</w:t>
      </w:r>
      <w:r>
        <w:rPr>
          <w:rFonts w:ascii="宋体" w:hAnsi="宋体"/>
          <w:color w:val="000000"/>
          <w:sz w:val="22"/>
        </w:rPr>
        <w:t>和深度信息支持钢轨异常检测，本报告聚焦读取错误和时延接口。</w:t>
      </w:r>
    </w:p>
    <w:p w14:paraId="7ED9BDF6" w14:textId="77777777" w:rsidR="009C28F8" w:rsidRDefault="00AC3EA9">
      <w:pPr>
        <w:pStyle w:val="2"/>
        <w:spacing w:before="240" w:after="140"/>
      </w:pPr>
      <w:bookmarkStart w:id="3" w:name="_Toc240400673"/>
      <w:r>
        <w:rPr>
          <w:rFonts w:ascii="黑体" w:hAnsi="黑体"/>
          <w:color w:val="000000"/>
          <w:sz w:val="24"/>
        </w:rPr>
        <w:t xml:space="preserve">1.3 </w:t>
      </w:r>
      <w:r>
        <w:rPr>
          <w:rFonts w:ascii="黑体" w:hAnsi="黑体"/>
          <w:color w:val="000000"/>
          <w:sz w:val="24"/>
        </w:rPr>
        <w:t>定义</w:t>
      </w:r>
      <w:bookmarkEnd w:id="3"/>
    </w:p>
    <w:p w14:paraId="025985C0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GT</w:t>
      </w:r>
      <w:r>
        <w:rPr>
          <w:rFonts w:ascii="宋体" w:hAnsi="宋体"/>
          <w:color w:val="000000"/>
          <w:sz w:val="22"/>
        </w:rPr>
        <w:t>为像素级异常掩码；预热为正式计时前的模型调用；</w:t>
      </w:r>
      <w:r>
        <w:rPr>
          <w:rFonts w:ascii="宋体" w:hAnsi="宋体"/>
          <w:color w:val="000000"/>
          <w:sz w:val="22"/>
        </w:rPr>
        <w:t>n_run</w:t>
      </w:r>
      <w:r>
        <w:rPr>
          <w:rFonts w:ascii="宋体" w:hAnsi="宋体"/>
          <w:color w:val="000000"/>
          <w:sz w:val="22"/>
        </w:rPr>
        <w:t>为正式测量次数。严重度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中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表示影响模块错误处理或指标可信度；状态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未修复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表示当前缺陷仍可复现，修复验证尚未完成。</w:t>
      </w:r>
    </w:p>
    <w:p w14:paraId="3F6CC222" w14:textId="77777777" w:rsidR="009C28F8" w:rsidRDefault="00AC3EA9">
      <w:pPr>
        <w:pStyle w:val="2"/>
        <w:spacing w:before="240" w:after="140"/>
      </w:pPr>
      <w:bookmarkStart w:id="4" w:name="_Toc240400674"/>
      <w:r>
        <w:rPr>
          <w:rFonts w:ascii="黑体" w:hAnsi="黑体"/>
          <w:color w:val="000000"/>
          <w:sz w:val="24"/>
        </w:rPr>
        <w:t xml:space="preserve">1.4 </w:t>
      </w:r>
      <w:r>
        <w:rPr>
          <w:rFonts w:ascii="黑体" w:hAnsi="黑体"/>
          <w:color w:val="000000"/>
          <w:sz w:val="24"/>
        </w:rPr>
        <w:t>参考资料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28"/>
        <w:gridCol w:w="1587"/>
        <w:gridCol w:w="2438"/>
      </w:tblGrid>
      <w:tr w:rsidR="009C28F8" w14:paraId="106498ED" w14:textId="77777777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4A6072B6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序号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711D9139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资料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16592122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日期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7458DEB4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来源</w:t>
            </w:r>
          </w:p>
        </w:tc>
      </w:tr>
      <w:tr w:rsidR="009C28F8" w14:paraId="3F489492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B878C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9C02B1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课程要求及附录</w:t>
            </w:r>
            <w:r>
              <w:rPr>
                <w:rFonts w:ascii="宋体" w:hAnsi="宋体"/>
                <w:color w:val="000000"/>
                <w:sz w:val="20"/>
              </w:rPr>
              <w:t>2</w:t>
            </w:r>
            <w:r>
              <w:rPr>
                <w:rFonts w:ascii="宋体" w:hAnsi="宋体"/>
                <w:color w:val="000000"/>
                <w:sz w:val="20"/>
              </w:rPr>
              <w:t>模板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200B75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2026</w:t>
            </w:r>
            <w:r>
              <w:rPr>
                <w:rFonts w:ascii="宋体" w:hAnsi="宋体"/>
                <w:color w:val="000000"/>
                <w:sz w:val="20"/>
              </w:rPr>
              <w:t>版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644219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课程提供</w:t>
            </w:r>
          </w:p>
        </w:tc>
      </w:tr>
      <w:tr w:rsidR="009C28F8" w14:paraId="40A3096E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78768F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693DC4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module1.log</w:t>
            </w:r>
            <w:r>
              <w:rPr>
                <w:rFonts w:ascii="宋体" w:hAnsi="宋体"/>
                <w:color w:val="000000"/>
                <w:sz w:val="20"/>
              </w:rPr>
              <w:t>与</w:t>
            </w:r>
            <w:r>
              <w:rPr>
                <w:rFonts w:ascii="宋体" w:hAnsi="宋体"/>
                <w:color w:val="000000"/>
                <w:sz w:val="20"/>
              </w:rPr>
              <w:t>module1.xml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35EAC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2026-09-15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3B77E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tests/logs/cpu-only/</w:t>
            </w:r>
          </w:p>
        </w:tc>
      </w:tr>
      <w:tr w:rsidR="009C28F8" w14:paraId="77EB6604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DA4B1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3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940214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case-index.json</w:t>
            </w:r>
            <w:r>
              <w:rPr>
                <w:rFonts w:ascii="宋体" w:hAnsi="宋体"/>
                <w:color w:val="000000"/>
                <w:sz w:val="20"/>
              </w:rPr>
              <w:t>与</w:t>
            </w:r>
            <w:r>
              <w:rPr>
                <w:rFonts w:ascii="宋体" w:hAnsi="宋体"/>
                <w:color w:val="000000"/>
                <w:sz w:val="20"/>
              </w:rPr>
              <w:t>coverage.json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082B2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2026-09-15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42C0CE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tests/logs/cpu-only/</w:t>
            </w:r>
          </w:p>
        </w:tc>
      </w:tr>
      <w:tr w:rsidR="009C28F8" w14:paraId="5964F5AA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B596B9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  <w:tc>
          <w:tcPr>
            <w:tcW w:w="3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40701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数据读取与工程指标源码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6D9C5D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当前版本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145DF2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SteelRailWay/</w:t>
            </w:r>
          </w:p>
        </w:tc>
      </w:tr>
    </w:tbl>
    <w:p w14:paraId="11315D84" w14:textId="77777777" w:rsidR="009C28F8" w:rsidRDefault="00AC3EA9">
      <w:pPr>
        <w:pStyle w:val="1"/>
        <w:pageBreakBefore/>
        <w:spacing w:before="240" w:after="140"/>
      </w:pPr>
      <w:bookmarkStart w:id="5" w:name="_Toc240400675"/>
      <w:r>
        <w:rPr>
          <w:rFonts w:ascii="黑体" w:eastAsia="黑体" w:hAnsi="黑体"/>
          <w:color w:val="000000"/>
          <w:sz w:val="28"/>
        </w:rPr>
        <w:lastRenderedPageBreak/>
        <w:t xml:space="preserve">2 </w:t>
      </w:r>
      <w:r>
        <w:rPr>
          <w:rFonts w:ascii="黑体" w:eastAsia="黑体" w:hAnsi="黑体"/>
          <w:color w:val="000000"/>
          <w:sz w:val="28"/>
        </w:rPr>
        <w:t>测试环境</w:t>
      </w:r>
      <w:bookmarkEnd w:id="5"/>
    </w:p>
    <w:p w14:paraId="2DDD53DE" w14:textId="77777777" w:rsidR="009C28F8" w:rsidRDefault="00AC3EA9">
      <w:pPr>
        <w:pStyle w:val="2"/>
        <w:spacing w:before="240" w:after="140"/>
      </w:pPr>
      <w:bookmarkStart w:id="6" w:name="_Toc240400676"/>
      <w:r>
        <w:rPr>
          <w:rFonts w:ascii="黑体" w:hAnsi="黑体"/>
          <w:color w:val="000000"/>
          <w:sz w:val="24"/>
        </w:rPr>
        <w:t xml:space="preserve">2.1 </w:t>
      </w:r>
      <w:r>
        <w:rPr>
          <w:rFonts w:ascii="黑体" w:hAnsi="黑体"/>
          <w:color w:val="000000"/>
          <w:sz w:val="24"/>
        </w:rPr>
        <w:t>硬件环境</w:t>
      </w:r>
      <w:bookmarkEnd w:id="6"/>
    </w:p>
    <w:p w14:paraId="1EE726FE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Intel Core i5-12500H</w:t>
      </w:r>
      <w:r>
        <w:rPr>
          <w:rFonts w:ascii="宋体" w:hAnsi="宋体"/>
          <w:color w:val="000000"/>
          <w:sz w:val="22"/>
        </w:rPr>
        <w:t>，物理内存约</w:t>
      </w:r>
      <w:r>
        <w:rPr>
          <w:rFonts w:ascii="宋体" w:hAnsi="宋体"/>
          <w:color w:val="000000"/>
          <w:sz w:val="22"/>
        </w:rPr>
        <w:t>16GB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CPU</w:t>
      </w:r>
      <w:r>
        <w:rPr>
          <w:rFonts w:ascii="宋体" w:hAnsi="宋体"/>
          <w:color w:val="000000"/>
          <w:sz w:val="22"/>
        </w:rPr>
        <w:t>执行。使用临时小型</w:t>
      </w:r>
      <w:r>
        <w:rPr>
          <w:rFonts w:ascii="宋体" w:hAnsi="宋体"/>
          <w:color w:val="000000"/>
          <w:sz w:val="22"/>
        </w:rPr>
        <w:t>RGB/</w:t>
      </w:r>
      <w:r>
        <w:rPr>
          <w:rFonts w:ascii="宋体" w:hAnsi="宋体"/>
          <w:color w:val="000000"/>
          <w:sz w:val="22"/>
        </w:rPr>
        <w:t>深度文件，无外部服务器、数据库或显示交互要求。</w:t>
      </w:r>
    </w:p>
    <w:p w14:paraId="24CFB2B8" w14:textId="77777777" w:rsidR="009C28F8" w:rsidRDefault="00AC3EA9">
      <w:pPr>
        <w:pStyle w:val="2"/>
        <w:spacing w:before="240" w:after="140"/>
      </w:pPr>
      <w:bookmarkStart w:id="7" w:name="_Toc240400677"/>
      <w:r>
        <w:rPr>
          <w:rFonts w:ascii="黑体" w:hAnsi="黑体"/>
          <w:color w:val="000000"/>
          <w:sz w:val="24"/>
        </w:rPr>
        <w:t xml:space="preserve">2.2 </w:t>
      </w:r>
      <w:r>
        <w:rPr>
          <w:rFonts w:ascii="黑体" w:hAnsi="黑体"/>
          <w:color w:val="000000"/>
          <w:sz w:val="24"/>
        </w:rPr>
        <w:t>软件环境</w:t>
      </w:r>
      <w:bookmarkEnd w:id="7"/>
    </w:p>
    <w:p w14:paraId="4F080B85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日志平台为</w:t>
      </w:r>
      <w:r>
        <w:rPr>
          <w:rFonts w:ascii="宋体" w:hAnsi="宋体"/>
          <w:color w:val="000000"/>
          <w:sz w:val="22"/>
        </w:rPr>
        <w:t>win32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Windows</w:t>
      </w:r>
      <w:r>
        <w:rPr>
          <w:rFonts w:ascii="宋体" w:hAnsi="宋体"/>
          <w:color w:val="000000"/>
          <w:sz w:val="22"/>
        </w:rPr>
        <w:t>内核</w:t>
      </w:r>
      <w:r>
        <w:rPr>
          <w:rFonts w:ascii="宋体" w:hAnsi="宋体"/>
          <w:color w:val="000000"/>
          <w:sz w:val="22"/>
        </w:rPr>
        <w:t>10.0.26200</w:t>
      </w:r>
      <w:r>
        <w:rPr>
          <w:rFonts w:ascii="宋体" w:hAnsi="宋体"/>
          <w:color w:val="000000"/>
          <w:sz w:val="22"/>
        </w:rPr>
        <w:t>；</w:t>
      </w:r>
      <w:r>
        <w:rPr>
          <w:rFonts w:ascii="宋体" w:hAnsi="宋体"/>
          <w:color w:val="000000"/>
          <w:sz w:val="22"/>
        </w:rPr>
        <w:t>Python 3.10.20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pytest 9.1.1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pytest-cov 7.1.0</w:t>
      </w:r>
      <w:r>
        <w:rPr>
          <w:rFonts w:ascii="宋体" w:hAnsi="宋体"/>
          <w:color w:val="000000"/>
          <w:sz w:val="22"/>
        </w:rPr>
        <w:t>。当前依赖核查：</w:t>
      </w:r>
      <w:r>
        <w:rPr>
          <w:rFonts w:ascii="宋体" w:hAnsi="宋体"/>
          <w:color w:val="000000"/>
          <w:sz w:val="22"/>
        </w:rPr>
        <w:t>PyTorch 2.12.0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torchvision 0.27.0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NumPy 1.23.5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OpenCV 4.11.0.86</w:t>
      </w:r>
      <w:r>
        <w:rPr>
          <w:rFonts w:ascii="宋体" w:hAnsi="宋体"/>
          <w:color w:val="000000"/>
          <w:sz w:val="22"/>
        </w:rPr>
        <w:t>。测试种子</w:t>
      </w:r>
      <w:r>
        <w:rPr>
          <w:rFonts w:ascii="宋体" w:hAnsi="宋体"/>
          <w:color w:val="000000"/>
          <w:sz w:val="22"/>
        </w:rPr>
        <w:t>42</w:t>
      </w:r>
      <w:r>
        <w:rPr>
          <w:rFonts w:ascii="宋体" w:hAnsi="宋体"/>
          <w:color w:val="000000"/>
          <w:sz w:val="22"/>
        </w:rPr>
        <w:t>，时钟控制由</w:t>
      </w:r>
      <w:r>
        <w:rPr>
          <w:rFonts w:ascii="宋体" w:hAnsi="宋体"/>
          <w:color w:val="000000"/>
          <w:sz w:val="22"/>
        </w:rPr>
        <w:t>monkeypatch</w:t>
      </w:r>
      <w:r>
        <w:rPr>
          <w:rFonts w:ascii="宋体" w:hAnsi="宋体"/>
          <w:color w:val="000000"/>
          <w:sz w:val="22"/>
        </w:rPr>
        <w:t>完成。</w:t>
      </w:r>
    </w:p>
    <w:p w14:paraId="02AEBC85" w14:textId="77777777" w:rsidR="009C28F8" w:rsidRDefault="00AC3EA9">
      <w:pPr>
        <w:pStyle w:val="1"/>
        <w:spacing w:before="240" w:after="140"/>
      </w:pPr>
      <w:bookmarkStart w:id="8" w:name="_Toc240400678"/>
      <w:r>
        <w:rPr>
          <w:rFonts w:ascii="黑体" w:eastAsia="黑体" w:hAnsi="黑体"/>
          <w:color w:val="000000"/>
          <w:sz w:val="28"/>
        </w:rPr>
        <w:t xml:space="preserve">3 </w:t>
      </w:r>
      <w:r>
        <w:rPr>
          <w:rFonts w:ascii="黑体" w:eastAsia="黑体" w:hAnsi="黑体"/>
          <w:color w:val="000000"/>
          <w:sz w:val="28"/>
        </w:rPr>
        <w:t>模块一缺陷测试</w:t>
      </w:r>
      <w:bookmarkEnd w:id="8"/>
    </w:p>
    <w:p w14:paraId="0482ED92" w14:textId="77777777" w:rsidR="009C28F8" w:rsidRDefault="00AC3EA9">
      <w:pPr>
        <w:pStyle w:val="2"/>
        <w:spacing w:before="240" w:after="140"/>
      </w:pPr>
      <w:bookmarkStart w:id="9" w:name="_Toc240400679"/>
      <w:r>
        <w:rPr>
          <w:rFonts w:ascii="黑体" w:hAnsi="黑体"/>
          <w:color w:val="000000"/>
          <w:sz w:val="24"/>
        </w:rPr>
        <w:t xml:space="preserve">3.1 </w:t>
      </w:r>
      <w:r>
        <w:rPr>
          <w:rFonts w:ascii="黑体" w:hAnsi="黑体"/>
          <w:color w:val="000000"/>
          <w:sz w:val="24"/>
        </w:rPr>
        <w:t>被测软件</w:t>
      </w:r>
      <w:bookmarkEnd w:id="9"/>
    </w:p>
    <w:p w14:paraId="2DE0B6CF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代码位于仓库</w:t>
      </w:r>
      <w:r>
        <w:rPr>
          <w:rFonts w:ascii="宋体" w:hAnsi="宋体"/>
          <w:color w:val="000000"/>
          <w:sz w:val="22"/>
        </w:rPr>
        <w:t>SteelRailWay/</w:t>
      </w:r>
      <w:r>
        <w:rPr>
          <w:rFonts w:ascii="宋体" w:hAnsi="宋体"/>
          <w:color w:val="000000"/>
          <w:sz w:val="22"/>
        </w:rPr>
        <w:t>。被测数据文件读取函数为</w:t>
      </w:r>
      <w:r>
        <w:rPr>
          <w:rFonts w:ascii="宋体" w:hAnsi="宋体"/>
          <w:color w:val="000000"/>
          <w:sz w:val="22"/>
        </w:rPr>
        <w:t>datasets/rail_dataset.py::_load_depth</w:t>
      </w:r>
      <w:r>
        <w:rPr>
          <w:rFonts w:ascii="宋体" w:hAnsi="宋体"/>
          <w:color w:val="000000"/>
          <w:sz w:val="22"/>
        </w:rPr>
        <w:t>；时延函数为</w:t>
      </w:r>
      <w:r>
        <w:rPr>
          <w:rFonts w:ascii="宋体" w:hAnsi="宋体"/>
          <w:color w:val="000000"/>
          <w:sz w:val="22"/>
        </w:rPr>
        <w:t>eval/metrics_engineering.py::measure_inference_latency</w:t>
      </w:r>
      <w:r>
        <w:rPr>
          <w:rFonts w:ascii="宋体" w:hAnsi="宋体"/>
          <w:color w:val="000000"/>
          <w:sz w:val="22"/>
        </w:rPr>
        <w:t>。版本用</w:t>
      </w:r>
      <w:r>
        <w:rPr>
          <w:rFonts w:ascii="宋体" w:hAnsi="宋体"/>
          <w:color w:val="000000"/>
          <w:sz w:val="22"/>
        </w:rPr>
        <w:t>tests/source-freeze.json</w:t>
      </w:r>
      <w:r>
        <w:rPr>
          <w:rFonts w:ascii="宋体" w:hAnsi="宋体"/>
          <w:color w:val="000000"/>
          <w:sz w:val="22"/>
        </w:rPr>
        <w:t>的</w:t>
      </w:r>
      <w:r>
        <w:rPr>
          <w:rFonts w:ascii="宋体" w:hAnsi="宋体"/>
          <w:color w:val="000000"/>
          <w:sz w:val="22"/>
        </w:rPr>
        <w:t>SHA-256</w:t>
      </w:r>
      <w:r>
        <w:rPr>
          <w:rFonts w:ascii="宋体" w:hAnsi="宋体"/>
          <w:color w:val="000000"/>
          <w:sz w:val="22"/>
        </w:rPr>
        <w:t>核对，仓库</w:t>
      </w:r>
      <w:r>
        <w:rPr>
          <w:rFonts w:ascii="宋体" w:hAnsi="宋体"/>
          <w:color w:val="000000"/>
          <w:sz w:val="22"/>
        </w:rPr>
        <w:t>HEAD</w:t>
      </w:r>
      <w:r>
        <w:rPr>
          <w:rFonts w:ascii="宋体" w:hAnsi="宋体"/>
          <w:color w:val="000000"/>
          <w:sz w:val="22"/>
        </w:rPr>
        <w:t>为</w:t>
      </w:r>
      <w:r>
        <w:rPr>
          <w:rFonts w:ascii="宋体" w:hAnsi="宋体"/>
          <w:color w:val="000000"/>
          <w:sz w:val="22"/>
        </w:rPr>
        <w:t>71ed03c</w:t>
      </w:r>
      <w:r>
        <w:rPr>
          <w:rFonts w:ascii="宋体" w:hAnsi="宋体"/>
          <w:color w:val="000000"/>
          <w:sz w:val="22"/>
        </w:rPr>
        <w:t>。</w:t>
      </w:r>
    </w:p>
    <w:p w14:paraId="20D1F996" w14:textId="77777777" w:rsidR="009C28F8" w:rsidRDefault="00AC3EA9">
      <w:pPr>
        <w:pStyle w:val="2"/>
        <w:spacing w:before="240" w:after="140"/>
      </w:pPr>
      <w:bookmarkStart w:id="10" w:name="_Toc240400680"/>
      <w:r>
        <w:rPr>
          <w:rFonts w:ascii="黑体" w:hAnsi="黑体"/>
          <w:color w:val="000000"/>
          <w:sz w:val="24"/>
        </w:rPr>
        <w:t xml:space="preserve">3.2 </w:t>
      </w:r>
      <w:r>
        <w:rPr>
          <w:rFonts w:ascii="黑体" w:hAnsi="黑体"/>
          <w:color w:val="000000"/>
          <w:sz w:val="24"/>
        </w:rPr>
        <w:t>测试策略</w:t>
      </w:r>
      <w:bookmarkEnd w:id="10"/>
    </w:p>
    <w:p w14:paraId="3260A448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以</w:t>
      </w:r>
      <w:r>
        <w:rPr>
          <w:rFonts w:ascii="宋体" w:hAnsi="宋体"/>
          <w:color w:val="000000"/>
          <w:sz w:val="22"/>
        </w:rPr>
        <w:t>48</w:t>
      </w:r>
      <w:r>
        <w:rPr>
          <w:rFonts w:ascii="宋体" w:hAnsi="宋体"/>
          <w:color w:val="000000"/>
          <w:sz w:val="22"/>
        </w:rPr>
        <w:t>项自动化测试为总体，针对缺失文件、短时延和零测量次数设计异常及边界场景。将相同根因的失败合并，三项独立缺陷与其他待审核参数失败分开统计。优先级暂定中，待小组确认。</w:t>
      </w:r>
    </w:p>
    <w:p w14:paraId="408B2381" w14:textId="77777777" w:rsidR="009C28F8" w:rsidRDefault="00AC3EA9">
      <w:pPr>
        <w:pStyle w:val="2"/>
        <w:spacing w:before="240" w:after="140"/>
      </w:pPr>
      <w:bookmarkStart w:id="11" w:name="_Toc240400681"/>
      <w:r>
        <w:rPr>
          <w:rFonts w:ascii="黑体" w:hAnsi="黑体"/>
          <w:color w:val="000000"/>
          <w:sz w:val="24"/>
        </w:rPr>
        <w:t xml:space="preserve">3.3 </w:t>
      </w:r>
      <w:r>
        <w:rPr>
          <w:rFonts w:ascii="黑体" w:hAnsi="黑体"/>
          <w:color w:val="000000"/>
          <w:sz w:val="24"/>
        </w:rPr>
        <w:t>执行步骤</w:t>
      </w:r>
      <w:bookmarkEnd w:id="11"/>
    </w:p>
    <w:p w14:paraId="34DDD6AE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在仓库根目录使用指定</w:t>
      </w:r>
      <w:r>
        <w:rPr>
          <w:rFonts w:ascii="宋体" w:hAnsi="宋体"/>
          <w:color w:val="000000"/>
          <w:sz w:val="22"/>
        </w:rPr>
        <w:t>Python</w:t>
      </w:r>
      <w:r>
        <w:rPr>
          <w:rFonts w:ascii="宋体" w:hAnsi="宋体"/>
          <w:color w:val="000000"/>
          <w:sz w:val="22"/>
        </w:rPr>
        <w:t>解释器，确认环境可导入</w:t>
      </w:r>
      <w:r>
        <w:rPr>
          <w:rFonts w:ascii="宋体" w:hAnsi="宋体"/>
          <w:color w:val="000000"/>
          <w:sz w:val="22"/>
        </w:rPr>
        <w:t>torch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cv2</w:t>
      </w:r>
      <w:r>
        <w:rPr>
          <w:rFonts w:ascii="宋体" w:hAnsi="宋体"/>
          <w:color w:val="000000"/>
          <w:sz w:val="22"/>
        </w:rPr>
        <w:t>与</w:t>
      </w:r>
      <w:r>
        <w:rPr>
          <w:rFonts w:ascii="宋体" w:hAnsi="宋体"/>
          <w:color w:val="000000"/>
          <w:sz w:val="22"/>
        </w:rPr>
        <w:t>pytest</w:t>
      </w:r>
      <w:r>
        <w:rPr>
          <w:rFonts w:ascii="宋体" w:hAnsi="宋体"/>
          <w:color w:val="000000"/>
          <w:sz w:val="22"/>
        </w:rPr>
        <w:t>，执行</w:t>
      </w:r>
      <w:r>
        <w:rPr>
          <w:rFonts w:ascii="宋体" w:hAnsi="宋体"/>
          <w:color w:val="000000"/>
          <w:sz w:val="22"/>
        </w:rPr>
        <w:t>tests/module1/</w:t>
      </w:r>
      <w:r>
        <w:rPr>
          <w:rFonts w:ascii="宋体" w:hAnsi="宋体"/>
          <w:color w:val="000000"/>
          <w:sz w:val="22"/>
        </w:rPr>
        <w:t>。按附录</w:t>
      </w: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编号与</w:t>
      </w:r>
      <w:r>
        <w:rPr>
          <w:rFonts w:ascii="宋体" w:hAnsi="宋体"/>
          <w:color w:val="000000"/>
          <w:sz w:val="22"/>
        </w:rPr>
        <w:t>JUnit</w:t>
      </w:r>
      <w:r>
        <w:rPr>
          <w:rFonts w:ascii="宋体" w:hAnsi="宋体"/>
          <w:color w:val="000000"/>
          <w:sz w:val="22"/>
        </w:rPr>
        <w:t>节点定位失败，再依据下列缺陷卡独立复现。单项执行可将目录替换为卡片中的</w:t>
      </w:r>
      <w:r>
        <w:rPr>
          <w:rFonts w:ascii="宋体" w:hAnsi="宋体"/>
          <w:color w:val="000000"/>
          <w:sz w:val="22"/>
        </w:rPr>
        <w:t>pytest</w:t>
      </w:r>
      <w:r>
        <w:rPr>
          <w:rFonts w:ascii="宋体" w:hAnsi="宋体"/>
          <w:color w:val="000000"/>
          <w:sz w:val="22"/>
        </w:rPr>
        <w:t>节点。</w:t>
      </w:r>
    </w:p>
    <w:p w14:paraId="3D81A608" w14:textId="77777777" w:rsidR="009C28F8" w:rsidRDefault="00AC3EA9">
      <w:pPr>
        <w:spacing w:after="80"/>
      </w:pPr>
      <w:r>
        <w:rPr>
          <w:rFonts w:ascii="Consolas" w:eastAsia="Consolas" w:hAnsi="Consolas"/>
          <w:color w:val="000000"/>
          <w:sz w:val="17"/>
        </w:rPr>
        <w:t>&amp; 'D:\Anaconda\envs\AI_common\python.exe' -m pytest -c pytest.ini tests/module1/</w:t>
      </w:r>
    </w:p>
    <w:p w14:paraId="31CB4C0F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本报告依据</w:t>
      </w:r>
      <w:r>
        <w:rPr>
          <w:rFonts w:ascii="宋体" w:hAnsi="宋体"/>
          <w:color w:val="000000"/>
          <w:sz w:val="20"/>
        </w:rPr>
        <w:t>12:31</w:t>
      </w:r>
      <w:r>
        <w:rPr>
          <w:rFonts w:ascii="宋体" w:hAnsi="宋体"/>
          <w:color w:val="000000"/>
          <w:sz w:val="20"/>
        </w:rPr>
        <w:t>执行记录填写，</w:t>
      </w:r>
      <w:r>
        <w:rPr>
          <w:rFonts w:ascii="宋体" w:hAnsi="宋体"/>
          <w:color w:val="000000"/>
          <w:sz w:val="20"/>
        </w:rPr>
        <w:t>38</w:t>
      </w:r>
      <w:r>
        <w:rPr>
          <w:rFonts w:ascii="宋体" w:hAnsi="宋体"/>
          <w:color w:val="000000"/>
          <w:sz w:val="20"/>
        </w:rPr>
        <w:t>通过、</w:t>
      </w:r>
      <w:r>
        <w:rPr>
          <w:rFonts w:ascii="宋体" w:hAnsi="宋体"/>
          <w:color w:val="000000"/>
          <w:sz w:val="20"/>
        </w:rPr>
        <w:t>10</w:t>
      </w:r>
      <w:r>
        <w:rPr>
          <w:rFonts w:ascii="宋体" w:hAnsi="宋体"/>
          <w:color w:val="000000"/>
          <w:sz w:val="20"/>
        </w:rPr>
        <w:t>失败、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跳过、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执行错误，终端耗时</w:t>
      </w:r>
      <w:r>
        <w:rPr>
          <w:rFonts w:ascii="宋体" w:hAnsi="宋体"/>
          <w:color w:val="000000"/>
          <w:sz w:val="20"/>
        </w:rPr>
        <w:t>13.76</w:t>
      </w:r>
      <w:r>
        <w:rPr>
          <w:rFonts w:ascii="宋体" w:hAnsi="宋体"/>
          <w:color w:val="000000"/>
          <w:sz w:val="20"/>
        </w:rPr>
        <w:t>秒。该批次未完成修复后的验证。</w:t>
      </w:r>
    </w:p>
    <w:p w14:paraId="5F31BC68" w14:textId="77777777" w:rsidR="009C28F8" w:rsidRDefault="00AC3EA9">
      <w:pPr>
        <w:pStyle w:val="2"/>
        <w:pageBreakBefore/>
        <w:spacing w:before="240" w:after="140"/>
      </w:pPr>
      <w:bookmarkStart w:id="12" w:name="_Toc240400682"/>
      <w:r>
        <w:rPr>
          <w:rFonts w:ascii="黑体" w:hAnsi="黑体"/>
          <w:color w:val="000000"/>
          <w:sz w:val="24"/>
        </w:rPr>
        <w:lastRenderedPageBreak/>
        <w:t xml:space="preserve">3.4 </w:t>
      </w:r>
      <w:r>
        <w:rPr>
          <w:rFonts w:ascii="黑体" w:hAnsi="黑体"/>
          <w:color w:val="000000"/>
          <w:sz w:val="24"/>
        </w:rPr>
        <w:t>缺陷表</w:t>
      </w:r>
      <w:bookmarkEnd w:id="12"/>
    </w:p>
    <w:p w14:paraId="1215BD46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三项独立缺陷的复现证据与后续处理如下。</w:t>
      </w:r>
    </w:p>
    <w:p w14:paraId="670AD196" w14:textId="77777777" w:rsidR="009C28F8" w:rsidRDefault="00AC3EA9">
      <w:pPr>
        <w:pStyle w:val="2"/>
        <w:spacing w:before="240" w:after="140"/>
      </w:pPr>
      <w:bookmarkStart w:id="13" w:name="_Toc240400683"/>
      <w:r>
        <w:rPr>
          <w:rFonts w:ascii="黑体" w:hAnsi="黑体"/>
          <w:color w:val="000000"/>
          <w:sz w:val="24"/>
        </w:rPr>
        <w:t xml:space="preserve">3.4.1 </w:t>
      </w:r>
      <w:r>
        <w:rPr>
          <w:rFonts w:ascii="黑体" w:hAnsi="黑体"/>
          <w:color w:val="000000"/>
          <w:sz w:val="24"/>
        </w:rPr>
        <w:t>短时延测量返回零</w:t>
      </w:r>
      <w:bookmarkEnd w:id="13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59C70E2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17594F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BCA022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小组（个人待认领）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FC1F69F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F1F2B26" w14:textId="77777777" w:rsidR="00EA1D8E" w:rsidRPr="00B4450C" w:rsidRDefault="00EA1D8E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2026-09-15</w:t>
            </w:r>
          </w:p>
        </w:tc>
      </w:tr>
      <w:tr w:rsidR="00AB7D76" w:rsidRPr="00B4450C" w14:paraId="276A4B5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4777EC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746AAF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工程指标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D19EBC6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5676D22F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MET-LAT</w:t>
            </w:r>
          </w:p>
        </w:tc>
      </w:tr>
      <w:tr w:rsidR="00AB7D76" w:rsidRPr="00B4450C" w14:paraId="14BFB30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3D807AB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01AAE92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DEF-20260915-01</w:t>
            </w:r>
          </w:p>
        </w:tc>
      </w:tr>
      <w:tr w:rsidR="00AB7D76" w:rsidRPr="00B4450C" w14:paraId="5E0CAFE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9439A9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518E602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短时延应得到可靠的毫秒均值。</w:t>
            </w:r>
          </w:p>
        </w:tc>
      </w:tr>
      <w:tr w:rsidR="00AB7D76" w:rsidRPr="00B4450C" w14:paraId="4FAA2B6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7C63AE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ACE193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M1-S43</w:t>
            </w:r>
          </w:p>
        </w:tc>
      </w:tr>
      <w:tr w:rsidR="00AB7D76" w:rsidRPr="00B4450C" w14:paraId="5F90D33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E4FA86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60FCEBD5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F037D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579B6822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F6B43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366BC5D2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未修复</w:t>
            </w:r>
          </w:p>
        </w:tc>
      </w:tr>
      <w:tr w:rsidR="00AB7D76" w:rsidRPr="00B4450C" w14:paraId="6A74084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204D61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E958DF7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待分配</w:t>
            </w:r>
          </w:p>
        </w:tc>
      </w:tr>
      <w:tr w:rsidR="00AB7D76" w:rsidRPr="00B4450C" w14:paraId="1879E5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06DA96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A090E65" w14:textId="77777777" w:rsidR="00AB7D76" w:rsidRPr="00B4450C" w:rsidRDefault="00AB7D76" w:rsidP="00B4450C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待小组内部登记</w:t>
            </w:r>
          </w:p>
        </w:tc>
      </w:tr>
      <w:tr w:rsidR="00AB7D76" w:rsidRPr="00B4450C" w14:paraId="4016FD3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76ED5E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2116331" w14:textId="77777777" w:rsidR="00AB7D76" w:rsidRPr="00B4450C" w:rsidRDefault="00AB7D76" w:rsidP="00086A15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短时延测量返回零</w:t>
            </w:r>
          </w:p>
        </w:tc>
      </w:tr>
      <w:tr w:rsidR="00AB7D76" w:rsidRPr="00B4450C" w14:paraId="26FBD60A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CFD283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详细描述</w:t>
            </w:r>
            <w:r>
              <w:rPr>
                <w:rFonts w:ascii="宋体" w:hAnsi="宋体"/>
                <w:color w:val="000000"/>
                <w:sz w:val="18"/>
              </w:rPr>
              <w:br/>
              <w:t>1. 使用记录调用次数的小模型与CPU输入元组。</w:t>
            </w:r>
            <w:r>
              <w:rPr>
                <w:rFonts w:ascii="宋体" w:hAnsi="宋体"/>
                <w:color w:val="000000"/>
                <w:sz w:val="18"/>
              </w:rPr>
              <w:br/>
              <w:t>2. monkeypatch令time.time恒为100，perf_counter依次为10和10.002。</w:t>
            </w:r>
            <w:r>
              <w:rPr>
                <w:rFonts w:ascii="宋体" w:hAnsi="宋体"/>
                <w:color w:val="000000"/>
                <w:sz w:val="18"/>
              </w:rPr>
              <w:br/>
              <w:t>3. 以预热2次、测量4次调用时延接口。</w:t>
            </w:r>
            <w:r>
              <w:rPr>
                <w:rFonts w:ascii="宋体" w:hAnsi="宋体"/>
                <w:color w:val="000000"/>
                <w:sz w:val="18"/>
              </w:rPr>
              <w:br/>
              <w:t>预期结果：约0.5毫秒/次，模型总调用6次。</w:t>
            </w:r>
            <w:r>
              <w:rPr>
                <w:rFonts w:ascii="宋体" w:hAnsi="宋体"/>
                <w:color w:val="000000"/>
                <w:sz w:val="18"/>
              </w:rPr>
              <w:br/>
              <w:t>实际结果：返回0.0毫秒，数值断言失败；后续调用次数断言未执行到。</w:t>
            </w:r>
          </w:p>
        </w:tc>
      </w:tr>
      <w:tr w:rsidR="00AB7D76" w:rsidRPr="00B4450C" w14:paraId="5646B8A7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64F093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1222733" w14:textId="77777777" w:rsidR="00AB7D76" w:rsidRPr="00B4450C" w:rsidRDefault="00BB1E78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module1.log、module1.xml；节点：</w:t>
            </w:r>
            <w:r>
              <w:rPr>
                <w:rFonts w:ascii="宋体" w:hAnsi="宋体"/>
                <w:color w:val="000000"/>
                <w:sz w:val="18"/>
              </w:rPr>
              <w:br/>
              <w:t>tests/module1/whitebox/test_regression_metrics.py::test_latency_uses_monotonic_high_resolution_clock</w:t>
            </w:r>
          </w:p>
        </w:tc>
      </w:tr>
      <w:tr w:rsidR="00AB7D76" w:rsidRPr="00B4450C" w14:paraId="5B29E3E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226B26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1984F6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M1-S35同类短时延失败，不重复计数。</w:t>
            </w:r>
          </w:p>
        </w:tc>
      </w:tr>
      <w:tr w:rsidR="00AB7D76" w:rsidRPr="00B4450C" w14:paraId="00016237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117E59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CCF83D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根因：使用time.time测持续时间，短间隔可能落在同一时钟刻度，也可能受系统校时影响。</w:t>
            </w:r>
          </w:p>
        </w:tc>
      </w:tr>
      <w:tr w:rsidR="00B4450C" w:rsidRPr="00B4450C" w14:paraId="33C46419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02197A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</w:t>
            </w:r>
          </w:p>
        </w:tc>
      </w:tr>
      <w:tr w:rsidR="00B4450C" w:rsidRPr="00B4450C" w14:paraId="18A3B31D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040E6C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4E2360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待处理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53EE32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89C8B9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未修复</w:t>
            </w:r>
          </w:p>
        </w:tc>
      </w:tr>
      <w:tr w:rsidR="00B4450C" w:rsidRPr="00B4450C" w14:paraId="193AA501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B1B2D2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CA05EA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尚无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F5B0D1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311496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建议，未实施</w:t>
            </w:r>
          </w:p>
        </w:tc>
      </w:tr>
      <w:tr w:rsidR="00B4450C" w:rsidRPr="00B4450C" w14:paraId="0231B81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9D8D8F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F09B357" w14:textId="77777777" w:rsidR="00B541BF" w:rsidRPr="00B4450C" w:rsidRDefault="00B541BF" w:rsidP="00B541BF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建议改用time.perf_counter；保持预热、设备同步和毫秒换算语义。修复后S43应得到0.5且调用数6，再复查S35真实时延为正及合法输入路径。</w:t>
            </w:r>
          </w:p>
        </w:tc>
      </w:tr>
      <w:tr w:rsidR="00B4450C" w:rsidRPr="00B4450C" w14:paraId="4BF36E9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703FF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553D3D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未关闭</w:t>
            </w:r>
          </w:p>
        </w:tc>
      </w:tr>
    </w:tbl>
    <w:p w14:paraId="54E5B419" w14:textId="77777777" w:rsidR="009C28F8" w:rsidRDefault="00AC3EA9">
      <w:pPr>
        <w:pStyle w:val="2"/>
        <w:pageBreakBefore/>
        <w:spacing w:before="240" w:after="140"/>
      </w:pPr>
      <w:bookmarkStart w:id="14" w:name="_Toc240400684"/>
      <w:r>
        <w:rPr>
          <w:rFonts w:ascii="黑体" w:hAnsi="黑体"/>
          <w:color w:val="000000"/>
          <w:sz w:val="24"/>
        </w:rPr>
        <w:lastRenderedPageBreak/>
        <w:t xml:space="preserve">3.4.2 </w:t>
      </w:r>
      <w:r>
        <w:rPr>
          <w:rFonts w:ascii="黑体" w:hAnsi="黑体"/>
          <w:color w:val="000000"/>
          <w:sz w:val="24"/>
        </w:rPr>
        <w:t>深度文件丢失时异常类型错误</w:t>
      </w:r>
      <w:bookmarkEnd w:id="14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27040E2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B3B13DA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747553D4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小组（个人待认领）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41DF0B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BA86A55" w14:textId="77777777" w:rsidR="00EA1D8E" w:rsidRPr="00B4450C" w:rsidRDefault="00EA1D8E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2026-09-15</w:t>
            </w:r>
          </w:p>
        </w:tc>
      </w:tr>
      <w:tr w:rsidR="00AB7D76" w:rsidRPr="00B4450C" w14:paraId="230B1DB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9FCEC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4ACB7AC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数据集读取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B314A9A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D07E5E4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DATA-DEPTH</w:t>
            </w:r>
          </w:p>
        </w:tc>
      </w:tr>
      <w:tr w:rsidR="00AB7D76" w:rsidRPr="00B4450C" w14:paraId="67DF9F2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C7EDC2D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9D1922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DEF-20260915-02</w:t>
            </w:r>
          </w:p>
        </w:tc>
      </w:tr>
      <w:tr w:rsidR="00AB7D76" w:rsidRPr="00B4450C" w14:paraId="02B954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8E8961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5DD3002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读取失败应抛FileNotFoundError，并在消息中包含失败路径。</w:t>
            </w:r>
          </w:p>
        </w:tc>
      </w:tr>
      <w:tr w:rsidR="00AB7D76" w:rsidRPr="00B4450C" w14:paraId="3C63503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F4096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1F19D09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M1-S18</w:t>
            </w:r>
          </w:p>
        </w:tc>
      </w:tr>
      <w:tr w:rsidR="00AB7D76" w:rsidRPr="00B4450C" w14:paraId="3D09B66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908823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6678D2C5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3AB86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BC0B297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9011A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4027330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未修复</w:t>
            </w:r>
          </w:p>
        </w:tc>
      </w:tr>
      <w:tr w:rsidR="00AB7D76" w:rsidRPr="00B4450C" w14:paraId="0D46439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8A76F9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A70324C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待分配</w:t>
            </w:r>
          </w:p>
        </w:tc>
      </w:tr>
      <w:tr w:rsidR="00AB7D76" w:rsidRPr="00B4450C" w14:paraId="155E07B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B9A966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54888B8A" w14:textId="77777777" w:rsidR="00AB7D76" w:rsidRPr="00B4450C" w:rsidRDefault="00AB7D76" w:rsidP="00B4450C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待小组内部登记</w:t>
            </w:r>
          </w:p>
        </w:tc>
      </w:tr>
      <w:tr w:rsidR="00AB7D76" w:rsidRPr="00B4450C" w14:paraId="42AC087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35B0ED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754FE48" w14:textId="77777777" w:rsidR="00AB7D76" w:rsidRPr="00B4450C" w:rsidRDefault="00AB7D76" w:rsidP="00086A15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深度文件丢失时异常类型错误</w:t>
            </w:r>
          </w:p>
        </w:tc>
      </w:tr>
      <w:tr w:rsidR="00AB7D76" w:rsidRPr="00B4450C" w14:paraId="7CC3E296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5CCE98A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详细描述</w:t>
            </w:r>
            <w:r>
              <w:rPr>
                <w:rFonts w:ascii="宋体" w:hAnsi="宋体"/>
                <w:color w:val="000000"/>
                <w:sz w:val="18"/>
              </w:rPr>
              <w:br/>
              <w:t>1. rail_factory创建有效双模态文件并完成数据集扫描。</w:t>
            </w:r>
            <w:r>
              <w:rPr>
                <w:rFonts w:ascii="宋体" w:hAnsi="宋体"/>
                <w:color w:val="000000"/>
                <w:sz w:val="18"/>
              </w:rPr>
              <w:br/>
              <w:t>2. 获取samples[0]的depth_path并删除文件。</w:t>
            </w:r>
            <w:r>
              <w:rPr>
                <w:rFonts w:ascii="宋体" w:hAnsi="宋体"/>
                <w:color w:val="000000"/>
                <w:sz w:val="18"/>
              </w:rPr>
              <w:br/>
              <w:t>3. 访问dataset[0]，捕获异常。</w:t>
            </w:r>
            <w:r>
              <w:rPr>
                <w:rFonts w:ascii="宋体" w:hAnsi="宋体"/>
                <w:color w:val="000000"/>
                <w:sz w:val="18"/>
              </w:rPr>
              <w:br/>
              <w:t>预期结果：FileNotFoundError且包含深度路径。</w:t>
            </w:r>
            <w:r>
              <w:rPr>
                <w:rFonts w:ascii="宋体" w:hAnsi="宋体"/>
                <w:color w:val="000000"/>
                <w:sz w:val="18"/>
              </w:rPr>
              <w:br/>
              <w:t>实际结果：AttributeError：NoneType无astype属性；异常路径断言未执行到。</w:t>
            </w:r>
          </w:p>
        </w:tc>
      </w:tr>
      <w:tr w:rsidR="00AB7D76" w:rsidRPr="00B4450C" w14:paraId="3B4418E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1D8881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AEA5823" w14:textId="77777777" w:rsidR="00AB7D76" w:rsidRPr="00B4450C" w:rsidRDefault="00BB1E78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module1.log、module1.xml；节点：</w:t>
            </w:r>
            <w:r>
              <w:rPr>
                <w:rFonts w:ascii="宋体" w:hAnsi="宋体"/>
                <w:color w:val="000000"/>
                <w:sz w:val="18"/>
              </w:rPr>
              <w:br/>
              <w:t>tests/module1/blackbox/test_regression_depth.py::test_depth_read_failure[missing]</w:t>
            </w:r>
          </w:p>
        </w:tc>
      </w:tr>
      <w:tr w:rsidR="00AB7D76" w:rsidRPr="00B4450C" w14:paraId="1348AB35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E7B11F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26DA46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无独立重复项。</w:t>
            </w:r>
          </w:p>
        </w:tc>
      </w:tr>
      <w:tr w:rsidR="00AB7D76" w:rsidRPr="00B4450C" w14:paraId="7DB9D670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5DCD50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3E5B0B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根因：cv2.imread读取失败返回None，代码直接调用astype，尚未进行读取结果检查。</w:t>
            </w:r>
          </w:p>
        </w:tc>
      </w:tr>
      <w:tr w:rsidR="00B4450C" w:rsidRPr="00B4450C" w14:paraId="7452ADAD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D64851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</w:t>
            </w:r>
          </w:p>
        </w:tc>
      </w:tr>
      <w:tr w:rsidR="00B4450C" w:rsidRPr="00B4450C" w14:paraId="01BE541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2DDBC6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F90E33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待处理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46A09E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30BAB7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未修复</w:t>
            </w:r>
          </w:p>
        </w:tc>
      </w:tr>
      <w:tr w:rsidR="00B4450C" w:rsidRPr="00B4450C" w14:paraId="1EFDE99E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DADD2D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07EA16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尚无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502E3C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AE930B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建议，未实施</w:t>
            </w:r>
          </w:p>
        </w:tc>
      </w:tr>
      <w:tr w:rsidR="00B4450C" w:rsidRPr="00B4450C" w14:paraId="5AC4F13E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DF81AC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2282FF8" w14:textId="77777777" w:rsidR="00B541BF" w:rsidRPr="00B4450C" w:rsidRDefault="00B541BF" w:rsidP="00B541BF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建议先检查读取结果是否None，再转换为float32。修复后S18应抛正确异常并通过路径断言，同时执行S22/S23确认合法读取及两种加载方式一致。</w:t>
            </w:r>
          </w:p>
        </w:tc>
      </w:tr>
      <w:tr w:rsidR="00B4450C" w:rsidRPr="00B4450C" w14:paraId="396F489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067C18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779098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未关闭</w:t>
            </w:r>
          </w:p>
        </w:tc>
      </w:tr>
    </w:tbl>
    <w:p w14:paraId="7D4002A5" w14:textId="77777777" w:rsidR="009C28F8" w:rsidRDefault="00AC3EA9">
      <w:pPr>
        <w:pStyle w:val="2"/>
        <w:pageBreakBefore/>
        <w:spacing w:before="240" w:after="140"/>
      </w:pPr>
      <w:bookmarkStart w:id="15" w:name="_Toc240400685"/>
      <w:r>
        <w:rPr>
          <w:rFonts w:ascii="黑体" w:hAnsi="黑体"/>
          <w:color w:val="000000"/>
          <w:sz w:val="24"/>
        </w:rPr>
        <w:lastRenderedPageBreak/>
        <w:t xml:space="preserve">3.4.3 </w:t>
      </w:r>
      <w:r>
        <w:rPr>
          <w:rFonts w:ascii="黑体" w:hAnsi="黑体"/>
          <w:color w:val="000000"/>
          <w:sz w:val="24"/>
        </w:rPr>
        <w:t>零次测量导致除零异常</w:t>
      </w:r>
      <w:bookmarkEnd w:id="15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0203AC0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BB26C94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26FC2E54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小组（个人待认领）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38A07B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515697A0" w14:textId="77777777" w:rsidR="00EA1D8E" w:rsidRPr="00B4450C" w:rsidRDefault="00EA1D8E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2026-09-15</w:t>
            </w:r>
          </w:p>
        </w:tc>
      </w:tr>
      <w:tr w:rsidR="00AB7D76" w:rsidRPr="00B4450C" w14:paraId="49011EC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EBF07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374261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工程指标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9E57D86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40D3042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MET-RUNS</w:t>
            </w:r>
          </w:p>
        </w:tc>
      </w:tr>
      <w:tr w:rsidR="00AB7D76" w:rsidRPr="00B4450C" w14:paraId="27566FE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B05B69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353AAEF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DEF-20260915-03</w:t>
            </w:r>
          </w:p>
        </w:tc>
      </w:tr>
      <w:tr w:rsidR="00AB7D76" w:rsidRPr="00B4450C" w14:paraId="7874729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A10B42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DDC534D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测量次数为零时应抛消息含n_run的ValueError。</w:t>
            </w:r>
          </w:p>
        </w:tc>
      </w:tr>
      <w:tr w:rsidR="00AB7D76" w:rsidRPr="00B4450C" w14:paraId="3D10200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65DA90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2297F9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M1-S44</w:t>
            </w:r>
          </w:p>
        </w:tc>
      </w:tr>
      <w:tr w:rsidR="00AB7D76" w:rsidRPr="00B4450C" w14:paraId="1870C34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EAA005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4ADCDCBB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0CCFD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048D759F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E60F6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31EAD16B" w14:textId="77777777" w:rsidR="00AB7D76" w:rsidRPr="00B4450C" w:rsidRDefault="0021653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未修复</w:t>
            </w:r>
          </w:p>
        </w:tc>
      </w:tr>
      <w:tr w:rsidR="00AB7D76" w:rsidRPr="00B4450C" w14:paraId="0A2D788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900204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4E256EC" w14:textId="77777777" w:rsidR="00AB7D76" w:rsidRPr="00B4450C" w:rsidRDefault="00AB7D76" w:rsidP="00AB7D76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待分配</w:t>
            </w:r>
          </w:p>
        </w:tc>
      </w:tr>
      <w:tr w:rsidR="00AB7D76" w:rsidRPr="00B4450C" w14:paraId="59B4976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D74750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47BA8607" w14:textId="77777777" w:rsidR="00AB7D76" w:rsidRPr="00B4450C" w:rsidRDefault="00AB7D76" w:rsidP="00B4450C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待小组内部登记</w:t>
            </w:r>
          </w:p>
        </w:tc>
      </w:tr>
      <w:tr w:rsidR="00AB7D76" w:rsidRPr="00B4450C" w14:paraId="135339A1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020401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047F371" w14:textId="77777777" w:rsidR="00AB7D76" w:rsidRPr="00B4450C" w:rsidRDefault="00AB7D76" w:rsidP="00086A15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零次测量导致除零异常</w:t>
            </w:r>
          </w:p>
        </w:tc>
      </w:tr>
      <w:tr w:rsidR="00AB7D76" w:rsidRPr="00B4450C" w14:paraId="153FA729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7AD695D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详细描述</w:t>
            </w:r>
            <w:r>
              <w:rPr>
                <w:rFonts w:ascii="宋体" w:hAnsi="宋体"/>
                <w:color w:val="000000"/>
                <w:sz w:val="18"/>
              </w:rPr>
              <w:br/>
              <w:t>1. 创建torch.nn.Identity模型与ones(1)输入元组，设备CPU。</w:t>
            </w:r>
            <w:r>
              <w:rPr>
                <w:rFonts w:ascii="宋体" w:hAnsi="宋体"/>
                <w:color w:val="000000"/>
                <w:sz w:val="18"/>
              </w:rPr>
              <w:br/>
              <w:t>2. 调用时延接口，指定n_run=0。</w:t>
            </w:r>
            <w:r>
              <w:rPr>
                <w:rFonts w:ascii="宋体" w:hAnsi="宋体"/>
                <w:color w:val="000000"/>
                <w:sz w:val="18"/>
              </w:rPr>
              <w:br/>
              <w:t>3. 检查异常类型及消息。</w:t>
            </w:r>
            <w:r>
              <w:rPr>
                <w:rFonts w:ascii="宋体" w:hAnsi="宋体"/>
                <w:color w:val="000000"/>
                <w:sz w:val="18"/>
              </w:rPr>
              <w:br/>
              <w:t>预期结果：ValueError，消息含n_run。</w:t>
            </w:r>
            <w:r>
              <w:rPr>
                <w:rFonts w:ascii="宋体" w:hAnsi="宋体"/>
                <w:color w:val="000000"/>
                <w:sz w:val="18"/>
              </w:rPr>
              <w:br/>
              <w:t>实际结果：ZeroDivisionError：float division by zero。</w:t>
            </w:r>
          </w:p>
        </w:tc>
      </w:tr>
      <w:tr w:rsidR="00AB7D76" w:rsidRPr="00B4450C" w14:paraId="4D930899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5FC972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063F830C" w14:textId="77777777" w:rsidR="00AB7D76" w:rsidRPr="00B4450C" w:rsidRDefault="00BB1E78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module1.log、module1.xml；节点：</w:t>
            </w:r>
            <w:r>
              <w:rPr>
                <w:rFonts w:ascii="宋体" w:hAnsi="宋体"/>
                <w:color w:val="000000"/>
                <w:sz w:val="18"/>
              </w:rPr>
              <w:br/>
              <w:t>tests/module1/whitebox/test_regression_metrics.py::test_latency_invalid_runs[0]</w:t>
            </w:r>
          </w:p>
        </w:tc>
      </w:tr>
      <w:tr w:rsidR="00AB7D76" w:rsidRPr="00B4450C" w14:paraId="2BA25741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CBDB9F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594E1A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与01同属时延函数，但触发条件与根因独立。</w:t>
            </w:r>
          </w:p>
        </w:tc>
      </w:tr>
      <w:tr w:rsidR="00AB7D76" w:rsidRPr="00B4450C" w14:paraId="4D8585CC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DFA354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2DB98E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根因：没有验证n_run的有效范围，在零次测量后执行elapsed/n_run。</w:t>
            </w:r>
          </w:p>
        </w:tc>
      </w:tr>
      <w:tr w:rsidR="00B4450C" w:rsidRPr="00B4450C" w14:paraId="1844236D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6ABF9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</w:t>
            </w:r>
          </w:p>
        </w:tc>
      </w:tr>
      <w:tr w:rsidR="00B4450C" w:rsidRPr="00B4450C" w14:paraId="37DA316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90FC8D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D98BB7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待处理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5BC80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7147BB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未修复</w:t>
            </w:r>
          </w:p>
        </w:tc>
      </w:tr>
      <w:tr w:rsidR="00B4450C" w:rsidRPr="00B4450C" w14:paraId="625FD99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A54EA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8C70C2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尚无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72AD3F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1129EB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建议，未实施</w:t>
            </w:r>
          </w:p>
        </w:tc>
      </w:tr>
      <w:tr w:rsidR="00B4450C" w:rsidRPr="00B4450C" w14:paraId="284EE3AD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22AC95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E7B3938" w14:textId="77777777" w:rsidR="00B541BF" w:rsidRPr="00B4450C" w:rsidRDefault="00B541BF" w:rsidP="00B541BF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建议在测量前校验n_run为正整数。修复后S44应通过，合法次数仍返回时延。负数、小数和布尔值的完整校验可另行设计，本次不声明已验证。</w:t>
            </w:r>
          </w:p>
        </w:tc>
      </w:tr>
      <w:tr w:rsidR="00B4450C" w:rsidRPr="00B4450C" w14:paraId="46BCD9B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5811E8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57C906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40" w:after="40" w:line="252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</w:rPr>
              <w:t>未关闭</w:t>
            </w:r>
          </w:p>
        </w:tc>
      </w:tr>
    </w:tbl>
    <w:p w14:paraId="55F85B81" w14:textId="77777777" w:rsidR="009C28F8" w:rsidRDefault="00AC3EA9">
      <w:pPr>
        <w:pStyle w:val="2"/>
        <w:pageBreakBefore/>
        <w:spacing w:before="240" w:after="140"/>
      </w:pPr>
      <w:bookmarkStart w:id="16" w:name="_Toc240400686"/>
      <w:r>
        <w:rPr>
          <w:rFonts w:ascii="黑体" w:hAnsi="黑体"/>
          <w:color w:val="000000"/>
          <w:sz w:val="24"/>
        </w:rPr>
        <w:lastRenderedPageBreak/>
        <w:t xml:space="preserve">3.5 </w:t>
      </w:r>
      <w:r>
        <w:rPr>
          <w:rFonts w:ascii="黑体" w:hAnsi="黑体"/>
          <w:color w:val="000000"/>
          <w:sz w:val="24"/>
        </w:rPr>
        <w:t>结果分析和结论</w:t>
      </w:r>
      <w:bookmarkEnd w:id="16"/>
    </w:p>
    <w:p w14:paraId="33DB3589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三项独立缺陷均为中等严重度、未修复：工程指标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项，数据读取</w:t>
      </w: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项。短时延问题影响指标可信度，深度读取和测量次数问题影响异常处理。当前不能记录为修复完成或关闭。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850"/>
        <w:gridCol w:w="3458"/>
      </w:tblGrid>
      <w:tr w:rsidR="009C28F8" w14:paraId="4A29676F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7BA1A228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失败范围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02D6CD20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数量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14:paraId="0587EA05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处理结论</w:t>
            </w:r>
          </w:p>
        </w:tc>
      </w:tr>
      <w:tr w:rsidR="009C28F8" w14:paraId="61C2D75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1DED7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S43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S18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S44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7E9A45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3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F143CD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分别登记</w:t>
            </w:r>
            <w:r>
              <w:rPr>
                <w:rFonts w:ascii="宋体" w:hAnsi="宋体"/>
                <w:color w:val="000000"/>
                <w:sz w:val="20"/>
              </w:rPr>
              <w:t>01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02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03</w:t>
            </w:r>
          </w:p>
        </w:tc>
      </w:tr>
      <w:tr w:rsidR="009C28F8" w14:paraId="778A107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CB92C7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S35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CA86ED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A7197F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归并为</w:t>
            </w:r>
            <w:r>
              <w:rPr>
                <w:rFonts w:ascii="宋体" w:hAnsi="宋体"/>
                <w:color w:val="000000"/>
                <w:sz w:val="20"/>
              </w:rPr>
              <w:t>01</w:t>
            </w:r>
            <w:r>
              <w:rPr>
                <w:rFonts w:ascii="宋体" w:hAnsi="宋体"/>
                <w:color w:val="000000"/>
                <w:sz w:val="20"/>
              </w:rPr>
              <w:t>的同类表现</w:t>
            </w:r>
          </w:p>
        </w:tc>
      </w:tr>
      <w:tr w:rsidR="009C28F8" w14:paraId="45C64A5A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A5FA9A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S02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S03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S12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S14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S16</w:t>
            </w:r>
            <w:r>
              <w:rPr>
                <w:rFonts w:ascii="宋体" w:hAnsi="宋体"/>
                <w:color w:val="000000"/>
                <w:sz w:val="20"/>
              </w:rPr>
              <w:t>、</w:t>
            </w:r>
            <w:r>
              <w:rPr>
                <w:rFonts w:ascii="宋体" w:hAnsi="宋体"/>
                <w:color w:val="000000"/>
                <w:sz w:val="20"/>
              </w:rPr>
              <w:t>S17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8B8BF0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6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842D30" w14:textId="77777777" w:rsidR="009C28F8" w:rsidRDefault="00AC3EA9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参数校验失败，继续审核接口约定及根因</w:t>
            </w:r>
          </w:p>
        </w:tc>
      </w:tr>
      <w:tr w:rsidR="009C28F8" w14:paraId="48A1A7F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1F3636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合计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F9573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C542D5" w14:textId="77777777" w:rsidR="009C28F8" w:rsidRDefault="00AC3EA9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不等于</w:t>
            </w:r>
            <w:r>
              <w:rPr>
                <w:rFonts w:ascii="宋体" w:hAnsi="宋体"/>
                <w:color w:val="000000"/>
                <w:sz w:val="20"/>
              </w:rPr>
              <w:t>10</w:t>
            </w:r>
            <w:r>
              <w:rPr>
                <w:rFonts w:ascii="宋体" w:hAnsi="宋体"/>
                <w:color w:val="000000"/>
                <w:sz w:val="20"/>
              </w:rPr>
              <w:t>个独立缺陷</w:t>
            </w:r>
          </w:p>
        </w:tc>
      </w:tr>
    </w:tbl>
    <w:p w14:paraId="7CB6811A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后续闭环：明确处理人与修复版本，按卡片建议修改并执行同节点回归，再运行模块一全套测试。记录修复时间、提交号、实际结果与复核人，确认后关闭。六项参数失败需核实无效输入和目录检查的优先顺序，不应仅改断言获得通过。</w:t>
      </w:r>
    </w:p>
    <w:p w14:paraId="0083CDBE" w14:textId="77777777" w:rsidR="009C28F8" w:rsidRDefault="00AC3EA9">
      <w:pPr>
        <w:spacing w:after="80" w:line="264" w:lineRule="auto"/>
        <w:ind w:firstLine="420"/>
      </w:pPr>
      <w:r>
        <w:rPr>
          <w:rFonts w:ascii="宋体" w:hAnsi="宋体"/>
          <w:color w:val="000000"/>
          <w:sz w:val="19"/>
        </w:rPr>
        <w:t>本报告的</w:t>
      </w:r>
      <w:r>
        <w:rPr>
          <w:rFonts w:ascii="宋体" w:hAnsi="宋体"/>
          <w:color w:val="000000"/>
          <w:sz w:val="19"/>
        </w:rPr>
        <w:t>“</w:t>
      </w:r>
      <w:r>
        <w:rPr>
          <w:rFonts w:ascii="宋体" w:hAnsi="宋体"/>
          <w:color w:val="000000"/>
          <w:sz w:val="19"/>
        </w:rPr>
        <w:t>发送给</w:t>
      </w:r>
      <w:r>
        <w:rPr>
          <w:rFonts w:ascii="宋体" w:hAnsi="宋体"/>
          <w:color w:val="000000"/>
          <w:sz w:val="19"/>
        </w:rPr>
        <w:t>”</w:t>
      </w:r>
      <w:r>
        <w:rPr>
          <w:rFonts w:ascii="宋体" w:hAnsi="宋体"/>
          <w:color w:val="000000"/>
          <w:sz w:val="19"/>
        </w:rPr>
        <w:t>仅是模板登记字段，不代表已经向任何人发送消息。个人归属与处理分配待小组确认。</w:t>
      </w:r>
    </w:p>
    <w:sectPr w:rsidR="009C2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8CEC" w14:textId="77777777" w:rsidR="00AC3EA9" w:rsidRDefault="00AC3EA9" w:rsidP="00A9341F">
      <w:r>
        <w:separator/>
      </w:r>
    </w:p>
  </w:endnote>
  <w:endnote w:type="continuationSeparator" w:id="0">
    <w:p w14:paraId="0DB13325" w14:textId="77777777" w:rsidR="00AC3EA9" w:rsidRDefault="00AC3EA9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164A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3D50DE50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6CD6C" w14:textId="77777777" w:rsidR="00AC3EA9" w:rsidRDefault="00AC3EA9" w:rsidP="00A9341F">
      <w:r>
        <w:separator/>
      </w:r>
    </w:p>
  </w:footnote>
  <w:footnote w:type="continuationSeparator" w:id="0">
    <w:p w14:paraId="021D59A9" w14:textId="77777777" w:rsidR="00AC3EA9" w:rsidRDefault="00AC3EA9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4D8C" w14:textId="77777777" w:rsidR="00F84606" w:rsidRDefault="009116DE" w:rsidP="00F84606">
    <w:pPr>
      <w:pStyle w:val="a8"/>
    </w:pPr>
    <w:r>
      <w:rPr>
        <w:rFonts w:hint="eastAsia"/>
      </w:rPr>
      <w:t>任课教师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305205914">
    <w:abstractNumId w:val="41"/>
  </w:num>
  <w:num w:numId="2" w16cid:durableId="1628505233">
    <w:abstractNumId w:val="28"/>
  </w:num>
  <w:num w:numId="3" w16cid:durableId="1492914565">
    <w:abstractNumId w:val="36"/>
  </w:num>
  <w:num w:numId="4" w16cid:durableId="1217275812">
    <w:abstractNumId w:val="21"/>
  </w:num>
  <w:num w:numId="5" w16cid:durableId="47194617">
    <w:abstractNumId w:val="17"/>
  </w:num>
  <w:num w:numId="6" w16cid:durableId="52049369">
    <w:abstractNumId w:val="42"/>
  </w:num>
  <w:num w:numId="7" w16cid:durableId="289475955">
    <w:abstractNumId w:val="35"/>
  </w:num>
  <w:num w:numId="8" w16cid:durableId="733697534">
    <w:abstractNumId w:val="25"/>
  </w:num>
  <w:num w:numId="9" w16cid:durableId="906964065">
    <w:abstractNumId w:val="30"/>
  </w:num>
  <w:num w:numId="10" w16cid:durableId="1021009741">
    <w:abstractNumId w:val="14"/>
  </w:num>
  <w:num w:numId="11" w16cid:durableId="1584147455">
    <w:abstractNumId w:val="23"/>
  </w:num>
  <w:num w:numId="12" w16cid:durableId="525337696">
    <w:abstractNumId w:val="32"/>
  </w:num>
  <w:num w:numId="13" w16cid:durableId="102581187">
    <w:abstractNumId w:val="24"/>
  </w:num>
  <w:num w:numId="14" w16cid:durableId="1447626014">
    <w:abstractNumId w:val="40"/>
  </w:num>
  <w:num w:numId="15" w16cid:durableId="34089366">
    <w:abstractNumId w:val="8"/>
  </w:num>
  <w:num w:numId="16" w16cid:durableId="354769062">
    <w:abstractNumId w:val="5"/>
  </w:num>
  <w:num w:numId="17" w16cid:durableId="529683524">
    <w:abstractNumId w:val="10"/>
  </w:num>
  <w:num w:numId="18" w16cid:durableId="2138638853">
    <w:abstractNumId w:val="6"/>
  </w:num>
  <w:num w:numId="19" w16cid:durableId="487289778">
    <w:abstractNumId w:val="33"/>
  </w:num>
  <w:num w:numId="20" w16cid:durableId="1029142273">
    <w:abstractNumId w:val="27"/>
  </w:num>
  <w:num w:numId="21" w16cid:durableId="919755407">
    <w:abstractNumId w:val="31"/>
  </w:num>
  <w:num w:numId="22" w16cid:durableId="1666400108">
    <w:abstractNumId w:val="9"/>
  </w:num>
  <w:num w:numId="23" w16cid:durableId="1103305915">
    <w:abstractNumId w:val="4"/>
  </w:num>
  <w:num w:numId="24" w16cid:durableId="1837261132">
    <w:abstractNumId w:val="22"/>
  </w:num>
  <w:num w:numId="25" w16cid:durableId="1869877241">
    <w:abstractNumId w:val="2"/>
  </w:num>
  <w:num w:numId="26" w16cid:durableId="95371127">
    <w:abstractNumId w:val="0"/>
  </w:num>
  <w:num w:numId="27" w16cid:durableId="178543534">
    <w:abstractNumId w:val="12"/>
  </w:num>
  <w:num w:numId="28" w16cid:durableId="1709913593">
    <w:abstractNumId w:val="11"/>
  </w:num>
  <w:num w:numId="29" w16cid:durableId="1183788804">
    <w:abstractNumId w:val="18"/>
  </w:num>
  <w:num w:numId="30" w16cid:durableId="1637105909">
    <w:abstractNumId w:val="38"/>
  </w:num>
  <w:num w:numId="31" w16cid:durableId="903491542">
    <w:abstractNumId w:val="29"/>
  </w:num>
  <w:num w:numId="32" w16cid:durableId="1402023387">
    <w:abstractNumId w:val="20"/>
  </w:num>
  <w:num w:numId="33" w16cid:durableId="1756126223">
    <w:abstractNumId w:val="3"/>
  </w:num>
  <w:num w:numId="34" w16cid:durableId="1862164564">
    <w:abstractNumId w:val="13"/>
  </w:num>
  <w:num w:numId="35" w16cid:durableId="1009523594">
    <w:abstractNumId w:val="26"/>
  </w:num>
  <w:num w:numId="36" w16cid:durableId="662852337">
    <w:abstractNumId w:val="1"/>
  </w:num>
  <w:num w:numId="37" w16cid:durableId="679742179">
    <w:abstractNumId w:val="16"/>
  </w:num>
  <w:num w:numId="38" w16cid:durableId="1528911365">
    <w:abstractNumId w:val="39"/>
  </w:num>
  <w:num w:numId="39" w16cid:durableId="1320033274">
    <w:abstractNumId w:val="34"/>
  </w:num>
  <w:num w:numId="40" w16cid:durableId="2097752124">
    <w:abstractNumId w:val="15"/>
  </w:num>
  <w:num w:numId="41" w16cid:durableId="1237134496">
    <w:abstractNumId w:val="7"/>
  </w:num>
  <w:num w:numId="42" w16cid:durableId="1117144463">
    <w:abstractNumId w:val="19"/>
  </w:num>
  <w:num w:numId="43" w16cid:durableId="96253548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61308"/>
    <w:rsid w:val="000703A4"/>
    <w:rsid w:val="00086507"/>
    <w:rsid w:val="00086A15"/>
    <w:rsid w:val="00091022"/>
    <w:rsid w:val="000A0A06"/>
    <w:rsid w:val="000B30F0"/>
    <w:rsid w:val="000B71B1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1D4D32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3505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28F8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3EA9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0D789"/>
  <w15:chartTrackingRefBased/>
  <w15:docId w15:val="{35B27F97-3F8B-4E0A-ACB5-88FB8FB8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customStyle="1" w:styleId="11">
    <w:name w:val="标题1"/>
  </w:style>
  <w:style w:type="paragraph" w:styleId="TOC1">
    <w:name w:val="toc 1"/>
    <w:basedOn w:val="a"/>
    <w:next w:val="a"/>
    <w:autoRedefine/>
    <w:uiPriority w:val="39"/>
    <w:rsid w:val="00403505"/>
  </w:style>
  <w:style w:type="paragraph" w:styleId="TOC2">
    <w:name w:val="toc 2"/>
    <w:basedOn w:val="a"/>
    <w:next w:val="a"/>
    <w:autoRedefine/>
    <w:uiPriority w:val="39"/>
    <w:rsid w:val="0040350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785</Words>
  <Characters>4475</Characters>
  <Application>Microsoft Office Word</Application>
  <DocSecurity>0</DocSecurity>
  <Lines>37</Lines>
  <Paragraphs>10</Paragraphs>
  <ScaleCrop>false</ScaleCrop>
  <Company>江苏智运</Company>
  <LinksUpToDate>false</LinksUpToDate>
  <CharactersWithSpaces>5250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钢轨缺陷检测系统 模块一测试缺陷报告书</dc:title>
  <dc:subject/>
  <dc:creator>成员A、成员B、成员C</dc:creator>
  <cp:keywords/>
  <dc:description/>
  <cp:lastModifiedBy>课程小组</cp:lastModifiedBy>
  <cp:revision>3</cp:revision>
  <dcterms:created xsi:type="dcterms:W3CDTF">2026-09-15T13:25:00Z</dcterms:created>
  <dcterms:modified xsi:type="dcterms:W3CDTF">2026-09-15T13:37:00Z</dcterms:modified>
</cp:coreProperties>
</file>