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601A6" w14:textId="3AF5E088" w:rsidR="00FC3EA0" w:rsidRDefault="00FC3EA0">
      <w:r w:rsidRPr="00FC3EA0">
        <w:t>https://matlabacademy.mathworks.com/progress/share/report.html?id=35499e71-6269-4569-8de5-056f55dd8eac&amp;</w:t>
      </w:r>
    </w:p>
    <w:sectPr w:rsidR="00FC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A0"/>
    <w:rsid w:val="000911E6"/>
    <w:rsid w:val="001E6241"/>
    <w:rsid w:val="007B3335"/>
    <w:rsid w:val="00FC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BB21"/>
  <w15:chartTrackingRefBased/>
  <w15:docId w15:val="{CEA78D5D-ECA7-4A47-A3CF-BC098E6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lapobo</dc:creator>
  <cp:keywords/>
  <dc:description/>
  <cp:lastModifiedBy>dorcus lapobo</cp:lastModifiedBy>
  <cp:revision>2</cp:revision>
  <dcterms:created xsi:type="dcterms:W3CDTF">2026-10-11T14:06:00Z</dcterms:created>
  <dcterms:modified xsi:type="dcterms:W3CDTF">2026-10-11T14:06:00Z</dcterms:modified>
</cp:coreProperties>
</file>