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Final rubric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 w:firstRow="true"/>
      </w:tblPr>
      <w:tblGrid>
        <w:gridCol w:w="2325"/>
        <w:gridCol w:w="5100"/>
        <w:gridCol w:w="1935"/>
        <w:tblGridChange w:id="0">
          <w:tblGrid>
            <w:gridCol w:w="2325"/>
            <w:gridCol w:w="510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Abstract /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abstract </w:t>
            </w:r>
            <w:r w:rsidDel="00000000" w:rsidR="00000000" w:rsidRPr="00000000">
              <w:rPr>
                <w:u w:val="single"/>
                <w:rtl w:val="0"/>
              </w:rPr>
              <w:t xml:space="preserve">concisely</w:t>
            </w:r>
            <w:r w:rsidDel="00000000" w:rsidR="00000000" w:rsidRPr="00000000">
              <w:rPr>
                <w:rtl w:val="0"/>
              </w:rPr>
              <w:t xml:space="preserve"> describe the study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question, design, and findings? (3 points)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introduction provide a clear explanation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understanding of the problem and scientific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hypotheses? (3 points)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Does the introduction provide scientific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hypotheses that engage with the important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scientific aims related to cancer outcomes? </w:t>
              <w:br w:type="textWrapping"/>
              <w:t xml:space="preserve">(4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Statistical methods (application and interpretation)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Are the statistical methods and models </w:t>
            </w:r>
            <w:r w:rsidDel="00000000" w:rsidR="00000000" w:rsidRPr="00000000">
              <w:rPr>
                <w:u w:val="single"/>
                <w:rtl w:val="0"/>
              </w:rPr>
              <w:t xml:space="preserve">clearly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explained and appropriately applied? (10 points)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the statistical analyses focused on the study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questions described in the introduction? (5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 of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an appropriate number of figures and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tables in the main text? The combined number of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figures and tables in the main text should be 6 or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less. (2 points)</w:t>
              <w:br w:type="textWrapping"/>
              <w:br w:type="textWrapping"/>
              <w:t xml:space="preserve">Do the results provide data that answers the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questions outlined in the Introduction? </w:t>
              <w:br w:type="textWrapping"/>
              <w:t xml:space="preserve">(3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points)</w:t>
              <w:br w:type="textWrapping"/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the results interpreted correctly, clearly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explained, and presented in context of the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setting? (3 points)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Are the figures and tables easy to read and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understand? (2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a discussion of the realistic limitations of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 design and analysis? (2 points)</w:t>
              <w:br w:type="textWrapping"/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discussion of how the findings fit into the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scientific context? (3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Organization and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report structured in a logical fashion? Is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paragraph a logical sequence of sentences,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is each section a logical sequence of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paragraphs? (5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117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 and Grammar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writing style appropriate to the audience?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(The audience would be both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statisticians and clinical researchers)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2 points)</w:t>
              <w:br w:type="textWrapping"/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spelling and grammar correct? (1 point)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Are the tables and figures placed closed to their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reference in the manuscript? (2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Caption: Rubric showing expectations and their associated possible points.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Final rubric</dc:title>
</cp:coreProperties>
</file>