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Основная цель проекта - предоставить техническое решение, инструмент позволяющий руководителям структур ВУЗа видеть качество преподавания (качество работы преподавателей) глазами студентов. Данная информация позволит им лучше выполнять свои обязанности, принимать обоснованные управленческие решения и видеть последствия принятых решений в количественных показателях.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Принцип работы: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ВУЗ направляет студента на специализированный сервис-анкету, предоставляя нам данные пользователя - его список дисциплин к оценке и данные которые могут быть использованы для дальнейшей фильтрации данных (номер группы, направление, курс и т.п.).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Данные студента обезличиваются, его код предоставленный ВУЗом преобразуется в код другого формата для отсутствия возможности однозначного соответствия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Студент оценивает дисциплины в соответствии в предоставленными критериями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Полученная информация автоматически преобразуется в аналитические метрики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Аналитические метрики поступают в дашборд руководителя структуры ВУЗа в виде наглядной инфографики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Был выполнен анализ конкурентов и рассмотрены существующие системы-аналоги следующих ВУЗов: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МГУ 2. ВШЭ 3.РАНХиГС 4. МГТУ им. Баумана. Были проанализированы более 100 опросников и анкет по качеству образованию и составлены базовые критерии оценки, которые могут быть индивидуально расширены или сокращены для каждого отдельного потребителя наших услуг.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Полученная информация говорит о том,что в настоящее время как правило ВУЗы проверяют качество образования самостоятельно, что приводит к искажению информации, т.к. студенты не могут отвечать объективно, зная что их персональные данные и оценки хранятся в информационных системах ВУЗа и к ним смогут обратиться преподаватели.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Наше решение имеет следующие конкурентные преимущества: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 Оценивание не раз в год, а дважды в семестр - руководитель будет иметь возможность повлиять на процесс, а не только видеть результат.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 Обязательная процедура оценивания. Гарантия максимального размера выборки.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 Объективность оценки за счет анонимности. Данные передаются в обезличенном формате и ни ВУЗ ни мы не имеем полного набора сведений позволяющих соотнести конкретного студента и его оценку. Как следствие - студенты будут говорить правду, не боясь штрафных санкций.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 Объективность оценки за счет нашей незаинтересованности. Наша модель монетизации не зависит от отображаемых оценок, и у нас нет причин завышать показатели в отличии от структур ВУЗа, которые оценивают себя сами.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Проект находится на стадии подготовки MVP (УГТ/TRL-3).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Состав команды проекта в настоящее время: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Руководитель команды/проектный менеджер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Back-end разработчик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Front-end разработчик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Дизайнер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реализации проекта на раннем последователе, проект может быть масштабирован и предоставлять услуги объективной оценки качества образования множеству ВУЗов,а возможно и других типов образовательных учреждений.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