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FFDE5" w14:textId="77777777" w:rsidR="000C695A" w:rsidRPr="00320A47" w:rsidRDefault="00927DB0">
      <w:pPr>
        <w:rPr>
          <w:rFonts w:ascii="Arial" w:hAnsi="Arial" w:cs="Arial"/>
          <w:sz w:val="24"/>
          <w:szCs w:val="24"/>
        </w:rPr>
      </w:pPr>
      <w:r w:rsidRPr="00320A47">
        <w:rPr>
          <w:rFonts w:ascii="Arial" w:hAnsi="Arial" w:cs="Arial"/>
          <w:sz w:val="24"/>
          <w:szCs w:val="24"/>
        </w:rPr>
        <w:t>O projeto surge levando em conta o Decreto Federal N°10.388, de 5 de junho de 2020, que regulamenta a Lei N°12.305/10 (Política Nacional de Resíduos Sólidos) e institui o sistema de logística reversa de medicamentos domiciliares vencidos ou em desuso,</w:t>
      </w:r>
      <w:r w:rsidR="000C695A" w:rsidRPr="00320A47">
        <w:rPr>
          <w:rFonts w:ascii="Arial" w:hAnsi="Arial" w:cs="Arial"/>
          <w:sz w:val="24"/>
          <w:szCs w:val="24"/>
        </w:rPr>
        <w:t xml:space="preserve"> que conta com pontos como:</w:t>
      </w:r>
    </w:p>
    <w:p w14:paraId="1351809F" w14:textId="2F4DD38D" w:rsidR="000C695A" w:rsidRPr="00320A47" w:rsidRDefault="000C695A" w:rsidP="000C695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20A47">
        <w:rPr>
          <w:rFonts w:ascii="Arial" w:hAnsi="Arial" w:cs="Arial"/>
          <w:b/>
          <w:bCs/>
          <w:sz w:val="24"/>
          <w:szCs w:val="24"/>
        </w:rPr>
        <w:t>Acondicionamento</w:t>
      </w:r>
      <w:r w:rsidRPr="00320A47">
        <w:rPr>
          <w:rFonts w:ascii="Arial" w:hAnsi="Arial" w:cs="Arial"/>
          <w:sz w:val="24"/>
          <w:szCs w:val="24"/>
        </w:rPr>
        <w:t>: Embalar de forma a evitar vazamentos ou outros problemas;</w:t>
      </w:r>
    </w:p>
    <w:p w14:paraId="57B99D91" w14:textId="19ABAEA9" w:rsidR="000C695A" w:rsidRPr="00320A47" w:rsidRDefault="000C695A" w:rsidP="000C695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20A47">
        <w:rPr>
          <w:rFonts w:ascii="Arial" w:hAnsi="Arial" w:cs="Arial"/>
          <w:b/>
          <w:bCs/>
          <w:sz w:val="24"/>
          <w:szCs w:val="24"/>
        </w:rPr>
        <w:t>Armazenamento primário e secundário</w:t>
      </w:r>
      <w:r w:rsidRPr="00320A47">
        <w:rPr>
          <w:rFonts w:ascii="Arial" w:hAnsi="Arial" w:cs="Arial"/>
          <w:sz w:val="24"/>
          <w:szCs w:val="24"/>
        </w:rPr>
        <w:t>: Se trata de uma guarda temporária realizada por drogarias, farmácias ou outros pontos definidos, enquanto aguarda a coleta externa;</w:t>
      </w:r>
    </w:p>
    <w:p w14:paraId="6A583B5F" w14:textId="5799D3F3" w:rsidR="000C695A" w:rsidRPr="00320A47" w:rsidRDefault="000C695A" w:rsidP="000C695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20A47">
        <w:rPr>
          <w:rFonts w:ascii="Arial" w:hAnsi="Arial" w:cs="Arial"/>
          <w:b/>
          <w:bCs/>
          <w:sz w:val="24"/>
          <w:szCs w:val="24"/>
        </w:rPr>
        <w:t>Coleta Externa</w:t>
      </w:r>
      <w:r w:rsidRPr="00320A47">
        <w:rPr>
          <w:rFonts w:ascii="Arial" w:hAnsi="Arial" w:cs="Arial"/>
          <w:sz w:val="24"/>
          <w:szCs w:val="24"/>
        </w:rPr>
        <w:t>: Coleta dos descartes e transporte até o local de tratamento e destinação final ambientalmente adequada.</w:t>
      </w:r>
    </w:p>
    <w:p w14:paraId="18171FEE" w14:textId="262B9826" w:rsidR="007C35BB" w:rsidRPr="00320A47" w:rsidRDefault="000C695A">
      <w:pPr>
        <w:rPr>
          <w:rFonts w:ascii="Arial" w:hAnsi="Arial" w:cs="Arial"/>
          <w:sz w:val="24"/>
          <w:szCs w:val="24"/>
        </w:rPr>
      </w:pPr>
      <w:r w:rsidRPr="00320A47">
        <w:rPr>
          <w:rFonts w:ascii="Arial" w:hAnsi="Arial" w:cs="Arial"/>
          <w:sz w:val="24"/>
          <w:szCs w:val="24"/>
        </w:rPr>
        <w:t>A</w:t>
      </w:r>
      <w:r w:rsidR="00927DB0" w:rsidRPr="00320A47">
        <w:rPr>
          <w:rFonts w:ascii="Arial" w:hAnsi="Arial" w:cs="Arial"/>
          <w:sz w:val="24"/>
          <w:szCs w:val="24"/>
        </w:rPr>
        <w:t xml:space="preserve">tende também ao </w:t>
      </w:r>
      <w:r w:rsidR="007C35BB" w:rsidRPr="00320A47">
        <w:rPr>
          <w:rFonts w:ascii="Arial" w:hAnsi="Arial" w:cs="Arial"/>
          <w:sz w:val="24"/>
          <w:szCs w:val="24"/>
        </w:rPr>
        <w:t>Termo de Compromisso para a Logística Reversa (TCLR)</w:t>
      </w:r>
      <w:r w:rsidR="007C35BB" w:rsidRPr="00320A47">
        <w:rPr>
          <w:rFonts w:ascii="Arial" w:hAnsi="Arial" w:cs="Arial"/>
          <w:sz w:val="24"/>
          <w:szCs w:val="24"/>
        </w:rPr>
        <w:t xml:space="preserve"> </w:t>
      </w:r>
      <w:r w:rsidR="00927DB0" w:rsidRPr="00320A47">
        <w:rPr>
          <w:rFonts w:ascii="Arial" w:hAnsi="Arial" w:cs="Arial"/>
          <w:sz w:val="24"/>
          <w:szCs w:val="24"/>
        </w:rPr>
        <w:t>firmado com o Governo de são Paulo, Cetesb e o setor farmacêutico oficializado no dia 16 de fevereiro de 2021</w:t>
      </w:r>
      <w:r w:rsidR="00320A47" w:rsidRPr="00320A47">
        <w:rPr>
          <w:rFonts w:ascii="Arial" w:hAnsi="Arial" w:cs="Arial"/>
          <w:sz w:val="24"/>
          <w:szCs w:val="24"/>
        </w:rPr>
        <w:t>, que segue as regras específicas referentes ao gerenciamento de medicamentos vencidos e em desuso definidas na Decisão de Diretoria n°8/2021 publicada pela CETESB:</w:t>
      </w:r>
    </w:p>
    <w:p w14:paraId="7CE0CB56" w14:textId="5406DE15" w:rsidR="00320A47" w:rsidRPr="00320A47" w:rsidRDefault="00320A47" w:rsidP="00320A4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20A47">
        <w:rPr>
          <w:rFonts w:ascii="Arial" w:hAnsi="Arial" w:cs="Arial"/>
          <w:sz w:val="24"/>
          <w:szCs w:val="24"/>
        </w:rPr>
        <w:t>6.1. Os medicamentos domiciliares, vencidos ou em desuso, de uso humano, industrializados e manipulados, e suas embalagens, após o descarte pelos consumidores, poderão ser gerenciados como resíduos não perigosos durante as etapas de recebimento ou coleta, armazenamento temporário, transporte e triagem até a transferência para a unidade de beneficiamento e/ou tratamento ou disposição final, desde que não sejam efetivadas alterações nas suas características físico-químicas</w:t>
      </w:r>
      <w:r w:rsidRPr="00320A47">
        <w:rPr>
          <w:rFonts w:ascii="Arial" w:hAnsi="Arial" w:cs="Arial"/>
          <w:sz w:val="24"/>
          <w:szCs w:val="24"/>
        </w:rPr>
        <w:t>;</w:t>
      </w:r>
    </w:p>
    <w:p w14:paraId="6F9FDE7F" w14:textId="2895FA06" w:rsidR="007C35BB" w:rsidRPr="00320A47" w:rsidRDefault="00320A47" w:rsidP="00320A4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20A47">
        <w:rPr>
          <w:rFonts w:ascii="Arial" w:hAnsi="Arial" w:cs="Arial"/>
          <w:sz w:val="24"/>
          <w:szCs w:val="24"/>
        </w:rPr>
        <w:t>Nesse caso, para fins de recebimento ou coleta (transporte primário), armazenagem temporária e transporte secundário (até a unidade de beneficiamento e/ou tratamento ou disposição final), os medicamentos domiciliares, vencidos ou em desuso, de uso humano, industrializados e manipulados, e suas embalagens, após o descarte pelos consumidores, não são considerados resíduos de interesse ambiental; portanto, prescindem da obtenção de Certificado de Movimentação de Resíduos de Interesse Ambiental – CADRI.</w:t>
      </w:r>
    </w:p>
    <w:p w14:paraId="003EE0A3" w14:textId="5DF7C033" w:rsidR="007C35BB" w:rsidRDefault="007C35BB">
      <w:pPr>
        <w:rPr>
          <w:rFonts w:ascii="Arial" w:hAnsi="Arial" w:cs="Arial"/>
          <w:sz w:val="24"/>
          <w:szCs w:val="24"/>
        </w:rPr>
      </w:pPr>
    </w:p>
    <w:p w14:paraId="04955A78" w14:textId="1279F762" w:rsidR="00320A47" w:rsidRPr="00320A47" w:rsidRDefault="00320A4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SUGESTÃO DE TÓPICOS</w:t>
      </w:r>
    </w:p>
    <w:p w14:paraId="055507AE" w14:textId="21CC6282" w:rsidR="00320A47" w:rsidRDefault="00320A47" w:rsidP="00320A4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20A47">
        <w:rPr>
          <w:rFonts w:ascii="Arial" w:hAnsi="Arial" w:cs="Arial"/>
          <w:sz w:val="24"/>
          <w:szCs w:val="24"/>
        </w:rPr>
        <w:t>Decreto Federal N°10.388</w:t>
      </w:r>
      <w:r>
        <w:rPr>
          <w:rFonts w:ascii="Arial" w:hAnsi="Arial" w:cs="Arial"/>
          <w:sz w:val="24"/>
          <w:szCs w:val="24"/>
        </w:rPr>
        <w:t>;</w:t>
      </w:r>
    </w:p>
    <w:p w14:paraId="38EBDCC9" w14:textId="77D4BD74" w:rsidR="00320A47" w:rsidRDefault="00320A47" w:rsidP="00320A4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20A47">
        <w:rPr>
          <w:rFonts w:ascii="Arial" w:hAnsi="Arial" w:cs="Arial"/>
          <w:sz w:val="24"/>
          <w:szCs w:val="24"/>
        </w:rPr>
        <w:t>Lei N°12.305/10 (Política Nacional de Resíduos Sólidos)</w:t>
      </w:r>
      <w:r>
        <w:rPr>
          <w:rFonts w:ascii="Arial" w:hAnsi="Arial" w:cs="Arial"/>
          <w:sz w:val="24"/>
          <w:szCs w:val="24"/>
        </w:rPr>
        <w:t>;</w:t>
      </w:r>
    </w:p>
    <w:p w14:paraId="37750C8B" w14:textId="587E5F45" w:rsidR="00320A47" w:rsidRDefault="00320A47" w:rsidP="00320A4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Acondicionamento, armazenagem e coleta;</w:t>
      </w:r>
    </w:p>
    <w:p w14:paraId="0319AD04" w14:textId="15EAF3CF" w:rsidR="00320A47" w:rsidRDefault="00320A47" w:rsidP="00320A4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20A47">
        <w:rPr>
          <w:rFonts w:ascii="Arial" w:hAnsi="Arial" w:cs="Arial"/>
          <w:sz w:val="24"/>
          <w:szCs w:val="24"/>
        </w:rPr>
        <w:t>Termo de Compromisso para a Logística Reversa (TCLR)</w:t>
      </w:r>
      <w:r>
        <w:rPr>
          <w:rFonts w:ascii="Arial" w:hAnsi="Arial" w:cs="Arial"/>
          <w:sz w:val="24"/>
          <w:szCs w:val="24"/>
        </w:rPr>
        <w:t>;</w:t>
      </w:r>
    </w:p>
    <w:p w14:paraId="7198157A" w14:textId="19946B73" w:rsidR="00320A47" w:rsidRPr="00320A47" w:rsidRDefault="00320A47" w:rsidP="00320A47">
      <w:pPr>
        <w:ind w:left="360"/>
        <w:rPr>
          <w:rFonts w:ascii="Arial" w:hAnsi="Arial" w:cs="Arial"/>
          <w:sz w:val="24"/>
          <w:szCs w:val="24"/>
        </w:rPr>
      </w:pPr>
    </w:p>
    <w:p w14:paraId="6A9F86D0" w14:textId="77777777" w:rsidR="00320A47" w:rsidRPr="00320A47" w:rsidRDefault="00320A47">
      <w:pPr>
        <w:rPr>
          <w:rFonts w:ascii="Arial" w:hAnsi="Arial" w:cs="Arial"/>
          <w:sz w:val="24"/>
          <w:szCs w:val="24"/>
        </w:rPr>
      </w:pPr>
    </w:p>
    <w:p w14:paraId="349B1513" w14:textId="3C8441D3" w:rsidR="007C35BB" w:rsidRPr="00320A47" w:rsidRDefault="007C35BB">
      <w:pPr>
        <w:rPr>
          <w:rFonts w:ascii="Arial" w:hAnsi="Arial" w:cs="Arial"/>
          <w:sz w:val="24"/>
          <w:szCs w:val="24"/>
        </w:rPr>
      </w:pPr>
    </w:p>
    <w:p w14:paraId="38DE14A1" w14:textId="6197E1C9" w:rsidR="007C35BB" w:rsidRPr="00320A47" w:rsidRDefault="007C35BB">
      <w:pPr>
        <w:rPr>
          <w:rFonts w:ascii="Arial" w:hAnsi="Arial" w:cs="Arial"/>
          <w:sz w:val="24"/>
          <w:szCs w:val="24"/>
        </w:rPr>
      </w:pPr>
      <w:r w:rsidRPr="00320A47">
        <w:rPr>
          <w:rFonts w:ascii="Arial" w:hAnsi="Arial" w:cs="Arial"/>
          <w:sz w:val="24"/>
          <w:szCs w:val="24"/>
        </w:rPr>
        <w:lastRenderedPageBreak/>
        <w:t xml:space="preserve">BRASIL. Decreto nº 10.388, de 12 de junho de 2020. Dispõe sobre a Política Nacional de Resíduos Sólidos e dá outras providências. Diário Oficial da União, Brasília, DF, 12 jun. 2020. Disponível em: https://www.planalto.gov.br/ccivil_03/_ato2019-2022/2020/decreto/d10388.htm. Acesso em: </w:t>
      </w:r>
      <w:r w:rsidR="00320A47" w:rsidRPr="00320A47">
        <w:rPr>
          <w:rFonts w:ascii="Arial" w:hAnsi="Arial" w:cs="Arial"/>
          <w:sz w:val="24"/>
          <w:szCs w:val="24"/>
        </w:rPr>
        <w:t>24 mai. 2025</w:t>
      </w:r>
    </w:p>
    <w:p w14:paraId="0E682E09" w14:textId="4DBACD16" w:rsidR="00320A47" w:rsidRPr="00320A47" w:rsidRDefault="00320A47">
      <w:pPr>
        <w:rPr>
          <w:rFonts w:ascii="Arial" w:hAnsi="Arial" w:cs="Arial"/>
          <w:sz w:val="24"/>
          <w:szCs w:val="24"/>
        </w:rPr>
      </w:pPr>
    </w:p>
    <w:p w14:paraId="125A9937" w14:textId="00BD6832" w:rsidR="00320A47" w:rsidRPr="00320A47" w:rsidRDefault="00320A47">
      <w:pPr>
        <w:rPr>
          <w:rFonts w:ascii="Arial" w:hAnsi="Arial" w:cs="Arial"/>
          <w:sz w:val="24"/>
          <w:szCs w:val="24"/>
        </w:rPr>
      </w:pPr>
      <w:r w:rsidRPr="00320A47">
        <w:rPr>
          <w:rFonts w:ascii="Arial" w:hAnsi="Arial" w:cs="Arial"/>
          <w:sz w:val="24"/>
          <w:szCs w:val="24"/>
        </w:rPr>
        <w:t>CETESB. São Paulo sai na frente e implanta sistema de logística reversa para medicamentos. Disponível em: https://cetesb.sp.gov.br/blog/2021/02/17/sao-paulo-sai-na-frente-e-implanta-sistema-de-logistica-reversa-para-medicamentos/. Acesso em: 2</w:t>
      </w:r>
      <w:r w:rsidRPr="00320A47">
        <w:rPr>
          <w:rFonts w:ascii="Arial" w:hAnsi="Arial" w:cs="Arial"/>
          <w:sz w:val="24"/>
          <w:szCs w:val="24"/>
        </w:rPr>
        <w:t>4</w:t>
      </w:r>
      <w:r w:rsidRPr="00320A47">
        <w:rPr>
          <w:rFonts w:ascii="Arial" w:hAnsi="Arial" w:cs="Arial"/>
          <w:sz w:val="24"/>
          <w:szCs w:val="24"/>
        </w:rPr>
        <w:t xml:space="preserve"> </w:t>
      </w:r>
      <w:r w:rsidRPr="00320A47">
        <w:rPr>
          <w:rFonts w:ascii="Arial" w:hAnsi="Arial" w:cs="Arial"/>
          <w:sz w:val="24"/>
          <w:szCs w:val="24"/>
        </w:rPr>
        <w:t>mai</w:t>
      </w:r>
      <w:r w:rsidRPr="00320A47">
        <w:rPr>
          <w:rFonts w:ascii="Arial" w:hAnsi="Arial" w:cs="Arial"/>
          <w:sz w:val="24"/>
          <w:szCs w:val="24"/>
        </w:rPr>
        <w:t>. 202</w:t>
      </w:r>
      <w:r w:rsidRPr="00320A47">
        <w:rPr>
          <w:rFonts w:ascii="Arial" w:hAnsi="Arial" w:cs="Arial"/>
          <w:sz w:val="24"/>
          <w:szCs w:val="24"/>
        </w:rPr>
        <w:t>5</w:t>
      </w:r>
      <w:r w:rsidRPr="00320A47">
        <w:rPr>
          <w:rFonts w:ascii="Arial" w:hAnsi="Arial" w:cs="Arial"/>
          <w:sz w:val="24"/>
          <w:szCs w:val="24"/>
        </w:rPr>
        <w:t>.</w:t>
      </w:r>
    </w:p>
    <w:sectPr w:rsidR="00320A47" w:rsidRPr="00320A47" w:rsidSect="00BB11C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00F45"/>
    <w:multiLevelType w:val="hybridMultilevel"/>
    <w:tmpl w:val="2668A8DC"/>
    <w:lvl w:ilvl="0" w:tplc="92ECFA2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74E39"/>
    <w:multiLevelType w:val="hybridMultilevel"/>
    <w:tmpl w:val="520858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73E35"/>
    <w:multiLevelType w:val="hybridMultilevel"/>
    <w:tmpl w:val="7B9C7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B0"/>
    <w:rsid w:val="000C695A"/>
    <w:rsid w:val="000D69A3"/>
    <w:rsid w:val="00320A47"/>
    <w:rsid w:val="007C35BB"/>
    <w:rsid w:val="00927DB0"/>
    <w:rsid w:val="00BB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5E9D4"/>
  <w15:chartTrackingRefBased/>
  <w15:docId w15:val="{32EF001B-60F7-49E7-A0B4-CEBFA11E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6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426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SPADA RODRIGUES</dc:creator>
  <cp:keywords/>
  <dc:description/>
  <cp:lastModifiedBy>GUSTAVO SPADA RODRIGUES</cp:lastModifiedBy>
  <cp:revision>1</cp:revision>
  <dcterms:created xsi:type="dcterms:W3CDTF">2025-05-24T18:43:00Z</dcterms:created>
  <dcterms:modified xsi:type="dcterms:W3CDTF">2025-05-24T19:23:00Z</dcterms:modified>
</cp:coreProperties>
</file>