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6300" w14:textId="77777777" w:rsidR="00176ECB" w:rsidRDefault="00CA038B">
      <w:pPr>
        <w:jc w:val="center"/>
        <w:rPr>
          <w:b/>
          <w:bCs/>
        </w:rPr>
      </w:pPr>
      <w:r>
        <w:rPr>
          <w:b/>
          <w:bCs/>
        </w:rPr>
        <w:t>ЕДИНЫЙ УРОК КО ДНЮ ЗНАНИЙ ПРОШЕЛ НА ЮРИДИЧЕСКОМ ФАКУЛЬТЕТЕ</w:t>
      </w:r>
    </w:p>
    <w:p w14:paraId="4694CD18" w14:textId="77777777" w:rsidR="00176ECB" w:rsidRDefault="00176ECB">
      <w:pPr>
        <w:jc w:val="center"/>
        <w:rPr>
          <w:b/>
          <w:bCs/>
        </w:rPr>
      </w:pPr>
    </w:p>
    <w:p w14:paraId="558CE03E" w14:textId="2CABDA3B" w:rsidR="00176ECB" w:rsidRDefault="00CA038B">
      <w:r>
        <w:t>1 сентября 2026 года на юридическом факультете Белорусского государственного университета состоял</w:t>
      </w:r>
      <w:r w:rsidR="00A879FA">
        <w:t xml:space="preserve">ся единый урок, </w:t>
      </w:r>
      <w:r>
        <w:t xml:space="preserve"> посвященный Дню знаний. Мероприятие прошло в рамках республиканской акции «Знания сегодня – сила и процветание Беларуси завтра!»</w:t>
      </w:r>
      <w:r w:rsidR="00151393">
        <w:t xml:space="preserve">. Целью мероприятия было </w:t>
      </w:r>
      <w:r>
        <w:t>формирование у студентов гражданственности, патриотизма, осознания личной ответственности за будущее своей страны, воспитание ответственного отношения к учебе и уважения к труду.</w:t>
      </w:r>
    </w:p>
    <w:p w14:paraId="18839227" w14:textId="77777777" w:rsidR="00176ECB" w:rsidRDefault="00CA038B">
      <w:r>
        <w:rPr>
          <w:noProof/>
        </w:rPr>
        <w:drawing>
          <wp:inline distT="114300" distB="114300" distL="114300" distR="114300" wp14:anchorId="04DAA821" wp14:editId="5370A90B">
            <wp:extent cx="5731200" cy="3822700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A9DAA" w14:textId="670F6CB4" w:rsidR="00176ECB" w:rsidRDefault="00CA038B">
      <w:r>
        <w:t>В проведении единого урока приняли участие руководство университета</w:t>
      </w:r>
      <w:r w:rsidR="00C6200C">
        <w:t xml:space="preserve"> и ф</w:t>
      </w:r>
      <w:r>
        <w:t>акультета</w:t>
      </w:r>
      <w:r w:rsidR="00C6200C">
        <w:t xml:space="preserve">, </w:t>
      </w:r>
      <w:r>
        <w:t xml:space="preserve">заведующие кафедрами. С приветственными словами и напутствиями к первокурсникам обратились проректор по идеологической и воспитательной работе, кандидат юридических наук, доцент </w:t>
      </w:r>
      <w:proofErr w:type="spellStart"/>
      <w:r>
        <w:t>Бакун</w:t>
      </w:r>
      <w:proofErr w:type="spellEnd"/>
      <w:r>
        <w:t xml:space="preserve"> Анна Станиславовна,  декан юридического факультет</w:t>
      </w:r>
      <w:r w:rsidR="004E5404">
        <w:t>а</w:t>
      </w:r>
      <w:r>
        <w:t xml:space="preserve">, кандидат наук, доцент Ананич Светлана Михайловна, заместитель декана по идеологической и воспитательной работе, кандидат юридических наук, доцент Лапина Ирена Александровна, заместитель декана на общественных началах по международному сотрудничеству и интернационализации образования, кандидат юридических наук, доцент </w:t>
      </w:r>
      <w:proofErr w:type="spellStart"/>
      <w:r>
        <w:t>Емельянович</w:t>
      </w:r>
      <w:proofErr w:type="spellEnd"/>
      <w:r>
        <w:t xml:space="preserve"> Ольга Викторовна, заместитель декана по учебной работе и образовательным инновациям, кандидат юридических наук, доцент </w:t>
      </w:r>
      <w:proofErr w:type="spellStart"/>
      <w:r>
        <w:t>Ладутько</w:t>
      </w:r>
      <w:proofErr w:type="spellEnd"/>
      <w:r>
        <w:t xml:space="preserve"> Виолетта Константиновна, заместитель декана по научной работе, кандидат юридических наук, доцент Калинин Сергей Артурович, а также заведующие кафедрами Василевич Григорий Алексеевич, </w:t>
      </w:r>
      <w:proofErr w:type="spellStart"/>
      <w:r>
        <w:t>Антанович</w:t>
      </w:r>
      <w:proofErr w:type="spellEnd"/>
      <w:r>
        <w:t xml:space="preserve"> Нина Арсеньевна, </w:t>
      </w:r>
      <w:proofErr w:type="spellStart"/>
      <w:r>
        <w:t>Свадковская</w:t>
      </w:r>
      <w:proofErr w:type="spellEnd"/>
      <w:r>
        <w:t xml:space="preserve"> Елена Александрова, Данилевич Анатолий Александрович,  Макарова Тамара Ивановна, Шабанов Вячеслав Борисович., Голубева Людмила Леонидовна, </w:t>
      </w:r>
      <w:proofErr w:type="spellStart"/>
      <w:r>
        <w:t>Савенок</w:t>
      </w:r>
      <w:proofErr w:type="spellEnd"/>
      <w:r>
        <w:t xml:space="preserve"> Анатолий Леонидович.</w:t>
      </w:r>
    </w:p>
    <w:p w14:paraId="02CF3EC8" w14:textId="77777777" w:rsidR="00176ECB" w:rsidRDefault="00CA038B">
      <w:r>
        <w:rPr>
          <w:noProof/>
        </w:rPr>
        <w:drawing>
          <wp:inline distT="114300" distB="114300" distL="114300" distR="114300" wp14:anchorId="2411E789" wp14:editId="64E5A9F8">
            <wp:extent cx="4027112" cy="3821722"/>
            <wp:effectExtent l="171450" t="171450" r="354965" b="36957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142" cy="382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9641AF6" wp14:editId="4CCA9486">
            <wp:extent cx="5493380" cy="4027548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733" cy="4028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A6084B1" wp14:editId="73CF5FC0">
            <wp:extent cx="5731200" cy="38227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59946B4" wp14:editId="143A4E45">
            <wp:extent cx="5731200" cy="3822700"/>
            <wp:effectExtent l="0" t="0" r="0" b="0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81EB9" w14:textId="77777777" w:rsidR="00176ECB" w:rsidRDefault="00CA038B">
      <w:r>
        <w:t>В ходе урока были затронуты ключевые вопросы развития белорусской системы образования, государственной поддержки одаренной молодежи и инновационного потенциала страны. Спикеры отметили, что в мировом рейтинге по индексу доступности базового образования Беларусь занимает 17-е место из 163 стран, а уровень грамотности взрослого населения составляет 99,7–99,9%, что является одним из самых высоких показателей в мире. В стране реализуется принцип непрерывности образования – «образование через всю жизнь».</w:t>
      </w:r>
      <w:r>
        <w:rPr>
          <w:noProof/>
        </w:rPr>
        <w:drawing>
          <wp:inline distT="114300" distB="114300" distL="114300" distR="114300" wp14:anchorId="1BD96FAE" wp14:editId="7F9E2C0A">
            <wp:extent cx="5731200" cy="3822700"/>
            <wp:effectExtent l="0" t="0" r="0" b="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F9585" w14:textId="77777777" w:rsidR="00176ECB" w:rsidRDefault="00176ECB"/>
    <w:p w14:paraId="4207F8E4" w14:textId="77777777" w:rsidR="00176ECB" w:rsidRDefault="00CA038B">
      <w:r>
        <w:t xml:space="preserve">Особое внимание было уделено достижениям белорусской науки и инновационным проектам. Студентам рассказали о разработках в области космических технологий, роботизации, энергетики, </w:t>
      </w:r>
      <w:proofErr w:type="spellStart"/>
      <w:r>
        <w:t>нанотехнологий</w:t>
      </w:r>
      <w:proofErr w:type="spellEnd"/>
      <w:r>
        <w:t>, медицины, IT-сферы и производства. Было подчеркнуто, что Беларусь является космической державой: в 2012 году был запущен первый белорусский спутник, а в 2024 году первая белорусская женщина-космонавт Марина Василевская совершила полет на Международную космическую станцию.</w:t>
      </w:r>
    </w:p>
    <w:p w14:paraId="46E41A0B" w14:textId="77777777" w:rsidR="00176ECB" w:rsidRDefault="00CA038B">
      <w:r>
        <w:rPr>
          <w:noProof/>
        </w:rPr>
        <w:drawing>
          <wp:inline distT="114300" distB="114300" distL="114300" distR="114300" wp14:anchorId="720C86EC" wp14:editId="65A0FF59">
            <wp:extent cx="5731200" cy="3822700"/>
            <wp:effectExtent l="0" t="0" r="0" b="0"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80252" w14:textId="77777777" w:rsidR="00176ECB" w:rsidRDefault="00CA038B">
      <w:r>
        <w:t>Участники урока обсудили итоги вступительной кампании 2026 года, отметив, что план приема в учреждения высшего образования выполнен на 100%. Было подчеркнуто, что в Беларуси каждый имеет возможность стать студентом вуза, успешно сдав централизованный экзамен (централизованное тестирование).</w:t>
      </w:r>
      <w:r>
        <w:rPr>
          <w:noProof/>
        </w:rPr>
        <w:drawing>
          <wp:inline distT="114300" distB="114300" distL="114300" distR="114300" wp14:anchorId="6C70DDA9" wp14:editId="40F47E8D">
            <wp:extent cx="5731200" cy="3822700"/>
            <wp:effectExtent l="0" t="0" r="0" b="0"/>
            <wp:docPr id="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DD3F7" w14:textId="77777777" w:rsidR="00176ECB" w:rsidRDefault="00176ECB"/>
    <w:p w14:paraId="20896BD8" w14:textId="77777777" w:rsidR="00176ECB" w:rsidRDefault="00CA038B">
      <w:r>
        <w:t>В завершение мероприятия преподаватели обратили внимание студентов на то, что знания являются главным фундаментом развития государства, определяющим его экономическую силу, научный потенциал и способность отвечать на вызовы времени. Интеллектуальный ресурс общества обеспечивает конкурентоспособность страны, поэтому каждый гражданин должен совершенствовать свои знания и навыки, чтобы приносить пользу своей Родине.</w:t>
      </w:r>
    </w:p>
    <w:p w14:paraId="52FB1163" w14:textId="77777777" w:rsidR="00176ECB" w:rsidRDefault="00176ECB"/>
    <w:p w14:paraId="04D6ED97" w14:textId="77777777" w:rsidR="00176ECB" w:rsidRDefault="00CA038B">
      <w:r>
        <w:t>фото: Вероника Жуковская</w:t>
      </w:r>
    </w:p>
    <w:p w14:paraId="44657F8A" w14:textId="77777777" w:rsidR="00176ECB" w:rsidRDefault="00CA038B">
      <w:r>
        <w:t xml:space="preserve">текст: </w:t>
      </w:r>
      <w:proofErr w:type="spellStart"/>
      <w:r>
        <w:t>Иванощук</w:t>
      </w:r>
      <w:proofErr w:type="spellEnd"/>
      <w:r>
        <w:t xml:space="preserve"> Марианна</w:t>
      </w:r>
    </w:p>
    <w:sectPr w:rsidR="00176E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ECB"/>
    <w:rsid w:val="00151393"/>
    <w:rsid w:val="00176ECB"/>
    <w:rsid w:val="003B25A5"/>
    <w:rsid w:val="00413FE5"/>
    <w:rsid w:val="004E5404"/>
    <w:rsid w:val="006A04A0"/>
    <w:rsid w:val="00A879FA"/>
    <w:rsid w:val="00C6200C"/>
    <w:rsid w:val="00C77BD0"/>
    <w:rsid w:val="00CA038B"/>
    <w:rsid w:val="00D23BB1"/>
    <w:rsid w:val="00F6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EA540"/>
  <w15:docId w15:val="{47D25A75-7F02-4542-A8B9-DF5B11B2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tmp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Irena Lapina</cp:lastModifiedBy>
  <cp:revision>2</cp:revision>
  <dcterms:created xsi:type="dcterms:W3CDTF">2026-09-01T11:28:00Z</dcterms:created>
  <dcterms:modified xsi:type="dcterms:W3CDTF">2026-09-01T11:28:00Z</dcterms:modified>
</cp:coreProperties>
</file>