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5E6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загрузки остатков по счетам 60, 62</w:t>
      </w:r>
    </w:p>
    <w:p w:rsidR="008975E6" w:rsidRDefault="008975E6">
      <w:pPr>
        <w:jc w:val="center"/>
        <w:rPr>
          <w:b/>
          <w:bCs/>
          <w:sz w:val="28"/>
          <w:szCs w:val="28"/>
        </w:rPr>
      </w:pPr>
    </w:p>
    <w:p w:rsidR="008975E6" w:rsidRDefault="00000000">
      <w:pPr>
        <w:jc w:val="right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>Редакция от 11.04.2023</w:t>
      </w:r>
    </w:p>
    <w:p w:rsidR="008975E6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yellow"/>
        </w:rPr>
        <w:t>Изменения по сравнению с предыдущей версией ТЗ выделены желтым фоном</w:t>
      </w:r>
    </w:p>
    <w:p w:rsidR="008975E6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выгрузки сальдо по 60, 62 счету передавали шаблон со следующими полями:</w:t>
      </w:r>
    </w:p>
    <w:p w:rsidR="008975E6" w:rsidRDefault="008975E6">
      <w:pPr>
        <w:jc w:val="center"/>
        <w:rPr>
          <w:b/>
          <w:bCs/>
          <w:sz w:val="28"/>
          <w:szCs w:val="28"/>
        </w:rPr>
      </w:pPr>
    </w:p>
    <w:p w:rsidR="008975E6" w:rsidRDefault="000000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61150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E6" w:rsidRDefault="008975E6">
      <w:pPr>
        <w:rPr>
          <w:b/>
          <w:bCs/>
          <w:sz w:val="28"/>
          <w:szCs w:val="28"/>
        </w:rPr>
      </w:pPr>
    </w:p>
    <w:p w:rsidR="008975E6" w:rsidRDefault="000000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864100" cy="1812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E6" w:rsidRDefault="008975E6">
      <w:pPr>
        <w:rPr>
          <w:rFonts w:ascii="Times New Roman" w:hAnsi="Times New Roman" w:cs="Times New Roman"/>
          <w:bCs/>
        </w:rPr>
      </w:pPr>
    </w:p>
    <w:p w:rsidR="008975E6" w:rsidRDefault="0000000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Необходимо написать 3 процедуры загрузки для 60.01, 60.02, 62.02. По всем остальным субсчетам сальдовых остатков мало (1-20 шт.), по ним документы будут введены вручную непосредственно в систему Галактика.</w:t>
      </w:r>
    </w:p>
    <w:p w:rsidR="008975E6" w:rsidRDefault="008975E6">
      <w:pPr>
        <w:rPr>
          <w:rFonts w:ascii="Times New Roman" w:hAnsi="Times New Roman" w:cs="Times New Roman"/>
          <w:bCs/>
        </w:rPr>
      </w:pPr>
    </w:p>
    <w:p w:rsidR="008975E6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Загрузка документов по сальдо 60.01.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Входящая информация – файл с суммами сальдо по 60.01. Никакой другой информации в файле не будет.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системе Галактика </w:t>
      </w:r>
      <w:r>
        <w:rPr>
          <w:rFonts w:ascii="Times New Roman" w:hAnsi="Times New Roman" w:cs="Times New Roman"/>
          <w:bCs/>
          <w:lang w:val="en-US"/>
        </w:rPr>
        <w:t>ERP</w:t>
      </w:r>
      <w:r>
        <w:rPr>
          <w:rFonts w:ascii="Times New Roman" w:hAnsi="Times New Roman" w:cs="Times New Roman"/>
          <w:bCs/>
        </w:rPr>
        <w:t xml:space="preserve"> необходимо создать документы «</w:t>
      </w:r>
      <w:r>
        <w:rPr>
          <w:rFonts w:ascii="Times New Roman" w:hAnsi="Times New Roman" w:cs="Times New Roman"/>
          <w:b/>
          <w:bCs/>
        </w:rPr>
        <w:t>Акт на получение услуги</w:t>
      </w:r>
      <w:r>
        <w:rPr>
          <w:rFonts w:ascii="Times New Roman" w:hAnsi="Times New Roman" w:cs="Times New Roman"/>
          <w:bCs/>
        </w:rPr>
        <w:t>».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 каждой строке загружаемого файла создается отдельный документ (акт).</w:t>
      </w:r>
    </w:p>
    <w:p w:rsidR="008975E6" w:rsidRDefault="008975E6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создаваемых актах следует заполнить следующие поля: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u w:val="single"/>
        </w:rPr>
        <w:t>Шапка акта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Номер акта</w:t>
      </w:r>
      <w:r>
        <w:rPr>
          <w:rFonts w:ascii="Times New Roman" w:hAnsi="Times New Roman" w:cs="Times New Roman"/>
          <w:bCs/>
        </w:rPr>
        <w:t xml:space="preserve"> – из поля «Номер накладной или акта» загружаемого файла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Дата акта</w:t>
      </w:r>
      <w:r>
        <w:rPr>
          <w:rFonts w:ascii="Times New Roman" w:hAnsi="Times New Roman" w:cs="Times New Roman"/>
          <w:bCs/>
        </w:rPr>
        <w:t xml:space="preserve"> – из поля «Дата накладной или акта» загружаемого файла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Договор</w:t>
      </w:r>
      <w:r>
        <w:rPr>
          <w:rFonts w:ascii="Times New Roman" w:hAnsi="Times New Roman" w:cs="Times New Roman"/>
          <w:bCs/>
        </w:rPr>
        <w:t xml:space="preserve"> – договор. Договор ищется в системе Галактика по полю «</w:t>
      </w:r>
      <w:r>
        <w:rPr>
          <w:rFonts w:ascii="Times New Roman" w:hAnsi="Times New Roman" w:cs="Times New Roman"/>
          <w:bCs/>
          <w:lang w:val="en-US"/>
        </w:rPr>
        <w:t>UID</w:t>
      </w:r>
      <w:r>
        <w:rPr>
          <w:rFonts w:ascii="Times New Roman" w:hAnsi="Times New Roman" w:cs="Times New Roman"/>
          <w:bCs/>
        </w:rPr>
        <w:t xml:space="preserve"> договора из 1С». Данное значение было загружено в служебное поле таблицы </w:t>
      </w:r>
      <w:r>
        <w:rPr>
          <w:rFonts w:ascii="Times New Roman" w:hAnsi="Times New Roman" w:cs="Times New Roman"/>
          <w:bCs/>
          <w:lang w:val="en-US"/>
        </w:rPr>
        <w:t>DOGOVOR</w:t>
      </w:r>
      <w:r w:rsidRPr="00977E26">
        <w:rPr>
          <w:rFonts w:ascii="Times New Roman" w:hAnsi="Times New Roman" w:cs="Times New Roman"/>
          <w:bCs/>
        </w:rPr>
        <w:t>.</w:t>
      </w:r>
      <w:proofErr w:type="spellStart"/>
      <w:r>
        <w:rPr>
          <w:rFonts w:ascii="Times New Roman" w:hAnsi="Times New Roman" w:cs="Times New Roman"/>
          <w:bCs/>
          <w:highlight w:val="yellow"/>
          <w:lang w:val="en-US"/>
        </w:rPr>
        <w:t>shemanote</w:t>
      </w:r>
      <w:proofErr w:type="spellEnd"/>
      <w:r>
        <w:rPr>
          <w:rFonts w:ascii="Times New Roman" w:hAnsi="Times New Roman" w:cs="Times New Roman"/>
          <w:bCs/>
        </w:rPr>
        <w:t xml:space="preserve"> системы Галактика. </w:t>
      </w:r>
      <w:r>
        <w:rPr>
          <w:rFonts w:ascii="Times New Roman" w:hAnsi="Times New Roman" w:cs="Times New Roman"/>
          <w:bCs/>
          <w:highlight w:val="yellow"/>
        </w:rPr>
        <w:t>Если договор по полю «</w:t>
      </w:r>
      <w:r>
        <w:rPr>
          <w:rFonts w:ascii="Times New Roman" w:hAnsi="Times New Roman" w:cs="Times New Roman"/>
          <w:bCs/>
          <w:highlight w:val="yellow"/>
          <w:lang w:val="en-US"/>
        </w:rPr>
        <w:t>UID</w:t>
      </w:r>
      <w:r>
        <w:rPr>
          <w:rFonts w:ascii="Times New Roman" w:hAnsi="Times New Roman" w:cs="Times New Roman"/>
          <w:bCs/>
          <w:highlight w:val="yellow"/>
        </w:rPr>
        <w:t xml:space="preserve"> договора из 1С» не найден, то договор ищется по полю «Номер договора (внешний)» и «Дата договора». И только если он не найден по обоим параметрам, выдается сообщение об отсутствии договора.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ПКП</w:t>
      </w:r>
      <w:r>
        <w:rPr>
          <w:rFonts w:ascii="Times New Roman" w:hAnsi="Times New Roman" w:cs="Times New Roman"/>
          <w:bCs/>
        </w:rPr>
        <w:t xml:space="preserve"> – берем первый </w:t>
      </w:r>
      <w:r>
        <w:rPr>
          <w:rFonts w:ascii="Times New Roman" w:hAnsi="Times New Roman" w:cs="Times New Roman"/>
          <w:bCs/>
          <w:highlight w:val="yellow"/>
        </w:rPr>
        <w:t xml:space="preserve">товарный </w:t>
      </w:r>
      <w:r>
        <w:rPr>
          <w:rFonts w:ascii="Times New Roman" w:hAnsi="Times New Roman" w:cs="Times New Roman"/>
          <w:bCs/>
        </w:rPr>
        <w:t>ПКП из договора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Организация</w:t>
      </w:r>
      <w:r>
        <w:rPr>
          <w:rFonts w:ascii="Times New Roman" w:hAnsi="Times New Roman" w:cs="Times New Roman"/>
          <w:bCs/>
        </w:rPr>
        <w:t xml:space="preserve"> – заполняем из договора.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– из поля «Сумма в </w:t>
      </w:r>
      <w:proofErr w:type="spellStart"/>
      <w:proofErr w:type="gramStart"/>
      <w:r>
        <w:rPr>
          <w:rFonts w:ascii="Times New Roman" w:hAnsi="Times New Roman" w:cs="Times New Roman"/>
          <w:bCs/>
        </w:rPr>
        <w:t>руб.БУ</w:t>
      </w:r>
      <w:proofErr w:type="spellEnd"/>
      <w:proofErr w:type="gramEnd"/>
      <w:r>
        <w:rPr>
          <w:rFonts w:ascii="Times New Roman" w:hAnsi="Times New Roman" w:cs="Times New Roman"/>
          <w:bCs/>
        </w:rPr>
        <w:t>» загружаемого файла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 НДС</w:t>
      </w:r>
      <w:r>
        <w:rPr>
          <w:rFonts w:ascii="Times New Roman" w:hAnsi="Times New Roman" w:cs="Times New Roman"/>
          <w:bCs/>
        </w:rPr>
        <w:t xml:space="preserve"> – 0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Налоги</w:t>
      </w:r>
      <w:r>
        <w:rPr>
          <w:rFonts w:ascii="Times New Roman" w:hAnsi="Times New Roman" w:cs="Times New Roman"/>
          <w:bCs/>
        </w:rPr>
        <w:t xml:space="preserve"> – «входят в сумму позиций</w:t>
      </w:r>
    </w:p>
    <w:p w:rsidR="008975E6" w:rsidRDefault="008975E6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u w:val="single"/>
        </w:rPr>
        <w:t>Спецификация акта</w:t>
      </w:r>
      <w:r>
        <w:rPr>
          <w:rFonts w:ascii="Times New Roman" w:hAnsi="Times New Roman" w:cs="Times New Roman"/>
          <w:bCs/>
        </w:rPr>
        <w:t>: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Услуга</w:t>
      </w:r>
      <w:r>
        <w:rPr>
          <w:rFonts w:ascii="Times New Roman" w:hAnsi="Times New Roman" w:cs="Times New Roman"/>
          <w:bCs/>
        </w:rPr>
        <w:t xml:space="preserve"> – услуга с наименованием «Сальдо по 60 счету (НДС 20%)». Данная услуга есть в каталоге (лучше перед загрузкой переименовать ее в «Сальдо по 60 счету»)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Количество </w:t>
      </w:r>
      <w:r>
        <w:rPr>
          <w:rFonts w:ascii="Times New Roman" w:hAnsi="Times New Roman" w:cs="Times New Roman"/>
          <w:bCs/>
        </w:rPr>
        <w:t>– 1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Цена</w:t>
      </w:r>
      <w:r>
        <w:rPr>
          <w:rFonts w:ascii="Times New Roman" w:hAnsi="Times New Roman" w:cs="Times New Roman"/>
          <w:bCs/>
        </w:rPr>
        <w:t xml:space="preserve"> – из поля «Сумма в </w:t>
      </w:r>
      <w:proofErr w:type="spellStart"/>
      <w:proofErr w:type="gramStart"/>
      <w:r>
        <w:rPr>
          <w:rFonts w:ascii="Times New Roman" w:hAnsi="Times New Roman" w:cs="Times New Roman"/>
          <w:bCs/>
        </w:rPr>
        <w:t>руб.БУ</w:t>
      </w:r>
      <w:proofErr w:type="spellEnd"/>
      <w:proofErr w:type="gramEnd"/>
      <w:r>
        <w:rPr>
          <w:rFonts w:ascii="Times New Roman" w:hAnsi="Times New Roman" w:cs="Times New Roman"/>
          <w:bCs/>
        </w:rPr>
        <w:t>» загружаемого файла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- из поля «Сумма в </w:t>
      </w:r>
      <w:proofErr w:type="spellStart"/>
      <w:proofErr w:type="gramStart"/>
      <w:r>
        <w:rPr>
          <w:rFonts w:ascii="Times New Roman" w:hAnsi="Times New Roman" w:cs="Times New Roman"/>
          <w:bCs/>
        </w:rPr>
        <w:t>руб.БУ</w:t>
      </w:r>
      <w:proofErr w:type="spellEnd"/>
      <w:proofErr w:type="gramEnd"/>
      <w:r>
        <w:rPr>
          <w:rFonts w:ascii="Times New Roman" w:hAnsi="Times New Roman" w:cs="Times New Roman"/>
          <w:bCs/>
        </w:rPr>
        <w:t>» загружаемого файла</w:t>
      </w:r>
    </w:p>
    <w:p w:rsidR="008975E6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Загрузка документов по сальдо 60.02.</w:t>
      </w:r>
    </w:p>
    <w:p w:rsidR="008975E6" w:rsidRDefault="008975E6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Входящая информация – файл с суммами сальдо по 60.02. Никакой другой информации в файле не будет.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системе Галактика </w:t>
      </w:r>
      <w:r>
        <w:rPr>
          <w:rFonts w:ascii="Times New Roman" w:hAnsi="Times New Roman" w:cs="Times New Roman"/>
          <w:bCs/>
          <w:lang w:val="en-US"/>
        </w:rPr>
        <w:t>ERP</w:t>
      </w:r>
      <w:r>
        <w:rPr>
          <w:rFonts w:ascii="Times New Roman" w:hAnsi="Times New Roman" w:cs="Times New Roman"/>
          <w:bCs/>
        </w:rPr>
        <w:t xml:space="preserve"> необходимо создать документы с типом «</w:t>
      </w:r>
      <w:r>
        <w:rPr>
          <w:rFonts w:ascii="Times New Roman" w:hAnsi="Times New Roman" w:cs="Times New Roman"/>
          <w:b/>
          <w:bCs/>
        </w:rPr>
        <w:t>Собственное рублевое платежное поручение</w:t>
      </w:r>
      <w:r>
        <w:rPr>
          <w:rFonts w:ascii="Times New Roman" w:hAnsi="Times New Roman" w:cs="Times New Roman"/>
          <w:bCs/>
        </w:rPr>
        <w:t>» в разделе «я Сальдо входящее». Перед загрузкой данный раздел необходимо ввести в список расчетных счетов (ФРО-Настройка-Расчетные счета).</w:t>
      </w:r>
    </w:p>
    <w:p w:rsidR="008975E6" w:rsidRDefault="008975E6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 каждой строке загружаемого файла создается отдельный документ (собственное рублевое платежное поручение).</w:t>
      </w:r>
    </w:p>
    <w:p w:rsidR="008975E6" w:rsidRDefault="008975E6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создаваемых платежных поручениях следует заполнить следующие поля:</w:t>
      </w:r>
    </w:p>
    <w:p w:rsidR="008975E6" w:rsidRDefault="008975E6">
      <w:pPr>
        <w:pStyle w:val="a7"/>
        <w:ind w:left="0" w:firstLine="284"/>
        <w:rPr>
          <w:rFonts w:ascii="Times New Roman" w:hAnsi="Times New Roman" w:cs="Times New Roman"/>
          <w:bCs/>
          <w:u w:val="single"/>
        </w:rPr>
      </w:pP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Номер п/п</w:t>
      </w:r>
      <w:r>
        <w:rPr>
          <w:rFonts w:ascii="Times New Roman" w:hAnsi="Times New Roman" w:cs="Times New Roman"/>
          <w:bCs/>
        </w:rPr>
        <w:t xml:space="preserve"> – из поля «Номер п/п» загружаемого файла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Дата п/п</w:t>
      </w:r>
      <w:r>
        <w:rPr>
          <w:rFonts w:ascii="Times New Roman" w:hAnsi="Times New Roman" w:cs="Times New Roman"/>
          <w:bCs/>
        </w:rPr>
        <w:t xml:space="preserve"> – из поля «Дата п/п» загружаемого файла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Дата оплаты</w:t>
      </w:r>
      <w:r>
        <w:rPr>
          <w:rFonts w:ascii="Times New Roman" w:hAnsi="Times New Roman" w:cs="Times New Roman"/>
          <w:bCs/>
        </w:rPr>
        <w:t xml:space="preserve"> – из поля «Дата п/п» загружаемого файла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Договор</w:t>
      </w:r>
      <w:r>
        <w:rPr>
          <w:rFonts w:ascii="Times New Roman" w:hAnsi="Times New Roman" w:cs="Times New Roman"/>
          <w:bCs/>
        </w:rPr>
        <w:t xml:space="preserve"> – договор. Договор ищется в системе Галактика по полю «</w:t>
      </w:r>
      <w:r>
        <w:rPr>
          <w:rFonts w:ascii="Times New Roman" w:hAnsi="Times New Roman" w:cs="Times New Roman"/>
          <w:bCs/>
          <w:lang w:val="en-US"/>
        </w:rPr>
        <w:t>UID</w:t>
      </w:r>
      <w:r>
        <w:rPr>
          <w:rFonts w:ascii="Times New Roman" w:hAnsi="Times New Roman" w:cs="Times New Roman"/>
          <w:bCs/>
        </w:rPr>
        <w:t xml:space="preserve"> договора из 1С». Данное значение было загружено в служебное поле таблицы </w:t>
      </w:r>
      <w:r>
        <w:rPr>
          <w:rFonts w:ascii="Times New Roman" w:hAnsi="Times New Roman" w:cs="Times New Roman"/>
          <w:bCs/>
          <w:lang w:val="en-US"/>
        </w:rPr>
        <w:t>DOGOVOR</w:t>
      </w:r>
      <w:r w:rsidRPr="00977E26">
        <w:rPr>
          <w:rFonts w:ascii="Times New Roman" w:hAnsi="Times New Roman" w:cs="Times New Roman"/>
          <w:bCs/>
        </w:rPr>
        <w:t>.</w:t>
      </w:r>
      <w:proofErr w:type="spellStart"/>
      <w:r>
        <w:rPr>
          <w:rFonts w:ascii="Times New Roman" w:hAnsi="Times New Roman" w:cs="Times New Roman"/>
          <w:bCs/>
          <w:highlight w:val="yellow"/>
          <w:lang w:val="en-US"/>
        </w:rPr>
        <w:t>shemanote</w:t>
      </w:r>
      <w:proofErr w:type="spellEnd"/>
      <w:r>
        <w:rPr>
          <w:rFonts w:ascii="Times New Roman" w:hAnsi="Times New Roman" w:cs="Times New Roman"/>
          <w:bCs/>
        </w:rPr>
        <w:t xml:space="preserve"> системы Галактика.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yellow"/>
        </w:rPr>
        <w:t>Если договор по полю «</w:t>
      </w:r>
      <w:r>
        <w:rPr>
          <w:rFonts w:ascii="Times New Roman" w:hAnsi="Times New Roman" w:cs="Times New Roman"/>
          <w:bCs/>
          <w:highlight w:val="yellow"/>
          <w:lang w:val="en-US"/>
        </w:rPr>
        <w:t>UID</w:t>
      </w:r>
      <w:r>
        <w:rPr>
          <w:rFonts w:ascii="Times New Roman" w:hAnsi="Times New Roman" w:cs="Times New Roman"/>
          <w:bCs/>
          <w:highlight w:val="yellow"/>
        </w:rPr>
        <w:t xml:space="preserve"> договора из 1С» не найден, то договор ищется по полю «Номер договора (внешний)» и «Дата договора». И только если он не найден по обоим параметрам, выдается сообщение об отсутствии договора.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ПКП</w:t>
      </w:r>
      <w:r>
        <w:rPr>
          <w:rFonts w:ascii="Times New Roman" w:hAnsi="Times New Roman" w:cs="Times New Roman"/>
          <w:bCs/>
        </w:rPr>
        <w:t xml:space="preserve"> – берем первый </w:t>
      </w:r>
      <w:r>
        <w:rPr>
          <w:rFonts w:ascii="Times New Roman" w:hAnsi="Times New Roman" w:cs="Times New Roman"/>
          <w:bCs/>
          <w:highlight w:val="yellow"/>
        </w:rPr>
        <w:t>товарный</w:t>
      </w:r>
      <w:r>
        <w:rPr>
          <w:rFonts w:ascii="Times New Roman" w:hAnsi="Times New Roman" w:cs="Times New Roman"/>
          <w:bCs/>
        </w:rPr>
        <w:t xml:space="preserve"> ПКП из договора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Организация</w:t>
      </w:r>
      <w:r>
        <w:rPr>
          <w:rFonts w:ascii="Times New Roman" w:hAnsi="Times New Roman" w:cs="Times New Roman"/>
          <w:bCs/>
        </w:rPr>
        <w:t xml:space="preserve"> – заполняем из договора.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– из поля «Сумма в </w:t>
      </w:r>
      <w:proofErr w:type="spellStart"/>
      <w:proofErr w:type="gramStart"/>
      <w:r>
        <w:rPr>
          <w:rFonts w:ascii="Times New Roman" w:hAnsi="Times New Roman" w:cs="Times New Roman"/>
          <w:bCs/>
        </w:rPr>
        <w:t>руб.БУ</w:t>
      </w:r>
      <w:proofErr w:type="spellEnd"/>
      <w:proofErr w:type="gramEnd"/>
      <w:r>
        <w:rPr>
          <w:rFonts w:ascii="Times New Roman" w:hAnsi="Times New Roman" w:cs="Times New Roman"/>
          <w:bCs/>
        </w:rPr>
        <w:t>» загружаемого файла</w:t>
      </w:r>
    </w:p>
    <w:p w:rsidR="008975E6" w:rsidRDefault="008975E6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8975E6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Загрузка документов по сальдо 62.02.</w:t>
      </w:r>
    </w:p>
    <w:p w:rsidR="008975E6" w:rsidRDefault="008975E6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эту процедуру можно не вносить изменения.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Входящая информация – файл с суммами сальдо по 62.02. Никакой другой информации в файле не будет.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системе Галактика </w:t>
      </w:r>
      <w:r>
        <w:rPr>
          <w:rFonts w:ascii="Times New Roman" w:hAnsi="Times New Roman" w:cs="Times New Roman"/>
          <w:bCs/>
          <w:lang w:val="en-US"/>
        </w:rPr>
        <w:t>ERP</w:t>
      </w:r>
      <w:r>
        <w:rPr>
          <w:rFonts w:ascii="Times New Roman" w:hAnsi="Times New Roman" w:cs="Times New Roman"/>
          <w:bCs/>
        </w:rPr>
        <w:t xml:space="preserve"> необходимо создать документы с типом «</w:t>
      </w:r>
      <w:r>
        <w:rPr>
          <w:rFonts w:ascii="Times New Roman" w:hAnsi="Times New Roman" w:cs="Times New Roman"/>
          <w:b/>
          <w:bCs/>
        </w:rPr>
        <w:t>Стороннее рублевое платежное поручение</w:t>
      </w:r>
      <w:r>
        <w:rPr>
          <w:rFonts w:ascii="Times New Roman" w:hAnsi="Times New Roman" w:cs="Times New Roman"/>
          <w:bCs/>
        </w:rPr>
        <w:t>» в разделе «я Сальдо входящее». Перед загрузкой данный раздел необходимо ввести в список расчетных счетов (ФРО-Настройка-Расчетные счета), если не ввели при загрузке 60.02.</w:t>
      </w:r>
    </w:p>
    <w:p w:rsidR="008975E6" w:rsidRDefault="008975E6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 каждой строке загружаемого файла создается отдельный документ (стороннее рублевое платежное поручение).</w:t>
      </w:r>
    </w:p>
    <w:p w:rsidR="008975E6" w:rsidRDefault="008975E6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создаваемых платежных поручениях следует заполнить следующие поля:</w:t>
      </w:r>
    </w:p>
    <w:p w:rsidR="008975E6" w:rsidRDefault="008975E6">
      <w:pPr>
        <w:pStyle w:val="a7"/>
        <w:ind w:left="0" w:firstLine="284"/>
        <w:rPr>
          <w:rFonts w:ascii="Times New Roman" w:hAnsi="Times New Roman" w:cs="Times New Roman"/>
          <w:bCs/>
          <w:u w:val="single"/>
        </w:rPr>
      </w:pP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Номер п/п</w:t>
      </w:r>
      <w:r>
        <w:rPr>
          <w:rFonts w:ascii="Times New Roman" w:hAnsi="Times New Roman" w:cs="Times New Roman"/>
          <w:bCs/>
        </w:rPr>
        <w:t xml:space="preserve"> – из поля «Номер п/п» загружаемого файла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Дата п/п</w:t>
      </w:r>
      <w:r>
        <w:rPr>
          <w:rFonts w:ascii="Times New Roman" w:hAnsi="Times New Roman" w:cs="Times New Roman"/>
          <w:bCs/>
        </w:rPr>
        <w:t xml:space="preserve"> – из поля «Дата п/п» загружаемого файла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Дата оплаты</w:t>
      </w:r>
      <w:r>
        <w:rPr>
          <w:rFonts w:ascii="Times New Roman" w:hAnsi="Times New Roman" w:cs="Times New Roman"/>
          <w:bCs/>
        </w:rPr>
        <w:t xml:space="preserve"> – из поля «Дата п/п» загружаемого файла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Договор</w:t>
      </w:r>
      <w:r>
        <w:rPr>
          <w:rFonts w:ascii="Times New Roman" w:hAnsi="Times New Roman" w:cs="Times New Roman"/>
          <w:bCs/>
        </w:rPr>
        <w:t xml:space="preserve"> – договор. Договор ищется в системе Галактика по полю «</w:t>
      </w:r>
      <w:r>
        <w:rPr>
          <w:rFonts w:ascii="Times New Roman" w:hAnsi="Times New Roman" w:cs="Times New Roman"/>
          <w:bCs/>
          <w:lang w:val="en-US"/>
        </w:rPr>
        <w:t>UID</w:t>
      </w:r>
      <w:r>
        <w:rPr>
          <w:rFonts w:ascii="Times New Roman" w:hAnsi="Times New Roman" w:cs="Times New Roman"/>
          <w:bCs/>
        </w:rPr>
        <w:t xml:space="preserve"> договора из 1С». Данное значение было загружено в служебное поле таблицы </w:t>
      </w:r>
      <w:r>
        <w:rPr>
          <w:rFonts w:ascii="Times New Roman" w:hAnsi="Times New Roman" w:cs="Times New Roman"/>
          <w:bCs/>
          <w:lang w:val="en-US"/>
        </w:rPr>
        <w:t>DOGOVOR</w:t>
      </w:r>
      <w:r w:rsidRPr="00977E26">
        <w:rPr>
          <w:rFonts w:ascii="Times New Roman" w:hAnsi="Times New Roman" w:cs="Times New Roman"/>
          <w:bCs/>
        </w:rPr>
        <w:t>.</w:t>
      </w:r>
      <w:proofErr w:type="spellStart"/>
      <w:r>
        <w:rPr>
          <w:rFonts w:ascii="Times New Roman" w:hAnsi="Times New Roman" w:cs="Times New Roman"/>
          <w:bCs/>
          <w:highlight w:val="yellow"/>
          <w:lang w:val="en-US"/>
        </w:rPr>
        <w:t>shemanote</w:t>
      </w:r>
      <w:proofErr w:type="spellEnd"/>
      <w:r>
        <w:rPr>
          <w:rFonts w:ascii="Times New Roman" w:hAnsi="Times New Roman" w:cs="Times New Roman"/>
          <w:bCs/>
        </w:rPr>
        <w:t xml:space="preserve"> системы Галактика.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yellow"/>
        </w:rPr>
        <w:lastRenderedPageBreak/>
        <w:t>Если договор по полю «</w:t>
      </w:r>
      <w:r>
        <w:rPr>
          <w:rFonts w:ascii="Times New Roman" w:hAnsi="Times New Roman" w:cs="Times New Roman"/>
          <w:bCs/>
          <w:highlight w:val="yellow"/>
          <w:lang w:val="en-US"/>
        </w:rPr>
        <w:t>UID</w:t>
      </w:r>
      <w:r>
        <w:rPr>
          <w:rFonts w:ascii="Times New Roman" w:hAnsi="Times New Roman" w:cs="Times New Roman"/>
          <w:bCs/>
          <w:highlight w:val="yellow"/>
        </w:rPr>
        <w:t xml:space="preserve"> договора из 1С» не найден, то договор ищется по полю «Номер договора (внешний)» и «Дата договора». И только если он не найден по обоим параметрам, выдается сообщение об отсутствии договора.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ПКП</w:t>
      </w:r>
      <w:r>
        <w:rPr>
          <w:rFonts w:ascii="Times New Roman" w:hAnsi="Times New Roman" w:cs="Times New Roman"/>
          <w:bCs/>
        </w:rPr>
        <w:t xml:space="preserve"> – берем первое ПКП из договора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Организация</w:t>
      </w:r>
      <w:r>
        <w:rPr>
          <w:rFonts w:ascii="Times New Roman" w:hAnsi="Times New Roman" w:cs="Times New Roman"/>
          <w:bCs/>
        </w:rPr>
        <w:t xml:space="preserve"> – заполняем из договора.</w:t>
      </w:r>
    </w:p>
    <w:p w:rsidR="008975E6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– из поля «Сумма в </w:t>
      </w:r>
      <w:proofErr w:type="spellStart"/>
      <w:proofErr w:type="gramStart"/>
      <w:r>
        <w:rPr>
          <w:rFonts w:ascii="Times New Roman" w:hAnsi="Times New Roman" w:cs="Times New Roman"/>
          <w:bCs/>
        </w:rPr>
        <w:t>руб.БУ</w:t>
      </w:r>
      <w:proofErr w:type="spellEnd"/>
      <w:proofErr w:type="gramEnd"/>
      <w:r>
        <w:rPr>
          <w:rFonts w:ascii="Times New Roman" w:hAnsi="Times New Roman" w:cs="Times New Roman"/>
          <w:bCs/>
        </w:rPr>
        <w:t>» загружаемого файла</w:t>
      </w:r>
    </w:p>
    <w:p w:rsidR="008975E6" w:rsidRDefault="008975E6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8975E6" w:rsidRDefault="008975E6">
      <w:pPr>
        <w:rPr>
          <w:rFonts w:ascii="Times New Roman" w:hAnsi="Times New Roman" w:cs="Times New Roman"/>
          <w:bCs/>
        </w:rPr>
      </w:pPr>
    </w:p>
    <w:p w:rsidR="008975E6" w:rsidRDefault="00000000">
      <w:pPr>
        <w:ind w:firstLine="340"/>
        <w:jc w:val="right"/>
      </w:pPr>
      <w:r>
        <w:t>Тоненькова Н.В.</w:t>
      </w:r>
    </w:p>
    <w:sectPr w:rsidR="008975E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E6"/>
    <w:rsid w:val="008975E6"/>
    <w:rsid w:val="0097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84B3B1-4744-444E-86D8-0A227C54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25701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Тоненькова Наталья Валерьевна</dc:creator>
  <dc:description/>
  <cp:lastModifiedBy>DMITRY Lapushkov</cp:lastModifiedBy>
  <cp:revision>2</cp:revision>
  <dcterms:created xsi:type="dcterms:W3CDTF">2023-04-11T11:04:00Z</dcterms:created>
  <dcterms:modified xsi:type="dcterms:W3CDTF">2023-04-11T11:04:00Z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