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3F4E" w14:textId="77777777" w:rsidR="00CF569F" w:rsidRDefault="00BB7B4A" w:rsidP="00CF569F">
      <w:pPr>
        <w:pStyle w:val="1"/>
      </w:pPr>
      <w:r>
        <w:t>Алгоритм проверки КАУ</w:t>
      </w:r>
    </w:p>
    <w:p w14:paraId="5C1B6468" w14:textId="77777777" w:rsidR="00CF569F" w:rsidRDefault="00CF569F" w:rsidP="00CF569F">
      <w:pPr>
        <w:pStyle w:val="2"/>
      </w:pPr>
      <w:r>
        <w:t>Описание доработки</w:t>
      </w:r>
    </w:p>
    <w:p w14:paraId="21E7D827" w14:textId="3D22E8EC" w:rsidR="00CF569F" w:rsidRPr="00102D60" w:rsidRDefault="00BB7B4A" w:rsidP="00CF569F">
      <w:r>
        <w:t>Необходимо создать алгоритм, который будет</w:t>
      </w:r>
      <w:r w:rsidR="00680459">
        <w:t xml:space="preserve"> выполнять</w:t>
      </w:r>
      <w:r>
        <w:t xml:space="preserve"> провер</w:t>
      </w:r>
      <w:r w:rsidR="00680459">
        <w:t>ку</w:t>
      </w:r>
      <w:r>
        <w:t xml:space="preserve"> значени</w:t>
      </w:r>
      <w:r w:rsidR="00680459">
        <w:t>й</w:t>
      </w:r>
      <w:r>
        <w:t xml:space="preserve"> аналитик </w:t>
      </w:r>
      <w:r w:rsidR="00680459">
        <w:t xml:space="preserve">целевого учета </w:t>
      </w:r>
      <w:r>
        <w:t>КАУ</w:t>
      </w:r>
      <w:r w:rsidR="00680459">
        <w:t xml:space="preserve"> 6 - КАУ</w:t>
      </w:r>
      <w:r w:rsidR="00845C25">
        <w:t xml:space="preserve"> </w:t>
      </w:r>
      <w:r w:rsidR="00680459">
        <w:t xml:space="preserve">8 </w:t>
      </w:r>
      <w:r w:rsidR="00845C25">
        <w:t>для контроля возможности списания МЦ</w:t>
      </w:r>
      <w:r w:rsidR="00CE024E">
        <w:t>.</w:t>
      </w:r>
    </w:p>
    <w:p w14:paraId="565C18FF" w14:textId="77777777" w:rsidR="00CE024E" w:rsidRDefault="00825EBA" w:rsidP="00CE024E">
      <w:pPr>
        <w:pStyle w:val="2"/>
      </w:pPr>
      <w:r>
        <w:t>Описание исходных данных</w:t>
      </w:r>
    </w:p>
    <w:p w14:paraId="72CFA218" w14:textId="3A4CF260" w:rsidR="002B6792" w:rsidRDefault="002B6792" w:rsidP="00207887">
      <w:r>
        <w:t>Аналитики КАУ 6 – КАУ 8 используются для отслеживания МЦ в части входного контроля и настроены одинаково для всех Объектов ЦУ</w:t>
      </w:r>
    </w:p>
    <w:p w14:paraId="48431D43" w14:textId="4342C014" w:rsidR="00207887" w:rsidRDefault="00207887" w:rsidP="00207887">
      <w:r>
        <w:t>Возможные значения КАУ 6 (Входной контроль):</w:t>
      </w:r>
    </w:p>
    <w:p w14:paraId="51C67F9C" w14:textId="2A47F5FF" w:rsidR="00207887" w:rsidRDefault="00207887" w:rsidP="00207887">
      <w:pPr>
        <w:pStyle w:val="a3"/>
        <w:numPr>
          <w:ilvl w:val="0"/>
          <w:numId w:val="9"/>
        </w:numPr>
      </w:pPr>
      <w:r>
        <w:t>Требуется</w:t>
      </w:r>
      <w:r w:rsidR="008B0D54">
        <w:rPr>
          <w:lang w:val="en-US"/>
        </w:rPr>
        <w:t>;</w:t>
      </w:r>
    </w:p>
    <w:p w14:paraId="471A6F92" w14:textId="25B4F8E7" w:rsidR="00207887" w:rsidRDefault="00207887" w:rsidP="00207887">
      <w:pPr>
        <w:pStyle w:val="a3"/>
        <w:numPr>
          <w:ilvl w:val="0"/>
          <w:numId w:val="9"/>
        </w:numPr>
      </w:pPr>
      <w:r>
        <w:t>Не требуется</w:t>
      </w:r>
      <w:r w:rsidR="008B0D54">
        <w:rPr>
          <w:lang w:val="en-US"/>
        </w:rPr>
        <w:t>.</w:t>
      </w:r>
    </w:p>
    <w:p w14:paraId="5C36FD18" w14:textId="35221048" w:rsidR="00207887" w:rsidRDefault="00207887" w:rsidP="00207887">
      <w:r>
        <w:t>Возмож</w:t>
      </w:r>
      <w:r w:rsidR="00112390">
        <w:t xml:space="preserve">ные значения КАУ 7 (Номер </w:t>
      </w:r>
      <w:r w:rsidR="00680459">
        <w:t>Предъявления на входной</w:t>
      </w:r>
      <w:r>
        <w:t>):</w:t>
      </w:r>
    </w:p>
    <w:p w14:paraId="44985F61" w14:textId="33903E92" w:rsidR="00112390" w:rsidRDefault="00680459" w:rsidP="008B0D54">
      <w:pPr>
        <w:pStyle w:val="a3"/>
        <w:numPr>
          <w:ilvl w:val="0"/>
          <w:numId w:val="13"/>
        </w:numPr>
        <w:jc w:val="left"/>
      </w:pPr>
      <w:r>
        <w:t>Номер Предъявления на входной контроль</w:t>
      </w:r>
      <w:r w:rsidR="008B0D54">
        <w:t>.</w:t>
      </w:r>
      <w:r w:rsidR="008B0D54">
        <w:br/>
      </w:r>
      <w:r w:rsidR="008B0D54" w:rsidRPr="008B0D54">
        <w:rPr>
          <w:b/>
          <w:bCs/>
        </w:rPr>
        <w:t>Примечание.</w:t>
      </w:r>
      <w:r w:rsidR="008B0D54">
        <w:t xml:space="preserve"> Перечень значений аналитики постоянно дополняется</w:t>
      </w:r>
    </w:p>
    <w:p w14:paraId="248FE807" w14:textId="77777777" w:rsidR="00207887" w:rsidRDefault="00207887" w:rsidP="00207887">
      <w:r>
        <w:t>Возможные значения КАУ 8 (Результаты входного контроля):</w:t>
      </w:r>
    </w:p>
    <w:p w14:paraId="62BD6044" w14:textId="6E252079" w:rsidR="005E3CA6" w:rsidRDefault="005E3CA6" w:rsidP="005E3CA6">
      <w:pPr>
        <w:pStyle w:val="a3"/>
        <w:numPr>
          <w:ilvl w:val="0"/>
          <w:numId w:val="13"/>
        </w:numPr>
      </w:pPr>
      <w:r>
        <w:t>ВК не пройден</w:t>
      </w:r>
      <w:r w:rsidR="008B0D54">
        <w:t>;</w:t>
      </w:r>
    </w:p>
    <w:p w14:paraId="589F6F3A" w14:textId="215BB845" w:rsidR="005E3CA6" w:rsidRDefault="005E3CA6" w:rsidP="005E3CA6">
      <w:pPr>
        <w:pStyle w:val="a3"/>
        <w:numPr>
          <w:ilvl w:val="0"/>
          <w:numId w:val="13"/>
        </w:numPr>
      </w:pPr>
      <w:r>
        <w:t>На ВК (ВП)</w:t>
      </w:r>
      <w:r w:rsidR="008B0D54">
        <w:t>;</w:t>
      </w:r>
    </w:p>
    <w:p w14:paraId="43885850" w14:textId="25BEF1BE" w:rsidR="005E3CA6" w:rsidRDefault="001B1FA3" w:rsidP="005E3CA6">
      <w:pPr>
        <w:pStyle w:val="a3"/>
        <w:numPr>
          <w:ilvl w:val="0"/>
          <w:numId w:val="13"/>
        </w:numPr>
      </w:pPr>
      <w:r>
        <w:t>На ВК</w:t>
      </w:r>
      <w:r w:rsidR="005E3CA6">
        <w:t xml:space="preserve"> (ГП)</w:t>
      </w:r>
      <w:r w:rsidR="008B0D54">
        <w:t>;</w:t>
      </w:r>
    </w:p>
    <w:p w14:paraId="294CC052" w14:textId="52B31AC7" w:rsidR="008B0D54" w:rsidRDefault="008B0D54" w:rsidP="005E3CA6">
      <w:pPr>
        <w:pStyle w:val="a3"/>
        <w:numPr>
          <w:ilvl w:val="0"/>
          <w:numId w:val="13"/>
        </w:numPr>
      </w:pPr>
      <w:r>
        <w:t>На ВК</w:t>
      </w:r>
      <w:r>
        <w:rPr>
          <w:lang w:val="en-US"/>
        </w:rPr>
        <w:t>;</w:t>
      </w:r>
    </w:p>
    <w:p w14:paraId="79F6297A" w14:textId="12838A5F" w:rsidR="00793870" w:rsidRDefault="00793870" w:rsidP="005E3CA6">
      <w:pPr>
        <w:pStyle w:val="a3"/>
        <w:numPr>
          <w:ilvl w:val="0"/>
          <w:numId w:val="13"/>
        </w:numPr>
      </w:pPr>
      <w:r>
        <w:t>Пройден ВК</w:t>
      </w:r>
      <w:r w:rsidR="008B0D54">
        <w:t>;</w:t>
      </w:r>
    </w:p>
    <w:p w14:paraId="3FC51B93" w14:textId="5B601D86" w:rsidR="00207887" w:rsidRDefault="00207887" w:rsidP="00207887">
      <w:pPr>
        <w:pStyle w:val="a3"/>
        <w:numPr>
          <w:ilvl w:val="0"/>
          <w:numId w:val="11"/>
        </w:numPr>
      </w:pPr>
      <w:r>
        <w:t>П</w:t>
      </w:r>
      <w:r w:rsidR="001B1FA3">
        <w:t>ройдена</w:t>
      </w:r>
      <w:r w:rsidR="005E3CA6">
        <w:t xml:space="preserve"> </w:t>
      </w:r>
      <w:r w:rsidR="001B1FA3">
        <w:t>ГП</w:t>
      </w:r>
      <w:r w:rsidR="008B0D54">
        <w:t>;</w:t>
      </w:r>
    </w:p>
    <w:p w14:paraId="61D4779C" w14:textId="115994AB" w:rsidR="005E3CA6" w:rsidRDefault="001B1FA3" w:rsidP="005E3CA6">
      <w:pPr>
        <w:pStyle w:val="a3"/>
        <w:numPr>
          <w:ilvl w:val="0"/>
          <w:numId w:val="11"/>
        </w:numPr>
      </w:pPr>
      <w:r>
        <w:t>Пройдена ВП</w:t>
      </w:r>
      <w:r w:rsidR="008B0D54">
        <w:t>;</w:t>
      </w:r>
    </w:p>
    <w:p w14:paraId="5491E50A" w14:textId="34A928AE" w:rsidR="005E3CA6" w:rsidRDefault="005E3CA6" w:rsidP="005E3CA6">
      <w:pPr>
        <w:pStyle w:val="a3"/>
        <w:numPr>
          <w:ilvl w:val="0"/>
          <w:numId w:val="11"/>
        </w:numPr>
      </w:pPr>
      <w:r>
        <w:t xml:space="preserve">Частично пройдена </w:t>
      </w:r>
      <w:r w:rsidR="001B1FA3">
        <w:t>ВП</w:t>
      </w:r>
      <w:r w:rsidR="008B0D54">
        <w:t>;</w:t>
      </w:r>
    </w:p>
    <w:p w14:paraId="60F87F43" w14:textId="06FCA7D3" w:rsidR="00825EBA" w:rsidRDefault="005E3CA6" w:rsidP="005E3CA6">
      <w:pPr>
        <w:pStyle w:val="a3"/>
        <w:numPr>
          <w:ilvl w:val="0"/>
          <w:numId w:val="11"/>
        </w:numPr>
      </w:pPr>
      <w:r>
        <w:t>Частичн</w:t>
      </w:r>
      <w:r w:rsidR="001B1FA3">
        <w:t>о пройдена ГП</w:t>
      </w:r>
      <w:r w:rsidR="008B0D54">
        <w:t>.</w:t>
      </w:r>
    </w:p>
    <w:p w14:paraId="3837109F" w14:textId="606A04D8" w:rsidR="00207887" w:rsidRDefault="00207887" w:rsidP="00207887">
      <w:r>
        <w:t>Списание возможно в случаях:</w:t>
      </w:r>
    </w:p>
    <w:p w14:paraId="07E1832C" w14:textId="77777777" w:rsidR="002B6792" w:rsidRPr="002B6792" w:rsidRDefault="002B6792" w:rsidP="00793870">
      <w:pPr>
        <w:pStyle w:val="a3"/>
        <w:numPr>
          <w:ilvl w:val="0"/>
          <w:numId w:val="12"/>
        </w:numPr>
      </w:pPr>
      <w:r>
        <w:t>Если в</w:t>
      </w:r>
      <w:r w:rsidR="001B1FA3">
        <w:t xml:space="preserve">ходной контроль </w:t>
      </w:r>
      <w:r w:rsidR="001B1FA3" w:rsidRPr="001B1FA3">
        <w:rPr>
          <w:b/>
        </w:rPr>
        <w:t>не требуется</w:t>
      </w:r>
      <w:r w:rsidR="001B1FA3">
        <w:rPr>
          <w:b/>
        </w:rPr>
        <w:t xml:space="preserve">. </w:t>
      </w:r>
    </w:p>
    <w:p w14:paraId="763E9305" w14:textId="62A3C6F0" w:rsidR="002B6792" w:rsidRDefault="001B1FA3" w:rsidP="002B6792">
      <w:pPr>
        <w:pStyle w:val="a3"/>
        <w:numPr>
          <w:ilvl w:val="1"/>
          <w:numId w:val="12"/>
        </w:numPr>
      </w:pPr>
      <w:r>
        <w:t xml:space="preserve">КАУ 6 </w:t>
      </w:r>
      <w:r w:rsidR="002B6792">
        <w:t>имеет значение</w:t>
      </w:r>
      <w:r>
        <w:t xml:space="preserve"> «Не требуется»</w:t>
      </w:r>
      <w:r w:rsidR="00A4639C">
        <w:t>;</w:t>
      </w:r>
    </w:p>
    <w:p w14:paraId="3CE74DF9" w14:textId="171B8F32" w:rsidR="00793870" w:rsidRDefault="001B1FA3" w:rsidP="002B6792">
      <w:pPr>
        <w:pStyle w:val="a3"/>
        <w:numPr>
          <w:ilvl w:val="1"/>
          <w:numId w:val="12"/>
        </w:numPr>
      </w:pPr>
      <w:r>
        <w:t xml:space="preserve">КАУ 7 и КАУ 8 </w:t>
      </w:r>
      <w:r w:rsidR="002B6792">
        <w:t>не заполнены</w:t>
      </w:r>
      <w:r w:rsidR="00793870">
        <w:t>.</w:t>
      </w:r>
    </w:p>
    <w:p w14:paraId="2DFE761E" w14:textId="0105DBC7" w:rsidR="002B6792" w:rsidRPr="002B6792" w:rsidRDefault="00A4639C" w:rsidP="00793870">
      <w:pPr>
        <w:pStyle w:val="a3"/>
        <w:numPr>
          <w:ilvl w:val="0"/>
          <w:numId w:val="12"/>
        </w:numPr>
      </w:pPr>
      <w:r>
        <w:t xml:space="preserve">Если входной </w:t>
      </w:r>
      <w:r w:rsidR="00207887">
        <w:t xml:space="preserve">контроль </w:t>
      </w:r>
      <w:r w:rsidR="00207887">
        <w:rPr>
          <w:b/>
        </w:rPr>
        <w:t>требуется</w:t>
      </w:r>
      <w:r w:rsidR="002B6792">
        <w:rPr>
          <w:bCs/>
        </w:rPr>
        <w:t>.</w:t>
      </w:r>
      <w:r w:rsidR="00207887">
        <w:rPr>
          <w:b/>
        </w:rPr>
        <w:t xml:space="preserve"> </w:t>
      </w:r>
    </w:p>
    <w:p w14:paraId="451CFCFF" w14:textId="4013D4FB" w:rsidR="00A4639C" w:rsidRDefault="00A4639C" w:rsidP="00A4639C">
      <w:pPr>
        <w:pStyle w:val="a3"/>
        <w:numPr>
          <w:ilvl w:val="1"/>
          <w:numId w:val="12"/>
        </w:numPr>
      </w:pPr>
      <w:r>
        <w:t>КАУ 6 имеет значение «Требуется»;</w:t>
      </w:r>
    </w:p>
    <w:p w14:paraId="53DE7B52" w14:textId="7FD6F369" w:rsidR="00A4639C" w:rsidRDefault="00A4639C" w:rsidP="00A4639C">
      <w:pPr>
        <w:pStyle w:val="a3"/>
        <w:numPr>
          <w:ilvl w:val="1"/>
          <w:numId w:val="12"/>
        </w:numPr>
      </w:pPr>
      <w:r>
        <w:t>КАУ 7 заполнена;</w:t>
      </w:r>
    </w:p>
    <w:p w14:paraId="30493005" w14:textId="77777777" w:rsidR="00A4639C" w:rsidRDefault="00A4639C" w:rsidP="00A4639C">
      <w:pPr>
        <w:pStyle w:val="a3"/>
        <w:numPr>
          <w:ilvl w:val="1"/>
          <w:numId w:val="12"/>
        </w:numPr>
      </w:pPr>
      <w:r>
        <w:t>КАУ 8 имеет одно из следующих значений:</w:t>
      </w:r>
    </w:p>
    <w:p w14:paraId="187CC139" w14:textId="34C52F09" w:rsidR="00A4639C" w:rsidRDefault="00A4639C" w:rsidP="00A4639C">
      <w:pPr>
        <w:pStyle w:val="a3"/>
        <w:numPr>
          <w:ilvl w:val="2"/>
          <w:numId w:val="12"/>
        </w:numPr>
      </w:pPr>
      <w:r>
        <w:t>«Пройден ВК»;</w:t>
      </w:r>
    </w:p>
    <w:p w14:paraId="43744830" w14:textId="0BAA4104" w:rsidR="00A4639C" w:rsidRDefault="00A4639C" w:rsidP="00A4639C">
      <w:pPr>
        <w:pStyle w:val="a3"/>
        <w:numPr>
          <w:ilvl w:val="2"/>
          <w:numId w:val="12"/>
        </w:numPr>
      </w:pPr>
      <w:r>
        <w:t>«Пройдена ГП»;</w:t>
      </w:r>
    </w:p>
    <w:p w14:paraId="74450E95" w14:textId="1D8CFAA4" w:rsidR="00A4639C" w:rsidRDefault="00A4639C" w:rsidP="00A4639C">
      <w:pPr>
        <w:pStyle w:val="a3"/>
        <w:numPr>
          <w:ilvl w:val="2"/>
          <w:numId w:val="12"/>
        </w:numPr>
      </w:pPr>
      <w:r>
        <w:t>«Пройдена ВП».</w:t>
      </w:r>
    </w:p>
    <w:p w14:paraId="1F55C90D" w14:textId="41554ABD" w:rsidR="00825EBA" w:rsidRDefault="00825EBA" w:rsidP="00825EBA">
      <w:pPr>
        <w:pStyle w:val="2"/>
      </w:pPr>
      <w:r>
        <w:t xml:space="preserve">Описание </w:t>
      </w:r>
      <w:r w:rsidR="00A4639C">
        <w:t>настройки</w:t>
      </w:r>
      <w:r>
        <w:t xml:space="preserve"> алгоритма</w:t>
      </w:r>
    </w:p>
    <w:p w14:paraId="00210E47" w14:textId="08D8FD0F" w:rsidR="00A4639C" w:rsidRDefault="00A4639C" w:rsidP="00CE3166">
      <w:r>
        <w:t>Для алгоритма необходимо до</w:t>
      </w:r>
      <w:r w:rsidR="001E36CD">
        <w:t xml:space="preserve">бавить настройку комбинаций значений аналитик КАУ 6 – КАУ 8, при которых </w:t>
      </w:r>
      <w:r w:rsidR="00B13D8D">
        <w:t xml:space="preserve">разрешено или запрещено списание </w:t>
      </w:r>
      <w:r w:rsidR="001E36CD">
        <w:t>МЦ.</w:t>
      </w:r>
    </w:p>
    <w:p w14:paraId="6ADCF318" w14:textId="799431C5" w:rsidR="001E36CD" w:rsidRDefault="001E36CD" w:rsidP="00CE3166">
      <w:r>
        <w:t>Примерный интерфейс настройки алгоритма представлен на рисунке.</w:t>
      </w:r>
    </w:p>
    <w:p w14:paraId="454655C4" w14:textId="0FF071A6" w:rsidR="001E36CD" w:rsidRPr="00A4639C" w:rsidRDefault="00B13D8D" w:rsidP="00CE3166">
      <w:r>
        <w:rPr>
          <w:noProof/>
        </w:rPr>
        <w:lastRenderedPageBreak/>
        <w:drawing>
          <wp:inline distT="0" distB="0" distL="0" distR="0" wp14:anchorId="1644A6A1" wp14:editId="2D0DA8E9">
            <wp:extent cx="5940425" cy="285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50FC" w14:textId="7D718DE9" w:rsidR="00F7346A" w:rsidRDefault="00B13D8D" w:rsidP="00B13D8D">
      <w:pPr>
        <w:pStyle w:val="a3"/>
        <w:numPr>
          <w:ilvl w:val="0"/>
          <w:numId w:val="16"/>
        </w:numPr>
        <w:rPr>
          <w:bCs/>
        </w:rPr>
      </w:pPr>
      <w:r>
        <w:rPr>
          <w:bCs/>
        </w:rPr>
        <w:t xml:space="preserve">Для всех случаев, </w:t>
      </w:r>
      <w:r w:rsidRPr="009038FB">
        <w:rPr>
          <w:b/>
        </w:rPr>
        <w:t>не описанных</w:t>
      </w:r>
      <w:r>
        <w:rPr>
          <w:bCs/>
        </w:rPr>
        <w:t xml:space="preserve"> в настройке алгоритма списание должно быть </w:t>
      </w:r>
      <w:r w:rsidRPr="009038FB">
        <w:rPr>
          <w:b/>
        </w:rPr>
        <w:t>запрещено</w:t>
      </w:r>
      <w:r>
        <w:rPr>
          <w:bCs/>
        </w:rPr>
        <w:t>.</w:t>
      </w:r>
    </w:p>
    <w:p w14:paraId="085E1D8E" w14:textId="70C08154" w:rsidR="00B13D8D" w:rsidRDefault="00B13D8D" w:rsidP="00B13D8D">
      <w:pPr>
        <w:pStyle w:val="a3"/>
        <w:numPr>
          <w:ilvl w:val="0"/>
          <w:numId w:val="16"/>
        </w:numPr>
        <w:rPr>
          <w:bCs/>
        </w:rPr>
      </w:pPr>
      <w:r>
        <w:rPr>
          <w:bCs/>
        </w:rPr>
        <w:t>Для всех аналитики (КАУ 6, КАУ 7, КАУ 8)</w:t>
      </w:r>
      <w:r w:rsidRPr="00B13D8D">
        <w:rPr>
          <w:bCs/>
        </w:rPr>
        <w:t xml:space="preserve"> </w:t>
      </w:r>
      <w:r>
        <w:rPr>
          <w:bCs/>
        </w:rPr>
        <w:t>помимо выбора конкретных значений должна быть возможность указать условие «Заполнен» или «Не заполнен».</w:t>
      </w:r>
    </w:p>
    <w:p w14:paraId="242E5F44" w14:textId="4C1BACC0" w:rsidR="00B13D8D" w:rsidRDefault="00B13D8D" w:rsidP="00B13D8D">
      <w:pPr>
        <w:pStyle w:val="a3"/>
        <w:numPr>
          <w:ilvl w:val="0"/>
          <w:numId w:val="16"/>
        </w:numPr>
        <w:rPr>
          <w:bCs/>
        </w:rPr>
      </w:pPr>
      <w:r>
        <w:rPr>
          <w:bCs/>
        </w:rPr>
        <w:t xml:space="preserve">Для настроенной комбинации значений аналитик должна быть возможность указать, что требуется выполнить </w:t>
      </w:r>
      <w:r>
        <w:rPr>
          <w:bCs/>
        </w:rPr>
        <w:softHyphen/>
        <w:t>– запретить списание или разрешить.</w:t>
      </w:r>
    </w:p>
    <w:p w14:paraId="5CBF1B4A" w14:textId="77A11F12" w:rsidR="00B13D8D" w:rsidRDefault="00B13D8D" w:rsidP="00B13D8D">
      <w:pPr>
        <w:pStyle w:val="a3"/>
        <w:numPr>
          <w:ilvl w:val="0"/>
          <w:numId w:val="16"/>
        </w:numPr>
        <w:rPr>
          <w:bCs/>
        </w:rPr>
      </w:pPr>
      <w:r>
        <w:rPr>
          <w:bCs/>
        </w:rPr>
        <w:t>Запрещающее условие должно иметь больший приоритет, чем разрешающее, например:</w:t>
      </w:r>
    </w:p>
    <w:p w14:paraId="7B31DB10" w14:textId="74FAC2EE" w:rsidR="00B13D8D" w:rsidRDefault="00B13D8D" w:rsidP="009038FB">
      <w:pPr>
        <w:pStyle w:val="a3"/>
        <w:numPr>
          <w:ilvl w:val="1"/>
          <w:numId w:val="16"/>
        </w:numPr>
        <w:jc w:val="left"/>
        <w:rPr>
          <w:bCs/>
        </w:rPr>
      </w:pPr>
      <w:r>
        <w:rPr>
          <w:bCs/>
        </w:rPr>
        <w:t>Разрешать списание при:</w:t>
      </w:r>
    </w:p>
    <w:p w14:paraId="531525DC" w14:textId="5E87EAEA" w:rsidR="00B13D8D" w:rsidRDefault="00B13D8D" w:rsidP="009038FB">
      <w:pPr>
        <w:pStyle w:val="a3"/>
        <w:numPr>
          <w:ilvl w:val="2"/>
          <w:numId w:val="16"/>
        </w:numPr>
        <w:jc w:val="left"/>
        <w:rPr>
          <w:bCs/>
        </w:rPr>
      </w:pPr>
      <w:r>
        <w:rPr>
          <w:bCs/>
        </w:rPr>
        <w:t>КАУ 6 – «Требуется»</w:t>
      </w:r>
    </w:p>
    <w:p w14:paraId="1F4BFC0F" w14:textId="13CDC646" w:rsidR="00B13D8D" w:rsidRDefault="00B13D8D" w:rsidP="009038FB">
      <w:pPr>
        <w:pStyle w:val="a3"/>
        <w:numPr>
          <w:ilvl w:val="2"/>
          <w:numId w:val="16"/>
        </w:numPr>
        <w:jc w:val="left"/>
        <w:rPr>
          <w:bCs/>
        </w:rPr>
      </w:pPr>
      <w:r>
        <w:rPr>
          <w:bCs/>
        </w:rPr>
        <w:t>КАУ 7 – «Заполнен»</w:t>
      </w:r>
    </w:p>
    <w:p w14:paraId="583C226D" w14:textId="40351259" w:rsidR="00B13D8D" w:rsidRDefault="00B13D8D" w:rsidP="009038FB">
      <w:pPr>
        <w:pStyle w:val="a3"/>
        <w:numPr>
          <w:ilvl w:val="2"/>
          <w:numId w:val="16"/>
        </w:numPr>
        <w:jc w:val="left"/>
        <w:rPr>
          <w:bCs/>
        </w:rPr>
      </w:pPr>
      <w:r>
        <w:rPr>
          <w:bCs/>
        </w:rPr>
        <w:t>КАУ 8 – «ВК пройден»</w:t>
      </w:r>
    </w:p>
    <w:p w14:paraId="4F0DAA6F" w14:textId="1B79DED4" w:rsidR="009038FB" w:rsidRDefault="009038FB" w:rsidP="009038FB">
      <w:pPr>
        <w:pStyle w:val="a3"/>
        <w:numPr>
          <w:ilvl w:val="1"/>
          <w:numId w:val="16"/>
        </w:numPr>
        <w:jc w:val="left"/>
        <w:rPr>
          <w:bCs/>
        </w:rPr>
      </w:pPr>
      <w:r>
        <w:rPr>
          <w:bCs/>
        </w:rPr>
        <w:t>Запрещать списание при:</w:t>
      </w:r>
    </w:p>
    <w:p w14:paraId="01A5BFF8" w14:textId="77777777" w:rsidR="009038FB" w:rsidRDefault="009038FB" w:rsidP="009038FB">
      <w:pPr>
        <w:pStyle w:val="a3"/>
        <w:numPr>
          <w:ilvl w:val="2"/>
          <w:numId w:val="16"/>
        </w:numPr>
        <w:jc w:val="left"/>
        <w:rPr>
          <w:bCs/>
        </w:rPr>
      </w:pPr>
      <w:r>
        <w:rPr>
          <w:bCs/>
        </w:rPr>
        <w:t>КАУ 6 – «Требуется»</w:t>
      </w:r>
    </w:p>
    <w:p w14:paraId="4EC23ACD" w14:textId="03A7A050" w:rsidR="009038FB" w:rsidRDefault="009038FB" w:rsidP="009038FB">
      <w:pPr>
        <w:pStyle w:val="a3"/>
        <w:numPr>
          <w:ilvl w:val="2"/>
          <w:numId w:val="16"/>
        </w:numPr>
        <w:jc w:val="left"/>
        <w:rPr>
          <w:bCs/>
        </w:rPr>
      </w:pPr>
      <w:r>
        <w:rPr>
          <w:bCs/>
        </w:rPr>
        <w:t>КАУ 7 – «№ 10 от 23.12.2023»</w:t>
      </w:r>
    </w:p>
    <w:p w14:paraId="0C569CAC" w14:textId="7EBB5424" w:rsidR="009038FB" w:rsidRDefault="009038FB" w:rsidP="009038FB">
      <w:pPr>
        <w:pStyle w:val="a3"/>
        <w:numPr>
          <w:ilvl w:val="2"/>
          <w:numId w:val="16"/>
        </w:numPr>
        <w:jc w:val="left"/>
        <w:rPr>
          <w:bCs/>
        </w:rPr>
      </w:pPr>
      <w:r>
        <w:rPr>
          <w:bCs/>
        </w:rPr>
        <w:t>КАУ 8 – «ВК пройден»</w:t>
      </w:r>
      <w:r>
        <w:rPr>
          <w:bCs/>
        </w:rPr>
        <w:br/>
        <w:t xml:space="preserve">В данном случае должно быть разрешено списание, во всех случаях, указанных в </w:t>
      </w:r>
      <w:r w:rsidRPr="009038FB">
        <w:rPr>
          <w:b/>
          <w:lang w:val="en-US"/>
        </w:rPr>
        <w:t>A</w:t>
      </w:r>
      <w:r w:rsidRPr="009038FB">
        <w:rPr>
          <w:bCs/>
        </w:rPr>
        <w:t xml:space="preserve">, </w:t>
      </w:r>
      <w:r>
        <w:rPr>
          <w:bCs/>
        </w:rPr>
        <w:t xml:space="preserve">за исключением случая, указанного </w:t>
      </w:r>
      <w:r w:rsidRPr="009038FB">
        <w:rPr>
          <w:bCs/>
        </w:rPr>
        <w:t>в</w:t>
      </w:r>
      <w:r w:rsidRPr="009038FB">
        <w:rPr>
          <w:b/>
        </w:rPr>
        <w:t xml:space="preserve"> </w:t>
      </w:r>
      <w:r w:rsidRPr="009038FB">
        <w:rPr>
          <w:b/>
          <w:lang w:val="en-US"/>
        </w:rPr>
        <w:t>B</w:t>
      </w:r>
      <w:r w:rsidRPr="009038FB">
        <w:rPr>
          <w:bCs/>
        </w:rPr>
        <w:t>.</w:t>
      </w:r>
    </w:p>
    <w:p w14:paraId="7DDF8D07" w14:textId="7397EE73" w:rsidR="009038FB" w:rsidRPr="009038FB" w:rsidRDefault="009038FB" w:rsidP="009038FB">
      <w:pPr>
        <w:rPr>
          <w:bCs/>
        </w:rPr>
      </w:pPr>
    </w:p>
    <w:sectPr w:rsidR="009038FB" w:rsidRPr="0090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3F9"/>
    <w:multiLevelType w:val="hybridMultilevel"/>
    <w:tmpl w:val="3440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1FC8"/>
    <w:multiLevelType w:val="hybridMultilevel"/>
    <w:tmpl w:val="194CD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72EF"/>
    <w:multiLevelType w:val="hybridMultilevel"/>
    <w:tmpl w:val="0AD01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3912"/>
    <w:multiLevelType w:val="hybridMultilevel"/>
    <w:tmpl w:val="5BB83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64A9E"/>
    <w:multiLevelType w:val="hybridMultilevel"/>
    <w:tmpl w:val="9D6EF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30BB"/>
    <w:multiLevelType w:val="hybridMultilevel"/>
    <w:tmpl w:val="4116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66569"/>
    <w:multiLevelType w:val="hybridMultilevel"/>
    <w:tmpl w:val="6C268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37F52"/>
    <w:multiLevelType w:val="hybridMultilevel"/>
    <w:tmpl w:val="8A2E8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A3FE3"/>
    <w:multiLevelType w:val="hybridMultilevel"/>
    <w:tmpl w:val="30FCA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A7466"/>
    <w:multiLevelType w:val="multilevel"/>
    <w:tmpl w:val="06F647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1DA67C7"/>
    <w:multiLevelType w:val="hybridMultilevel"/>
    <w:tmpl w:val="065C6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5293B"/>
    <w:multiLevelType w:val="hybridMultilevel"/>
    <w:tmpl w:val="CB40D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92C45"/>
    <w:multiLevelType w:val="hybridMultilevel"/>
    <w:tmpl w:val="1B807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76B7D"/>
    <w:multiLevelType w:val="hybridMultilevel"/>
    <w:tmpl w:val="DDB60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3266C"/>
    <w:multiLevelType w:val="hybridMultilevel"/>
    <w:tmpl w:val="59AC7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27DF6"/>
    <w:multiLevelType w:val="hybridMultilevel"/>
    <w:tmpl w:val="AAAAB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255698">
    <w:abstractNumId w:val="9"/>
  </w:num>
  <w:num w:numId="2" w16cid:durableId="1038624751">
    <w:abstractNumId w:val="4"/>
  </w:num>
  <w:num w:numId="3" w16cid:durableId="1001007675">
    <w:abstractNumId w:val="14"/>
  </w:num>
  <w:num w:numId="4" w16cid:durableId="147719025">
    <w:abstractNumId w:val="13"/>
  </w:num>
  <w:num w:numId="5" w16cid:durableId="1277834894">
    <w:abstractNumId w:val="5"/>
  </w:num>
  <w:num w:numId="6" w16cid:durableId="369495639">
    <w:abstractNumId w:val="11"/>
  </w:num>
  <w:num w:numId="7" w16cid:durableId="1636568687">
    <w:abstractNumId w:val="2"/>
  </w:num>
  <w:num w:numId="8" w16cid:durableId="1226256917">
    <w:abstractNumId w:val="7"/>
  </w:num>
  <w:num w:numId="9" w16cid:durableId="1803697097">
    <w:abstractNumId w:val="12"/>
  </w:num>
  <w:num w:numId="10" w16cid:durableId="587081384">
    <w:abstractNumId w:val="8"/>
  </w:num>
  <w:num w:numId="11" w16cid:durableId="1685131508">
    <w:abstractNumId w:val="0"/>
  </w:num>
  <w:num w:numId="12" w16cid:durableId="18967391">
    <w:abstractNumId w:val="3"/>
  </w:num>
  <w:num w:numId="13" w16cid:durableId="1764036243">
    <w:abstractNumId w:val="15"/>
  </w:num>
  <w:num w:numId="14" w16cid:durableId="897666512">
    <w:abstractNumId w:val="6"/>
  </w:num>
  <w:num w:numId="15" w16cid:durableId="2135709955">
    <w:abstractNumId w:val="1"/>
  </w:num>
  <w:num w:numId="16" w16cid:durableId="786700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A09"/>
    <w:rsid w:val="000B3B7D"/>
    <w:rsid w:val="000D0B79"/>
    <w:rsid w:val="00102876"/>
    <w:rsid w:val="00102D60"/>
    <w:rsid w:val="00112390"/>
    <w:rsid w:val="001A3DDC"/>
    <w:rsid w:val="001B1FA3"/>
    <w:rsid w:val="001C05DA"/>
    <w:rsid w:val="001E36CD"/>
    <w:rsid w:val="00207887"/>
    <w:rsid w:val="00261231"/>
    <w:rsid w:val="002B6792"/>
    <w:rsid w:val="002C6B29"/>
    <w:rsid w:val="00323BE7"/>
    <w:rsid w:val="004220C0"/>
    <w:rsid w:val="00436AC5"/>
    <w:rsid w:val="004B2849"/>
    <w:rsid w:val="00537FD2"/>
    <w:rsid w:val="00595C35"/>
    <w:rsid w:val="005E3CA6"/>
    <w:rsid w:val="00624CB7"/>
    <w:rsid w:val="00680459"/>
    <w:rsid w:val="006D336E"/>
    <w:rsid w:val="006E40CB"/>
    <w:rsid w:val="00710576"/>
    <w:rsid w:val="00714F69"/>
    <w:rsid w:val="00736A68"/>
    <w:rsid w:val="00743C7E"/>
    <w:rsid w:val="007812C4"/>
    <w:rsid w:val="00783949"/>
    <w:rsid w:val="0078503D"/>
    <w:rsid w:val="00793870"/>
    <w:rsid w:val="00801E94"/>
    <w:rsid w:val="00825EBA"/>
    <w:rsid w:val="008441EC"/>
    <w:rsid w:val="00845C25"/>
    <w:rsid w:val="00853E15"/>
    <w:rsid w:val="008B0D54"/>
    <w:rsid w:val="009038FB"/>
    <w:rsid w:val="00905A01"/>
    <w:rsid w:val="009A6A8C"/>
    <w:rsid w:val="00A04B59"/>
    <w:rsid w:val="00A21A09"/>
    <w:rsid w:val="00A4639C"/>
    <w:rsid w:val="00B13D8D"/>
    <w:rsid w:val="00B80711"/>
    <w:rsid w:val="00BB7B4A"/>
    <w:rsid w:val="00CA2182"/>
    <w:rsid w:val="00CC383D"/>
    <w:rsid w:val="00CE024E"/>
    <w:rsid w:val="00CE3166"/>
    <w:rsid w:val="00CF569F"/>
    <w:rsid w:val="00D43841"/>
    <w:rsid w:val="00D60276"/>
    <w:rsid w:val="00DA13AC"/>
    <w:rsid w:val="00E4107C"/>
    <w:rsid w:val="00E45BCC"/>
    <w:rsid w:val="00E56D86"/>
    <w:rsid w:val="00E61F00"/>
    <w:rsid w:val="00F237BD"/>
    <w:rsid w:val="00F7346A"/>
    <w:rsid w:val="00F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D9E9"/>
  <w15:chartTrackingRefBased/>
  <w15:docId w15:val="{593D215E-1E48-4558-B818-74DEEA2E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69F"/>
    <w:pPr>
      <w:spacing w:before="120" w:after="120" w:line="276" w:lineRule="auto"/>
      <w:jc w:val="both"/>
    </w:pPr>
    <w:rPr>
      <w:rFonts w:ascii="Cambria" w:hAnsi="Cambria"/>
      <w:sz w:val="24"/>
    </w:rPr>
  </w:style>
  <w:style w:type="paragraph" w:styleId="1">
    <w:name w:val="heading 1"/>
    <w:next w:val="a"/>
    <w:link w:val="10"/>
    <w:uiPriority w:val="9"/>
    <w:qFormat/>
    <w:rsid w:val="00CF569F"/>
    <w:pPr>
      <w:keepNext/>
      <w:keepLines/>
      <w:numPr>
        <w:numId w:val="1"/>
      </w:numPr>
      <w:spacing w:before="120" w:after="120" w:line="276" w:lineRule="auto"/>
      <w:outlineLvl w:val="0"/>
    </w:pPr>
    <w:rPr>
      <w:rFonts w:ascii="Cambria" w:eastAsiaTheme="majorEastAsia" w:hAnsi="Cambria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CF569F"/>
    <w:pPr>
      <w:keepNext/>
      <w:keepLines/>
      <w:numPr>
        <w:ilvl w:val="1"/>
        <w:numId w:val="1"/>
      </w:numPr>
      <w:spacing w:before="120" w:after="120" w:line="276" w:lineRule="auto"/>
      <w:ind w:left="862" w:hanging="578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CF569F"/>
    <w:pPr>
      <w:keepNext/>
      <w:keepLines/>
      <w:numPr>
        <w:ilvl w:val="2"/>
        <w:numId w:val="1"/>
      </w:numPr>
      <w:spacing w:before="120" w:after="120" w:line="276" w:lineRule="auto"/>
      <w:ind w:left="1287"/>
      <w:outlineLvl w:val="2"/>
    </w:pPr>
    <w:rPr>
      <w:rFonts w:ascii="Cambria" w:eastAsiaTheme="majorEastAsia" w:hAnsi="Cambr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6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6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6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6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6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6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69F"/>
    <w:rPr>
      <w:rFonts w:ascii="Cambria" w:eastAsiaTheme="majorEastAsia" w:hAnsi="Cambr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F569F"/>
    <w:rPr>
      <w:rFonts w:ascii="Cambria" w:eastAsiaTheme="majorEastAsia" w:hAnsi="Cambria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F569F"/>
    <w:rPr>
      <w:rFonts w:ascii="Cambria" w:eastAsiaTheme="majorEastAsia" w:hAnsi="Cambria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569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F569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F56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F56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F56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56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CF569F"/>
    <w:pPr>
      <w:ind w:left="720"/>
      <w:contextualSpacing/>
    </w:pPr>
  </w:style>
  <w:style w:type="paragraph" w:styleId="a4">
    <w:name w:val="No Spacing"/>
    <w:uiPriority w:val="1"/>
    <w:qFormat/>
    <w:rsid w:val="00207887"/>
    <w:pPr>
      <w:spacing w:after="0" w:line="240" w:lineRule="auto"/>
      <w:jc w:val="both"/>
    </w:pPr>
    <w:rPr>
      <w:rFonts w:ascii="Cambria" w:hAnsi="Cambria"/>
      <w:sz w:val="24"/>
    </w:rPr>
  </w:style>
  <w:style w:type="character" w:styleId="a5">
    <w:name w:val="annotation reference"/>
    <w:basedOn w:val="a0"/>
    <w:uiPriority w:val="99"/>
    <w:semiHidden/>
    <w:unhideWhenUsed/>
    <w:rsid w:val="004B28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B28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B2849"/>
    <w:rPr>
      <w:rFonts w:ascii="Cambria" w:hAnsi="Cambria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B28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B2849"/>
    <w:rPr>
      <w:rFonts w:ascii="Cambria" w:hAnsi="Cambria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E3CA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3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5D4A9-6E93-48AD-9EAB-368D4580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Lapushkov</cp:lastModifiedBy>
  <cp:revision>2</cp:revision>
  <dcterms:created xsi:type="dcterms:W3CDTF">2023-04-09T08:29:00Z</dcterms:created>
  <dcterms:modified xsi:type="dcterms:W3CDTF">2023-04-09T08:29:00Z</dcterms:modified>
</cp:coreProperties>
</file>