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1" w:type="dxa"/>
        <w:tblInd w:w="-5" w:type="dxa"/>
        <w:tblBorders>
          <w:top w:val="single" w:sz="48" w:space="0" w:color="auto"/>
        </w:tblBorders>
        <w:tblLook w:val="04A0" w:firstRow="1" w:lastRow="0" w:firstColumn="1" w:lastColumn="0" w:noHBand="0" w:noVBand="1"/>
      </w:tblPr>
      <w:tblGrid>
        <w:gridCol w:w="2125"/>
        <w:gridCol w:w="5818"/>
        <w:gridCol w:w="2268"/>
      </w:tblGrid>
      <w:tr w:rsidR="00C44FD8" w:rsidRPr="00EB7EBE" w14:paraId="00B6DBD7" w14:textId="77777777" w:rsidTr="0056595C">
        <w:tc>
          <w:tcPr>
            <w:tcW w:w="2125" w:type="dxa"/>
            <w:shd w:val="clear" w:color="auto" w:fill="auto"/>
            <w:vAlign w:val="center"/>
          </w:tcPr>
          <w:p w14:paraId="3CBB389D" w14:textId="6BFE8C55" w:rsidR="00C44FD8" w:rsidRPr="00EB7EBE" w:rsidRDefault="00C44FD8" w:rsidP="0056595C">
            <w:pPr>
              <w:pStyle w:val="a3"/>
              <w:spacing w:before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5818" w:type="dxa"/>
            <w:shd w:val="clear" w:color="auto" w:fill="auto"/>
          </w:tcPr>
          <w:p w14:paraId="7577AFF4" w14:textId="01F7D7CF" w:rsidR="00C44FD8" w:rsidRPr="00EB7EBE" w:rsidRDefault="009B20BF" w:rsidP="0056595C">
            <w:pPr>
              <w:pStyle w:val="a3"/>
              <w:widowControl w:val="0"/>
              <w:ind w:left="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Требования к доработке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A62A71" w14:textId="77777777" w:rsidR="00C44FD8" w:rsidRPr="00EB7EBE" w:rsidRDefault="00C44FD8" w:rsidP="0056595C">
            <w:pPr>
              <w:pStyle w:val="a3"/>
              <w:widowControl w:val="0"/>
              <w:spacing w:before="0"/>
              <w:ind w:left="0"/>
              <w:jc w:val="center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  <w:tr w:rsidR="00C44FD8" w:rsidRPr="00EB7EBE" w14:paraId="48CEC041" w14:textId="77777777" w:rsidTr="0056595C">
        <w:tc>
          <w:tcPr>
            <w:tcW w:w="2125" w:type="dxa"/>
            <w:shd w:val="clear" w:color="auto" w:fill="auto"/>
          </w:tcPr>
          <w:p w14:paraId="021C6FB9" w14:textId="77777777" w:rsidR="00C44FD8" w:rsidRPr="00EB7EBE" w:rsidRDefault="00C44FD8" w:rsidP="0056595C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5818" w:type="dxa"/>
            <w:shd w:val="clear" w:color="auto" w:fill="auto"/>
          </w:tcPr>
          <w:p w14:paraId="17F6AA8F" w14:textId="77777777" w:rsidR="00C44FD8" w:rsidRPr="00EB7EBE" w:rsidRDefault="00C44FD8" w:rsidP="0056595C">
            <w:pPr>
              <w:pStyle w:val="a3"/>
              <w:spacing w:before="0" w:after="0"/>
              <w:ind w:left="0"/>
              <w:jc w:val="center"/>
              <w:rPr>
                <w:rFonts w:ascii="Cambria" w:hAnsi="Cambria"/>
                <w:b/>
                <w:i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14:paraId="6CF9DE36" w14:textId="77777777" w:rsidR="00C44FD8" w:rsidRPr="00EB7EBE" w:rsidRDefault="00C44FD8" w:rsidP="0056595C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</w:tbl>
    <w:tbl>
      <w:tblPr>
        <w:tblStyle w:val="a9"/>
        <w:tblW w:w="99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8108"/>
      </w:tblGrid>
      <w:tr w:rsidR="00C44FD8" w:rsidRPr="00EB7EBE" w14:paraId="74EC643C" w14:textId="77777777" w:rsidTr="0056595C">
        <w:tc>
          <w:tcPr>
            <w:tcW w:w="1848" w:type="dxa"/>
          </w:tcPr>
          <w:p w14:paraId="3EB25ECC" w14:textId="77777777" w:rsidR="00C44FD8" w:rsidRPr="00EB7EBE" w:rsidRDefault="00C44FD8" w:rsidP="0056595C">
            <w:pPr>
              <w:tabs>
                <w:tab w:val="left" w:pos="3402"/>
              </w:tabs>
              <w:spacing w:before="60" w:after="60"/>
              <w:ind w:left="851" w:hanging="851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>Подсистема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5BEB8223" w14:textId="4B186D5A" w:rsidR="00C44FD8" w:rsidRPr="00EB7EBE" w:rsidRDefault="0066664F" w:rsidP="0056595C">
            <w:pPr>
              <w:tabs>
                <w:tab w:val="left" w:pos="7608"/>
              </w:tabs>
              <w:spacing w:before="60" w:after="6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Заработная плата</w:t>
            </w:r>
            <w:r w:rsidR="00C44FD8"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ab/>
            </w:r>
          </w:p>
        </w:tc>
      </w:tr>
      <w:tr w:rsidR="00C44FD8" w:rsidRPr="009B20BF" w14:paraId="7CB377F7" w14:textId="77777777" w:rsidTr="0056595C">
        <w:tc>
          <w:tcPr>
            <w:tcW w:w="1848" w:type="dxa"/>
          </w:tcPr>
          <w:p w14:paraId="2BCE44BD" w14:textId="77777777" w:rsidR="00C44FD8" w:rsidRPr="00EB7EBE" w:rsidRDefault="00C44FD8" w:rsidP="0056595C">
            <w:pPr>
              <w:tabs>
                <w:tab w:val="left" w:pos="3402"/>
              </w:tabs>
              <w:spacing w:before="60" w:after="6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>Доработка №</w:t>
            </w:r>
          </w:p>
        </w:tc>
        <w:tc>
          <w:tcPr>
            <w:tcW w:w="8108" w:type="dxa"/>
            <w:tcBorders>
              <w:top w:val="single" w:sz="4" w:space="0" w:color="auto"/>
              <w:bottom w:val="single" w:sz="4" w:space="0" w:color="auto"/>
            </w:tcBorders>
          </w:tcPr>
          <w:p w14:paraId="232FD2B7" w14:textId="77C929AA" w:rsidR="00C44FD8" w:rsidRPr="00EB7EBE" w:rsidRDefault="00700C1A" w:rsidP="00637B54">
            <w:pPr>
              <w:tabs>
                <w:tab w:val="left" w:pos="3402"/>
              </w:tabs>
              <w:spacing w:before="60" w:after="6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Расчет премии в наряде</w:t>
            </w:r>
          </w:p>
        </w:tc>
      </w:tr>
    </w:tbl>
    <w:p w14:paraId="5D4B74B6" w14:textId="1B30B577" w:rsidR="00960D37" w:rsidRPr="0090067F" w:rsidRDefault="003D3954" w:rsidP="000D65D2">
      <w:pPr>
        <w:spacing w:before="240" w:line="360" w:lineRule="auto"/>
        <w:ind w:firstLine="357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1. </w:t>
      </w:r>
      <w:r w:rsidR="00C44FD8" w:rsidRPr="0090067F">
        <w:rPr>
          <w:rFonts w:ascii="Arial" w:hAnsi="Arial" w:cs="Arial"/>
          <w:b/>
          <w:sz w:val="24"/>
          <w:szCs w:val="24"/>
          <w:lang w:val="ru-RU"/>
        </w:rPr>
        <w:t>Назначение доработки</w:t>
      </w:r>
      <w:r w:rsidR="00C44FD8" w:rsidRPr="0090067F">
        <w:rPr>
          <w:rFonts w:ascii="Arial" w:hAnsi="Arial" w:cs="Arial"/>
          <w:sz w:val="24"/>
          <w:szCs w:val="24"/>
          <w:lang w:val="ru-RU"/>
        </w:rPr>
        <w:t>:</w:t>
      </w:r>
    </w:p>
    <w:p w14:paraId="1E527B28" w14:textId="162EA513" w:rsidR="00960D37" w:rsidRPr="0090067F" w:rsidRDefault="00960D37" w:rsidP="00B864C3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Требование к доработке </w:t>
      </w:r>
      <w:r w:rsidR="0066664F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>по итогам прототипа</w:t>
      </w:r>
      <w:r w:rsidR="00332C44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 в ходе </w:t>
      </w:r>
      <w:r w:rsidR="00E62473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описания задачи </w:t>
      </w:r>
      <w:r w:rsidR="00332C44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>GLX-</w:t>
      </w:r>
      <w:r w:rsidR="00E62473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>485</w:t>
      </w:r>
      <w:r w:rsidR="00332C44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«ФТТ</w:t>
      </w:r>
      <w:r w:rsidR="00387E7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Расчет заработной платы, начисленной по сдельным расценкам</w:t>
      </w:r>
      <w:r w:rsidR="00332C44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>»</w:t>
      </w:r>
      <w:r w:rsidR="00387E79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76AC88E0" w14:textId="4BDC2CCA" w:rsidR="001C4211" w:rsidRPr="0090067F" w:rsidRDefault="003D3954" w:rsidP="000D65D2">
      <w:pPr>
        <w:spacing w:before="240" w:line="360" w:lineRule="auto"/>
        <w:ind w:firstLine="357"/>
        <w:jc w:val="both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2. </w:t>
      </w:r>
      <w:r w:rsidR="001C4211" w:rsidRPr="0090067F">
        <w:rPr>
          <w:rFonts w:ascii="Arial" w:hAnsi="Arial" w:cs="Arial"/>
          <w:b/>
          <w:sz w:val="24"/>
          <w:szCs w:val="24"/>
          <w:lang w:val="ru-RU"/>
        </w:rPr>
        <w:t>Общие требования(понятия) к задаче</w:t>
      </w:r>
    </w:p>
    <w:p w14:paraId="1ECDF816" w14:textId="1DC34DCC" w:rsidR="001C4211" w:rsidRPr="00F8726A" w:rsidRDefault="001C4211" w:rsidP="006E788A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Подразделение (СП) – это бригада в системе.</w:t>
      </w:r>
    </w:p>
    <w:p w14:paraId="5F5146F0" w14:textId="2B2E6FD2" w:rsidR="001C4211" w:rsidRPr="00F8726A" w:rsidRDefault="00E62473" w:rsidP="006E788A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При перемещении (</w:t>
      </w:r>
      <w:r w:rsidR="00F8726A">
        <w:rPr>
          <w:rFonts w:ascii="Arial" w:hAnsi="Arial" w:cs="Arial"/>
          <w:color w:val="000000" w:themeColor="text1"/>
          <w:sz w:val="24"/>
          <w:szCs w:val="24"/>
          <w:lang w:val="ru-RU"/>
        </w:rPr>
        <w:t>от</w:t>
      </w:r>
      <w:r w:rsidR="00F872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командирования</w:t>
      </w:r>
      <w:r w:rsidR="001C42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временном замещении, переводе 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и.</w:t>
      </w:r>
      <w:r w:rsidR="001C42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т.д</w:t>
      </w:r>
      <w:proofErr w:type="spellEnd"/>
      <w:r w:rsidR="001C42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.) для сотрудника формируется новый наряд на каждое структурное подразделение(бригаду).</w:t>
      </w:r>
    </w:p>
    <w:p w14:paraId="1BE7ADEF" w14:textId="2E411B7A" w:rsidR="00637B54" w:rsidRPr="0090067F" w:rsidRDefault="003D3954" w:rsidP="000D65D2">
      <w:pPr>
        <w:spacing w:before="240" w:line="360" w:lineRule="auto"/>
        <w:ind w:firstLine="357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3. </w:t>
      </w:r>
      <w:r w:rsidR="00637B54" w:rsidRPr="0090067F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Описание доработки:</w:t>
      </w:r>
    </w:p>
    <w:p w14:paraId="65C1D297" w14:textId="01D6F5C8" w:rsidR="00EC166A" w:rsidRPr="005E2169" w:rsidRDefault="00C1433B" w:rsidP="00B864C3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Необходимо настроить</w:t>
      </w:r>
      <w:r w:rsidR="007E2340">
        <w:rPr>
          <w:rFonts w:ascii="Arial" w:hAnsi="Arial" w:cs="Arial"/>
          <w:strike/>
          <w:color w:val="000000" w:themeColor="text1"/>
          <w:sz w:val="24"/>
          <w:szCs w:val="24"/>
          <w:lang w:val="ru-RU"/>
        </w:rPr>
        <w:t xml:space="preserve">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VIP-алгоритм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>ы</w:t>
      </w:r>
      <w:r w:rsidR="00EC16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5E29AC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r w:rsidR="00EC16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асчет</w:t>
      </w:r>
      <w:r w:rsidR="005E29AC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а</w:t>
      </w:r>
      <w:r w:rsidR="00EC16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премии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по нарядам</w:t>
      </w:r>
      <w:r w:rsidR="00EC16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рабочим-сдельщикам</w:t>
      </w:r>
      <w:r w:rsidR="005E2169">
        <w:rPr>
          <w:rFonts w:ascii="Arial" w:hAnsi="Arial" w:cs="Arial"/>
          <w:color w:val="000000" w:themeColor="text1"/>
          <w:sz w:val="24"/>
          <w:szCs w:val="24"/>
          <w:lang w:val="ru-RU"/>
        </w:rPr>
        <w:t>, в зависимости от параметров в пункте 7</w:t>
      </w:r>
      <w:r w:rsidR="005E2169" w:rsidRPr="005E216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. </w:t>
      </w:r>
      <w:r w:rsidR="005E2169">
        <w:rPr>
          <w:rFonts w:ascii="Arial" w:hAnsi="Arial" w:cs="Arial"/>
          <w:color w:val="000000" w:themeColor="text1"/>
          <w:sz w:val="24"/>
          <w:szCs w:val="24"/>
          <w:lang w:val="ru-RU"/>
        </w:rPr>
        <w:t>«</w:t>
      </w:r>
      <w:r w:rsidR="005E2169" w:rsidRPr="005E2169">
        <w:rPr>
          <w:rFonts w:ascii="Arial" w:hAnsi="Arial" w:cs="Arial"/>
          <w:color w:val="000000" w:themeColor="text1"/>
          <w:sz w:val="24"/>
          <w:szCs w:val="24"/>
          <w:lang w:val="ru-RU"/>
        </w:rPr>
        <w:t>Сопоставление алгоритмов и параметров</w:t>
      </w:r>
      <w:r w:rsidR="005E2169">
        <w:rPr>
          <w:rFonts w:ascii="Arial" w:hAnsi="Arial" w:cs="Arial"/>
          <w:color w:val="000000" w:themeColor="text1"/>
          <w:sz w:val="24"/>
          <w:szCs w:val="24"/>
          <w:lang w:val="ru-RU"/>
        </w:rPr>
        <w:t>»</w:t>
      </w:r>
      <w:r w:rsidR="00387E79" w:rsidRPr="00D55535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387E79">
        <w:rPr>
          <w:rFonts w:ascii="Arial" w:hAnsi="Arial" w:cs="Arial"/>
          <w:color w:val="000000" w:themeColor="text1"/>
          <w:sz w:val="24"/>
          <w:szCs w:val="24"/>
          <w:lang w:val="ru-RU"/>
        </w:rPr>
        <w:t>ФТТ</w:t>
      </w:r>
      <w:r w:rsidR="005E2169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6EB64599" w14:textId="33EEFE69" w:rsidR="009549DF" w:rsidRPr="00F8726A" w:rsidRDefault="009549DF" w:rsidP="00B864C3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Первый будет учитывать при расчете премии вид оплаты «Работа в ночные» во втором алгоритме </w:t>
      </w:r>
      <w:r w:rsidR="00E62473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910EDE" w:rsidRPr="00F8726A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r w:rsidR="00910EDE" w:rsidRPr="00F8726A">
        <w:rPr>
          <w:rFonts w:ascii="Arial" w:hAnsi="Arial" w:cs="Arial"/>
          <w:sz w:val="24"/>
          <w:szCs w:val="24"/>
          <w:lang w:val="ru-RU"/>
        </w:rPr>
        <w:t>ночным</w:t>
      </w:r>
      <w:r w:rsidR="00910EDE" w:rsidRPr="00F8726A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r w:rsidR="00910EDE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должны добавляться все доплаты с </w:t>
      </w:r>
      <w:proofErr w:type="spellStart"/>
      <w:r w:rsidR="00910EDE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входимостью</w:t>
      </w:r>
      <w:proofErr w:type="spellEnd"/>
      <w:r w:rsidR="00910EDE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36.</w:t>
      </w:r>
      <w:r w:rsidR="00E62473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E62473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Входимость</w:t>
      </w:r>
      <w:proofErr w:type="spellEnd"/>
      <w:r w:rsidR="00E62473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настраивается в классификаторе видов оплат и скидок</w:t>
      </w:r>
      <w:r w:rsidR="003D3954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3D5175A0" w14:textId="77777777" w:rsidR="001C4328" w:rsidRPr="001C4328" w:rsidRDefault="001C4328" w:rsidP="001C4328">
      <w:pPr>
        <w:rPr>
          <w:lang w:val="ru-RU"/>
        </w:rPr>
      </w:pPr>
    </w:p>
    <w:p w14:paraId="795CCE0E" w14:textId="6E07B21F" w:rsidR="00C1433B" w:rsidRPr="00F8726A" w:rsidRDefault="003B3511" w:rsidP="0090067F">
      <w:pPr>
        <w:pStyle w:val="a7"/>
        <w:spacing w:line="240" w:lineRule="atLeast"/>
        <w:ind w:left="357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Алгоритм по р</w:t>
      </w:r>
      <w:r w:rsidR="00C1433B" w:rsidRPr="00F8726A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аспределение премии пропорционально тарифу, отработанному времени, приработку с учетом КТУ</w:t>
      </w:r>
      <w:r w:rsidR="00E62473" w:rsidRPr="00F8726A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 (далее алгоритм 1)</w:t>
      </w:r>
    </w:p>
    <w:p w14:paraId="00D21964" w14:textId="77777777" w:rsidR="0090067F" w:rsidRDefault="0090067F" w:rsidP="00F8726A">
      <w:pPr>
        <w:pStyle w:val="a7"/>
        <w:spacing w:line="240" w:lineRule="atLeast"/>
        <w:ind w:left="857" w:hanging="352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9CE2334" w14:textId="3077D924" w:rsidR="00C1433B" w:rsidRPr="00F8726A" w:rsidRDefault="00C1433B" w:rsidP="009F4971">
      <w:pPr>
        <w:pStyle w:val="a7"/>
        <w:spacing w:line="240" w:lineRule="atLeast"/>
        <w:ind w:left="857" w:hanging="148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1.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ab/>
        <w:t>Рассчитывается базовая сумма для начисления премии для каждого работника по формуле:</w:t>
      </w:r>
    </w:p>
    <w:p w14:paraId="64295D60" w14:textId="38C22959" w:rsidR="00C1433B" w:rsidRPr="00F8726A" w:rsidRDefault="00C1433B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Бс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(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Сз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+ 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Сд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) * 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F46CDC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27016C6A" w14:textId="77777777" w:rsidR="00B71237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21F023C3" w14:textId="1641C58B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Бс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работника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1498BB4C" w14:textId="2905FD7A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Сз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сумма сдельной заработной платы работника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425602B7" w14:textId="769AA692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Сд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сумма доплат и надбавок работника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78B2F17B" w14:textId="0BB91673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F46CDC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КТУ работника.</w:t>
      </w:r>
    </w:p>
    <w:p w14:paraId="7DFD4DB2" w14:textId="77777777" w:rsidR="0090067F" w:rsidRDefault="0090067F" w:rsidP="00F8726A">
      <w:pPr>
        <w:pStyle w:val="a7"/>
        <w:spacing w:line="240" w:lineRule="atLeast"/>
        <w:ind w:left="851" w:hanging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3E6F512" w14:textId="30065526" w:rsidR="00C1433B" w:rsidRPr="00F8726A" w:rsidRDefault="00C1433B" w:rsidP="00C11942">
      <w:pPr>
        <w:pStyle w:val="a7"/>
        <w:spacing w:line="240" w:lineRule="atLeast"/>
        <w:ind w:left="851" w:hanging="142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2.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ab/>
        <w:t>Рассчитывается базовая сумма для начисления премии работников по формуле:</w:t>
      </w:r>
    </w:p>
    <w:p w14:paraId="14DF38CE" w14:textId="77777777" w:rsidR="0090067F" w:rsidRDefault="0090067F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E5470E8" w14:textId="4F4E960C" w:rsidR="00C1433B" w:rsidRPr="00F8726A" w:rsidRDefault="00C1433B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Б1 + Б2 + 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B71237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09C19E2D" w14:textId="77777777" w:rsidR="00B71237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187C450F" w14:textId="1683E990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 общая базовая сумма для начисления премии работников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69BEE26E" w14:textId="79585FF9" w:rsidR="002F7D2F" w:rsidRPr="00F8726A" w:rsidRDefault="002F7D2F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порядковый номер работника;</w:t>
      </w:r>
    </w:p>
    <w:p w14:paraId="7271FC94" w14:textId="051F888C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Б1, Б2,</w:t>
      </w:r>
      <w:r w:rsidR="004C595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B71237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работника.</w:t>
      </w:r>
    </w:p>
    <w:p w14:paraId="7334D727" w14:textId="77777777" w:rsidR="00F8726A" w:rsidRDefault="00F8726A" w:rsidP="00F8726A">
      <w:pPr>
        <w:pStyle w:val="a7"/>
        <w:spacing w:line="240" w:lineRule="atLeast"/>
        <w:ind w:left="70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9F3B972" w14:textId="5EDA2E73" w:rsidR="00C1433B" w:rsidRPr="00F8726A" w:rsidRDefault="00C1433B" w:rsidP="00F8726A">
      <w:pPr>
        <w:pStyle w:val="a7"/>
        <w:spacing w:line="240" w:lineRule="atLeast"/>
        <w:ind w:left="70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3.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ab/>
        <w:t>Рассчитывается коэффициент распределения премии по формуле:</w:t>
      </w:r>
    </w:p>
    <w:p w14:paraId="4815D83B" w14:textId="77777777" w:rsidR="00F8726A" w:rsidRDefault="00F8726A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61E11AC" w14:textId="6BF24389" w:rsidR="00C1433B" w:rsidRPr="00F8726A" w:rsidRDefault="00B71237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=</w:t>
      </w:r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П/Б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08457BA8" w14:textId="77777777" w:rsidR="00B71237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2E282F77" w14:textId="5F8959CB" w:rsidR="00B71237" w:rsidRPr="00F8726A" w:rsidRDefault="00B71237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ф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фициент распределения премии;</w:t>
      </w:r>
    </w:p>
    <w:p w14:paraId="3A98C35C" w14:textId="2E05343F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 – сумма премии по организационной единице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(Бригаде);</w:t>
      </w:r>
    </w:p>
    <w:p w14:paraId="118B6C07" w14:textId="03829E04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lastRenderedPageBreak/>
        <w:t>Б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общая базовая сумма для начисления премии работников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6CAD75EB" w14:textId="77777777" w:rsid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CBC0696" w14:textId="79C744F5" w:rsidR="00C1433B" w:rsidRPr="00F8726A" w:rsidRDefault="00C1433B" w:rsidP="006E788A">
      <w:pPr>
        <w:pStyle w:val="a7"/>
        <w:spacing w:line="240" w:lineRule="atLeast"/>
        <w:ind w:left="360" w:firstLine="34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4.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ab/>
        <w:t>Рассчитывается премия работника по формуле:</w:t>
      </w:r>
    </w:p>
    <w:p w14:paraId="119452FE" w14:textId="77777777" w:rsidR="00F8726A" w:rsidRDefault="00F8726A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4556B41" w14:textId="25B0FADA" w:rsidR="00C1433B" w:rsidRPr="00F8726A" w:rsidRDefault="00B71237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="002F7D2F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=</w:t>
      </w:r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2F7D2F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 </w:t>
      </w:r>
      <w:proofErr w:type="spellStart"/>
      <w:r w:rsidR="002F7D2F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proofErr w:type="spellEnd"/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3308A70A" w14:textId="77777777" w:rsidR="00B71237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1C808E1D" w14:textId="50442ADD" w:rsidR="002F7D2F" w:rsidRPr="00F8726A" w:rsidRDefault="002F7D2F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</w:t>
      </w:r>
      <w:r w:rsidR="0090067F">
        <w:rPr>
          <w:rFonts w:ascii="Arial" w:hAnsi="Arial" w:cs="Arial"/>
          <w:color w:val="000000" w:themeColor="text1"/>
          <w:sz w:val="24"/>
          <w:szCs w:val="24"/>
          <w:lang w:val="ru-RU"/>
        </w:rPr>
        <w:t>п</w:t>
      </w:r>
      <w:r w:rsidR="0090067F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орядковый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номер работника;</w:t>
      </w:r>
    </w:p>
    <w:p w14:paraId="5E1119E1" w14:textId="156E3745" w:rsidR="00B71237" w:rsidRPr="00F8726A" w:rsidRDefault="00B71237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="002F7D2F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- премия по работнику;</w:t>
      </w:r>
    </w:p>
    <w:p w14:paraId="1C007063" w14:textId="26E3718A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2F7D2F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по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работник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у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3A9E37CE" w14:textId="3BCF82AD" w:rsidR="00C1433B" w:rsidRPr="00F8726A" w:rsidRDefault="002F7D2F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proofErr w:type="spellEnd"/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премии.</w:t>
      </w:r>
    </w:p>
    <w:p w14:paraId="625CD477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D9E2207" w14:textId="7DAFDCD9" w:rsidR="003B3511" w:rsidRPr="0090067F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 w:rsidRPr="0090067F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Алгоритм по распределение премии по организационной единице пропорционально тарифу и отработанному времени с учетом КТУ (далее алгоритм 2)</w:t>
      </w:r>
    </w:p>
    <w:p w14:paraId="19DCFB37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DFB27BE" w14:textId="4069ECC6" w:rsidR="003B3511" w:rsidRDefault="003B3511" w:rsidP="009409D9">
      <w:pPr>
        <w:pStyle w:val="a7"/>
        <w:spacing w:line="240" w:lineRule="atLeast"/>
        <w:ind w:left="360" w:firstLine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1. Рассчитывается базовая сумма для начисления премии для каждого работника по формуле:</w:t>
      </w:r>
    </w:p>
    <w:p w14:paraId="3AAD4B0F" w14:textId="77777777" w:rsidR="00F8726A" w:rsidRP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6921802B" w14:textId="77777777" w:rsidR="003B3511" w:rsidRPr="00F8726A" w:rsidRDefault="003B3511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Бс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(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Сз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+ 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Сд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) * К,</w:t>
      </w:r>
    </w:p>
    <w:p w14:paraId="53C8D652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77304D28" w14:textId="5AD2D809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Бс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работника,</w:t>
      </w:r>
    </w:p>
    <w:p w14:paraId="02A35D58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Сз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тарифная часть работника,</w:t>
      </w:r>
    </w:p>
    <w:p w14:paraId="7BAF58FA" w14:textId="196B7BEB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Сд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сумма надбавок работника,</w:t>
      </w:r>
    </w:p>
    <w:p w14:paraId="130CED06" w14:textId="06AED1B2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Кт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КТУ работника.</w:t>
      </w:r>
    </w:p>
    <w:p w14:paraId="098523AE" w14:textId="142A28E0" w:rsid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06ED611" w14:textId="10277B2E" w:rsidR="00D55535" w:rsidRDefault="00D55535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D55535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>Тарифная часть работника для женщин</w:t>
      </w:r>
      <w:r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>Сз</w:t>
      </w:r>
      <w:proofErr w:type="spellEnd"/>
      <w:r w:rsidRPr="00D55535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 xml:space="preserve">: проанализировать признак </w:t>
      </w:r>
      <w:r w:rsidRPr="00D55535">
        <w:rPr>
          <w:rFonts w:ascii="Arial" w:hAnsi="Arial" w:cs="Arial"/>
          <w:color w:val="000000" w:themeColor="text1"/>
          <w:sz w:val="24"/>
          <w:szCs w:val="24"/>
          <w:highlight w:val="yellow"/>
        </w:rPr>
        <w:t>SEX</w:t>
      </w:r>
      <w:r w:rsidR="003B3D6C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>=Ж</w:t>
      </w:r>
      <w:r w:rsidRPr="00D55535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 xml:space="preserve"> и </w:t>
      </w:r>
      <w:r w:rsidR="003B3D6C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>РК</w:t>
      </w:r>
      <w:r w:rsidR="003B3D6C" w:rsidRPr="003B3D6C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>&gt;30</w:t>
      </w:r>
      <w:r w:rsidR="003B3D6C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 xml:space="preserve">% </w:t>
      </w:r>
      <w:r w:rsidRPr="00D55535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>для женщин фактическое время * 1,11*Тариф</w:t>
      </w:r>
      <w:r w:rsidR="00447DA8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447DA8" w:rsidRPr="00447DA8">
        <w:rPr>
          <w:rFonts w:ascii="Arial" w:hAnsi="Arial" w:cs="Arial"/>
          <w:color w:val="FF0000"/>
          <w:sz w:val="24"/>
          <w:szCs w:val="24"/>
          <w:lang w:val="ru-RU"/>
        </w:rPr>
        <w:t>см. Примечание</w:t>
      </w:r>
      <w:r w:rsidR="00447DA8">
        <w:rPr>
          <w:rFonts w:ascii="Arial" w:hAnsi="Arial" w:cs="Arial"/>
          <w:color w:val="000000" w:themeColor="text1"/>
          <w:sz w:val="24"/>
          <w:szCs w:val="24"/>
          <w:lang w:val="ru-RU"/>
        </w:rPr>
        <w:t>!</w:t>
      </w:r>
    </w:p>
    <w:p w14:paraId="66CC5CD9" w14:textId="77777777" w:rsidR="00D55535" w:rsidRPr="00D55535" w:rsidRDefault="00D55535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71EDAB76" w14:textId="18DF9200" w:rsidR="003B3511" w:rsidRDefault="003B3511" w:rsidP="009409D9">
      <w:pPr>
        <w:pStyle w:val="a7"/>
        <w:spacing w:line="240" w:lineRule="atLeast"/>
        <w:ind w:left="360" w:firstLine="34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2. Рассчитывается базовая сумма для начисления премии работников по организационной единице по формуле:</w:t>
      </w:r>
    </w:p>
    <w:p w14:paraId="53F0C99D" w14:textId="77777777" w:rsidR="0090067F" w:rsidRPr="00F8726A" w:rsidRDefault="0090067F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C0959E8" w14:textId="77777777" w:rsidR="003B3511" w:rsidRPr="00F8726A" w:rsidRDefault="003B3511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Б∑ = Б1 + Б2 + Б</w:t>
      </w: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5DCAD29A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48FE3610" w14:textId="117E187A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Б∑ – общая базовая сумма для начисления премии работников;</w:t>
      </w:r>
    </w:p>
    <w:p w14:paraId="5B6CCEAA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порядковый номер работника;</w:t>
      </w:r>
    </w:p>
    <w:p w14:paraId="78413B34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Б1, Б2, Б</w:t>
      </w: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работника.</w:t>
      </w:r>
    </w:p>
    <w:p w14:paraId="2B81E4E7" w14:textId="77777777" w:rsid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F80D25D" w14:textId="2B670D9C" w:rsidR="003B3511" w:rsidRPr="00F8726A" w:rsidRDefault="003B3511" w:rsidP="009409D9">
      <w:pPr>
        <w:pStyle w:val="a7"/>
        <w:spacing w:line="240" w:lineRule="atLeast"/>
        <w:ind w:left="360" w:firstLine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3. Рассчитывается коэффициент распределения премии по формуле:</w:t>
      </w:r>
    </w:p>
    <w:p w14:paraId="63FB3D46" w14:textId="77777777" w:rsidR="0090067F" w:rsidRDefault="0090067F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A9624EA" w14:textId="16BCCC6D" w:rsidR="0058229B" w:rsidRPr="00F8726A" w:rsidRDefault="0058229B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Кп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=</w:t>
      </w:r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П/Б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386C4EAF" w14:textId="77777777" w:rsidR="0058229B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71A8D956" w14:textId="4D8EC59D" w:rsidR="0058229B" w:rsidRPr="00F8726A" w:rsidRDefault="0058229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Кп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премии</w:t>
      </w:r>
    </w:p>
    <w:p w14:paraId="5C1303AA" w14:textId="49E0056B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 – сумма премии по организационной единице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58229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(общая сумма премии по бригаде)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60806E57" w14:textId="4EA293F5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r w:rsidR="0058229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общая базовая сумма для начисления премии работников по организационной единице.</w:t>
      </w:r>
    </w:p>
    <w:p w14:paraId="78213EAC" w14:textId="77777777" w:rsid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A15FACA" w14:textId="6B3C01E2" w:rsidR="003B3511" w:rsidRPr="00F8726A" w:rsidRDefault="003B3511" w:rsidP="009409D9">
      <w:pPr>
        <w:pStyle w:val="a7"/>
        <w:spacing w:line="240" w:lineRule="atLeast"/>
        <w:ind w:left="360" w:firstLine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4. Рассчитывается премия работника по формуле:</w:t>
      </w:r>
    </w:p>
    <w:p w14:paraId="10D0F133" w14:textId="77777777" w:rsidR="0090067F" w:rsidRDefault="0090067F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7842E288" w14:textId="1B39BB3E" w:rsidR="003B3511" w:rsidRPr="00F8726A" w:rsidRDefault="0058229B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</w:t>
      </w:r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r w:rsidR="00BF5184" w:rsidRPr="00F8726A">
        <w:rPr>
          <w:rFonts w:ascii="Arial" w:hAnsi="Arial" w:cs="Arial"/>
          <w:i/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BF5184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 </w:t>
      </w:r>
      <w:proofErr w:type="spellStart"/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Кп</w:t>
      </w:r>
      <w:proofErr w:type="spellEnd"/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69B9E437" w14:textId="0B5A3F34" w:rsidR="0058229B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66CF039E" w14:textId="146EBF98" w:rsidR="0058229B" w:rsidRPr="00F8726A" w:rsidRDefault="0058229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сумма премии по работнику,</w:t>
      </w:r>
    </w:p>
    <w:p w14:paraId="61450422" w14:textId="26AD9EB3" w:rsidR="00BF5184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BF5184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по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работник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у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38F982BA" w14:textId="0B47EC68" w:rsidR="003B3511" w:rsidRPr="00F8726A" w:rsidRDefault="0058229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lastRenderedPageBreak/>
        <w:t>Кп</w:t>
      </w:r>
      <w:proofErr w:type="spellEnd"/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премии.</w:t>
      </w:r>
    </w:p>
    <w:p w14:paraId="6EDB649B" w14:textId="77777777" w:rsidR="00BF5184" w:rsidRDefault="00BF5184" w:rsidP="0058229B">
      <w:pPr>
        <w:pStyle w:val="a7"/>
        <w:spacing w:line="360" w:lineRule="auto"/>
        <w:ind w:left="360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72FC7E27" w14:textId="34EA1BCC" w:rsidR="00BF5184" w:rsidRPr="00F8726A" w:rsidRDefault="00BF5184" w:rsidP="0090067F">
      <w:pPr>
        <w:pStyle w:val="a7"/>
        <w:spacing w:line="240" w:lineRule="atLeast"/>
        <w:ind w:left="357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Алгоритм по распределение премии по организационной единице пропорционально отработанному времени и КТУ (далее алгоритм 3)</w:t>
      </w:r>
    </w:p>
    <w:p w14:paraId="3E703DB7" w14:textId="77777777" w:rsidR="00BF5184" w:rsidRPr="0058229B" w:rsidRDefault="00BF5184" w:rsidP="0058229B">
      <w:pPr>
        <w:pStyle w:val="a7"/>
        <w:spacing w:line="360" w:lineRule="auto"/>
        <w:ind w:left="360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7383D1B6" w14:textId="3EE9F86B" w:rsidR="003B3511" w:rsidRPr="0056724B" w:rsidRDefault="003B3511" w:rsidP="00B061FF">
      <w:pPr>
        <w:pStyle w:val="a7"/>
        <w:spacing w:line="240" w:lineRule="atLeast"/>
        <w:ind w:left="360" w:firstLine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1. Рассчитывается отработанное время с учетом КТУ работников по организационной единице по формуле:</w:t>
      </w:r>
    </w:p>
    <w:p w14:paraId="23111CB1" w14:textId="6F90765E" w:rsidR="003B3511" w:rsidRPr="0056724B" w:rsidRDefault="003B3511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Вк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В1 * 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1 + В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2 * К2 + В3 * 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3, +……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+ 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 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66295EDE" w14:textId="77777777" w:rsidR="00BF5184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62868997" w14:textId="5C295798" w:rsidR="003B3511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Вк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общее отработанное время с учетом КТУ работников по организационной единице,</w:t>
      </w:r>
    </w:p>
    <w:p w14:paraId="5E595725" w14:textId="77777777" w:rsidR="003B3511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В1, В</w:t>
      </w:r>
      <w:proofErr w:type="gram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2,…</w:t>
      </w:r>
      <w:proofErr w:type="gram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отработанное время работника,</w:t>
      </w:r>
    </w:p>
    <w:p w14:paraId="247118DC" w14:textId="4F4563C3" w:rsidR="003B3511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1, 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proofErr w:type="gram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2,…</w:t>
      </w:r>
      <w:proofErr w:type="gram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КТУ работника.</w:t>
      </w:r>
    </w:p>
    <w:p w14:paraId="3411178B" w14:textId="0EC0F1F6" w:rsidR="00D55535" w:rsidRDefault="00D55535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B0F2244" w14:textId="3BA7CA9F" w:rsidR="00D55535" w:rsidRPr="00447DA8" w:rsidRDefault="00D55535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D55535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>Для женщин: В</w:t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n</w:t>
      </w:r>
      <w:r w:rsidRPr="00D55535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>*1,11*</w:t>
      </w:r>
      <w:proofErr w:type="spellStart"/>
      <w:r w:rsidRPr="00D55535">
        <w:rPr>
          <w:rFonts w:ascii="Arial" w:hAnsi="Arial" w:cs="Arial"/>
          <w:color w:val="000000" w:themeColor="text1"/>
          <w:sz w:val="24"/>
          <w:szCs w:val="24"/>
          <w:highlight w:val="yellow"/>
          <w:lang w:val="ru-RU"/>
        </w:rPr>
        <w:t>Кт</w:t>
      </w:r>
      <w:proofErr w:type="spellEnd"/>
      <w:r w:rsidRPr="00D55535">
        <w:rPr>
          <w:rFonts w:ascii="Arial" w:hAnsi="Arial" w:cs="Arial"/>
          <w:color w:val="000000" w:themeColor="text1"/>
          <w:sz w:val="24"/>
          <w:szCs w:val="24"/>
          <w:highlight w:val="yellow"/>
        </w:rPr>
        <w:t>n</w:t>
      </w:r>
      <w:r w:rsidR="00447DA8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447DA8" w:rsidRPr="00447DA8">
        <w:rPr>
          <w:rFonts w:ascii="Arial" w:hAnsi="Arial" w:cs="Arial"/>
          <w:color w:val="FF0000"/>
          <w:sz w:val="24"/>
          <w:szCs w:val="24"/>
          <w:lang w:val="ru-RU"/>
        </w:rPr>
        <w:t>См. Примечание</w:t>
      </w:r>
      <w:r w:rsidR="00447DA8">
        <w:rPr>
          <w:rFonts w:ascii="Arial" w:hAnsi="Arial" w:cs="Arial"/>
          <w:color w:val="000000" w:themeColor="text1"/>
          <w:sz w:val="24"/>
          <w:szCs w:val="24"/>
          <w:lang w:val="ru-RU"/>
        </w:rPr>
        <w:t>!</w:t>
      </w:r>
    </w:p>
    <w:p w14:paraId="4A7CB926" w14:textId="77777777" w:rsidR="00F8726A" w:rsidRDefault="00F8726A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1D37169" w14:textId="40279B47" w:rsidR="003B3511" w:rsidRPr="0056724B" w:rsidRDefault="003B3511" w:rsidP="00B061FF">
      <w:pPr>
        <w:pStyle w:val="a7"/>
        <w:spacing w:line="240" w:lineRule="atLeast"/>
        <w:ind w:left="360" w:firstLine="354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2. Рассчитывается коэффициент распределения премии по формуле:</w:t>
      </w:r>
    </w:p>
    <w:p w14:paraId="47B2998B" w14:textId="1B4F3CE6" w:rsidR="003B3511" w:rsidRPr="0056724B" w:rsidRDefault="00BF5184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Кв</w:t>
      </w:r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П/</w:t>
      </w:r>
      <w:proofErr w:type="spellStart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Вк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302B4245" w14:textId="77777777" w:rsidR="00BF5184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29B93F84" w14:textId="097EF020" w:rsidR="003B3511" w:rsidRPr="0056724B" w:rsidRDefault="00BF5184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Кв</w:t>
      </w:r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для премии,</w:t>
      </w:r>
    </w:p>
    <w:p w14:paraId="42C67283" w14:textId="2D519D42" w:rsidR="003B3511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П – сумма премии по организационной единице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(общая сумма премии по бригаде)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5223D0F9" w14:textId="4CDB69D0" w:rsidR="003B3511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Вк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общее отработанное время с учетом КТУ работников по организационной единице.</w:t>
      </w:r>
    </w:p>
    <w:p w14:paraId="18773CE9" w14:textId="77777777" w:rsidR="00F8726A" w:rsidRPr="0056724B" w:rsidRDefault="00F8726A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314C1F0" w14:textId="6E7CF1CA" w:rsidR="003B3511" w:rsidRPr="0056724B" w:rsidRDefault="003B3511" w:rsidP="00B061FF">
      <w:pPr>
        <w:pStyle w:val="a7"/>
        <w:spacing w:line="240" w:lineRule="atLeast"/>
        <w:ind w:left="360" w:firstLine="34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3. Рассчитывается премия работника по формуле:</w:t>
      </w:r>
    </w:p>
    <w:p w14:paraId="0E60FA18" w14:textId="44FE7D86" w:rsidR="003B3511" w:rsidRPr="0056724B" w:rsidRDefault="00DF0C0C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Pr="0056724B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="00A0089D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</w:t>
      </w:r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(</w:t>
      </w:r>
      <w:proofErr w:type="spellStart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Вn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A0089D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n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) </w:t>
      </w:r>
      <w:r w:rsidR="00A0089D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Кв</w:t>
      </w:r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54BAE1A7" w14:textId="77777777" w:rsidR="00A0089D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3750938B" w14:textId="2CEB7F50" w:rsidR="00A0089D" w:rsidRPr="0056724B" w:rsidRDefault="00DF0C0C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Pr="0056724B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- сумма премии по работнику,</w:t>
      </w:r>
    </w:p>
    <w:p w14:paraId="39671F65" w14:textId="138E08A8" w:rsidR="003B3511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(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DF0C0C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) – отработанное время с учетом КТУ работника,</w:t>
      </w:r>
    </w:p>
    <w:p w14:paraId="442C33C4" w14:textId="7BB44431" w:rsidR="003B3511" w:rsidRPr="0056724B" w:rsidRDefault="00DF0C0C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Кв</w:t>
      </w:r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для премии.</w:t>
      </w:r>
    </w:p>
    <w:p w14:paraId="4441C1F0" w14:textId="77777777" w:rsidR="00EC166A" w:rsidRPr="0056724B" w:rsidRDefault="00EC166A" w:rsidP="0056724B">
      <w:pPr>
        <w:pStyle w:val="a7"/>
        <w:spacing w:line="240" w:lineRule="atLeast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5632C18A" w14:textId="12455F33" w:rsidR="00B95B61" w:rsidRDefault="00CF6653" w:rsidP="00B864C3">
      <w:pPr>
        <w:pStyle w:val="a7"/>
        <w:spacing w:line="240" w:lineRule="atLeast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 интерфейсе Формирования нарядов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834C10"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Z_</w:t>
      </w:r>
      <w:proofErr w:type="gramStart"/>
      <w:r w:rsidR="00834C10"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MP::</w:t>
      </w:r>
      <w:proofErr w:type="gramEnd"/>
      <w:r w:rsidR="00834C10"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PRNARYAD1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(Бригадные, индивидуальные) 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добавить данные алгоритмы </w:t>
      </w:r>
      <w:r w:rsidR="00834C10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 поле «Алгоритм расчета премии»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для возможности выбора.</w:t>
      </w:r>
    </w:p>
    <w:p w14:paraId="211CCAC2" w14:textId="56844C80" w:rsidR="00834C10" w:rsidRDefault="00C0014D" w:rsidP="00B864C3">
      <w:pPr>
        <w:pStyle w:val="a7"/>
        <w:spacing w:line="240" w:lineRule="atLeast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 интерфейсе </w:t>
      </w:r>
      <w:r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Z_</w:t>
      </w:r>
      <w:proofErr w:type="gramStart"/>
      <w:r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MP::</w:t>
      </w:r>
      <w:proofErr w:type="gramEnd"/>
      <w:r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PRNARYAD1</w:t>
      </w:r>
      <w:r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B864C3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 окне «Алгоритм расчета премии» 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>убрать все алгоритмы, кроме создаваемых.</w:t>
      </w:r>
    </w:p>
    <w:p w14:paraId="2E4659CC" w14:textId="77777777" w:rsidR="00CF6653" w:rsidRDefault="00CF6653" w:rsidP="00B95B61">
      <w:pPr>
        <w:pStyle w:val="a7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2C8AFAF1" w14:textId="3B6080BB" w:rsidR="00CF6653" w:rsidRDefault="00CF6653" w:rsidP="00B95B61">
      <w:pPr>
        <w:pStyle w:val="a7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376313" wp14:editId="04B83EBD">
            <wp:extent cx="5623560" cy="3095483"/>
            <wp:effectExtent l="0" t="0" r="0" b="0"/>
            <wp:docPr id="19758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195" cy="31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C9D2" w14:textId="77777777" w:rsidR="007F6B6A" w:rsidRDefault="007F6B6A" w:rsidP="0044493E">
      <w:pPr>
        <w:spacing w:before="24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</w:p>
    <w:p w14:paraId="38781B94" w14:textId="0AFD8411" w:rsidR="00C0014D" w:rsidRDefault="00C0014D" w:rsidP="000D65D2">
      <w:pPr>
        <w:spacing w:before="240" w:line="360" w:lineRule="auto"/>
        <w:ind w:firstLine="364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6. Создание параметров для расчета сдельной премии</w:t>
      </w:r>
    </w:p>
    <w:p w14:paraId="6F070327" w14:textId="77777777" w:rsidR="00C0014D" w:rsidRPr="0056724B" w:rsidRDefault="00C0014D" w:rsidP="00C0014D">
      <w:pPr>
        <w:pStyle w:val="p"/>
        <w:ind w:left="364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1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Все доплаты за работы учитываются при расчете премии.</w:t>
      </w:r>
    </w:p>
    <w:p w14:paraId="0729CFF6" w14:textId="77777777" w:rsidR="00C93854" w:rsidRDefault="00C0014D" w:rsidP="00C0014D">
      <w:pPr>
        <w:pStyle w:val="p"/>
        <w:ind w:left="364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2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доплата за работу в ночное время учитывается при распределении, но </w:t>
      </w:r>
    </w:p>
    <w:p w14:paraId="7B10CF73" w14:textId="0C7F353B" w:rsidR="00C0014D" w:rsidRPr="0056724B" w:rsidRDefault="00C0014D" w:rsidP="00C93854">
      <w:pPr>
        <w:pStyle w:val="p"/>
        <w:rPr>
          <w:rFonts w:eastAsia="Times New Roman"/>
          <w:color w:val="000000" w:themeColor="text1"/>
          <w:sz w:val="24"/>
          <w:szCs w:val="24"/>
          <w:lang w:bidi="ar-SA"/>
        </w:rPr>
      </w:pP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сумма премии на них не увеличивается;</w:t>
      </w:r>
    </w:p>
    <w:p w14:paraId="4EF3585A" w14:textId="7EC62360" w:rsidR="00C0014D" w:rsidRPr="0056724B" w:rsidRDefault="00C0014D" w:rsidP="00C93854">
      <w:pPr>
        <w:pStyle w:val="p"/>
        <w:ind w:left="14" w:firstLine="378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3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Все доплаты и надбавки уча</w:t>
      </w:r>
      <w:r w:rsidR="00C93854">
        <w:rPr>
          <w:rFonts w:eastAsia="Times New Roman"/>
          <w:color w:val="000000" w:themeColor="text1"/>
          <w:sz w:val="24"/>
          <w:szCs w:val="24"/>
          <w:lang w:bidi="ar-SA"/>
        </w:rPr>
        <w:t>ствуют при распределении премии (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применяется, если премия введена в %).</w:t>
      </w:r>
    </w:p>
    <w:p w14:paraId="3AC02B8F" w14:textId="62B8C311" w:rsidR="00C0014D" w:rsidRDefault="00C0014D" w:rsidP="00336900">
      <w:pPr>
        <w:spacing w:before="240" w:line="360" w:lineRule="auto"/>
        <w:ind w:firstLine="392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Вывести на экране интерфейса 3 </w:t>
      </w:r>
      <w:proofErr w:type="spellStart"/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check</w:t>
      </w:r>
      <w:proofErr w:type="spellEnd"/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box</w:t>
      </w:r>
      <w:proofErr w:type="spellEnd"/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, к</w:t>
      </w:r>
      <w:r w:rsidR="00B7039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аждый из которых, является одним из </w:t>
      </w:r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параметр</w:t>
      </w:r>
      <w:r w:rsidR="00B7039E">
        <w:rPr>
          <w:rFonts w:ascii="Arial" w:hAnsi="Arial" w:cs="Arial"/>
          <w:color w:val="000000" w:themeColor="text1"/>
          <w:sz w:val="24"/>
          <w:szCs w:val="24"/>
          <w:lang w:val="ru-RU"/>
        </w:rPr>
        <w:t>ов</w:t>
      </w:r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5569DDB7" w14:textId="09CCE48C" w:rsidR="004E0EB6" w:rsidRPr="00C0014D" w:rsidRDefault="004E0EB6" w:rsidP="0044493E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4BD2E63B" wp14:editId="67CBA02E">
            <wp:extent cx="663448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094C" w14:textId="143665D4" w:rsidR="00BF74EA" w:rsidRPr="00294723" w:rsidRDefault="0044493E" w:rsidP="00336900">
      <w:pPr>
        <w:spacing w:line="360" w:lineRule="auto"/>
        <w:ind w:left="720" w:hanging="294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>После расчета</w:t>
      </w:r>
      <w:r w:rsidR="00294723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наряда </w:t>
      </w:r>
      <w:r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заполняется колонка </w:t>
      </w:r>
      <w:r w:rsidR="00BF74EA"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>«</w:t>
      </w:r>
      <w:r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>премия</w:t>
      </w:r>
      <w:r w:rsidR="00BF74EA"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>»</w:t>
      </w:r>
      <w:r w:rsidR="005F001C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1997D678" w14:textId="61767765" w:rsidR="008C07F9" w:rsidRPr="0056724B" w:rsidRDefault="005E2169" w:rsidP="00BE7D87">
      <w:pPr>
        <w:spacing w:before="240" w:line="360" w:lineRule="auto"/>
        <w:ind w:firstLine="426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7. </w:t>
      </w:r>
      <w:r w:rsidR="00DF0C0C" w:rsidRPr="0056724B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Сопоставление алгоритмов и параметров:</w:t>
      </w:r>
    </w:p>
    <w:p w14:paraId="37D6B300" w14:textId="0253AC76" w:rsidR="00C927A2" w:rsidRPr="0056724B" w:rsidRDefault="00C927A2" w:rsidP="00BE7D87">
      <w:pPr>
        <w:pStyle w:val="p"/>
        <w:ind w:left="28" w:firstLine="336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lastRenderedPageBreak/>
        <w:t>Параметр 1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доплата за работу в ночное время входит в накопление для премии</w:t>
      </w:r>
      <w:r w:rsidR="009A1BB0"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(</w:t>
      </w:r>
      <w:r w:rsidR="00BE7D87">
        <w:rPr>
          <w:rFonts w:eastAsia="Times New Roman"/>
          <w:color w:val="000000" w:themeColor="text1"/>
          <w:sz w:val="24"/>
          <w:szCs w:val="24"/>
          <w:lang w:bidi="ar-SA"/>
        </w:rPr>
        <w:t xml:space="preserve">ночные </w:t>
      </w:r>
      <w:r w:rsidR="009A1BB0"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входят в 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расчет </w:t>
      </w:r>
      <w:proofErr w:type="spellStart"/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Сд</w:t>
      </w:r>
      <w:proofErr w:type="spellEnd"/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);</w:t>
      </w:r>
    </w:p>
    <w:p w14:paraId="429DE5EF" w14:textId="39EFEFBD" w:rsidR="00C927A2" w:rsidRPr="0056724B" w:rsidRDefault="00C927A2" w:rsidP="00BE7D87">
      <w:pPr>
        <w:pStyle w:val="p"/>
        <w:ind w:firstLine="364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2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доплата за работу в ночное время учитывается при распределении, но сумма премии на них не увеличивается</w:t>
      </w:r>
      <w:r w:rsidR="0090067F">
        <w:rPr>
          <w:rFonts w:eastAsia="Times New Roman"/>
          <w:color w:val="000000" w:themeColor="text1"/>
          <w:sz w:val="24"/>
          <w:szCs w:val="24"/>
          <w:lang w:bidi="ar-SA"/>
        </w:rPr>
        <w:t xml:space="preserve"> 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(</w:t>
      </w:r>
      <w:r w:rsidR="009A1BB0"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ночные не </w:t>
      </w:r>
      <w:r w:rsidR="00BB2136" w:rsidRPr="0056724B">
        <w:rPr>
          <w:rFonts w:eastAsia="Times New Roman"/>
          <w:color w:val="000000" w:themeColor="text1"/>
          <w:sz w:val="24"/>
          <w:szCs w:val="24"/>
          <w:lang w:bidi="ar-SA"/>
        </w:rPr>
        <w:t>входят</w:t>
      </w:r>
      <w:r w:rsidR="009A1BB0"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в расчет </w:t>
      </w:r>
      <w:proofErr w:type="spellStart"/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Сд</w:t>
      </w:r>
      <w:proofErr w:type="spellEnd"/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);</w:t>
      </w:r>
    </w:p>
    <w:p w14:paraId="3E8AE0FC" w14:textId="7F1E22A7" w:rsidR="00C927A2" w:rsidRPr="0056724B" w:rsidRDefault="00C927A2" w:rsidP="00BE7D87">
      <w:pPr>
        <w:pStyle w:val="p"/>
        <w:ind w:left="14" w:firstLine="350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3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Все доплаты и надбавки участвуют при распределении премии (применяется, если премия введена в %)</w:t>
      </w:r>
      <w:r w:rsidR="0090067F">
        <w:rPr>
          <w:rFonts w:eastAsia="Times New Roman"/>
          <w:color w:val="000000" w:themeColor="text1"/>
          <w:sz w:val="24"/>
          <w:szCs w:val="24"/>
          <w:lang w:bidi="ar-SA"/>
        </w:rPr>
        <w:t xml:space="preserve"> 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(процент премии умножается на </w:t>
      </w:r>
      <w:r w:rsidRPr="0056724B">
        <w:rPr>
          <w:color w:val="000000" w:themeColor="text1"/>
          <w:sz w:val="24"/>
          <w:szCs w:val="24"/>
        </w:rPr>
        <w:t>∑</w:t>
      </w:r>
      <w:r w:rsidRPr="0056724B">
        <w:rPr>
          <w:i/>
          <w:iCs/>
          <w:color w:val="000000" w:themeColor="text1"/>
          <w:sz w:val="24"/>
          <w:szCs w:val="24"/>
        </w:rPr>
        <w:t>i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).</w:t>
      </w:r>
    </w:p>
    <w:p w14:paraId="425A4F0E" w14:textId="5C03E05E" w:rsidR="00C927A2" w:rsidRPr="0090067F" w:rsidRDefault="0020134B" w:rsidP="00870345">
      <w:pPr>
        <w:spacing w:before="240" w:line="360" w:lineRule="auto"/>
        <w:jc w:val="right"/>
        <w:rPr>
          <w:rFonts w:ascii="Arial" w:hAnsi="Arial" w:cs="Arial"/>
          <w:bCs/>
          <w:color w:val="000000" w:themeColor="text1"/>
          <w:sz w:val="24"/>
          <w:szCs w:val="24"/>
          <w:lang w:val="ru-RU"/>
        </w:rPr>
      </w:pPr>
      <w:r w:rsidRPr="0090067F">
        <w:rPr>
          <w:rFonts w:ascii="Arial" w:hAnsi="Arial" w:cs="Arial"/>
          <w:bCs/>
          <w:color w:val="000000" w:themeColor="text1"/>
          <w:sz w:val="24"/>
          <w:szCs w:val="24"/>
          <w:lang w:val="ru-RU"/>
        </w:rPr>
        <w:t xml:space="preserve">Таблица </w:t>
      </w:r>
      <w:r w:rsidR="008A1139">
        <w:rPr>
          <w:rFonts w:ascii="Arial" w:hAnsi="Arial" w:cs="Arial"/>
          <w:bCs/>
          <w:color w:val="000000" w:themeColor="text1"/>
          <w:sz w:val="24"/>
          <w:szCs w:val="24"/>
          <w:lang w:val="ru-RU"/>
        </w:rPr>
        <w:t>1. С</w:t>
      </w:r>
      <w:r w:rsidRPr="0090067F">
        <w:rPr>
          <w:rFonts w:ascii="Arial" w:hAnsi="Arial" w:cs="Arial"/>
          <w:bCs/>
          <w:color w:val="000000" w:themeColor="text1"/>
          <w:sz w:val="24"/>
          <w:szCs w:val="24"/>
          <w:lang w:val="ru-RU"/>
        </w:rPr>
        <w:t>опоставление выбора параметров в алгоритмах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488"/>
        <w:gridCol w:w="2416"/>
        <w:gridCol w:w="2416"/>
        <w:gridCol w:w="2416"/>
      </w:tblGrid>
      <w:tr w:rsidR="00DF0C0C" w14:paraId="0215A13F" w14:textId="77777777" w:rsidTr="00DF0C0C">
        <w:tc>
          <w:tcPr>
            <w:tcW w:w="2614" w:type="dxa"/>
          </w:tcPr>
          <w:p w14:paraId="4C69F4E3" w14:textId="6F8B3ED5" w:rsidR="00DF0C0C" w:rsidRPr="0090067F" w:rsidRDefault="00DF0C0C" w:rsidP="00DF0C0C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614" w:type="dxa"/>
          </w:tcPr>
          <w:p w14:paraId="17E48022" w14:textId="6201DC84" w:rsidR="00DF0C0C" w:rsidRPr="0090067F" w:rsidRDefault="00DF0C0C" w:rsidP="00DF0C0C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Параметр 1</w:t>
            </w:r>
          </w:p>
        </w:tc>
        <w:tc>
          <w:tcPr>
            <w:tcW w:w="2614" w:type="dxa"/>
          </w:tcPr>
          <w:p w14:paraId="34145FC2" w14:textId="44C9FCFB" w:rsidR="00DF0C0C" w:rsidRPr="0090067F" w:rsidRDefault="00DF0C0C" w:rsidP="00DF0C0C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Параметр 2</w:t>
            </w:r>
          </w:p>
        </w:tc>
        <w:tc>
          <w:tcPr>
            <w:tcW w:w="2614" w:type="dxa"/>
          </w:tcPr>
          <w:p w14:paraId="0CAA734A" w14:textId="2133DD65" w:rsidR="00DF0C0C" w:rsidRPr="0090067F" w:rsidRDefault="00DF0C0C" w:rsidP="00DF0C0C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Параметр 3</w:t>
            </w:r>
          </w:p>
        </w:tc>
      </w:tr>
      <w:tr w:rsidR="00DF0C0C" w14:paraId="7DBE5BA5" w14:textId="77777777" w:rsidTr="00DF0C0C">
        <w:tc>
          <w:tcPr>
            <w:tcW w:w="2614" w:type="dxa"/>
          </w:tcPr>
          <w:p w14:paraId="12D7ACAE" w14:textId="4E416F58" w:rsidR="00DF0C0C" w:rsidRPr="0090067F" w:rsidRDefault="00DF0C0C" w:rsidP="00B95B61">
            <w:pPr>
              <w:pStyle w:val="a7"/>
              <w:spacing w:line="36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Алгоритм 1</w:t>
            </w:r>
          </w:p>
        </w:tc>
        <w:tc>
          <w:tcPr>
            <w:tcW w:w="2614" w:type="dxa"/>
          </w:tcPr>
          <w:p w14:paraId="77084AEE" w14:textId="2CE65256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  <w:tc>
          <w:tcPr>
            <w:tcW w:w="2614" w:type="dxa"/>
          </w:tcPr>
          <w:p w14:paraId="142F7464" w14:textId="61169DBC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  <w:tc>
          <w:tcPr>
            <w:tcW w:w="2614" w:type="dxa"/>
          </w:tcPr>
          <w:p w14:paraId="7B90D167" w14:textId="23A953CC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</w:tr>
      <w:tr w:rsidR="00DF0C0C" w14:paraId="490B1170" w14:textId="77777777" w:rsidTr="00DF0C0C">
        <w:tc>
          <w:tcPr>
            <w:tcW w:w="2614" w:type="dxa"/>
          </w:tcPr>
          <w:p w14:paraId="0ACEB345" w14:textId="3FB92282" w:rsidR="00DF0C0C" w:rsidRPr="0090067F" w:rsidRDefault="00DF0C0C" w:rsidP="00B95B61">
            <w:pPr>
              <w:pStyle w:val="a7"/>
              <w:spacing w:line="36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Алгоритм 2</w:t>
            </w:r>
          </w:p>
        </w:tc>
        <w:tc>
          <w:tcPr>
            <w:tcW w:w="2614" w:type="dxa"/>
          </w:tcPr>
          <w:p w14:paraId="36C007F4" w14:textId="3E034BDF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  <w:tc>
          <w:tcPr>
            <w:tcW w:w="2614" w:type="dxa"/>
          </w:tcPr>
          <w:p w14:paraId="7FFDE3B8" w14:textId="3BAE2AB6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  <w:tc>
          <w:tcPr>
            <w:tcW w:w="2614" w:type="dxa"/>
          </w:tcPr>
          <w:p w14:paraId="4A160001" w14:textId="32007E1F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</w:tr>
      <w:tr w:rsidR="00DF0C0C" w14:paraId="73E971B3" w14:textId="77777777" w:rsidTr="00DF0C0C">
        <w:tc>
          <w:tcPr>
            <w:tcW w:w="2614" w:type="dxa"/>
          </w:tcPr>
          <w:p w14:paraId="48A8BED1" w14:textId="685CA933" w:rsidR="00DF0C0C" w:rsidRPr="0090067F" w:rsidRDefault="00DF0C0C" w:rsidP="00B95B61">
            <w:pPr>
              <w:pStyle w:val="a7"/>
              <w:spacing w:line="36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Алгоритм 3</w:t>
            </w:r>
          </w:p>
        </w:tc>
        <w:tc>
          <w:tcPr>
            <w:tcW w:w="2614" w:type="dxa"/>
          </w:tcPr>
          <w:p w14:paraId="0CAD3C8F" w14:textId="77777777" w:rsidR="00DF0C0C" w:rsidRPr="0090067F" w:rsidRDefault="00DF0C0C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614" w:type="dxa"/>
          </w:tcPr>
          <w:p w14:paraId="6CF8EB40" w14:textId="77777777" w:rsidR="00DF0C0C" w:rsidRPr="0090067F" w:rsidRDefault="00DF0C0C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614" w:type="dxa"/>
          </w:tcPr>
          <w:p w14:paraId="2465E406" w14:textId="57F329E7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</w:tr>
    </w:tbl>
    <w:p w14:paraId="782A58F9" w14:textId="77777777" w:rsidR="00294723" w:rsidRDefault="00294723" w:rsidP="000619F5">
      <w:pPr>
        <w:spacing w:before="240"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ru-RU"/>
        </w:rPr>
      </w:pPr>
    </w:p>
    <w:p w14:paraId="52D62D0F" w14:textId="77777777" w:rsidR="00294723" w:rsidRDefault="00294723" w:rsidP="000619F5">
      <w:pPr>
        <w:spacing w:before="240"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ru-RU"/>
        </w:rPr>
      </w:pPr>
    </w:p>
    <w:p w14:paraId="60BB5A95" w14:textId="77777777" w:rsidR="00294723" w:rsidRDefault="00294723" w:rsidP="000619F5">
      <w:pPr>
        <w:spacing w:before="240"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ru-RU"/>
        </w:rPr>
      </w:pPr>
    </w:p>
    <w:p w14:paraId="7437B05C" w14:textId="58A29722" w:rsidR="00B95B61" w:rsidRDefault="008825BF" w:rsidP="000619F5">
      <w:pPr>
        <w:spacing w:before="240"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ru-RU"/>
        </w:rPr>
      </w:pPr>
      <w:r>
        <w:rPr>
          <w:rFonts w:ascii="Cambria" w:hAnsi="Cambria"/>
          <w:b/>
          <w:color w:val="000000" w:themeColor="text1"/>
          <w:sz w:val="24"/>
          <w:szCs w:val="24"/>
          <w:lang w:val="ru-RU"/>
        </w:rPr>
        <w:t xml:space="preserve">7. </w:t>
      </w:r>
      <w:r w:rsidR="00FA27FB" w:rsidRPr="000619F5">
        <w:rPr>
          <w:rFonts w:ascii="Cambria" w:hAnsi="Cambria"/>
          <w:b/>
          <w:color w:val="000000" w:themeColor="text1"/>
          <w:sz w:val="24"/>
          <w:szCs w:val="24"/>
          <w:lang w:val="ru-RU"/>
        </w:rPr>
        <w:t>Пример для расчета премии по наряду</w:t>
      </w:r>
      <w:r w:rsidR="00DF0C0C">
        <w:rPr>
          <w:rFonts w:ascii="Cambria" w:hAnsi="Cambria"/>
          <w:b/>
          <w:color w:val="000000" w:themeColor="text1"/>
          <w:sz w:val="24"/>
          <w:szCs w:val="24"/>
          <w:lang w:val="ru-RU"/>
        </w:rPr>
        <w:t>:</w:t>
      </w:r>
    </w:p>
    <w:p w14:paraId="0D16263B" w14:textId="3F0F6A4B" w:rsidR="00DF0C0C" w:rsidRPr="00DF0C0C" w:rsidRDefault="00DF0C0C" w:rsidP="0090035B">
      <w:pPr>
        <w:spacing w:before="240" w:line="360" w:lineRule="auto"/>
        <w:jc w:val="right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DF0C0C">
        <w:rPr>
          <w:rFonts w:ascii="Cambria" w:hAnsi="Cambria"/>
          <w:bCs/>
          <w:color w:val="000000" w:themeColor="text1"/>
          <w:sz w:val="24"/>
          <w:szCs w:val="24"/>
          <w:lang w:val="ru-RU"/>
        </w:rPr>
        <w:t>Алгоритм 1</w:t>
      </w:r>
    </w:p>
    <w:p w14:paraId="08FBEDE6" w14:textId="5EEA3838" w:rsidR="00FA27FB" w:rsidRDefault="004A3AFA" w:rsidP="009C74D3">
      <w:pPr>
        <w:pStyle w:val="a7"/>
        <w:spacing w:line="360" w:lineRule="auto"/>
        <w:jc w:val="center"/>
        <w:rPr>
          <w:rFonts w:ascii="Cambria" w:hAnsi="Cambria"/>
          <w:color w:val="000000" w:themeColor="text1"/>
          <w:sz w:val="24"/>
          <w:szCs w:val="24"/>
          <w:lang w:val="ru-RU"/>
        </w:rPr>
      </w:pPr>
      <w:r w:rsidRPr="004A3AFA">
        <w:rPr>
          <w:noProof/>
          <w:lang w:val="ru-RU" w:eastAsia="ru-RU"/>
        </w:rPr>
        <w:drawing>
          <wp:inline distT="0" distB="0" distL="0" distR="0" wp14:anchorId="471B9794" wp14:editId="0E501268">
            <wp:extent cx="5837484" cy="3977365"/>
            <wp:effectExtent l="0" t="0" r="0" b="4445"/>
            <wp:docPr id="3091072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41" cy="398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5AE3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69B6682D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600E38F7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0AE89B31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625C5CC4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375A841B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50EA06CC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39931E3B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6FF1F7EB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5308D892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7A2F4538" w14:textId="77777777" w:rsidR="0090035B" w:rsidRDefault="00DF0C0C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DF0C0C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Алгоритм </w:t>
      </w: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>2</w:t>
      </w:r>
    </w:p>
    <w:p w14:paraId="0B28E13C" w14:textId="05FA9B95" w:rsidR="00DF0C0C" w:rsidRPr="008825BF" w:rsidRDefault="00C97C44" w:rsidP="009C74D3">
      <w:pPr>
        <w:spacing w:before="240" w:line="360" w:lineRule="auto"/>
        <w:jc w:val="center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C97C44">
        <w:rPr>
          <w:noProof/>
          <w:lang w:val="ru-RU" w:eastAsia="ru-RU"/>
        </w:rPr>
        <w:lastRenderedPageBreak/>
        <w:drawing>
          <wp:inline distT="0" distB="0" distL="0" distR="0" wp14:anchorId="0E995522" wp14:editId="4636D8E9">
            <wp:extent cx="4672330" cy="9777730"/>
            <wp:effectExtent l="0" t="0" r="0" b="0"/>
            <wp:docPr id="1576758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271B" w14:textId="40EC47D0" w:rsidR="00DF0C0C" w:rsidRPr="00DF0C0C" w:rsidRDefault="00DF0C0C" w:rsidP="00A43A64">
      <w:pPr>
        <w:spacing w:before="240" w:line="360" w:lineRule="auto"/>
        <w:jc w:val="right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DF0C0C">
        <w:rPr>
          <w:rFonts w:ascii="Cambria" w:hAnsi="Cambria"/>
          <w:bCs/>
          <w:color w:val="000000" w:themeColor="text1"/>
          <w:sz w:val="24"/>
          <w:szCs w:val="24"/>
          <w:lang w:val="ru-RU"/>
        </w:rPr>
        <w:lastRenderedPageBreak/>
        <w:t xml:space="preserve">Алгоритм </w:t>
      </w: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>3</w:t>
      </w:r>
    </w:p>
    <w:p w14:paraId="7ABC21DD" w14:textId="3D54A7D1" w:rsidR="00DF0C0C" w:rsidRPr="00DF0C0C" w:rsidRDefault="00C83F1D" w:rsidP="00A43A64">
      <w:pPr>
        <w:spacing w:before="240" w:line="360" w:lineRule="auto"/>
        <w:jc w:val="center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C83F1D">
        <w:rPr>
          <w:noProof/>
          <w:lang w:val="ru-RU" w:eastAsia="ru-RU"/>
        </w:rPr>
        <w:drawing>
          <wp:inline distT="0" distB="0" distL="0" distR="0" wp14:anchorId="7A6F83B7" wp14:editId="315473E3">
            <wp:extent cx="3176715" cy="8610289"/>
            <wp:effectExtent l="0" t="0" r="5080" b="635"/>
            <wp:docPr id="17982393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53" cy="862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651C" w14:textId="768CE889" w:rsidR="000619F5" w:rsidRPr="00A437E7" w:rsidRDefault="00A437E7" w:rsidP="000D65D2">
      <w:pPr>
        <w:spacing w:before="240" w:line="240" w:lineRule="atLeast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lastRenderedPageBreak/>
        <w:t xml:space="preserve">8. </w:t>
      </w:r>
      <w:r w:rsidR="000619F5"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Описание таблиц полей и </w:t>
      </w:r>
      <w:r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интерфейсов,</w:t>
      </w:r>
      <w:r w:rsidR="000619F5"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 учас</w:t>
      </w:r>
      <w:r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твующих в расчетах алгоритма по </w:t>
      </w:r>
      <w:r w:rsidR="000619F5"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премии в нарядах</w:t>
      </w:r>
    </w:p>
    <w:p w14:paraId="5EC3342D" w14:textId="26B8EF2C" w:rsidR="000619F5" w:rsidRDefault="000619F5" w:rsidP="000619F5">
      <w:pPr>
        <w:pStyle w:val="a7"/>
        <w:numPr>
          <w:ilvl w:val="0"/>
          <w:numId w:val="33"/>
        </w:numPr>
        <w:spacing w:before="240" w:line="360" w:lineRule="auto"/>
        <w:rPr>
          <w:rFonts w:ascii="Cambria" w:hAnsi="Cambria"/>
          <w:color w:val="000000" w:themeColor="text1"/>
          <w:sz w:val="24"/>
          <w:szCs w:val="24"/>
          <w:lang w:val="ru-RU"/>
        </w:rPr>
      </w:pPr>
      <w:r w:rsidRPr="000619F5">
        <w:rPr>
          <w:rFonts w:ascii="Cambria" w:hAnsi="Cambria"/>
          <w:color w:val="000000" w:themeColor="text1"/>
          <w:sz w:val="24"/>
          <w:szCs w:val="24"/>
          <w:lang w:val="ru-RU"/>
        </w:rPr>
        <w:t>Интерфейс наряда (Z_</w:t>
      </w:r>
      <w:proofErr w:type="gramStart"/>
      <w:r w:rsidRPr="000619F5">
        <w:rPr>
          <w:rFonts w:ascii="Cambria" w:hAnsi="Cambria"/>
          <w:color w:val="000000" w:themeColor="text1"/>
          <w:sz w:val="24"/>
          <w:szCs w:val="24"/>
          <w:lang w:val="ru-RU"/>
        </w:rPr>
        <w:t>MP::</w:t>
      </w:r>
      <w:proofErr w:type="gramEnd"/>
      <w:r w:rsidRPr="000619F5">
        <w:rPr>
          <w:rFonts w:ascii="Cambria" w:hAnsi="Cambria"/>
          <w:color w:val="000000" w:themeColor="text1"/>
          <w:sz w:val="24"/>
          <w:szCs w:val="24"/>
          <w:lang w:val="ru-RU"/>
        </w:rPr>
        <w:t xml:space="preserve">SYS_NAR) </w:t>
      </w:r>
    </w:p>
    <w:p w14:paraId="6A061672" w14:textId="58C36ACF" w:rsidR="00727C1F" w:rsidRDefault="00727C1F" w:rsidP="008A1139">
      <w:pPr>
        <w:pStyle w:val="a7"/>
        <w:spacing w:before="240" w:line="360" w:lineRule="auto"/>
        <w:jc w:val="right"/>
        <w:rPr>
          <w:rFonts w:ascii="Cambria" w:hAnsi="Cambria"/>
          <w:color w:val="000000" w:themeColor="text1"/>
          <w:sz w:val="24"/>
          <w:szCs w:val="24"/>
          <w:lang w:val="ru-RU"/>
        </w:rPr>
      </w:pPr>
      <w:r>
        <w:rPr>
          <w:rFonts w:ascii="Cambria" w:hAnsi="Cambria"/>
          <w:color w:val="000000" w:themeColor="text1"/>
          <w:sz w:val="24"/>
          <w:szCs w:val="24"/>
          <w:lang w:val="ru-RU"/>
        </w:rPr>
        <w:t>Таблица</w:t>
      </w:r>
      <w:r w:rsidR="008A1139">
        <w:rPr>
          <w:rFonts w:ascii="Cambria" w:hAnsi="Cambria"/>
          <w:color w:val="000000" w:themeColor="text1"/>
          <w:sz w:val="24"/>
          <w:szCs w:val="24"/>
          <w:lang w:val="ru-RU"/>
        </w:rPr>
        <w:t xml:space="preserve"> 2. </w:t>
      </w:r>
      <w:r>
        <w:rPr>
          <w:rFonts w:ascii="Cambria" w:hAnsi="Cambria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10E63">
        <w:rPr>
          <w:rFonts w:ascii="Cambria" w:hAnsi="Cambria"/>
          <w:color w:val="000000" w:themeColor="text1"/>
          <w:sz w:val="24"/>
          <w:szCs w:val="24"/>
          <w:lang w:val="ru-RU"/>
        </w:rPr>
        <w:t>prnaryad</w:t>
      </w:r>
      <w:proofErr w:type="spellEnd"/>
      <w:r>
        <w:rPr>
          <w:rFonts w:ascii="Cambria" w:hAnsi="Cambria"/>
          <w:color w:val="000000" w:themeColor="text1"/>
          <w:sz w:val="24"/>
          <w:szCs w:val="24"/>
          <w:lang w:val="ru-RU"/>
        </w:rPr>
        <w:t xml:space="preserve"> – спецификация по наряду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35"/>
        <w:gridCol w:w="2590"/>
        <w:gridCol w:w="1702"/>
        <w:gridCol w:w="1886"/>
        <w:gridCol w:w="2823"/>
      </w:tblGrid>
      <w:tr w:rsidR="008A1139" w:rsidRPr="008A1139" w14:paraId="53D6A826" w14:textId="77777777" w:rsidTr="008A1139">
        <w:tc>
          <w:tcPr>
            <w:tcW w:w="735" w:type="dxa"/>
            <w:shd w:val="clear" w:color="auto" w:fill="E7E6E6" w:themeFill="background2"/>
          </w:tcPr>
          <w:p w14:paraId="09D76FFB" w14:textId="464F71D9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2590" w:type="dxa"/>
            <w:shd w:val="clear" w:color="auto" w:fill="E7E6E6" w:themeFill="background2"/>
          </w:tcPr>
          <w:p w14:paraId="28EFAA68" w14:textId="093E35FB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Таблица.поле</w:t>
            </w:r>
            <w:proofErr w:type="spellEnd"/>
          </w:p>
        </w:tc>
        <w:tc>
          <w:tcPr>
            <w:tcW w:w="1702" w:type="dxa"/>
            <w:shd w:val="clear" w:color="auto" w:fill="E7E6E6" w:themeFill="background2"/>
          </w:tcPr>
          <w:p w14:paraId="0D69106E" w14:textId="2B2C67CB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Тип(длина)</w:t>
            </w:r>
          </w:p>
        </w:tc>
        <w:tc>
          <w:tcPr>
            <w:tcW w:w="1886" w:type="dxa"/>
            <w:shd w:val="clear" w:color="auto" w:fill="E7E6E6" w:themeFill="background2"/>
          </w:tcPr>
          <w:p w14:paraId="29816E43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shd w:val="clear" w:color="auto" w:fill="E7E6E6" w:themeFill="background2"/>
          </w:tcPr>
          <w:p w14:paraId="12A80BBA" w14:textId="0738CF9D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Комментарий</w:t>
            </w:r>
          </w:p>
        </w:tc>
      </w:tr>
      <w:tr w:rsidR="008A1139" w:rsidRPr="003B3D6C" w14:paraId="4C411383" w14:textId="77777777" w:rsidTr="008A1139">
        <w:tc>
          <w:tcPr>
            <w:tcW w:w="735" w:type="dxa"/>
            <w:vAlign w:val="center"/>
          </w:tcPr>
          <w:p w14:paraId="6CFDA1E1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59381A0A" w14:textId="2AE9B28A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prnaryad.mnrec</w:t>
            </w:r>
            <w:proofErr w:type="spellEnd"/>
          </w:p>
        </w:tc>
        <w:tc>
          <w:tcPr>
            <w:tcW w:w="1702" w:type="dxa"/>
            <w:vAlign w:val="center"/>
          </w:tcPr>
          <w:p w14:paraId="584BE1A6" w14:textId="32F4EA15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Com(8)</w:t>
            </w:r>
          </w:p>
        </w:tc>
        <w:tc>
          <w:tcPr>
            <w:tcW w:w="1886" w:type="dxa"/>
          </w:tcPr>
          <w:p w14:paraId="0CCA62A4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721C8C58" w14:textId="656FCAF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Код файла перечня (ссылка на шапку наряда SYS_NAR.NREC)</w:t>
            </w:r>
          </w:p>
        </w:tc>
      </w:tr>
      <w:tr w:rsidR="008A1139" w:rsidRPr="008A1139" w14:paraId="6A32FE16" w14:textId="77777777" w:rsidTr="008A1139">
        <w:tc>
          <w:tcPr>
            <w:tcW w:w="735" w:type="dxa"/>
            <w:vAlign w:val="center"/>
          </w:tcPr>
          <w:p w14:paraId="7796790E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62AF0093" w14:textId="502E46A5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prnaryad.nrec</w:t>
            </w:r>
            <w:proofErr w:type="spellEnd"/>
          </w:p>
        </w:tc>
        <w:tc>
          <w:tcPr>
            <w:tcW w:w="1702" w:type="dxa"/>
            <w:vAlign w:val="center"/>
          </w:tcPr>
          <w:p w14:paraId="6EB5F638" w14:textId="3BB698DD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Com(8)</w:t>
            </w:r>
          </w:p>
        </w:tc>
        <w:tc>
          <w:tcPr>
            <w:tcW w:w="1886" w:type="dxa"/>
          </w:tcPr>
          <w:p w14:paraId="1236D557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55B3B4FC" w14:textId="4B36D93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Номер записи в таблице.</w:t>
            </w:r>
          </w:p>
        </w:tc>
      </w:tr>
      <w:tr w:rsidR="008A1139" w:rsidRPr="008A1139" w14:paraId="1B45297F" w14:textId="77777777" w:rsidTr="008A1139">
        <w:tc>
          <w:tcPr>
            <w:tcW w:w="735" w:type="dxa"/>
            <w:vAlign w:val="center"/>
          </w:tcPr>
          <w:p w14:paraId="31C36DEA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315C8ABE" w14:textId="77A4095E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prnaryad.tabn</w:t>
            </w:r>
            <w:proofErr w:type="spellEnd"/>
          </w:p>
        </w:tc>
        <w:tc>
          <w:tcPr>
            <w:tcW w:w="1702" w:type="dxa"/>
            <w:vAlign w:val="center"/>
          </w:tcPr>
          <w:p w14:paraId="4643619B" w14:textId="2A71BC9C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LongInt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(4)</w:t>
            </w:r>
          </w:p>
        </w:tc>
        <w:tc>
          <w:tcPr>
            <w:tcW w:w="1886" w:type="dxa"/>
          </w:tcPr>
          <w:p w14:paraId="7A4FAB94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22045532" w14:textId="5CA32858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Табельный номер</w:t>
            </w:r>
          </w:p>
        </w:tc>
      </w:tr>
      <w:tr w:rsidR="008A1139" w:rsidRPr="003B3D6C" w14:paraId="71DB5672" w14:textId="77777777" w:rsidTr="008A1139">
        <w:tc>
          <w:tcPr>
            <w:tcW w:w="735" w:type="dxa"/>
            <w:vAlign w:val="center"/>
          </w:tcPr>
          <w:p w14:paraId="23434CEB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67EA8712" w14:textId="30D4B3D2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prnaryad.clsch</w:t>
            </w:r>
            <w:proofErr w:type="spellEnd"/>
          </w:p>
        </w:tc>
        <w:tc>
          <w:tcPr>
            <w:tcW w:w="1702" w:type="dxa"/>
            <w:vAlign w:val="center"/>
          </w:tcPr>
          <w:p w14:paraId="2B4CA41E" w14:textId="010F4B28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Com(8)</w:t>
            </w:r>
          </w:p>
        </w:tc>
        <w:tc>
          <w:tcPr>
            <w:tcW w:w="1886" w:type="dxa"/>
          </w:tcPr>
          <w:p w14:paraId="200325F1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3640DFED" w14:textId="5D765762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Ссылка на лицевой счет (LSCHET.NREC)</w:t>
            </w:r>
          </w:p>
        </w:tc>
      </w:tr>
      <w:tr w:rsidR="008A1139" w:rsidRPr="008A1139" w14:paraId="5006B127" w14:textId="77777777" w:rsidTr="008A1139">
        <w:tc>
          <w:tcPr>
            <w:tcW w:w="735" w:type="dxa"/>
            <w:vAlign w:val="center"/>
          </w:tcPr>
          <w:p w14:paraId="2270FCB3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639B18CC" w14:textId="0D3D0DAD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prnaryad.datan</w:t>
            </w:r>
            <w:proofErr w:type="spellEnd"/>
          </w:p>
        </w:tc>
        <w:tc>
          <w:tcPr>
            <w:tcW w:w="1702" w:type="dxa"/>
            <w:vAlign w:val="center"/>
          </w:tcPr>
          <w:p w14:paraId="501325AC" w14:textId="276D5A29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Date(4)</w:t>
            </w:r>
          </w:p>
        </w:tc>
        <w:tc>
          <w:tcPr>
            <w:tcW w:w="1886" w:type="dxa"/>
          </w:tcPr>
          <w:p w14:paraId="4D02DC69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09990FFA" w14:textId="33D35223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Дата начала наряда</w:t>
            </w:r>
          </w:p>
        </w:tc>
      </w:tr>
      <w:tr w:rsidR="008A1139" w:rsidRPr="008A1139" w14:paraId="0B15C713" w14:textId="77777777" w:rsidTr="008A1139">
        <w:tc>
          <w:tcPr>
            <w:tcW w:w="735" w:type="dxa"/>
            <w:vAlign w:val="center"/>
          </w:tcPr>
          <w:p w14:paraId="180ECE79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0B13A36B" w14:textId="577D627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prnaryad.datok</w:t>
            </w:r>
            <w:proofErr w:type="spellEnd"/>
          </w:p>
        </w:tc>
        <w:tc>
          <w:tcPr>
            <w:tcW w:w="1702" w:type="dxa"/>
            <w:vAlign w:val="center"/>
          </w:tcPr>
          <w:p w14:paraId="0B7100D6" w14:textId="39C456B3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Date(4)</w:t>
            </w:r>
          </w:p>
        </w:tc>
        <w:tc>
          <w:tcPr>
            <w:tcW w:w="1886" w:type="dxa"/>
          </w:tcPr>
          <w:p w14:paraId="69BF5954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0939D7BB" w14:textId="01CE7DDE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Дата окончания наряда</w:t>
            </w:r>
          </w:p>
        </w:tc>
      </w:tr>
      <w:tr w:rsidR="008A1139" w:rsidRPr="008A1139" w14:paraId="4A96F724" w14:textId="77777777" w:rsidTr="008A1139">
        <w:tc>
          <w:tcPr>
            <w:tcW w:w="735" w:type="dxa"/>
            <w:vAlign w:val="center"/>
          </w:tcPr>
          <w:p w14:paraId="351F11A9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03F55764" w14:textId="515BCA7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</w:t>
            </w: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kty</w:t>
            </w:r>
            <w:proofErr w:type="spellEnd"/>
          </w:p>
        </w:tc>
        <w:tc>
          <w:tcPr>
            <w:tcW w:w="1702" w:type="dxa"/>
            <w:vAlign w:val="center"/>
          </w:tcPr>
          <w:p w14:paraId="76264661" w14:textId="5CCC080C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Double(8)</w:t>
            </w:r>
          </w:p>
        </w:tc>
        <w:tc>
          <w:tcPr>
            <w:tcW w:w="1886" w:type="dxa"/>
          </w:tcPr>
          <w:p w14:paraId="7211815F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3566FA24" w14:textId="6CD2E7BF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Коэф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 трудового участия</w:t>
            </w:r>
          </w:p>
        </w:tc>
      </w:tr>
      <w:tr w:rsidR="008A1139" w:rsidRPr="008A1139" w14:paraId="7D0ACF62" w14:textId="77777777" w:rsidTr="008A1139">
        <w:tc>
          <w:tcPr>
            <w:tcW w:w="735" w:type="dxa"/>
            <w:vAlign w:val="center"/>
          </w:tcPr>
          <w:p w14:paraId="20CF4806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4B0ADD87" w14:textId="79DD42C3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summa</w:t>
            </w:r>
          </w:p>
        </w:tc>
        <w:tc>
          <w:tcPr>
            <w:tcW w:w="1702" w:type="dxa"/>
            <w:vAlign w:val="center"/>
          </w:tcPr>
          <w:p w14:paraId="7AE16B97" w14:textId="3FAEBE8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1886" w:type="dxa"/>
          </w:tcPr>
          <w:p w14:paraId="36BFF7F5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34E9811C" w14:textId="249D047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Сумма по наряду</w:t>
            </w:r>
          </w:p>
        </w:tc>
      </w:tr>
      <w:tr w:rsidR="008A1139" w:rsidRPr="008A1139" w14:paraId="0D89F3E0" w14:textId="77777777" w:rsidTr="008A1139">
        <w:tc>
          <w:tcPr>
            <w:tcW w:w="735" w:type="dxa"/>
            <w:vAlign w:val="center"/>
          </w:tcPr>
          <w:p w14:paraId="1971D875" w14:textId="77777777" w:rsidR="008A1139" w:rsidRPr="008A1139" w:rsidRDefault="008A1139" w:rsidP="00727C1F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3F89B88D" w14:textId="4EE8E13F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</w:t>
            </w: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summprem</w:t>
            </w:r>
            <w:proofErr w:type="spellEnd"/>
          </w:p>
        </w:tc>
        <w:tc>
          <w:tcPr>
            <w:tcW w:w="1702" w:type="dxa"/>
            <w:vAlign w:val="center"/>
          </w:tcPr>
          <w:p w14:paraId="2179CDF8" w14:textId="3B019966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1886" w:type="dxa"/>
          </w:tcPr>
          <w:p w14:paraId="54C8247A" w14:textId="77777777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58DF6747" w14:textId="7D983F7A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Сумма премии по наряду</w:t>
            </w:r>
          </w:p>
        </w:tc>
      </w:tr>
      <w:tr w:rsidR="008A1139" w:rsidRPr="008A1139" w14:paraId="5BD2BE3C" w14:textId="77777777" w:rsidTr="008A1139">
        <w:tc>
          <w:tcPr>
            <w:tcW w:w="735" w:type="dxa"/>
            <w:vAlign w:val="center"/>
          </w:tcPr>
          <w:p w14:paraId="269446EB" w14:textId="77777777" w:rsidR="008A1139" w:rsidRPr="008A1139" w:rsidRDefault="008A1139" w:rsidP="00727C1F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21715E2B" w14:textId="072D7275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proc</w:t>
            </w:r>
          </w:p>
        </w:tc>
        <w:tc>
          <w:tcPr>
            <w:tcW w:w="1702" w:type="dxa"/>
            <w:vAlign w:val="center"/>
          </w:tcPr>
          <w:p w14:paraId="15366553" w14:textId="598AEFB2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1886" w:type="dxa"/>
          </w:tcPr>
          <w:p w14:paraId="4842A53C" w14:textId="77777777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62D9E27D" w14:textId="1D2C5196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Процент премии по наряду</w:t>
            </w:r>
          </w:p>
        </w:tc>
      </w:tr>
    </w:tbl>
    <w:p w14:paraId="2A568607" w14:textId="43B6B1F1" w:rsidR="0020134B" w:rsidRPr="008A1139" w:rsidRDefault="0020134B" w:rsidP="008A1139">
      <w:pPr>
        <w:pStyle w:val="a7"/>
        <w:spacing w:before="240" w:line="360" w:lineRule="auto"/>
        <w:jc w:val="right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>Таблица SYS_NAR – Шапка наряда.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835"/>
        <w:gridCol w:w="1984"/>
        <w:gridCol w:w="4082"/>
      </w:tblGrid>
      <w:tr w:rsidR="0020134B" w:rsidRPr="008A1139" w14:paraId="492F45EA" w14:textId="77777777" w:rsidTr="00C76443">
        <w:tc>
          <w:tcPr>
            <w:tcW w:w="835" w:type="dxa"/>
            <w:shd w:val="clear" w:color="auto" w:fill="E7E6E6" w:themeFill="background2"/>
          </w:tcPr>
          <w:p w14:paraId="54608D1D" w14:textId="77777777" w:rsidR="0020134B" w:rsidRPr="008A1139" w:rsidRDefault="0020134B" w:rsidP="00C76443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2835" w:type="dxa"/>
            <w:shd w:val="clear" w:color="auto" w:fill="E7E6E6" w:themeFill="background2"/>
          </w:tcPr>
          <w:p w14:paraId="171271D2" w14:textId="77777777" w:rsidR="0020134B" w:rsidRPr="008A1139" w:rsidRDefault="0020134B" w:rsidP="00C76443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Таблица.поле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39A5486D" w14:textId="77777777" w:rsidR="0020134B" w:rsidRPr="008A1139" w:rsidRDefault="0020134B" w:rsidP="00C76443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Тип(длина)</w:t>
            </w:r>
          </w:p>
        </w:tc>
        <w:tc>
          <w:tcPr>
            <w:tcW w:w="4082" w:type="dxa"/>
            <w:shd w:val="clear" w:color="auto" w:fill="E7E6E6" w:themeFill="background2"/>
          </w:tcPr>
          <w:p w14:paraId="14D84DD9" w14:textId="77777777" w:rsidR="0020134B" w:rsidRPr="008A1139" w:rsidRDefault="0020134B" w:rsidP="00C76443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Комментарий</w:t>
            </w:r>
          </w:p>
        </w:tc>
      </w:tr>
      <w:tr w:rsidR="0020134B" w:rsidRPr="003B3D6C" w14:paraId="1ED15E49" w14:textId="77777777" w:rsidTr="00C76443">
        <w:tc>
          <w:tcPr>
            <w:tcW w:w="835" w:type="dxa"/>
            <w:vAlign w:val="center"/>
          </w:tcPr>
          <w:p w14:paraId="3599F1CF" w14:textId="77777777" w:rsidR="0020134B" w:rsidRPr="008A1139" w:rsidRDefault="0020134B" w:rsidP="00C76443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6DDE56D5" w14:textId="3D89780E" w:rsidR="0020134B" w:rsidRPr="008A1139" w:rsidRDefault="0020134B" w:rsidP="0020134B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Sys_nar.summaprem</w:t>
            </w:r>
            <w:proofErr w:type="spellEnd"/>
          </w:p>
        </w:tc>
        <w:tc>
          <w:tcPr>
            <w:tcW w:w="1984" w:type="dxa"/>
            <w:vAlign w:val="center"/>
          </w:tcPr>
          <w:p w14:paraId="05B611E8" w14:textId="0950E610" w:rsidR="0020134B" w:rsidRPr="008A1139" w:rsidRDefault="0020134B" w:rsidP="00C7644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4082" w:type="dxa"/>
            <w:vAlign w:val="center"/>
          </w:tcPr>
          <w:p w14:paraId="34D9B3BE" w14:textId="52DEE502" w:rsidR="0020134B" w:rsidRPr="008A1139" w:rsidRDefault="0020134B" w:rsidP="00C7644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Сумма премии по наряду(общая на бригаду)</w:t>
            </w:r>
          </w:p>
        </w:tc>
      </w:tr>
    </w:tbl>
    <w:p w14:paraId="20BC639A" w14:textId="77777777" w:rsidR="0020134B" w:rsidRPr="008A1139" w:rsidRDefault="0020134B" w:rsidP="000619F5">
      <w:pPr>
        <w:pStyle w:val="a7"/>
        <w:spacing w:before="240" w:line="360" w:lineRule="auto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14:paraId="1F66DD95" w14:textId="77AAC8B2" w:rsidR="000619F5" w:rsidRPr="008A1139" w:rsidRDefault="00727C1F" w:rsidP="008A1139">
      <w:pPr>
        <w:pStyle w:val="a7"/>
        <w:spacing w:before="240" w:line="360" w:lineRule="auto"/>
        <w:jc w:val="right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Таблица </w:t>
      </w:r>
      <w:r w:rsidR="008A1139"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3. </w:t>
      </w:r>
      <w:proofErr w:type="spellStart"/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>nachisl</w:t>
      </w:r>
      <w:proofErr w:type="spellEnd"/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расчет ЗП.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835"/>
        <w:gridCol w:w="1984"/>
        <w:gridCol w:w="4082"/>
      </w:tblGrid>
      <w:tr w:rsidR="00727C1F" w:rsidRPr="008A1139" w14:paraId="058AA4DB" w14:textId="77777777" w:rsidTr="00FA3365">
        <w:tc>
          <w:tcPr>
            <w:tcW w:w="835" w:type="dxa"/>
            <w:shd w:val="clear" w:color="auto" w:fill="E7E6E6" w:themeFill="background2"/>
          </w:tcPr>
          <w:p w14:paraId="5BDC2078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2835" w:type="dxa"/>
            <w:shd w:val="clear" w:color="auto" w:fill="E7E6E6" w:themeFill="background2"/>
          </w:tcPr>
          <w:p w14:paraId="26D677AF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Таблица.поле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0CBA311F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Тип(длина)</w:t>
            </w:r>
          </w:p>
        </w:tc>
        <w:tc>
          <w:tcPr>
            <w:tcW w:w="4082" w:type="dxa"/>
            <w:shd w:val="clear" w:color="auto" w:fill="E7E6E6" w:themeFill="background2"/>
          </w:tcPr>
          <w:p w14:paraId="5DFB1CBF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Комментарий</w:t>
            </w:r>
          </w:p>
        </w:tc>
      </w:tr>
      <w:tr w:rsidR="00727C1F" w:rsidRPr="003B3D6C" w14:paraId="6D7A352A" w14:textId="77777777" w:rsidTr="00FA3365">
        <w:tc>
          <w:tcPr>
            <w:tcW w:w="835" w:type="dxa"/>
            <w:vAlign w:val="center"/>
          </w:tcPr>
          <w:p w14:paraId="32E31464" w14:textId="77777777" w:rsidR="00727C1F" w:rsidRPr="008A1139" w:rsidRDefault="00727C1F" w:rsidP="00727C1F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C9207F6" w14:textId="75819161" w:rsidR="00727C1F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nachisl.clsch</w:t>
            </w:r>
            <w:proofErr w:type="spellEnd"/>
          </w:p>
        </w:tc>
        <w:tc>
          <w:tcPr>
            <w:tcW w:w="1984" w:type="dxa"/>
            <w:vAlign w:val="center"/>
          </w:tcPr>
          <w:p w14:paraId="194834B9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(8)</w:t>
            </w:r>
          </w:p>
        </w:tc>
        <w:tc>
          <w:tcPr>
            <w:tcW w:w="4082" w:type="dxa"/>
            <w:vAlign w:val="center"/>
          </w:tcPr>
          <w:p w14:paraId="021B5435" w14:textId="61566F5D" w:rsidR="00727C1F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Ссылка на лицевой счет (LSCHET.NREC)</w:t>
            </w:r>
          </w:p>
        </w:tc>
      </w:tr>
      <w:tr w:rsidR="00727C1F" w:rsidRPr="003B3D6C" w14:paraId="0196DF0D" w14:textId="77777777" w:rsidTr="00FA3365">
        <w:tc>
          <w:tcPr>
            <w:tcW w:w="835" w:type="dxa"/>
            <w:vAlign w:val="center"/>
          </w:tcPr>
          <w:p w14:paraId="04568A25" w14:textId="77777777" w:rsidR="00727C1F" w:rsidRPr="008A1139" w:rsidRDefault="00727C1F" w:rsidP="00727C1F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06FE57A1" w14:textId="2BE2F216" w:rsidR="00727C1F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nachisl.vidopls</w:t>
            </w:r>
            <w:proofErr w:type="spellEnd"/>
          </w:p>
        </w:tc>
        <w:tc>
          <w:tcPr>
            <w:tcW w:w="1984" w:type="dxa"/>
            <w:vAlign w:val="center"/>
          </w:tcPr>
          <w:p w14:paraId="66747914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(8)</w:t>
            </w:r>
          </w:p>
        </w:tc>
        <w:tc>
          <w:tcPr>
            <w:tcW w:w="4082" w:type="dxa"/>
            <w:vAlign w:val="center"/>
          </w:tcPr>
          <w:p w14:paraId="1D55D9F2" w14:textId="24FA3F92" w:rsidR="00727C1F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Ссылка на вид оплаты (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VIDOPL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.NREC)</w:t>
            </w:r>
          </w:p>
        </w:tc>
      </w:tr>
      <w:tr w:rsidR="00E22E93" w:rsidRPr="008A1139" w14:paraId="73A835A3" w14:textId="77777777" w:rsidTr="00FA3365">
        <w:tc>
          <w:tcPr>
            <w:tcW w:w="835" w:type="dxa"/>
            <w:vAlign w:val="center"/>
          </w:tcPr>
          <w:p w14:paraId="2D70E985" w14:textId="77777777" w:rsidR="00E22E93" w:rsidRPr="008A1139" w:rsidRDefault="00E22E93" w:rsidP="00E22E93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FBB5E78" w14:textId="27B8F2C0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nachisl.datan</w:t>
            </w:r>
            <w:proofErr w:type="spellEnd"/>
          </w:p>
        </w:tc>
        <w:tc>
          <w:tcPr>
            <w:tcW w:w="1984" w:type="dxa"/>
            <w:vAlign w:val="center"/>
          </w:tcPr>
          <w:p w14:paraId="3224028D" w14:textId="49746948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Date(4)</w:t>
            </w:r>
          </w:p>
        </w:tc>
        <w:tc>
          <w:tcPr>
            <w:tcW w:w="4082" w:type="dxa"/>
            <w:vAlign w:val="center"/>
          </w:tcPr>
          <w:p w14:paraId="2A82B6B6" w14:textId="159F28FF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Дата начала начисления</w:t>
            </w:r>
          </w:p>
        </w:tc>
      </w:tr>
      <w:tr w:rsidR="00E22E93" w:rsidRPr="008A1139" w14:paraId="64C7E8D0" w14:textId="77777777" w:rsidTr="00FA3365">
        <w:tc>
          <w:tcPr>
            <w:tcW w:w="835" w:type="dxa"/>
            <w:vAlign w:val="center"/>
          </w:tcPr>
          <w:p w14:paraId="3F1D6FF9" w14:textId="77777777" w:rsidR="00E22E93" w:rsidRPr="008A1139" w:rsidRDefault="00E22E93" w:rsidP="00E22E93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675D7B59" w14:textId="622280A6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nachisl.datok</w:t>
            </w:r>
            <w:proofErr w:type="spellEnd"/>
          </w:p>
        </w:tc>
        <w:tc>
          <w:tcPr>
            <w:tcW w:w="1984" w:type="dxa"/>
            <w:vAlign w:val="center"/>
          </w:tcPr>
          <w:p w14:paraId="0851E1A6" w14:textId="11F7D92F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Date(4)</w:t>
            </w:r>
          </w:p>
        </w:tc>
        <w:tc>
          <w:tcPr>
            <w:tcW w:w="4082" w:type="dxa"/>
            <w:vAlign w:val="center"/>
          </w:tcPr>
          <w:p w14:paraId="484A4863" w14:textId="1E3B41AA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Дата окончания начисления</w:t>
            </w:r>
          </w:p>
        </w:tc>
      </w:tr>
      <w:tr w:rsidR="00E22E93" w:rsidRPr="008A1139" w14:paraId="3287B69F" w14:textId="77777777" w:rsidTr="00FA3365">
        <w:tc>
          <w:tcPr>
            <w:tcW w:w="835" w:type="dxa"/>
            <w:vAlign w:val="center"/>
          </w:tcPr>
          <w:p w14:paraId="62B28EEA" w14:textId="77777777" w:rsidR="00E22E93" w:rsidRPr="008A1139" w:rsidRDefault="00E22E93" w:rsidP="00E22E93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7721923A" w14:textId="11C2DC9A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nachisl.summa</w:t>
            </w:r>
            <w:proofErr w:type="spellEnd"/>
          </w:p>
        </w:tc>
        <w:tc>
          <w:tcPr>
            <w:tcW w:w="1984" w:type="dxa"/>
            <w:vAlign w:val="center"/>
          </w:tcPr>
          <w:p w14:paraId="5DF3B880" w14:textId="59C659DE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4082" w:type="dxa"/>
            <w:vAlign w:val="center"/>
          </w:tcPr>
          <w:p w14:paraId="69F9E309" w14:textId="6C70EE5E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Сумма начисления</w:t>
            </w:r>
          </w:p>
        </w:tc>
      </w:tr>
    </w:tbl>
    <w:p w14:paraId="2ED6CA81" w14:textId="5171F276" w:rsidR="00727C1F" w:rsidRPr="008A1139" w:rsidRDefault="00E22E93" w:rsidP="008A1139">
      <w:pPr>
        <w:pStyle w:val="a7"/>
        <w:spacing w:before="240" w:line="360" w:lineRule="auto"/>
        <w:jc w:val="right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>Таблица</w:t>
      </w:r>
      <w:r w:rsidR="008A1139"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4. </w:t>
      </w:r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KLVIDOPL – виды оплат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835"/>
        <w:gridCol w:w="1984"/>
        <w:gridCol w:w="4082"/>
      </w:tblGrid>
      <w:tr w:rsidR="00E22E93" w:rsidRPr="008A1139" w14:paraId="37FE118C" w14:textId="77777777" w:rsidTr="00FA3365">
        <w:tc>
          <w:tcPr>
            <w:tcW w:w="835" w:type="dxa"/>
            <w:shd w:val="clear" w:color="auto" w:fill="E7E6E6" w:themeFill="background2"/>
          </w:tcPr>
          <w:p w14:paraId="2989767C" w14:textId="77777777" w:rsidR="00E22E93" w:rsidRPr="008A1139" w:rsidRDefault="00E22E93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2835" w:type="dxa"/>
            <w:shd w:val="clear" w:color="auto" w:fill="E7E6E6" w:themeFill="background2"/>
          </w:tcPr>
          <w:p w14:paraId="19933A3B" w14:textId="77777777" w:rsidR="00E22E93" w:rsidRPr="008A1139" w:rsidRDefault="00E22E93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Таблица.поле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402DB257" w14:textId="77777777" w:rsidR="00E22E93" w:rsidRPr="008A1139" w:rsidRDefault="00E22E93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Тип(длина)</w:t>
            </w:r>
          </w:p>
        </w:tc>
        <w:tc>
          <w:tcPr>
            <w:tcW w:w="4082" w:type="dxa"/>
            <w:shd w:val="clear" w:color="auto" w:fill="E7E6E6" w:themeFill="background2"/>
          </w:tcPr>
          <w:p w14:paraId="341F8355" w14:textId="77777777" w:rsidR="00E22E93" w:rsidRPr="008A1139" w:rsidRDefault="00E22E93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Комментарий</w:t>
            </w:r>
          </w:p>
        </w:tc>
      </w:tr>
      <w:tr w:rsidR="00E22E93" w:rsidRPr="003B3D6C" w14:paraId="521D239A" w14:textId="77777777" w:rsidTr="00FA3365">
        <w:tc>
          <w:tcPr>
            <w:tcW w:w="835" w:type="dxa"/>
            <w:vAlign w:val="center"/>
          </w:tcPr>
          <w:p w14:paraId="28F3EE25" w14:textId="77777777" w:rsidR="00E22E93" w:rsidRPr="008A1139" w:rsidRDefault="00E22E93" w:rsidP="00E22E93">
            <w:pPr>
              <w:pStyle w:val="a7"/>
              <w:numPr>
                <w:ilvl w:val="0"/>
                <w:numId w:val="36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3103C374" w14:textId="7BF1ABA8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KLVIDOPL.VHVO[36]</w:t>
            </w:r>
          </w:p>
        </w:tc>
        <w:tc>
          <w:tcPr>
            <w:tcW w:w="1984" w:type="dxa"/>
            <w:vAlign w:val="center"/>
          </w:tcPr>
          <w:p w14:paraId="786E13F3" w14:textId="5B9EC956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String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 xml:space="preserve"> [1]</w:t>
            </w:r>
          </w:p>
        </w:tc>
        <w:tc>
          <w:tcPr>
            <w:tcW w:w="4082" w:type="dxa"/>
            <w:vAlign w:val="center"/>
          </w:tcPr>
          <w:p w14:paraId="3200572D" w14:textId="7D3D900E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В настройках видов оплат должен стоять «+», которые участвуют в расчете премий</w:t>
            </w:r>
          </w:p>
        </w:tc>
      </w:tr>
      <w:tr w:rsidR="00E22E93" w:rsidRPr="008A1139" w14:paraId="07817A8F" w14:textId="77777777" w:rsidTr="00FA3365">
        <w:tc>
          <w:tcPr>
            <w:tcW w:w="835" w:type="dxa"/>
            <w:vAlign w:val="center"/>
          </w:tcPr>
          <w:p w14:paraId="2669E38C" w14:textId="77777777" w:rsidR="00E22E93" w:rsidRPr="008A1139" w:rsidRDefault="00E22E93" w:rsidP="00E22E93">
            <w:pPr>
              <w:pStyle w:val="a7"/>
              <w:numPr>
                <w:ilvl w:val="0"/>
                <w:numId w:val="36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74B2CD4" w14:textId="4B9E2FF4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KLVIDOPL.VIDOPL</w:t>
            </w:r>
          </w:p>
        </w:tc>
        <w:tc>
          <w:tcPr>
            <w:tcW w:w="1984" w:type="dxa"/>
            <w:vAlign w:val="center"/>
          </w:tcPr>
          <w:p w14:paraId="2A0398FC" w14:textId="37590BFF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LongInt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(4)</w:t>
            </w:r>
          </w:p>
        </w:tc>
        <w:tc>
          <w:tcPr>
            <w:tcW w:w="4082" w:type="dxa"/>
            <w:vAlign w:val="center"/>
          </w:tcPr>
          <w:p w14:paraId="6710B876" w14:textId="0401D286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Код вида оплаты.</w:t>
            </w:r>
          </w:p>
        </w:tc>
      </w:tr>
    </w:tbl>
    <w:p w14:paraId="7DE67345" w14:textId="55AD50ED" w:rsidR="00E22E93" w:rsidRDefault="00E22E93" w:rsidP="00E22E93">
      <w:pPr>
        <w:pStyle w:val="a7"/>
        <w:spacing w:before="240" w:line="360" w:lineRule="auto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75067D4B" w14:textId="1501A75A" w:rsidR="00447DA8" w:rsidRDefault="00447DA8" w:rsidP="00E22E93">
      <w:pPr>
        <w:pStyle w:val="a7"/>
        <w:spacing w:before="240" w:line="360" w:lineRule="auto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7B7DD9F8" w14:textId="5A8BAEFE" w:rsidR="00447DA8" w:rsidRDefault="00447DA8" w:rsidP="00E22E93">
      <w:pPr>
        <w:pStyle w:val="a7"/>
        <w:spacing w:before="240" w:line="360" w:lineRule="auto"/>
        <w:rPr>
          <w:rFonts w:ascii="Cambria" w:hAnsi="Cambria"/>
          <w:color w:val="000000" w:themeColor="text1"/>
          <w:sz w:val="24"/>
          <w:szCs w:val="24"/>
          <w:lang w:val="ru-RU"/>
        </w:rPr>
      </w:pPr>
      <w:r>
        <w:rPr>
          <w:rFonts w:ascii="Cambria" w:hAnsi="Cambria"/>
          <w:color w:val="000000" w:themeColor="text1"/>
          <w:sz w:val="24"/>
          <w:szCs w:val="24"/>
          <w:lang w:val="ru-RU"/>
        </w:rPr>
        <w:t>Примечание!</w:t>
      </w:r>
    </w:p>
    <w:p w14:paraId="170B8C14" w14:textId="77777777" w:rsidR="00447DA8" w:rsidRPr="004E73E2" w:rsidRDefault="00447DA8" w:rsidP="00447DA8">
      <w:pPr>
        <w:pStyle w:val="a7"/>
        <w:spacing w:line="360" w:lineRule="auto"/>
        <w:ind w:left="360"/>
        <w:jc w:val="both"/>
        <w:rPr>
          <w:rFonts w:ascii="Arial" w:hAnsi="Arial" w:cs="Arial"/>
          <w:sz w:val="26"/>
          <w:szCs w:val="26"/>
          <w:lang w:val="ru-RU"/>
        </w:rPr>
      </w:pPr>
      <w:r w:rsidRPr="004E73E2">
        <w:rPr>
          <w:rFonts w:ascii="Arial" w:hAnsi="Arial" w:cs="Arial"/>
          <w:color w:val="000000" w:themeColor="text1"/>
          <w:sz w:val="26"/>
          <w:szCs w:val="26"/>
          <w:lang w:val="ru-RU"/>
        </w:rPr>
        <w:t>Если в наряде присутствуют работники-женщины, необходимо проверить следующие условия</w:t>
      </w:r>
      <w:r w:rsidRPr="004E73E2">
        <w:rPr>
          <w:rFonts w:ascii="Arial" w:hAnsi="Arial" w:cs="Arial"/>
          <w:sz w:val="26"/>
          <w:szCs w:val="26"/>
          <w:lang w:val="ru-RU"/>
        </w:rPr>
        <w:t>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3060"/>
        <w:gridCol w:w="3699"/>
      </w:tblGrid>
      <w:tr w:rsidR="00447DA8" w:rsidRPr="00447DA8" w14:paraId="1AC925DF" w14:textId="77777777" w:rsidTr="00DF5C79">
        <w:tc>
          <w:tcPr>
            <w:tcW w:w="2880" w:type="dxa"/>
          </w:tcPr>
          <w:p w14:paraId="31098D2B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sz w:val="22"/>
                <w:szCs w:val="22"/>
                <w:lang w:val="ru-RU"/>
              </w:rPr>
              <w:t xml:space="preserve">Значение поля </w:t>
            </w:r>
            <w:r w:rsidRPr="00460065">
              <w:rPr>
                <w:b/>
                <w:sz w:val="22"/>
                <w:szCs w:val="22"/>
                <w:lang w:val="ru-RU"/>
              </w:rPr>
              <w:t>Пол</w:t>
            </w:r>
          </w:p>
          <w:p w14:paraId="56798369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sz w:val="22"/>
                <w:szCs w:val="22"/>
                <w:lang w:val="ru-RU"/>
              </w:rPr>
              <w:t xml:space="preserve">инфо-типа 0002                 </w:t>
            </w:r>
            <w:proofErr w:type="gramStart"/>
            <w:r w:rsidRPr="00460065">
              <w:rPr>
                <w:sz w:val="22"/>
                <w:szCs w:val="22"/>
                <w:lang w:val="ru-RU"/>
              </w:rPr>
              <w:t xml:space="preserve">   «</w:t>
            </w:r>
            <w:proofErr w:type="gramEnd"/>
            <w:r w:rsidRPr="00460065">
              <w:rPr>
                <w:sz w:val="22"/>
                <w:szCs w:val="22"/>
                <w:lang w:val="ru-RU"/>
              </w:rPr>
              <w:t>Персональные данные»</w:t>
            </w:r>
          </w:p>
        </w:tc>
        <w:tc>
          <w:tcPr>
            <w:tcW w:w="3060" w:type="dxa"/>
          </w:tcPr>
          <w:p w14:paraId="0EB3365A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sz w:val="22"/>
                <w:szCs w:val="22"/>
                <w:lang w:val="ru-RU"/>
              </w:rPr>
              <w:t xml:space="preserve">Значение поля </w:t>
            </w:r>
            <w:r w:rsidRPr="00460065">
              <w:rPr>
                <w:b/>
                <w:sz w:val="22"/>
                <w:szCs w:val="22"/>
                <w:lang w:val="ru-RU"/>
              </w:rPr>
              <w:t xml:space="preserve">Область </w:t>
            </w:r>
            <w:r w:rsidRPr="00460065">
              <w:rPr>
                <w:sz w:val="22"/>
                <w:szCs w:val="22"/>
                <w:lang w:val="ru-RU"/>
              </w:rPr>
              <w:t>инфо-типа 0008</w:t>
            </w:r>
            <w:r w:rsidRPr="0046006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460065">
              <w:rPr>
                <w:sz w:val="22"/>
                <w:szCs w:val="22"/>
                <w:lang w:val="ru-RU"/>
              </w:rPr>
              <w:t>«Основные выплаты»</w:t>
            </w:r>
          </w:p>
        </w:tc>
        <w:tc>
          <w:tcPr>
            <w:tcW w:w="3699" w:type="dxa"/>
          </w:tcPr>
          <w:p w14:paraId="0C38E10E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sz w:val="22"/>
                <w:szCs w:val="22"/>
                <w:lang w:val="ru-RU"/>
              </w:rPr>
              <w:t>Значение поля</w:t>
            </w:r>
          </w:p>
          <w:p w14:paraId="7D1E9F10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b/>
                <w:sz w:val="22"/>
                <w:szCs w:val="22"/>
                <w:lang w:val="ru-RU"/>
              </w:rPr>
              <w:t xml:space="preserve">Рабочие часы в неделю </w:t>
            </w:r>
            <w:r w:rsidRPr="00460065">
              <w:rPr>
                <w:sz w:val="22"/>
                <w:szCs w:val="22"/>
                <w:lang w:val="ru-RU"/>
              </w:rPr>
              <w:t>инфо-типа 0007 «Нормативное рабочее время»</w:t>
            </w:r>
          </w:p>
        </w:tc>
      </w:tr>
      <w:tr w:rsidR="00447DA8" w:rsidRPr="00A83ECD" w14:paraId="09D7C243" w14:textId="77777777" w:rsidTr="00DF5C79">
        <w:tc>
          <w:tcPr>
            <w:tcW w:w="2880" w:type="dxa"/>
          </w:tcPr>
          <w:p w14:paraId="31BE95A2" w14:textId="77777777" w:rsidR="00447DA8" w:rsidRPr="00392C96" w:rsidRDefault="00447DA8" w:rsidP="00DF5C79">
            <w:pPr>
              <w:jc w:val="center"/>
              <w:rPr>
                <w:sz w:val="22"/>
                <w:szCs w:val="22"/>
              </w:rPr>
            </w:pPr>
            <w:proofErr w:type="spellStart"/>
            <w:r w:rsidRPr="00392C96">
              <w:rPr>
                <w:sz w:val="22"/>
                <w:szCs w:val="22"/>
              </w:rPr>
              <w:t>Женский</w:t>
            </w:r>
            <w:proofErr w:type="spellEnd"/>
          </w:p>
        </w:tc>
        <w:tc>
          <w:tcPr>
            <w:tcW w:w="3060" w:type="dxa"/>
          </w:tcPr>
          <w:p w14:paraId="777F3579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sz w:val="22"/>
                <w:szCs w:val="22"/>
                <w:lang w:val="ru-RU"/>
              </w:rPr>
              <w:t>07 «</w:t>
            </w:r>
            <w:proofErr w:type="gramStart"/>
            <w:r w:rsidRPr="00460065">
              <w:rPr>
                <w:sz w:val="22"/>
                <w:szCs w:val="22"/>
                <w:lang w:val="ru-RU"/>
              </w:rPr>
              <w:t>Регион  70</w:t>
            </w:r>
            <w:proofErr w:type="gramEnd"/>
            <w:r w:rsidRPr="00460065">
              <w:rPr>
                <w:sz w:val="22"/>
                <w:szCs w:val="22"/>
                <w:lang w:val="ru-RU"/>
              </w:rPr>
              <w:t>%»</w:t>
            </w:r>
          </w:p>
          <w:p w14:paraId="66336A0D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sz w:val="22"/>
                <w:szCs w:val="22"/>
                <w:lang w:val="ru-RU"/>
              </w:rPr>
              <w:t>17 «Якутия 70%»</w:t>
            </w:r>
          </w:p>
          <w:p w14:paraId="5D7861BE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sz w:val="22"/>
                <w:szCs w:val="22"/>
                <w:lang w:val="ru-RU"/>
              </w:rPr>
              <w:t>03 «Регион 30%»</w:t>
            </w:r>
          </w:p>
          <w:p w14:paraId="6E4A9AE0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sz w:val="22"/>
                <w:szCs w:val="22"/>
                <w:lang w:val="ru-RU"/>
              </w:rPr>
              <w:t>04 «Регион 40%»</w:t>
            </w:r>
          </w:p>
          <w:p w14:paraId="3F246FF2" w14:textId="77777777" w:rsidR="00447DA8" w:rsidRPr="00460065" w:rsidRDefault="00447DA8" w:rsidP="00DF5C79">
            <w:pPr>
              <w:jc w:val="center"/>
              <w:rPr>
                <w:sz w:val="22"/>
                <w:szCs w:val="22"/>
                <w:lang w:val="ru-RU"/>
              </w:rPr>
            </w:pPr>
            <w:r w:rsidRPr="00460065">
              <w:rPr>
                <w:sz w:val="22"/>
                <w:szCs w:val="22"/>
                <w:lang w:val="ru-RU"/>
              </w:rPr>
              <w:t>05 «Регион 50%»</w:t>
            </w:r>
          </w:p>
        </w:tc>
        <w:tc>
          <w:tcPr>
            <w:tcW w:w="3699" w:type="dxa"/>
          </w:tcPr>
          <w:p w14:paraId="73E77865" w14:textId="77777777" w:rsidR="00447DA8" w:rsidRPr="00392C96" w:rsidRDefault="00447DA8" w:rsidP="00DF5C79">
            <w:pPr>
              <w:jc w:val="center"/>
              <w:rPr>
                <w:sz w:val="22"/>
                <w:szCs w:val="22"/>
              </w:rPr>
            </w:pPr>
            <w:r w:rsidRPr="00392C96">
              <w:rPr>
                <w:sz w:val="22"/>
                <w:szCs w:val="22"/>
              </w:rPr>
              <w:t>36</w:t>
            </w:r>
          </w:p>
          <w:p w14:paraId="1202A099" w14:textId="77777777" w:rsidR="00447DA8" w:rsidRPr="00392C96" w:rsidRDefault="00447DA8" w:rsidP="00DF5C7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5442C0E" w14:textId="77777777" w:rsidR="00447DA8" w:rsidRDefault="00447DA8" w:rsidP="00447DA8">
      <w:pPr>
        <w:jc w:val="both"/>
        <w:rPr>
          <w:sz w:val="26"/>
          <w:szCs w:val="26"/>
          <w:lang w:val="ru-RU"/>
        </w:rPr>
      </w:pPr>
    </w:p>
    <w:p w14:paraId="135AD2E8" w14:textId="77777777" w:rsidR="00447DA8" w:rsidRPr="004E73E2" w:rsidRDefault="00447DA8" w:rsidP="00447DA8">
      <w:pPr>
        <w:jc w:val="both"/>
        <w:rPr>
          <w:rFonts w:ascii="Arial" w:hAnsi="Arial" w:cs="Arial"/>
          <w:color w:val="000000"/>
          <w:sz w:val="26"/>
          <w:szCs w:val="26"/>
          <w:lang w:val="ru-RU"/>
        </w:rPr>
      </w:pPr>
      <w:r w:rsidRPr="004E73E2">
        <w:rPr>
          <w:rFonts w:ascii="Arial" w:hAnsi="Arial" w:cs="Arial"/>
          <w:sz w:val="26"/>
          <w:szCs w:val="26"/>
          <w:lang w:val="ru-RU"/>
        </w:rPr>
        <w:t xml:space="preserve">Если условия выполнены к тарифу за фактически отработанное время </w:t>
      </w:r>
      <w:r w:rsidRPr="004E73E2">
        <w:rPr>
          <w:rFonts w:ascii="Arial" w:hAnsi="Arial" w:cs="Arial"/>
          <w:color w:val="000000"/>
          <w:sz w:val="26"/>
          <w:szCs w:val="26"/>
          <w:lang w:val="ru-RU"/>
        </w:rPr>
        <w:t>применяется коэффициент 1,11.</w:t>
      </w:r>
    </w:p>
    <w:p w14:paraId="1E59BC24" w14:textId="77777777" w:rsidR="00447DA8" w:rsidRPr="004E73E2" w:rsidRDefault="00447DA8" w:rsidP="00447DA8">
      <w:pPr>
        <w:jc w:val="both"/>
        <w:rPr>
          <w:rFonts w:ascii="Arial" w:hAnsi="Arial" w:cs="Arial"/>
          <w:color w:val="000000"/>
          <w:sz w:val="26"/>
          <w:szCs w:val="26"/>
          <w:lang w:val="ru-RU"/>
        </w:rPr>
      </w:pPr>
    </w:p>
    <w:p w14:paraId="73936AD8" w14:textId="77777777" w:rsidR="00447DA8" w:rsidRPr="004E73E2" w:rsidRDefault="00447DA8" w:rsidP="00447DA8">
      <w:pPr>
        <w:ind w:firstLine="709"/>
        <w:jc w:val="both"/>
        <w:rPr>
          <w:rFonts w:ascii="Arial" w:hAnsi="Arial" w:cs="Arial"/>
          <w:color w:val="000000"/>
          <w:sz w:val="26"/>
          <w:szCs w:val="26"/>
          <w:lang w:val="ru-RU"/>
        </w:rPr>
      </w:pPr>
    </w:p>
    <w:p w14:paraId="7976E264" w14:textId="77777777" w:rsidR="00447DA8" w:rsidRPr="004E73E2" w:rsidRDefault="00447DA8" w:rsidP="00447DA8">
      <w:pPr>
        <w:pStyle w:val="a7"/>
        <w:spacing w:line="360" w:lineRule="auto"/>
        <w:ind w:left="360"/>
        <w:jc w:val="both"/>
        <w:rPr>
          <w:rFonts w:ascii="Arial" w:hAnsi="Arial" w:cs="Arial"/>
          <w:sz w:val="26"/>
          <w:szCs w:val="26"/>
          <w:lang w:val="ru-RU"/>
        </w:rPr>
      </w:pPr>
      <w:r w:rsidRPr="004E73E2">
        <w:rPr>
          <w:rFonts w:ascii="Arial" w:hAnsi="Arial" w:cs="Arial"/>
          <w:sz w:val="26"/>
          <w:szCs w:val="26"/>
          <w:lang w:val="ru-RU"/>
        </w:rPr>
        <w:lastRenderedPageBreak/>
        <w:t xml:space="preserve">Для проверки пола можно использовать специальный алгоритм </w:t>
      </w:r>
      <w:r w:rsidRPr="004E73E2">
        <w:rPr>
          <w:rFonts w:ascii="Arial" w:hAnsi="Arial" w:cs="Arial"/>
          <w:sz w:val="26"/>
          <w:szCs w:val="26"/>
          <w:highlight w:val="yellow"/>
          <w:lang w:val="ru-RU"/>
        </w:rPr>
        <w:t>PERS_SEX</w:t>
      </w:r>
      <w:r w:rsidRPr="004E73E2">
        <w:rPr>
          <w:rFonts w:ascii="Arial" w:hAnsi="Arial" w:cs="Arial"/>
          <w:sz w:val="26"/>
          <w:szCs w:val="26"/>
          <w:lang w:val="ru-RU"/>
        </w:rPr>
        <w:t xml:space="preserve"> (Пол сотрудника)</w:t>
      </w:r>
      <w:r w:rsidRPr="004E73E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4044026" wp14:editId="421DD77C">
            <wp:extent cx="5822950" cy="4035896"/>
            <wp:effectExtent l="0" t="0" r="6350" b="3175"/>
            <wp:docPr id="148797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2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1353" cy="40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1554" w14:textId="77777777" w:rsidR="00447DA8" w:rsidRPr="004E73E2" w:rsidRDefault="00447DA8" w:rsidP="00447DA8">
      <w:pPr>
        <w:pStyle w:val="a7"/>
        <w:spacing w:line="360" w:lineRule="auto"/>
        <w:ind w:left="360"/>
        <w:jc w:val="both"/>
        <w:rPr>
          <w:rFonts w:ascii="Arial" w:hAnsi="Arial" w:cs="Arial"/>
          <w:color w:val="000000" w:themeColor="text1"/>
          <w:sz w:val="26"/>
          <w:szCs w:val="26"/>
          <w:lang w:val="ru-RU"/>
        </w:rPr>
      </w:pPr>
      <w:r w:rsidRPr="004E73E2">
        <w:rPr>
          <w:rFonts w:ascii="Arial" w:hAnsi="Arial" w:cs="Arial"/>
          <w:sz w:val="26"/>
          <w:szCs w:val="26"/>
          <w:lang w:val="ru-RU"/>
        </w:rPr>
        <w:t xml:space="preserve">Для проверки рабочих часов в неделю можно использовать специальный алгоритм </w:t>
      </w:r>
      <w:r w:rsidRPr="004E73E2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</w:rPr>
        <w:t>OM</w:t>
      </w:r>
      <w:r w:rsidRPr="004E73E2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ru-RU"/>
        </w:rPr>
        <w:t>_</w:t>
      </w:r>
      <w:r w:rsidRPr="004E73E2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</w:rPr>
        <w:t>Hours</w:t>
      </w:r>
      <w:r w:rsidRPr="004E73E2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ru-RU"/>
        </w:rPr>
        <w:t>(</w:t>
      </w:r>
      <w:proofErr w:type="spellStart"/>
      <w:r w:rsidRPr="004E73E2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</w:rPr>
        <w:t>uch</w:t>
      </w:r>
      <w:proofErr w:type="spellEnd"/>
      <w:r w:rsidRPr="004E73E2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ru-RU"/>
        </w:rPr>
        <w:t>_</w:t>
      </w:r>
      <w:proofErr w:type="spellStart"/>
      <w:r w:rsidRPr="004E73E2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</w:rPr>
        <w:t>Rejiml</w:t>
      </w:r>
      <w:proofErr w:type="spellEnd"/>
      <w:r w:rsidRPr="004E73E2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  <w:lang w:val="ru-RU"/>
        </w:rPr>
        <w:t>)</w:t>
      </w:r>
      <w:r w:rsidRPr="004E73E2">
        <w:rPr>
          <w:rFonts w:ascii="Arial" w:hAnsi="Arial" w:cs="Arial"/>
          <w:lang w:val="ru-RU"/>
        </w:rPr>
        <w:t xml:space="preserve"> </w:t>
      </w:r>
      <w:r w:rsidRPr="004E73E2"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  <w:t xml:space="preserve">Возвращает количество "Часов" для режима работы с кодом </w:t>
      </w:r>
      <w:proofErr w:type="spellStart"/>
      <w:proofErr w:type="gramStart"/>
      <w:r w:rsidRPr="004E73E2"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  <w:t>RejimCode</w:t>
      </w:r>
      <w:proofErr w:type="spellEnd"/>
      <w:r w:rsidRPr="004E73E2"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  <w:t xml:space="preserve"> .</w:t>
      </w:r>
      <w:proofErr w:type="gramEnd"/>
    </w:p>
    <w:p w14:paraId="5CB73339" w14:textId="77777777" w:rsidR="00447DA8" w:rsidRDefault="00447DA8" w:rsidP="00447DA8">
      <w:pPr>
        <w:pStyle w:val="a7"/>
        <w:spacing w:line="360" w:lineRule="auto"/>
        <w:ind w:left="360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DE0762F" wp14:editId="77229D25">
            <wp:extent cx="5716270" cy="2265535"/>
            <wp:effectExtent l="0" t="0" r="0" b="1905"/>
            <wp:docPr id="149498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85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447" cy="22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E746" w14:textId="77777777" w:rsidR="00447DA8" w:rsidRDefault="00447DA8" w:rsidP="00447DA8">
      <w:pPr>
        <w:pStyle w:val="a7"/>
        <w:spacing w:line="360" w:lineRule="auto"/>
        <w:ind w:left="360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5F39DDD" wp14:editId="6DFBDFDB">
            <wp:extent cx="5708650" cy="2199243"/>
            <wp:effectExtent l="0" t="0" r="6350" b="0"/>
            <wp:docPr id="178194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49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666" cy="221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52E7" w14:textId="77777777" w:rsidR="00447DA8" w:rsidRDefault="00447DA8" w:rsidP="00447DA8">
      <w:pPr>
        <w:pStyle w:val="a7"/>
        <w:spacing w:line="360" w:lineRule="auto"/>
        <w:ind w:left="360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100E461B" w14:textId="77777777" w:rsidR="00447DA8" w:rsidRDefault="00447DA8" w:rsidP="00447DA8">
      <w:pPr>
        <w:pStyle w:val="a7"/>
        <w:spacing w:line="360" w:lineRule="auto"/>
        <w:ind w:left="360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0EA439A7" w14:textId="77777777" w:rsidR="00447DA8" w:rsidRPr="004E73E2" w:rsidRDefault="00447DA8" w:rsidP="00447DA8">
      <w:pPr>
        <w:pStyle w:val="a7"/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4E73E2">
        <w:rPr>
          <w:rFonts w:ascii="Arial" w:hAnsi="Arial" w:cs="Arial"/>
          <w:sz w:val="26"/>
          <w:szCs w:val="26"/>
          <w:lang w:val="ru-RU"/>
        </w:rPr>
        <w:t xml:space="preserve">Для проверки % РК можно использовать специальный алгоритм </w:t>
      </w:r>
      <w:r w:rsidRPr="004E73E2">
        <w:rPr>
          <w:rFonts w:ascii="Arial" w:hAnsi="Arial" w:cs="Arial"/>
          <w:sz w:val="26"/>
          <w:szCs w:val="26"/>
          <w:highlight w:val="yellow"/>
          <w:lang w:val="ru-RU"/>
        </w:rPr>
        <w:t>GET_RK</w:t>
      </w:r>
      <w:r w:rsidRPr="004E73E2">
        <w:rPr>
          <w:rFonts w:ascii="Arial" w:hAnsi="Arial" w:cs="Arial"/>
          <w:lang w:val="ru-RU"/>
        </w:rPr>
        <w:t xml:space="preserve"> (</w:t>
      </w:r>
      <w:r w:rsidRPr="004E73E2">
        <w:rPr>
          <w:rFonts w:ascii="Arial" w:hAnsi="Arial" w:cs="Arial"/>
          <w:sz w:val="26"/>
          <w:szCs w:val="26"/>
          <w:lang w:val="ru-RU"/>
        </w:rPr>
        <w:t>РК с учетом табеля, внешних атрибутов, переходов и т.п.)</w:t>
      </w:r>
    </w:p>
    <w:p w14:paraId="4D4465DA" w14:textId="77777777" w:rsidR="00447DA8" w:rsidRPr="004E73E2" w:rsidRDefault="00447DA8" w:rsidP="00447DA8">
      <w:pPr>
        <w:pStyle w:val="a7"/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BC53192" w14:textId="77777777" w:rsidR="00447DA8" w:rsidRPr="000619F5" w:rsidRDefault="00447DA8" w:rsidP="00E22E93">
      <w:pPr>
        <w:pStyle w:val="a7"/>
        <w:spacing w:before="240" w:line="360" w:lineRule="auto"/>
        <w:rPr>
          <w:rFonts w:ascii="Cambria" w:hAnsi="Cambria"/>
          <w:color w:val="000000" w:themeColor="text1"/>
          <w:sz w:val="24"/>
          <w:szCs w:val="24"/>
          <w:lang w:val="ru-RU"/>
        </w:rPr>
      </w:pPr>
    </w:p>
    <w:sectPr w:rsidR="00447DA8" w:rsidRPr="000619F5" w:rsidSect="00A43A6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09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9B01" w14:textId="77777777" w:rsidR="008E3D4C" w:rsidRDefault="008E3D4C">
      <w:r>
        <w:separator/>
      </w:r>
    </w:p>
  </w:endnote>
  <w:endnote w:type="continuationSeparator" w:id="0">
    <w:p w14:paraId="7F76A28E" w14:textId="77777777" w:rsidR="008E3D4C" w:rsidRDefault="008E3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73E3" w14:textId="77777777" w:rsidR="002978A7" w:rsidRDefault="002978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4873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D765F4" w14:textId="6F47FD15" w:rsidR="00C50ADD" w:rsidRPr="000E129A" w:rsidRDefault="00F822BF">
            <w:pPr>
              <w:pStyle w:val="aa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Стр.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01C" w:rsidRPr="00D55535">
              <w:rPr>
                <w:b/>
                <w:bCs/>
                <w:noProof/>
                <w:lang w:val="ru-RU"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ru-RU"/>
              </w:rP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01C" w:rsidRPr="00D55535">
              <w:rPr>
                <w:b/>
                <w:bCs/>
                <w:noProof/>
                <w:lang w:val="ru-RU"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77E4A5" w14:textId="13FA6164" w:rsidR="002978A7" w:rsidRDefault="002978A7" w:rsidP="002978A7">
    <w:pPr>
      <w:pStyle w:val="aa"/>
      <w:rPr>
        <w:lang w:val="ru-RU"/>
      </w:rPr>
    </w:pPr>
    <w:r w:rsidRPr="002978A7">
      <w:rPr>
        <w:lang w:val="ru-RU"/>
      </w:rPr>
      <w:t>Требование к доработке по итогам прототипа</w:t>
    </w:r>
  </w:p>
  <w:p w14:paraId="7A5D8E9F" w14:textId="77777777" w:rsidR="00086E33" w:rsidRPr="009B20BF" w:rsidRDefault="00086E33" w:rsidP="002978A7">
    <w:pPr>
      <w:pStyle w:val="aa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5ECF" w14:textId="77777777" w:rsidR="002978A7" w:rsidRDefault="002978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BB4B" w14:textId="77777777" w:rsidR="008E3D4C" w:rsidRDefault="008E3D4C">
      <w:r>
        <w:separator/>
      </w:r>
    </w:p>
  </w:footnote>
  <w:footnote w:type="continuationSeparator" w:id="0">
    <w:p w14:paraId="1CC27F74" w14:textId="77777777" w:rsidR="008E3D4C" w:rsidRDefault="008E3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C249" w14:textId="77777777" w:rsidR="002978A7" w:rsidRDefault="002978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0EE5" w14:textId="77777777" w:rsidR="002978A7" w:rsidRDefault="002978A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E1E2" w14:textId="77777777" w:rsidR="002978A7" w:rsidRDefault="002978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C36"/>
    <w:multiLevelType w:val="multilevel"/>
    <w:tmpl w:val="E9C86302"/>
    <w:lvl w:ilvl="0">
      <w:start w:val="2"/>
      <w:numFmt w:val="decimal"/>
      <w:lvlText w:val="%1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" w15:restartNumberingAfterBreak="0">
    <w:nsid w:val="07B905C9"/>
    <w:multiLevelType w:val="multilevel"/>
    <w:tmpl w:val="3E8CE1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0A000A2"/>
    <w:multiLevelType w:val="hybridMultilevel"/>
    <w:tmpl w:val="8B6E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693F"/>
    <w:multiLevelType w:val="hybridMultilevel"/>
    <w:tmpl w:val="AA669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0956"/>
    <w:multiLevelType w:val="multilevel"/>
    <w:tmpl w:val="A4D63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E911D5"/>
    <w:multiLevelType w:val="hybridMultilevel"/>
    <w:tmpl w:val="A23A19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6B2BB6"/>
    <w:multiLevelType w:val="multilevel"/>
    <w:tmpl w:val="9C32A55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7" w15:restartNumberingAfterBreak="0">
    <w:nsid w:val="1ABC5105"/>
    <w:multiLevelType w:val="hybridMultilevel"/>
    <w:tmpl w:val="09EE5B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C26F3"/>
    <w:multiLevelType w:val="multilevel"/>
    <w:tmpl w:val="D1C03E12"/>
    <w:lvl w:ilvl="0">
      <w:start w:val="1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7407329"/>
    <w:multiLevelType w:val="hybridMultilevel"/>
    <w:tmpl w:val="5720B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51846"/>
    <w:multiLevelType w:val="hybridMultilevel"/>
    <w:tmpl w:val="576071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6506AB"/>
    <w:multiLevelType w:val="hybridMultilevel"/>
    <w:tmpl w:val="273C980E"/>
    <w:lvl w:ilvl="0" w:tplc="8FBA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210547"/>
    <w:multiLevelType w:val="multilevel"/>
    <w:tmpl w:val="42228028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F0631C"/>
    <w:multiLevelType w:val="multilevel"/>
    <w:tmpl w:val="CC36B4D6"/>
    <w:lvl w:ilvl="0">
      <w:start w:val="10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F985B4C"/>
    <w:multiLevelType w:val="hybridMultilevel"/>
    <w:tmpl w:val="9AA08AA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8B63CB0"/>
    <w:multiLevelType w:val="hybridMultilevel"/>
    <w:tmpl w:val="DCE00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6C5374"/>
    <w:multiLevelType w:val="multilevel"/>
    <w:tmpl w:val="ADB8DD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816BC8"/>
    <w:multiLevelType w:val="hybridMultilevel"/>
    <w:tmpl w:val="AA669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15B71"/>
    <w:multiLevelType w:val="hybridMultilevel"/>
    <w:tmpl w:val="63EE0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508C6"/>
    <w:multiLevelType w:val="hybridMultilevel"/>
    <w:tmpl w:val="AA669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503EE"/>
    <w:multiLevelType w:val="multilevel"/>
    <w:tmpl w:val="FE129D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5BC4341F"/>
    <w:multiLevelType w:val="hybridMultilevel"/>
    <w:tmpl w:val="71924A0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 w15:restartNumberingAfterBreak="0">
    <w:nsid w:val="5FC54985"/>
    <w:multiLevelType w:val="hybridMultilevel"/>
    <w:tmpl w:val="80ACC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A2C09"/>
    <w:multiLevelType w:val="multilevel"/>
    <w:tmpl w:val="0904477C"/>
    <w:lvl w:ilvl="0">
      <w:start w:val="10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38B1F3B"/>
    <w:multiLevelType w:val="hybridMultilevel"/>
    <w:tmpl w:val="6C2095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F6B93"/>
    <w:multiLevelType w:val="hybridMultilevel"/>
    <w:tmpl w:val="58902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301E7"/>
    <w:multiLevelType w:val="multilevel"/>
    <w:tmpl w:val="9D5C47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2BB4360"/>
    <w:multiLevelType w:val="hybridMultilevel"/>
    <w:tmpl w:val="AA669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D73A9"/>
    <w:multiLevelType w:val="hybridMultilevel"/>
    <w:tmpl w:val="77D6B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6834EAB"/>
    <w:multiLevelType w:val="hybridMultilevel"/>
    <w:tmpl w:val="53321D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B780F8B"/>
    <w:multiLevelType w:val="hybridMultilevel"/>
    <w:tmpl w:val="C71639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DA454E6"/>
    <w:multiLevelType w:val="hybridMultilevel"/>
    <w:tmpl w:val="61045FDC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21"/>
  </w:num>
  <w:num w:numId="5">
    <w:abstractNumId w:val="12"/>
  </w:num>
  <w:num w:numId="6">
    <w:abstractNumId w:val="28"/>
  </w:num>
  <w:num w:numId="7">
    <w:abstractNumId w:val="12"/>
  </w:num>
  <w:num w:numId="8">
    <w:abstractNumId w:val="18"/>
  </w:num>
  <w:num w:numId="9">
    <w:abstractNumId w:val="26"/>
  </w:num>
  <w:num w:numId="10">
    <w:abstractNumId w:val="26"/>
    <w:lvlOverride w:ilvl="0">
      <w:startOverride w:val="5"/>
    </w:lvlOverride>
    <w:lvlOverride w:ilvl="1">
      <w:startOverride w:val="1"/>
    </w:lvlOverride>
  </w:num>
  <w:num w:numId="11">
    <w:abstractNumId w:val="26"/>
    <w:lvlOverride w:ilvl="0">
      <w:startOverride w:val="5"/>
    </w:lvlOverride>
    <w:lvlOverride w:ilvl="1">
      <w:startOverride w:val="1"/>
    </w:lvlOverride>
  </w:num>
  <w:num w:numId="12">
    <w:abstractNumId w:val="10"/>
  </w:num>
  <w:num w:numId="13">
    <w:abstractNumId w:val="0"/>
  </w:num>
  <w:num w:numId="14">
    <w:abstractNumId w:val="25"/>
  </w:num>
  <w:num w:numId="15">
    <w:abstractNumId w:val="22"/>
  </w:num>
  <w:num w:numId="16">
    <w:abstractNumId w:val="26"/>
  </w:num>
  <w:num w:numId="17">
    <w:abstractNumId w:val="23"/>
  </w:num>
  <w:num w:numId="18">
    <w:abstractNumId w:val="13"/>
  </w:num>
  <w:num w:numId="19">
    <w:abstractNumId w:val="8"/>
  </w:num>
  <w:num w:numId="20">
    <w:abstractNumId w:val="4"/>
  </w:num>
  <w:num w:numId="21">
    <w:abstractNumId w:val="1"/>
  </w:num>
  <w:num w:numId="22">
    <w:abstractNumId w:val="20"/>
  </w:num>
  <w:num w:numId="23">
    <w:abstractNumId w:val="16"/>
  </w:num>
  <w:num w:numId="24">
    <w:abstractNumId w:val="29"/>
  </w:num>
  <w:num w:numId="25">
    <w:abstractNumId w:val="5"/>
  </w:num>
  <w:num w:numId="26">
    <w:abstractNumId w:val="31"/>
  </w:num>
  <w:num w:numId="27">
    <w:abstractNumId w:val="7"/>
  </w:num>
  <w:num w:numId="28">
    <w:abstractNumId w:val="30"/>
  </w:num>
  <w:num w:numId="29">
    <w:abstractNumId w:val="14"/>
  </w:num>
  <w:num w:numId="30">
    <w:abstractNumId w:val="24"/>
  </w:num>
  <w:num w:numId="31">
    <w:abstractNumId w:val="15"/>
  </w:num>
  <w:num w:numId="32">
    <w:abstractNumId w:val="11"/>
  </w:num>
  <w:num w:numId="33">
    <w:abstractNumId w:val="3"/>
  </w:num>
  <w:num w:numId="34">
    <w:abstractNumId w:val="27"/>
  </w:num>
  <w:num w:numId="35">
    <w:abstractNumId w:val="1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FD8"/>
    <w:rsid w:val="00002231"/>
    <w:rsid w:val="00004B5C"/>
    <w:rsid w:val="000139FC"/>
    <w:rsid w:val="00014A02"/>
    <w:rsid w:val="00025DDA"/>
    <w:rsid w:val="000320F0"/>
    <w:rsid w:val="00060EC8"/>
    <w:rsid w:val="000619F5"/>
    <w:rsid w:val="00076091"/>
    <w:rsid w:val="00080A01"/>
    <w:rsid w:val="00082DB2"/>
    <w:rsid w:val="00083772"/>
    <w:rsid w:val="00086248"/>
    <w:rsid w:val="00086E33"/>
    <w:rsid w:val="000A6299"/>
    <w:rsid w:val="000B3441"/>
    <w:rsid w:val="000D328D"/>
    <w:rsid w:val="000D65D2"/>
    <w:rsid w:val="000E26ED"/>
    <w:rsid w:val="00100349"/>
    <w:rsid w:val="001018DC"/>
    <w:rsid w:val="0010284F"/>
    <w:rsid w:val="00107F63"/>
    <w:rsid w:val="00115FF9"/>
    <w:rsid w:val="00120A6C"/>
    <w:rsid w:val="001237A5"/>
    <w:rsid w:val="00142ED3"/>
    <w:rsid w:val="00145A30"/>
    <w:rsid w:val="00145AA1"/>
    <w:rsid w:val="00156A42"/>
    <w:rsid w:val="001722AF"/>
    <w:rsid w:val="001944DF"/>
    <w:rsid w:val="001A39DB"/>
    <w:rsid w:val="001B49FE"/>
    <w:rsid w:val="001C11EC"/>
    <w:rsid w:val="001C2226"/>
    <w:rsid w:val="001C4211"/>
    <w:rsid w:val="001C4328"/>
    <w:rsid w:val="001D1708"/>
    <w:rsid w:val="001E25AD"/>
    <w:rsid w:val="001F2AA0"/>
    <w:rsid w:val="0020134B"/>
    <w:rsid w:val="00202B94"/>
    <w:rsid w:val="002062AB"/>
    <w:rsid w:val="0020649A"/>
    <w:rsid w:val="00216C65"/>
    <w:rsid w:val="00222EE3"/>
    <w:rsid w:val="002230F8"/>
    <w:rsid w:val="00224A38"/>
    <w:rsid w:val="00247164"/>
    <w:rsid w:val="002619D4"/>
    <w:rsid w:val="00270271"/>
    <w:rsid w:val="002729DB"/>
    <w:rsid w:val="00274BBD"/>
    <w:rsid w:val="00277210"/>
    <w:rsid w:val="00286EF0"/>
    <w:rsid w:val="00294723"/>
    <w:rsid w:val="002974D5"/>
    <w:rsid w:val="002978A7"/>
    <w:rsid w:val="002A2203"/>
    <w:rsid w:val="002A3BC2"/>
    <w:rsid w:val="002A4FD6"/>
    <w:rsid w:val="002B563F"/>
    <w:rsid w:val="002C7290"/>
    <w:rsid w:val="002D52B6"/>
    <w:rsid w:val="002F0D5D"/>
    <w:rsid w:val="002F41A7"/>
    <w:rsid w:val="002F7D2F"/>
    <w:rsid w:val="0030701C"/>
    <w:rsid w:val="003138A5"/>
    <w:rsid w:val="00316868"/>
    <w:rsid w:val="00316FB0"/>
    <w:rsid w:val="00321808"/>
    <w:rsid w:val="00325E7A"/>
    <w:rsid w:val="00332C44"/>
    <w:rsid w:val="00334F78"/>
    <w:rsid w:val="003350DD"/>
    <w:rsid w:val="00336900"/>
    <w:rsid w:val="00336B74"/>
    <w:rsid w:val="00344AD9"/>
    <w:rsid w:val="00351CF6"/>
    <w:rsid w:val="00353CA1"/>
    <w:rsid w:val="00354CAB"/>
    <w:rsid w:val="00362331"/>
    <w:rsid w:val="003727E3"/>
    <w:rsid w:val="003739E5"/>
    <w:rsid w:val="00380865"/>
    <w:rsid w:val="0038665C"/>
    <w:rsid w:val="00386DE5"/>
    <w:rsid w:val="003875D8"/>
    <w:rsid w:val="00387E79"/>
    <w:rsid w:val="00395B31"/>
    <w:rsid w:val="003B1136"/>
    <w:rsid w:val="003B1B0E"/>
    <w:rsid w:val="003B3511"/>
    <w:rsid w:val="003B3D6C"/>
    <w:rsid w:val="003C0553"/>
    <w:rsid w:val="003C0D0C"/>
    <w:rsid w:val="003C2932"/>
    <w:rsid w:val="003C5B4E"/>
    <w:rsid w:val="003D1779"/>
    <w:rsid w:val="003D31BC"/>
    <w:rsid w:val="003D3954"/>
    <w:rsid w:val="003D73E0"/>
    <w:rsid w:val="003E220E"/>
    <w:rsid w:val="003E2DFE"/>
    <w:rsid w:val="003E392F"/>
    <w:rsid w:val="003F6EF8"/>
    <w:rsid w:val="004143BA"/>
    <w:rsid w:val="00414971"/>
    <w:rsid w:val="00414A0F"/>
    <w:rsid w:val="00416E6E"/>
    <w:rsid w:val="00435A83"/>
    <w:rsid w:val="00444630"/>
    <w:rsid w:val="0044493E"/>
    <w:rsid w:val="00447DA8"/>
    <w:rsid w:val="00451823"/>
    <w:rsid w:val="00453221"/>
    <w:rsid w:val="00473FEB"/>
    <w:rsid w:val="0048571B"/>
    <w:rsid w:val="004909FD"/>
    <w:rsid w:val="004A2AAD"/>
    <w:rsid w:val="004A3AFA"/>
    <w:rsid w:val="004B45E5"/>
    <w:rsid w:val="004C0B75"/>
    <w:rsid w:val="004C1101"/>
    <w:rsid w:val="004C4E9F"/>
    <w:rsid w:val="004C5954"/>
    <w:rsid w:val="004E0EB6"/>
    <w:rsid w:val="004E2CE6"/>
    <w:rsid w:val="004E53D6"/>
    <w:rsid w:val="004F4943"/>
    <w:rsid w:val="00506DDB"/>
    <w:rsid w:val="005169F2"/>
    <w:rsid w:val="00516A3D"/>
    <w:rsid w:val="0052019A"/>
    <w:rsid w:val="0052340A"/>
    <w:rsid w:val="005303D5"/>
    <w:rsid w:val="00531E94"/>
    <w:rsid w:val="005458D4"/>
    <w:rsid w:val="00553796"/>
    <w:rsid w:val="005603F1"/>
    <w:rsid w:val="005624BB"/>
    <w:rsid w:val="0056724B"/>
    <w:rsid w:val="00567BE9"/>
    <w:rsid w:val="005719AA"/>
    <w:rsid w:val="005743CC"/>
    <w:rsid w:val="005756FA"/>
    <w:rsid w:val="00577BB0"/>
    <w:rsid w:val="00582297"/>
    <w:rsid w:val="0058229B"/>
    <w:rsid w:val="00586886"/>
    <w:rsid w:val="00586A3E"/>
    <w:rsid w:val="005930EA"/>
    <w:rsid w:val="00595351"/>
    <w:rsid w:val="005A0A3A"/>
    <w:rsid w:val="005A429C"/>
    <w:rsid w:val="005B4A4F"/>
    <w:rsid w:val="005C439E"/>
    <w:rsid w:val="005C5A47"/>
    <w:rsid w:val="005D33C0"/>
    <w:rsid w:val="005D4E01"/>
    <w:rsid w:val="005E2169"/>
    <w:rsid w:val="005E29AC"/>
    <w:rsid w:val="005E5799"/>
    <w:rsid w:val="005E5A4D"/>
    <w:rsid w:val="005F001C"/>
    <w:rsid w:val="005F6FDD"/>
    <w:rsid w:val="005F7C98"/>
    <w:rsid w:val="00603061"/>
    <w:rsid w:val="00614656"/>
    <w:rsid w:val="0063434F"/>
    <w:rsid w:val="00636587"/>
    <w:rsid w:val="00637B54"/>
    <w:rsid w:val="00650249"/>
    <w:rsid w:val="006507B5"/>
    <w:rsid w:val="006513DE"/>
    <w:rsid w:val="006523DB"/>
    <w:rsid w:val="006567CA"/>
    <w:rsid w:val="0066664F"/>
    <w:rsid w:val="00667482"/>
    <w:rsid w:val="0067040B"/>
    <w:rsid w:val="006717F4"/>
    <w:rsid w:val="0067564E"/>
    <w:rsid w:val="006759E3"/>
    <w:rsid w:val="006B07F1"/>
    <w:rsid w:val="006C16E1"/>
    <w:rsid w:val="006C3ACE"/>
    <w:rsid w:val="006C7F79"/>
    <w:rsid w:val="006D2D2A"/>
    <w:rsid w:val="006D2D7A"/>
    <w:rsid w:val="006D7CE3"/>
    <w:rsid w:val="006E788A"/>
    <w:rsid w:val="00700C1A"/>
    <w:rsid w:val="00701452"/>
    <w:rsid w:val="007055D0"/>
    <w:rsid w:val="00710E63"/>
    <w:rsid w:val="00711F9F"/>
    <w:rsid w:val="00714E10"/>
    <w:rsid w:val="00717032"/>
    <w:rsid w:val="00723EBA"/>
    <w:rsid w:val="00727C1F"/>
    <w:rsid w:val="00732B7D"/>
    <w:rsid w:val="00750591"/>
    <w:rsid w:val="00751F7D"/>
    <w:rsid w:val="00756A44"/>
    <w:rsid w:val="0077428B"/>
    <w:rsid w:val="007801BF"/>
    <w:rsid w:val="00780A19"/>
    <w:rsid w:val="007A02EB"/>
    <w:rsid w:val="007A6AA8"/>
    <w:rsid w:val="007B7C4C"/>
    <w:rsid w:val="007C1276"/>
    <w:rsid w:val="007C50B7"/>
    <w:rsid w:val="007E1D63"/>
    <w:rsid w:val="007E2340"/>
    <w:rsid w:val="007E24EF"/>
    <w:rsid w:val="007E6C9E"/>
    <w:rsid w:val="007F1E58"/>
    <w:rsid w:val="007F6B6A"/>
    <w:rsid w:val="00810F16"/>
    <w:rsid w:val="00815502"/>
    <w:rsid w:val="00815D81"/>
    <w:rsid w:val="0082303C"/>
    <w:rsid w:val="008243F6"/>
    <w:rsid w:val="008256A8"/>
    <w:rsid w:val="00834C10"/>
    <w:rsid w:val="00842E93"/>
    <w:rsid w:val="008464E3"/>
    <w:rsid w:val="008603AE"/>
    <w:rsid w:val="00870345"/>
    <w:rsid w:val="008720E2"/>
    <w:rsid w:val="008749E4"/>
    <w:rsid w:val="00880023"/>
    <w:rsid w:val="00880E53"/>
    <w:rsid w:val="008825BF"/>
    <w:rsid w:val="00885526"/>
    <w:rsid w:val="0088570E"/>
    <w:rsid w:val="00887992"/>
    <w:rsid w:val="00894444"/>
    <w:rsid w:val="008A1139"/>
    <w:rsid w:val="008A3A39"/>
    <w:rsid w:val="008A598D"/>
    <w:rsid w:val="008B1991"/>
    <w:rsid w:val="008B2172"/>
    <w:rsid w:val="008B4E69"/>
    <w:rsid w:val="008B6213"/>
    <w:rsid w:val="008C07F9"/>
    <w:rsid w:val="008D3C22"/>
    <w:rsid w:val="008D47E6"/>
    <w:rsid w:val="008D7152"/>
    <w:rsid w:val="008E3D4C"/>
    <w:rsid w:val="0090035B"/>
    <w:rsid w:val="0090067F"/>
    <w:rsid w:val="00904594"/>
    <w:rsid w:val="009068EF"/>
    <w:rsid w:val="00906CBC"/>
    <w:rsid w:val="00906D70"/>
    <w:rsid w:val="00910EDE"/>
    <w:rsid w:val="00910F62"/>
    <w:rsid w:val="009125AB"/>
    <w:rsid w:val="009152E1"/>
    <w:rsid w:val="00920168"/>
    <w:rsid w:val="0092218B"/>
    <w:rsid w:val="00934B77"/>
    <w:rsid w:val="00935207"/>
    <w:rsid w:val="009409D9"/>
    <w:rsid w:val="00944BE6"/>
    <w:rsid w:val="009549DF"/>
    <w:rsid w:val="00960D37"/>
    <w:rsid w:val="00962126"/>
    <w:rsid w:val="00966D13"/>
    <w:rsid w:val="009745DE"/>
    <w:rsid w:val="009818DD"/>
    <w:rsid w:val="00992968"/>
    <w:rsid w:val="00994300"/>
    <w:rsid w:val="009A1BB0"/>
    <w:rsid w:val="009A753E"/>
    <w:rsid w:val="009B12E2"/>
    <w:rsid w:val="009B1823"/>
    <w:rsid w:val="009B20BF"/>
    <w:rsid w:val="009B6926"/>
    <w:rsid w:val="009C74D3"/>
    <w:rsid w:val="009C7BB6"/>
    <w:rsid w:val="009E752F"/>
    <w:rsid w:val="009F4971"/>
    <w:rsid w:val="00A0089D"/>
    <w:rsid w:val="00A02F5C"/>
    <w:rsid w:val="00A20724"/>
    <w:rsid w:val="00A321AA"/>
    <w:rsid w:val="00A437E7"/>
    <w:rsid w:val="00A43A64"/>
    <w:rsid w:val="00A4618C"/>
    <w:rsid w:val="00A54149"/>
    <w:rsid w:val="00A55E7D"/>
    <w:rsid w:val="00A628AD"/>
    <w:rsid w:val="00A642DD"/>
    <w:rsid w:val="00A71724"/>
    <w:rsid w:val="00A75E1D"/>
    <w:rsid w:val="00A76D40"/>
    <w:rsid w:val="00A824D6"/>
    <w:rsid w:val="00AA6B1C"/>
    <w:rsid w:val="00AB2971"/>
    <w:rsid w:val="00AB36C9"/>
    <w:rsid w:val="00AB3C95"/>
    <w:rsid w:val="00AB402C"/>
    <w:rsid w:val="00AB47B6"/>
    <w:rsid w:val="00AC06EB"/>
    <w:rsid w:val="00AC4C26"/>
    <w:rsid w:val="00AD1BE2"/>
    <w:rsid w:val="00AD4237"/>
    <w:rsid w:val="00AD4D27"/>
    <w:rsid w:val="00AE3357"/>
    <w:rsid w:val="00B061FF"/>
    <w:rsid w:val="00B24C3E"/>
    <w:rsid w:val="00B301F1"/>
    <w:rsid w:val="00B33F24"/>
    <w:rsid w:val="00B36052"/>
    <w:rsid w:val="00B374A4"/>
    <w:rsid w:val="00B54158"/>
    <w:rsid w:val="00B558F3"/>
    <w:rsid w:val="00B56859"/>
    <w:rsid w:val="00B67D1F"/>
    <w:rsid w:val="00B67D7E"/>
    <w:rsid w:val="00B7039E"/>
    <w:rsid w:val="00B71237"/>
    <w:rsid w:val="00B71339"/>
    <w:rsid w:val="00B715B7"/>
    <w:rsid w:val="00B7730E"/>
    <w:rsid w:val="00B84E23"/>
    <w:rsid w:val="00B864C3"/>
    <w:rsid w:val="00B87E4B"/>
    <w:rsid w:val="00B908D3"/>
    <w:rsid w:val="00B9178B"/>
    <w:rsid w:val="00B95B61"/>
    <w:rsid w:val="00B96719"/>
    <w:rsid w:val="00BA1A2B"/>
    <w:rsid w:val="00BB0BE1"/>
    <w:rsid w:val="00BB2136"/>
    <w:rsid w:val="00BB6CC8"/>
    <w:rsid w:val="00BB7009"/>
    <w:rsid w:val="00BC2CE1"/>
    <w:rsid w:val="00BD09CA"/>
    <w:rsid w:val="00BE264A"/>
    <w:rsid w:val="00BE2BDB"/>
    <w:rsid w:val="00BE7D87"/>
    <w:rsid w:val="00BF5184"/>
    <w:rsid w:val="00BF74EA"/>
    <w:rsid w:val="00C0014D"/>
    <w:rsid w:val="00C02DD9"/>
    <w:rsid w:val="00C04450"/>
    <w:rsid w:val="00C11942"/>
    <w:rsid w:val="00C12BE3"/>
    <w:rsid w:val="00C1433B"/>
    <w:rsid w:val="00C175D4"/>
    <w:rsid w:val="00C2352B"/>
    <w:rsid w:val="00C359FB"/>
    <w:rsid w:val="00C4144F"/>
    <w:rsid w:val="00C44FD8"/>
    <w:rsid w:val="00C50ADD"/>
    <w:rsid w:val="00C57D87"/>
    <w:rsid w:val="00C6393E"/>
    <w:rsid w:val="00C71C83"/>
    <w:rsid w:val="00C83F1D"/>
    <w:rsid w:val="00C8511F"/>
    <w:rsid w:val="00C86D29"/>
    <w:rsid w:val="00C927A2"/>
    <w:rsid w:val="00C93854"/>
    <w:rsid w:val="00C97C44"/>
    <w:rsid w:val="00CA2C83"/>
    <w:rsid w:val="00CA6B9C"/>
    <w:rsid w:val="00CC4D5D"/>
    <w:rsid w:val="00CC74DE"/>
    <w:rsid w:val="00CD148C"/>
    <w:rsid w:val="00CD1E1C"/>
    <w:rsid w:val="00CD3E49"/>
    <w:rsid w:val="00CD4187"/>
    <w:rsid w:val="00CD50B7"/>
    <w:rsid w:val="00CF057A"/>
    <w:rsid w:val="00CF0870"/>
    <w:rsid w:val="00CF6653"/>
    <w:rsid w:val="00CF6684"/>
    <w:rsid w:val="00D004E8"/>
    <w:rsid w:val="00D00DBF"/>
    <w:rsid w:val="00D06FFB"/>
    <w:rsid w:val="00D13588"/>
    <w:rsid w:val="00D15D4F"/>
    <w:rsid w:val="00D2173E"/>
    <w:rsid w:val="00D3212D"/>
    <w:rsid w:val="00D41F35"/>
    <w:rsid w:val="00D5082B"/>
    <w:rsid w:val="00D55535"/>
    <w:rsid w:val="00D64D84"/>
    <w:rsid w:val="00D659AB"/>
    <w:rsid w:val="00D821BD"/>
    <w:rsid w:val="00D82DD0"/>
    <w:rsid w:val="00D837E8"/>
    <w:rsid w:val="00D8568A"/>
    <w:rsid w:val="00D9309E"/>
    <w:rsid w:val="00DB1E80"/>
    <w:rsid w:val="00DC06E5"/>
    <w:rsid w:val="00DC485B"/>
    <w:rsid w:val="00DC724E"/>
    <w:rsid w:val="00DD6930"/>
    <w:rsid w:val="00DE011F"/>
    <w:rsid w:val="00DE07B0"/>
    <w:rsid w:val="00DE7900"/>
    <w:rsid w:val="00DF05A9"/>
    <w:rsid w:val="00DF0C0C"/>
    <w:rsid w:val="00DF3815"/>
    <w:rsid w:val="00DF3BFF"/>
    <w:rsid w:val="00DF5D27"/>
    <w:rsid w:val="00DF70CE"/>
    <w:rsid w:val="00DF7F1B"/>
    <w:rsid w:val="00E00964"/>
    <w:rsid w:val="00E05AFC"/>
    <w:rsid w:val="00E1252F"/>
    <w:rsid w:val="00E13047"/>
    <w:rsid w:val="00E22322"/>
    <w:rsid w:val="00E22E93"/>
    <w:rsid w:val="00E31792"/>
    <w:rsid w:val="00E36E17"/>
    <w:rsid w:val="00E412CD"/>
    <w:rsid w:val="00E5076D"/>
    <w:rsid w:val="00E547BC"/>
    <w:rsid w:val="00E62473"/>
    <w:rsid w:val="00E73ED2"/>
    <w:rsid w:val="00E7740E"/>
    <w:rsid w:val="00E8094D"/>
    <w:rsid w:val="00E848B9"/>
    <w:rsid w:val="00E87D7F"/>
    <w:rsid w:val="00EA1822"/>
    <w:rsid w:val="00EA1EFE"/>
    <w:rsid w:val="00EA3B3D"/>
    <w:rsid w:val="00EB0098"/>
    <w:rsid w:val="00EB5755"/>
    <w:rsid w:val="00EC166A"/>
    <w:rsid w:val="00ED0AF8"/>
    <w:rsid w:val="00ED5F8A"/>
    <w:rsid w:val="00EE0B12"/>
    <w:rsid w:val="00EE4B79"/>
    <w:rsid w:val="00F00482"/>
    <w:rsid w:val="00F027BB"/>
    <w:rsid w:val="00F05A21"/>
    <w:rsid w:val="00F13246"/>
    <w:rsid w:val="00F22DBC"/>
    <w:rsid w:val="00F25A6E"/>
    <w:rsid w:val="00F46CDC"/>
    <w:rsid w:val="00F56FF7"/>
    <w:rsid w:val="00F659F1"/>
    <w:rsid w:val="00F74EC5"/>
    <w:rsid w:val="00F77846"/>
    <w:rsid w:val="00F81960"/>
    <w:rsid w:val="00F822BF"/>
    <w:rsid w:val="00F8713B"/>
    <w:rsid w:val="00F8726A"/>
    <w:rsid w:val="00F921AB"/>
    <w:rsid w:val="00FA27FB"/>
    <w:rsid w:val="00FA35E2"/>
    <w:rsid w:val="00FB022E"/>
    <w:rsid w:val="00FB4D31"/>
    <w:rsid w:val="00FD208A"/>
    <w:rsid w:val="00FE1399"/>
    <w:rsid w:val="00FE1BFE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65286"/>
  <w15:chartTrackingRefBased/>
  <w15:docId w15:val="{C57E9930-EEA8-44F4-9148-C862C6F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FD8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styleId="10">
    <w:name w:val="heading 1"/>
    <w:basedOn w:val="a"/>
    <w:next w:val="a"/>
    <w:link w:val="11"/>
    <w:qFormat/>
    <w:rsid w:val="00810F16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body text,1,body text Знак,Основной текст Знак1,Основной текст Знак Знак,body text Знак Знак,body text Знак1"/>
    <w:basedOn w:val="a"/>
    <w:link w:val="2"/>
    <w:rsid w:val="00C44FD8"/>
    <w:pPr>
      <w:spacing w:before="120" w:after="120"/>
      <w:ind w:left="2520"/>
    </w:pPr>
  </w:style>
  <w:style w:type="character" w:customStyle="1" w:styleId="a4">
    <w:name w:val="Основной текст Знак"/>
    <w:basedOn w:val="a0"/>
    <w:uiPriority w:val="99"/>
    <w:semiHidden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2">
    <w:name w:val="Основной текст Знак2"/>
    <w:aliases w:val="body text Знак2,1 Знак,body text Знак Знак1,Основной текст Знак1 Знак,Основной текст Знак Знак Знак,body text Знак Знак Знак,body text Знак1 Знак"/>
    <w:link w:val="a3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C44F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7">
    <w:name w:val="List Paragraph"/>
    <w:basedOn w:val="a"/>
    <w:link w:val="a8"/>
    <w:uiPriority w:val="34"/>
    <w:qFormat/>
    <w:rsid w:val="00C44FD8"/>
    <w:pPr>
      <w:ind w:left="720"/>
      <w:contextualSpacing/>
    </w:pPr>
  </w:style>
  <w:style w:type="table" w:styleId="a9">
    <w:name w:val="Table Grid"/>
    <w:basedOn w:val="a1"/>
    <w:uiPriority w:val="59"/>
    <w:rsid w:val="00C4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link w:val="a7"/>
    <w:uiPriority w:val="34"/>
    <w:locked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HighlightedVariable">
    <w:name w:val="Highlighted Variable"/>
    <w:rsid w:val="00C44FD8"/>
    <w:rPr>
      <w:rFonts w:ascii="Book Antiqua" w:hAnsi="Book Antiqua"/>
      <w:color w:val="0000FF"/>
    </w:rPr>
  </w:style>
  <w:style w:type="paragraph" w:styleId="aa">
    <w:name w:val="footer"/>
    <w:basedOn w:val="a"/>
    <w:link w:val="ab"/>
    <w:uiPriority w:val="99"/>
    <w:unhideWhenUsed/>
    <w:rsid w:val="00C44F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styleId="ac">
    <w:name w:val="annotation reference"/>
    <w:basedOn w:val="a0"/>
    <w:uiPriority w:val="99"/>
    <w:semiHidden/>
    <w:unhideWhenUsed/>
    <w:rsid w:val="009125A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25AB"/>
  </w:style>
  <w:style w:type="character" w:customStyle="1" w:styleId="ae">
    <w:name w:val="Текст примечания Знак"/>
    <w:basedOn w:val="a0"/>
    <w:link w:val="ad"/>
    <w:uiPriority w:val="99"/>
    <w:semiHidden/>
    <w:rsid w:val="009125AB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25A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25AB"/>
    <w:rPr>
      <w:rFonts w:ascii="Book Antiqua" w:eastAsia="Times New Roman" w:hAnsi="Book Antiqua" w:cs="Times New Roman"/>
      <w:b/>
      <w:bCs/>
      <w:sz w:val="20"/>
      <w:szCs w:val="20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9125A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125AB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1">
    <w:name w:val="Стиль1"/>
    <w:basedOn w:val="a7"/>
    <w:link w:val="12"/>
    <w:qFormat/>
    <w:rsid w:val="00516A3D"/>
    <w:pPr>
      <w:numPr>
        <w:ilvl w:val="1"/>
        <w:numId w:val="9"/>
      </w:numPr>
      <w:spacing w:after="160" w:line="360" w:lineRule="auto"/>
    </w:pPr>
    <w:rPr>
      <w:rFonts w:ascii="Cambria" w:hAnsi="Cambria"/>
      <w:color w:val="0070C0"/>
      <w:sz w:val="24"/>
      <w:szCs w:val="24"/>
      <w:lang w:val="ru-RU"/>
    </w:rPr>
  </w:style>
  <w:style w:type="character" w:customStyle="1" w:styleId="12">
    <w:name w:val="Стиль1 Знак"/>
    <w:basedOn w:val="a8"/>
    <w:link w:val="1"/>
    <w:rsid w:val="00516A3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paragraph" w:styleId="af3">
    <w:name w:val="Revision"/>
    <w:hidden/>
    <w:uiPriority w:val="99"/>
    <w:semiHidden/>
    <w:rsid w:val="00815D81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customStyle="1" w:styleId="20">
    <w:name w:val="Стиль2"/>
    <w:basedOn w:val="1"/>
    <w:link w:val="21"/>
    <w:qFormat/>
    <w:rsid w:val="000D328D"/>
    <w:pPr>
      <w:numPr>
        <w:ilvl w:val="0"/>
        <w:numId w:val="0"/>
      </w:numPr>
      <w:ind w:left="1080"/>
    </w:pPr>
  </w:style>
  <w:style w:type="paragraph" w:customStyle="1" w:styleId="3">
    <w:name w:val="Стиль3"/>
    <w:basedOn w:val="20"/>
    <w:link w:val="30"/>
    <w:qFormat/>
    <w:rsid w:val="000D328D"/>
  </w:style>
  <w:style w:type="character" w:customStyle="1" w:styleId="21">
    <w:name w:val="Стиль2 Знак"/>
    <w:basedOn w:val="12"/>
    <w:link w:val="20"/>
    <w:rsid w:val="000D328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character" w:customStyle="1" w:styleId="30">
    <w:name w:val="Стиль3 Знак"/>
    <w:basedOn w:val="21"/>
    <w:link w:val="3"/>
    <w:rsid w:val="000D328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character" w:styleId="af4">
    <w:name w:val="Hyperlink"/>
    <w:basedOn w:val="a0"/>
    <w:uiPriority w:val="99"/>
    <w:unhideWhenUsed/>
    <w:rsid w:val="007C1276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C1276"/>
    <w:rPr>
      <w:color w:val="954F72" w:themeColor="followed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EE0B1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">
    <w:name w:val="Заголовок 1 Знак"/>
    <w:basedOn w:val="a0"/>
    <w:link w:val="10"/>
    <w:rsid w:val="00810F1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p">
    <w:name w:val="p"/>
    <w:basedOn w:val="a"/>
    <w:next w:val="a"/>
    <w:link w:val="p0"/>
    <w:qFormat/>
    <w:rsid w:val="00E00964"/>
    <w:pPr>
      <w:jc w:val="both"/>
    </w:pPr>
    <w:rPr>
      <w:rFonts w:ascii="Arial" w:eastAsia="Arial Unicode MS" w:hAnsi="Arial" w:cs="Arial"/>
      <w:color w:val="000000"/>
      <w:sz w:val="26"/>
      <w:szCs w:val="22"/>
      <w:lang w:val="ru-RU" w:bidi="en-US"/>
    </w:rPr>
  </w:style>
  <w:style w:type="character" w:customStyle="1" w:styleId="p0">
    <w:name w:val="p Знак"/>
    <w:link w:val="p"/>
    <w:rsid w:val="00E00964"/>
    <w:rPr>
      <w:rFonts w:ascii="Arial" w:eastAsia="Arial Unicode MS" w:hAnsi="Arial" w:cs="Arial"/>
      <w:color w:val="000000"/>
      <w:sz w:val="26"/>
      <w:lang w:bidi="en-US"/>
    </w:rPr>
  </w:style>
  <w:style w:type="paragraph" w:styleId="af7">
    <w:name w:val="Normal (Web)"/>
    <w:basedOn w:val="a"/>
    <w:uiPriority w:val="99"/>
    <w:semiHidden/>
    <w:unhideWhenUsed/>
    <w:rsid w:val="003B351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character" w:styleId="af8">
    <w:name w:val="Strong"/>
    <w:basedOn w:val="a0"/>
    <w:uiPriority w:val="22"/>
    <w:qFormat/>
    <w:rsid w:val="003B3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3FE94-82C5-41E3-A649-605BD08E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Лунева Юлия Андреевна</dc:creator>
  <cp:keywords/>
  <dc:description/>
  <cp:lastModifiedBy>Голованова Наталья Александровна</cp:lastModifiedBy>
  <cp:revision>5</cp:revision>
  <cp:lastPrinted>2019-11-13T07:54:00Z</cp:lastPrinted>
  <dcterms:created xsi:type="dcterms:W3CDTF">2024-02-05T10:43:00Z</dcterms:created>
  <dcterms:modified xsi:type="dcterms:W3CDTF">2024-02-05T12:07:00Z</dcterms:modified>
</cp:coreProperties>
</file>