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D24" w:rsidRDefault="00354D24">
      <w:r>
        <w:t>Входящая и исходящая очереди</w:t>
      </w:r>
    </w:p>
    <w:p w:rsidR="00354D24" w:rsidRDefault="00354D24"/>
    <w:p w:rsidR="00354D24" w:rsidRDefault="00354D24">
      <w:r>
        <w:t xml:space="preserve">Необходимо сделать </w:t>
      </w:r>
      <w:proofErr w:type="gramStart"/>
      <w:r w:rsidR="00B62610">
        <w:t>транспортную систему с помощью</w:t>
      </w:r>
      <w:proofErr w:type="gramEnd"/>
      <w:r>
        <w:t xml:space="preserve"> которой можно будет передавать произвольные сообщения во внешние системы.</w:t>
      </w:r>
    </w:p>
    <w:p w:rsidR="00354D24" w:rsidRDefault="00354D24">
      <w:r>
        <w:t xml:space="preserve">Общая концепция: </w:t>
      </w:r>
    </w:p>
    <w:p w:rsidR="00354D24" w:rsidRDefault="00354D24">
      <w:r>
        <w:t>Входящая и исходящая очереди – разные объекты и таблицы</w:t>
      </w:r>
    </w:p>
    <w:p w:rsidR="00354D24" w:rsidRDefault="00354D24">
      <w:r>
        <w:t>очередь ничего не знает о сообщении, она просто транспорт</w:t>
      </w:r>
    </w:p>
    <w:p w:rsidR="00354D24" w:rsidRDefault="00354D24">
      <w:r>
        <w:t>существуют системы-подписанты на обработку сообщений</w:t>
      </w:r>
    </w:p>
    <w:p w:rsidR="00354D24" w:rsidRDefault="00354D24">
      <w:r>
        <w:t>реализация обработки сообщений – сторонний функционал, являющий наследником общего класса обработки</w:t>
      </w:r>
    </w:p>
    <w:p w:rsidR="00B62610" w:rsidRDefault="00B62610"/>
    <w:p w:rsidR="00EB0BA5" w:rsidRDefault="00EB0BA5">
      <w:r w:rsidRPr="00EB0BA5">
        <w:t xml:space="preserve"> </w:t>
      </w:r>
      <w:r>
        <w:t xml:space="preserve">Функционал </w:t>
      </w:r>
      <w:r w:rsidR="00032F01">
        <w:t xml:space="preserve">очередей </w:t>
      </w:r>
      <w:r>
        <w:t>построен на следующих таблицах: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1"/>
        <w:gridCol w:w="2370"/>
        <w:gridCol w:w="4594"/>
      </w:tblGrid>
      <w:tr w:rsidR="00AA78DD" w:rsidTr="00AA78DD">
        <w:tc>
          <w:tcPr>
            <w:tcW w:w="2281" w:type="dxa"/>
          </w:tcPr>
          <w:p w:rsidR="00AA78DD" w:rsidRDefault="00AA78DD">
            <w:r>
              <w:t>Таблица</w:t>
            </w:r>
          </w:p>
        </w:tc>
        <w:tc>
          <w:tcPr>
            <w:tcW w:w="2392" w:type="dxa"/>
          </w:tcPr>
          <w:p w:rsidR="00AA78DD" w:rsidRDefault="00AA78DD">
            <w:r>
              <w:t>Принадлежность</w:t>
            </w:r>
          </w:p>
        </w:tc>
        <w:tc>
          <w:tcPr>
            <w:tcW w:w="4672" w:type="dxa"/>
          </w:tcPr>
          <w:p w:rsidR="00AA78DD" w:rsidRDefault="00AA78DD">
            <w:r>
              <w:t>Описание</w:t>
            </w:r>
          </w:p>
        </w:tc>
      </w:tr>
      <w:tr w:rsidR="00AA78DD" w:rsidTr="00AA78DD">
        <w:tc>
          <w:tcPr>
            <w:tcW w:w="2281" w:type="dxa"/>
          </w:tcPr>
          <w:p w:rsidR="00AA78DD" w:rsidRDefault="00AA78DD">
            <w:r w:rsidRPr="008A77C7">
              <w:t>QUE_OUT</w:t>
            </w:r>
          </w:p>
        </w:tc>
        <w:tc>
          <w:tcPr>
            <w:tcW w:w="2392" w:type="dxa"/>
          </w:tcPr>
          <w:p w:rsidR="00AA78DD" w:rsidRDefault="00AA78DD">
            <w:r>
              <w:t>Исходящая очередь</w:t>
            </w:r>
          </w:p>
        </w:tc>
        <w:tc>
          <w:tcPr>
            <w:tcW w:w="4672" w:type="dxa"/>
          </w:tcPr>
          <w:p w:rsidR="00AA78DD" w:rsidRDefault="00AA78DD" w:rsidP="00AA78DD">
            <w:pPr>
              <w:pStyle w:val="a3"/>
              <w:numPr>
                <w:ilvl w:val="0"/>
                <w:numId w:val="1"/>
              </w:numPr>
            </w:pPr>
            <w:r>
              <w:t>Непосредственно запись очереди с телом исходящего сообщения</w:t>
            </w:r>
          </w:p>
          <w:p w:rsidR="00AA78DD" w:rsidRDefault="00AA78DD"/>
        </w:tc>
      </w:tr>
      <w:tr w:rsidR="00AA78DD" w:rsidTr="00AA78DD">
        <w:tc>
          <w:tcPr>
            <w:tcW w:w="2281" w:type="dxa"/>
          </w:tcPr>
          <w:p w:rsidR="00AA78DD" w:rsidRDefault="00AA78DD">
            <w:r w:rsidRPr="008A77C7">
              <w:t>QUE_LOG</w:t>
            </w:r>
          </w:p>
        </w:tc>
        <w:tc>
          <w:tcPr>
            <w:tcW w:w="2392" w:type="dxa"/>
          </w:tcPr>
          <w:p w:rsidR="00AA78DD" w:rsidRDefault="00AA78DD">
            <w:r>
              <w:t>Исходящая очередь</w:t>
            </w:r>
          </w:p>
        </w:tc>
        <w:tc>
          <w:tcPr>
            <w:tcW w:w="4672" w:type="dxa"/>
          </w:tcPr>
          <w:p w:rsidR="00AA78DD" w:rsidRDefault="00AA78DD">
            <w:proofErr w:type="spellStart"/>
            <w:r>
              <w:t>логи</w:t>
            </w:r>
            <w:proofErr w:type="spellEnd"/>
            <w:r>
              <w:t xml:space="preserve"> отправки сообщения (может быть несколько на одну запись очереди)</w:t>
            </w:r>
          </w:p>
        </w:tc>
      </w:tr>
      <w:tr w:rsidR="00AA78DD" w:rsidTr="00AA78DD">
        <w:tc>
          <w:tcPr>
            <w:tcW w:w="2281" w:type="dxa"/>
          </w:tcPr>
          <w:p w:rsidR="00AA78DD" w:rsidRDefault="00AA78DD">
            <w:proofErr w:type="spellStart"/>
            <w:r w:rsidRPr="008A77C7">
              <w:t>QUE_RecipientSystem</w:t>
            </w:r>
            <w:proofErr w:type="spellEnd"/>
          </w:p>
        </w:tc>
        <w:tc>
          <w:tcPr>
            <w:tcW w:w="2392" w:type="dxa"/>
          </w:tcPr>
          <w:p w:rsidR="00AA78DD" w:rsidRDefault="00AA78DD">
            <w:r>
              <w:t>Исходящая очередь</w:t>
            </w:r>
          </w:p>
        </w:tc>
        <w:tc>
          <w:tcPr>
            <w:tcW w:w="4672" w:type="dxa"/>
          </w:tcPr>
          <w:p w:rsidR="00AA78DD" w:rsidRDefault="00AA78DD">
            <w:r w:rsidRPr="0038247E">
              <w:t>Системы-получатели сообщений очереди</w:t>
            </w:r>
            <w:r>
              <w:t>, здесь указывается интерфейс-обработчик исходящего сообщения и его настройки</w:t>
            </w:r>
          </w:p>
        </w:tc>
      </w:tr>
      <w:tr w:rsidR="00AA78DD" w:rsidTr="00AA78DD">
        <w:tc>
          <w:tcPr>
            <w:tcW w:w="2281" w:type="dxa"/>
          </w:tcPr>
          <w:p w:rsidR="00AA78DD" w:rsidRPr="008A77C7" w:rsidRDefault="00AA78DD">
            <w:proofErr w:type="spellStart"/>
            <w:r w:rsidRPr="0038247E">
              <w:t>QUE_EntriesForReview</w:t>
            </w:r>
            <w:proofErr w:type="spellEnd"/>
          </w:p>
        </w:tc>
        <w:tc>
          <w:tcPr>
            <w:tcW w:w="2392" w:type="dxa"/>
          </w:tcPr>
          <w:p w:rsidR="00AA78DD" w:rsidRDefault="00AA78DD">
            <w:r>
              <w:t>Исходящая очередь</w:t>
            </w:r>
          </w:p>
        </w:tc>
        <w:tc>
          <w:tcPr>
            <w:tcW w:w="4672" w:type="dxa"/>
          </w:tcPr>
          <w:p w:rsidR="00AA78DD" w:rsidRPr="0038247E" w:rsidRDefault="00AA78DD">
            <w:r w:rsidRPr="0038247E">
              <w:t>Записи в очередь на рассмотрении</w:t>
            </w:r>
            <w:r>
              <w:t xml:space="preserve">. Используется в случае формирования тела на основании функционала построителя </w:t>
            </w:r>
            <w:r w:rsidRPr="0038247E">
              <w:rPr>
                <w:lang w:val="en-US"/>
              </w:rPr>
              <w:t>JSON</w:t>
            </w:r>
          </w:p>
        </w:tc>
      </w:tr>
      <w:tr w:rsidR="00AA78DD" w:rsidTr="00AA78DD">
        <w:tc>
          <w:tcPr>
            <w:tcW w:w="2281" w:type="dxa"/>
          </w:tcPr>
          <w:p w:rsidR="00AA78DD" w:rsidRPr="0038247E" w:rsidRDefault="00AA78DD">
            <w:r w:rsidRPr="0038247E">
              <w:t>QUE_QRY_RECIPT</w:t>
            </w:r>
          </w:p>
        </w:tc>
        <w:tc>
          <w:tcPr>
            <w:tcW w:w="2392" w:type="dxa"/>
          </w:tcPr>
          <w:p w:rsidR="00AA78DD" w:rsidRDefault="00AA78DD">
            <w:r>
              <w:t>Исходящая очередь</w:t>
            </w:r>
          </w:p>
        </w:tc>
        <w:tc>
          <w:tcPr>
            <w:tcW w:w="4672" w:type="dxa"/>
          </w:tcPr>
          <w:p w:rsidR="00AA78DD" w:rsidRPr="0038247E" w:rsidRDefault="00AA78DD">
            <w:r w:rsidRPr="0038247E">
              <w:t>Связь экземпляра запроса и системы-получателя</w:t>
            </w:r>
            <w:r>
              <w:t xml:space="preserve">. Используется в случае формирования тела на основании функционала построителя </w:t>
            </w:r>
            <w:r w:rsidRPr="0038247E">
              <w:rPr>
                <w:lang w:val="en-US"/>
              </w:rPr>
              <w:t>JSON</w:t>
            </w:r>
          </w:p>
        </w:tc>
      </w:tr>
      <w:tr w:rsidR="00AA78DD" w:rsidTr="00AA78DD">
        <w:tc>
          <w:tcPr>
            <w:tcW w:w="2281" w:type="dxa"/>
          </w:tcPr>
          <w:p w:rsidR="00AA78DD" w:rsidRPr="0038247E" w:rsidRDefault="00AA78DD">
            <w:proofErr w:type="spellStart"/>
            <w:r w:rsidRPr="00AA78DD">
              <w:t>QUE_Handler_tune</w:t>
            </w:r>
            <w:proofErr w:type="spellEnd"/>
          </w:p>
        </w:tc>
        <w:tc>
          <w:tcPr>
            <w:tcW w:w="2392" w:type="dxa"/>
          </w:tcPr>
          <w:p w:rsidR="00AA78DD" w:rsidRDefault="0064771D">
            <w:r>
              <w:t xml:space="preserve">Исходящая </w:t>
            </w:r>
            <w:r>
              <w:t xml:space="preserve">и входящая </w:t>
            </w:r>
            <w:r>
              <w:t>очеред</w:t>
            </w:r>
            <w:r>
              <w:t>и</w:t>
            </w:r>
          </w:p>
        </w:tc>
        <w:tc>
          <w:tcPr>
            <w:tcW w:w="4672" w:type="dxa"/>
          </w:tcPr>
          <w:p w:rsidR="00AA78DD" w:rsidRPr="0064771D" w:rsidRDefault="00AA78DD">
            <w:r w:rsidRPr="00AA78DD">
              <w:t>Настройки обработчика очереди</w:t>
            </w:r>
            <w:r w:rsidR="0064771D" w:rsidRPr="0064771D">
              <w:t xml:space="preserve"> </w:t>
            </w:r>
            <w:r w:rsidR="0064771D">
              <w:t>как для входящей, так и для исходящей очередей</w:t>
            </w:r>
          </w:p>
        </w:tc>
      </w:tr>
      <w:tr w:rsidR="00AA78DD" w:rsidTr="00AA78DD">
        <w:tc>
          <w:tcPr>
            <w:tcW w:w="2281" w:type="dxa"/>
          </w:tcPr>
          <w:p w:rsidR="00AA78DD" w:rsidRPr="0038247E" w:rsidRDefault="00AA78DD">
            <w:r w:rsidRPr="00AA78DD">
              <w:t>QUE_INCOME</w:t>
            </w:r>
          </w:p>
        </w:tc>
        <w:tc>
          <w:tcPr>
            <w:tcW w:w="2392" w:type="dxa"/>
          </w:tcPr>
          <w:p w:rsidR="00AA78DD" w:rsidRDefault="0064771D">
            <w:r>
              <w:t>Входящая очередь</w:t>
            </w:r>
          </w:p>
        </w:tc>
        <w:tc>
          <w:tcPr>
            <w:tcW w:w="4672" w:type="dxa"/>
          </w:tcPr>
          <w:p w:rsidR="00AA78DD" w:rsidRPr="0038247E" w:rsidRDefault="00AA78DD">
            <w:r w:rsidRPr="00AA78DD">
              <w:t>Входящая очередь</w:t>
            </w:r>
          </w:p>
        </w:tc>
      </w:tr>
      <w:tr w:rsidR="00AA78DD" w:rsidTr="00AA78DD">
        <w:tc>
          <w:tcPr>
            <w:tcW w:w="2281" w:type="dxa"/>
          </w:tcPr>
          <w:p w:rsidR="00AA78DD" w:rsidRPr="00AA78DD" w:rsidRDefault="00AA78DD">
            <w:r w:rsidRPr="00AA78DD">
              <w:t>QUE_INCOME_ANSWER</w:t>
            </w:r>
          </w:p>
        </w:tc>
        <w:tc>
          <w:tcPr>
            <w:tcW w:w="2392" w:type="dxa"/>
          </w:tcPr>
          <w:p w:rsidR="00AA78DD" w:rsidRDefault="0064771D">
            <w:r>
              <w:t>Входящая очередь</w:t>
            </w:r>
          </w:p>
        </w:tc>
        <w:tc>
          <w:tcPr>
            <w:tcW w:w="4672" w:type="dxa"/>
          </w:tcPr>
          <w:p w:rsidR="00AA78DD" w:rsidRPr="0064771D" w:rsidRDefault="0064771D">
            <w:r>
              <w:t xml:space="preserve">Возвращаемый ответ при вставке через </w:t>
            </w:r>
            <w:r>
              <w:rPr>
                <w:lang w:val="en-US"/>
              </w:rPr>
              <w:t>API</w:t>
            </w:r>
          </w:p>
        </w:tc>
      </w:tr>
      <w:tr w:rsidR="00AA78DD" w:rsidTr="00AA78DD">
        <w:tc>
          <w:tcPr>
            <w:tcW w:w="2281" w:type="dxa"/>
          </w:tcPr>
          <w:p w:rsidR="00AA78DD" w:rsidRPr="00AA78DD" w:rsidRDefault="00AA78DD">
            <w:proofErr w:type="spellStart"/>
            <w:r w:rsidRPr="00AA78DD">
              <w:t>QUE_SenderSystem</w:t>
            </w:r>
            <w:proofErr w:type="spellEnd"/>
          </w:p>
        </w:tc>
        <w:tc>
          <w:tcPr>
            <w:tcW w:w="2392" w:type="dxa"/>
          </w:tcPr>
          <w:p w:rsidR="00AA78DD" w:rsidRDefault="0064771D">
            <w:r>
              <w:t>Входящая очередь</w:t>
            </w:r>
          </w:p>
        </w:tc>
        <w:tc>
          <w:tcPr>
            <w:tcW w:w="4672" w:type="dxa"/>
          </w:tcPr>
          <w:p w:rsidR="00AA78DD" w:rsidRPr="00AA78DD" w:rsidRDefault="00AA78DD">
            <w:r w:rsidRPr="00AA78DD">
              <w:t>Системы-отправитель сообщений очереди</w:t>
            </w:r>
          </w:p>
        </w:tc>
      </w:tr>
    </w:tbl>
    <w:p w:rsidR="00AA78DD" w:rsidRDefault="00AA78DD"/>
    <w:p w:rsidR="008A77C7" w:rsidRDefault="00DF1715">
      <w:r>
        <w:t xml:space="preserve">Структура таблиц </w:t>
      </w:r>
      <w:r w:rsidR="003143EF">
        <w:t xml:space="preserve">и их взаимосвязь </w:t>
      </w:r>
      <w:r>
        <w:t>представлена ниже</w:t>
      </w:r>
      <w:r w:rsidR="003143EF">
        <w:t>.</w:t>
      </w:r>
    </w:p>
    <w:p w:rsidR="00DF1715" w:rsidRPr="0038247E" w:rsidRDefault="0064771D" w:rsidP="0064771D">
      <w:pPr>
        <w:ind w:hanging="1134"/>
      </w:pPr>
      <w:r>
        <w:rPr>
          <w:noProof/>
        </w:rPr>
        <w:lastRenderedPageBreak/>
        <w:drawing>
          <wp:inline distT="0" distB="0" distL="0" distR="0">
            <wp:extent cx="7064442" cy="268941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 таблиц и взаимосвязь_зтп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094" cy="27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24" w:rsidRPr="00354D24" w:rsidRDefault="0064771D">
      <w:r>
        <w:t>Рисунок 1. Структура и взаимосвязь таблиц очередей</w:t>
      </w:r>
      <w:bookmarkStart w:id="0" w:name="_GoBack"/>
      <w:bookmarkEnd w:id="0"/>
    </w:p>
    <w:sectPr w:rsidR="00354D24" w:rsidRPr="0035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494"/>
    <w:multiLevelType w:val="hybridMultilevel"/>
    <w:tmpl w:val="99840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24"/>
    <w:rsid w:val="00032F01"/>
    <w:rsid w:val="003143EF"/>
    <w:rsid w:val="00354D24"/>
    <w:rsid w:val="0038247E"/>
    <w:rsid w:val="0064771D"/>
    <w:rsid w:val="008A77C7"/>
    <w:rsid w:val="00AA78DD"/>
    <w:rsid w:val="00B62610"/>
    <w:rsid w:val="00DF1715"/>
    <w:rsid w:val="00EB0BA5"/>
    <w:rsid w:val="00F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B454"/>
  <w15:chartTrackingRefBased/>
  <w15:docId w15:val="{F274DF0F-0D93-4715-8A7C-8A2AE19B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47E"/>
    <w:pPr>
      <w:ind w:left="720"/>
      <w:contextualSpacing/>
    </w:pPr>
  </w:style>
  <w:style w:type="table" w:styleId="a4">
    <w:name w:val="Table Grid"/>
    <w:basedOn w:val="a1"/>
    <w:uiPriority w:val="39"/>
    <w:rsid w:val="00AA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8</cp:revision>
  <dcterms:created xsi:type="dcterms:W3CDTF">2024-06-29T06:57:00Z</dcterms:created>
  <dcterms:modified xsi:type="dcterms:W3CDTF">2024-06-29T08:33:00Z</dcterms:modified>
</cp:coreProperties>
</file>