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72D7" w:rsidRDefault="00AA72D7" w:rsidP="00AA72D7">
      <w:pPr>
        <w:jc w:val="center"/>
        <w:rPr>
          <w:rFonts w:ascii="Arial" w:hAnsi="Arial" w:cs="Arial"/>
          <w:b/>
          <w:sz w:val="28"/>
          <w:szCs w:val="28"/>
        </w:rPr>
      </w:pPr>
      <w:r w:rsidRPr="00AA72D7">
        <w:rPr>
          <w:rFonts w:ascii="Arial" w:hAnsi="Arial" w:cs="Arial"/>
          <w:b/>
          <w:sz w:val="28"/>
          <w:szCs w:val="28"/>
        </w:rPr>
        <w:t>SIMULADO INDIVIDUAL</w:t>
      </w:r>
    </w:p>
    <w:p w:rsidR="00AA72D7" w:rsidRDefault="00AA72D7" w:rsidP="00AA72D7">
      <w:pPr>
        <w:jc w:val="center"/>
        <w:rPr>
          <w:rFonts w:ascii="Arial" w:hAnsi="Arial" w:cs="Arial"/>
          <w:b/>
          <w:sz w:val="28"/>
          <w:szCs w:val="28"/>
        </w:rPr>
      </w:pPr>
    </w:p>
    <w:p w:rsidR="00AA72D7" w:rsidRDefault="00AA72D7" w:rsidP="00AA72D7">
      <w:pPr>
        <w:jc w:val="center"/>
        <w:rPr>
          <w:rFonts w:ascii="Arial" w:hAnsi="Arial" w:cs="Arial"/>
          <w:b/>
          <w:sz w:val="28"/>
          <w:szCs w:val="28"/>
        </w:rPr>
      </w:pPr>
    </w:p>
    <w:p w:rsidR="00AA72D7" w:rsidRDefault="00AA72D7" w:rsidP="00AA72D7">
      <w:pPr>
        <w:jc w:val="center"/>
        <w:rPr>
          <w:rFonts w:ascii="Arial" w:hAnsi="Arial" w:cs="Arial"/>
          <w:b/>
          <w:sz w:val="28"/>
          <w:szCs w:val="28"/>
        </w:rPr>
      </w:pPr>
    </w:p>
    <w:p w:rsidR="00AA72D7" w:rsidRDefault="00AA72D7" w:rsidP="00AA72D7">
      <w:pPr>
        <w:jc w:val="center"/>
        <w:rPr>
          <w:rFonts w:ascii="Arial" w:hAnsi="Arial" w:cs="Arial"/>
          <w:b/>
          <w:sz w:val="28"/>
          <w:szCs w:val="28"/>
        </w:rPr>
      </w:pPr>
    </w:p>
    <w:p w:rsidR="00AA72D7" w:rsidRDefault="00AA72D7" w:rsidP="00AA72D7">
      <w:pPr>
        <w:jc w:val="center"/>
        <w:rPr>
          <w:rFonts w:ascii="Arial" w:hAnsi="Arial" w:cs="Arial"/>
          <w:b/>
          <w:sz w:val="28"/>
          <w:szCs w:val="28"/>
        </w:rPr>
      </w:pPr>
    </w:p>
    <w:p w:rsidR="00AA72D7" w:rsidRDefault="00AA72D7" w:rsidP="00AA72D7">
      <w:pPr>
        <w:jc w:val="center"/>
        <w:rPr>
          <w:rFonts w:ascii="Arial" w:hAnsi="Arial" w:cs="Arial"/>
          <w:b/>
          <w:sz w:val="28"/>
          <w:szCs w:val="28"/>
        </w:rPr>
      </w:pPr>
    </w:p>
    <w:p w:rsidR="00AA72D7" w:rsidRDefault="00AA72D7" w:rsidP="00AA72D7">
      <w:pPr>
        <w:jc w:val="center"/>
        <w:rPr>
          <w:rFonts w:ascii="Arial" w:hAnsi="Arial" w:cs="Arial"/>
          <w:b/>
          <w:sz w:val="28"/>
          <w:szCs w:val="28"/>
        </w:rPr>
      </w:pPr>
    </w:p>
    <w:p w:rsidR="00AA72D7" w:rsidRDefault="00AA72D7" w:rsidP="00AA72D7">
      <w:pPr>
        <w:jc w:val="center"/>
        <w:rPr>
          <w:rFonts w:ascii="Arial" w:hAnsi="Arial" w:cs="Arial"/>
          <w:b/>
          <w:sz w:val="28"/>
          <w:szCs w:val="28"/>
        </w:rPr>
      </w:pPr>
    </w:p>
    <w:p w:rsidR="00AA72D7" w:rsidRDefault="00AA72D7" w:rsidP="00AA72D7">
      <w:pPr>
        <w:jc w:val="center"/>
        <w:rPr>
          <w:rFonts w:ascii="Arial" w:hAnsi="Arial" w:cs="Arial"/>
          <w:b/>
          <w:sz w:val="28"/>
          <w:szCs w:val="28"/>
        </w:rPr>
      </w:pPr>
    </w:p>
    <w:p w:rsidR="00AA72D7" w:rsidRDefault="00AA72D7" w:rsidP="00AA72D7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SISTEMA WEB PARA GESTÃO DE ESTOQUE</w:t>
      </w:r>
    </w:p>
    <w:p w:rsidR="00AA72D7" w:rsidRDefault="00AA72D7" w:rsidP="00AA72D7">
      <w:pPr>
        <w:jc w:val="center"/>
        <w:rPr>
          <w:rFonts w:ascii="Arial" w:hAnsi="Arial" w:cs="Arial"/>
          <w:b/>
          <w:sz w:val="28"/>
          <w:szCs w:val="28"/>
        </w:rPr>
      </w:pPr>
      <w:r w:rsidRPr="00AA72D7">
        <w:rPr>
          <w:rFonts w:ascii="Arial" w:hAnsi="Arial" w:cs="Arial"/>
          <w:b/>
          <w:sz w:val="28"/>
          <w:szCs w:val="28"/>
        </w:rPr>
        <w:t>REQUISITOS FUNCIONAIS</w:t>
      </w:r>
    </w:p>
    <w:p w:rsidR="00AA72D7" w:rsidRDefault="00AA72D7" w:rsidP="00AA72D7">
      <w:pPr>
        <w:jc w:val="center"/>
        <w:rPr>
          <w:rFonts w:ascii="Arial" w:hAnsi="Arial" w:cs="Arial"/>
          <w:b/>
          <w:sz w:val="28"/>
          <w:szCs w:val="28"/>
        </w:rPr>
      </w:pPr>
    </w:p>
    <w:p w:rsidR="00AA72D7" w:rsidRDefault="00AA72D7" w:rsidP="00AA72D7">
      <w:pPr>
        <w:jc w:val="center"/>
        <w:rPr>
          <w:rFonts w:ascii="Arial" w:hAnsi="Arial" w:cs="Arial"/>
          <w:b/>
          <w:sz w:val="28"/>
          <w:szCs w:val="28"/>
        </w:rPr>
      </w:pPr>
    </w:p>
    <w:p w:rsidR="00AA72D7" w:rsidRDefault="00AA72D7" w:rsidP="00AA72D7">
      <w:pPr>
        <w:jc w:val="center"/>
        <w:rPr>
          <w:rFonts w:ascii="Arial" w:hAnsi="Arial" w:cs="Arial"/>
          <w:b/>
          <w:sz w:val="28"/>
          <w:szCs w:val="28"/>
        </w:rPr>
      </w:pPr>
    </w:p>
    <w:p w:rsidR="00AA72D7" w:rsidRDefault="00AA72D7" w:rsidP="00AA72D7">
      <w:pPr>
        <w:jc w:val="center"/>
        <w:rPr>
          <w:rFonts w:ascii="Arial" w:hAnsi="Arial" w:cs="Arial"/>
          <w:b/>
          <w:sz w:val="28"/>
          <w:szCs w:val="28"/>
        </w:rPr>
      </w:pPr>
    </w:p>
    <w:p w:rsidR="00AA72D7" w:rsidRDefault="00AA72D7" w:rsidP="00AA72D7">
      <w:pPr>
        <w:jc w:val="center"/>
        <w:rPr>
          <w:rFonts w:ascii="Arial" w:hAnsi="Arial" w:cs="Arial"/>
          <w:b/>
          <w:sz w:val="28"/>
          <w:szCs w:val="28"/>
        </w:rPr>
      </w:pPr>
    </w:p>
    <w:p w:rsidR="00AA72D7" w:rsidRDefault="00AA72D7" w:rsidP="00AA72D7">
      <w:pPr>
        <w:jc w:val="center"/>
        <w:rPr>
          <w:rFonts w:ascii="Arial" w:hAnsi="Arial" w:cs="Arial"/>
          <w:b/>
          <w:sz w:val="28"/>
          <w:szCs w:val="28"/>
        </w:rPr>
      </w:pPr>
    </w:p>
    <w:p w:rsidR="00AA72D7" w:rsidRDefault="00AA72D7" w:rsidP="00AA72D7">
      <w:pPr>
        <w:jc w:val="center"/>
        <w:rPr>
          <w:rFonts w:ascii="Arial" w:hAnsi="Arial" w:cs="Arial"/>
          <w:b/>
          <w:sz w:val="28"/>
          <w:szCs w:val="28"/>
        </w:rPr>
      </w:pPr>
    </w:p>
    <w:p w:rsidR="00AA72D7" w:rsidRDefault="00AA72D7" w:rsidP="00AA72D7">
      <w:pPr>
        <w:jc w:val="center"/>
        <w:rPr>
          <w:rFonts w:ascii="Arial" w:hAnsi="Arial" w:cs="Arial"/>
          <w:b/>
          <w:sz w:val="28"/>
          <w:szCs w:val="28"/>
        </w:rPr>
      </w:pPr>
    </w:p>
    <w:p w:rsidR="00AA72D7" w:rsidRDefault="00AA72D7" w:rsidP="00AA72D7">
      <w:pPr>
        <w:jc w:val="center"/>
        <w:rPr>
          <w:rFonts w:ascii="Arial" w:hAnsi="Arial" w:cs="Arial"/>
          <w:b/>
          <w:sz w:val="28"/>
          <w:szCs w:val="28"/>
        </w:rPr>
      </w:pPr>
    </w:p>
    <w:p w:rsidR="00AA72D7" w:rsidRDefault="00AA72D7" w:rsidP="00AA72D7">
      <w:pPr>
        <w:jc w:val="center"/>
        <w:rPr>
          <w:rFonts w:ascii="Arial" w:hAnsi="Arial" w:cs="Arial"/>
          <w:b/>
          <w:sz w:val="28"/>
          <w:szCs w:val="28"/>
        </w:rPr>
      </w:pPr>
    </w:p>
    <w:p w:rsidR="00AA72D7" w:rsidRDefault="00AA72D7" w:rsidP="00AA72D7">
      <w:pPr>
        <w:jc w:val="center"/>
        <w:rPr>
          <w:rFonts w:ascii="Arial" w:hAnsi="Arial" w:cs="Arial"/>
          <w:b/>
          <w:sz w:val="28"/>
          <w:szCs w:val="28"/>
        </w:rPr>
      </w:pPr>
    </w:p>
    <w:p w:rsidR="00AA72D7" w:rsidRDefault="00AA72D7" w:rsidP="00AA72D7">
      <w:pPr>
        <w:jc w:val="center"/>
        <w:rPr>
          <w:rFonts w:ascii="Arial" w:hAnsi="Arial" w:cs="Arial"/>
          <w:b/>
          <w:sz w:val="28"/>
          <w:szCs w:val="28"/>
        </w:rPr>
      </w:pPr>
    </w:p>
    <w:p w:rsidR="00AA72D7" w:rsidRDefault="00AA72D7" w:rsidP="00AA72D7">
      <w:pPr>
        <w:jc w:val="center"/>
        <w:rPr>
          <w:rFonts w:ascii="Arial" w:hAnsi="Arial" w:cs="Arial"/>
          <w:b/>
          <w:sz w:val="28"/>
          <w:szCs w:val="28"/>
        </w:rPr>
      </w:pPr>
    </w:p>
    <w:p w:rsidR="00AA72D7" w:rsidRDefault="00AA72D7" w:rsidP="00AA72D7">
      <w:pPr>
        <w:jc w:val="center"/>
        <w:rPr>
          <w:rFonts w:ascii="Arial" w:hAnsi="Arial" w:cs="Arial"/>
          <w:sz w:val="24"/>
          <w:szCs w:val="24"/>
        </w:rPr>
      </w:pPr>
      <w:r w:rsidRPr="00AA72D7">
        <w:rPr>
          <w:rFonts w:ascii="Arial" w:hAnsi="Arial" w:cs="Arial"/>
          <w:sz w:val="24"/>
          <w:szCs w:val="24"/>
        </w:rPr>
        <w:t>ESCOLA SESI DE PRESIDENTE EPITÁCIO</w:t>
      </w:r>
    </w:p>
    <w:p w:rsidR="00AA72D7" w:rsidRDefault="00AA72D7" w:rsidP="00AA72D7">
      <w:pPr>
        <w:jc w:val="center"/>
        <w:rPr>
          <w:rFonts w:ascii="Arial" w:hAnsi="Arial" w:cs="Arial"/>
          <w:sz w:val="24"/>
          <w:szCs w:val="24"/>
        </w:rPr>
      </w:pPr>
    </w:p>
    <w:p w:rsidR="00AA72D7" w:rsidRDefault="00AA72D7" w:rsidP="00AA72D7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LARA SIQUEIRA N°19</w:t>
      </w:r>
    </w:p>
    <w:p w:rsidR="00AA72D7" w:rsidRDefault="00AA72D7" w:rsidP="00AA72D7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PROBLEMA CENTRAL:</w:t>
      </w:r>
    </w:p>
    <w:p w:rsidR="00AA72D7" w:rsidRDefault="00AA72D7" w:rsidP="00AA72D7">
      <w:pPr>
        <w:pBdr>
          <w:bottom w:val="single" w:sz="6" w:space="1" w:color="auto"/>
        </w:pBd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Falta de um sistema organizado para gerenciar a entrada e saída de produtos, consequentemente, gerando excesso de estoque e custos altíssimos para a empresa. </w:t>
      </w:r>
    </w:p>
    <w:p w:rsidR="00463525" w:rsidRDefault="00463525" w:rsidP="00AA72D7">
      <w:pPr>
        <w:pBdr>
          <w:bottom w:val="single" w:sz="6" w:space="1" w:color="auto"/>
        </w:pBdr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463525" w:rsidRDefault="00463525" w:rsidP="00AA72D7">
      <w:pPr>
        <w:rPr>
          <w:rFonts w:ascii="Arial" w:hAnsi="Arial" w:cs="Arial"/>
          <w:sz w:val="24"/>
          <w:szCs w:val="24"/>
        </w:rPr>
      </w:pPr>
    </w:p>
    <w:p w:rsidR="00AA72D7" w:rsidRDefault="00AA72D7" w:rsidP="00AA72D7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OBJETIVO:</w:t>
      </w:r>
    </w:p>
    <w:p w:rsidR="00AA72D7" w:rsidRDefault="00AA72D7" w:rsidP="00AA72D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Gerar um sistema para organizar de maneira simples a entrada e saída de produtos por fundamentação e características como: cor, textura, peso e unidade de medida utilizada e aplicações, assim, terá um melhor controle sob cada produto. </w:t>
      </w:r>
    </w:p>
    <w:p w:rsidR="00AA72D7" w:rsidRDefault="00AA72D7" w:rsidP="00AA72D7">
      <w:pPr>
        <w:pBdr>
          <w:bottom w:val="single" w:sz="6" w:space="1" w:color="auto"/>
        </w:pBdr>
        <w:rPr>
          <w:rFonts w:ascii="Arial" w:hAnsi="Arial" w:cs="Arial"/>
          <w:sz w:val="24"/>
          <w:szCs w:val="24"/>
        </w:rPr>
      </w:pPr>
    </w:p>
    <w:p w:rsidR="00463525" w:rsidRDefault="00463525" w:rsidP="00AA72D7">
      <w:pPr>
        <w:rPr>
          <w:rFonts w:ascii="Arial" w:hAnsi="Arial" w:cs="Arial"/>
          <w:sz w:val="24"/>
          <w:szCs w:val="24"/>
        </w:rPr>
      </w:pPr>
    </w:p>
    <w:p w:rsidR="00AA72D7" w:rsidRDefault="00AA72D7" w:rsidP="00AA72D7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REQUISITOS FUNCIONAIS:</w:t>
      </w:r>
    </w:p>
    <w:p w:rsidR="00AA72D7" w:rsidRPr="00463525" w:rsidRDefault="00463525" w:rsidP="0046352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RF 1. </w:t>
      </w:r>
      <w:r w:rsidR="00AA72D7" w:rsidRPr="00463525">
        <w:rPr>
          <w:rFonts w:ascii="Arial" w:hAnsi="Arial" w:cs="Arial"/>
          <w:sz w:val="24"/>
          <w:szCs w:val="24"/>
        </w:rPr>
        <w:t>Cadastrar produtos;</w:t>
      </w:r>
    </w:p>
    <w:p w:rsidR="00AA72D7" w:rsidRPr="00463525" w:rsidRDefault="00463525" w:rsidP="0046352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RF 2. </w:t>
      </w:r>
      <w:r w:rsidR="00AA72D7" w:rsidRPr="00463525">
        <w:rPr>
          <w:rFonts w:ascii="Arial" w:hAnsi="Arial" w:cs="Arial"/>
          <w:sz w:val="24"/>
          <w:szCs w:val="24"/>
        </w:rPr>
        <w:t>Visualizar produtos;</w:t>
      </w:r>
    </w:p>
    <w:p w:rsidR="00AA72D7" w:rsidRPr="00463525" w:rsidRDefault="00463525" w:rsidP="0046352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RF 3. </w:t>
      </w:r>
      <w:r w:rsidR="00AA72D7" w:rsidRPr="00463525">
        <w:rPr>
          <w:rFonts w:ascii="Arial" w:hAnsi="Arial" w:cs="Arial"/>
          <w:sz w:val="24"/>
          <w:szCs w:val="24"/>
        </w:rPr>
        <w:t>Gerenciar entrada e saída de estoque;</w:t>
      </w:r>
    </w:p>
    <w:p w:rsidR="00463525" w:rsidRPr="00463525" w:rsidRDefault="00463525" w:rsidP="0046352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RF 4. </w:t>
      </w:r>
      <w:r w:rsidR="00AA72D7" w:rsidRPr="00463525">
        <w:rPr>
          <w:rFonts w:ascii="Arial" w:hAnsi="Arial" w:cs="Arial"/>
          <w:sz w:val="24"/>
          <w:szCs w:val="24"/>
        </w:rPr>
        <w:t xml:space="preserve">Alertar </w:t>
      </w:r>
      <w:r w:rsidRPr="00463525">
        <w:rPr>
          <w:rFonts w:ascii="Arial" w:hAnsi="Arial" w:cs="Arial"/>
          <w:sz w:val="24"/>
          <w:szCs w:val="24"/>
        </w:rPr>
        <w:t>reposição de um produto;</w:t>
      </w:r>
    </w:p>
    <w:p w:rsidR="00AA72D7" w:rsidRPr="00463525" w:rsidRDefault="00463525" w:rsidP="0046352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RF 5. </w:t>
      </w:r>
      <w:r w:rsidRPr="00463525">
        <w:rPr>
          <w:rFonts w:ascii="Arial" w:hAnsi="Arial" w:cs="Arial"/>
          <w:sz w:val="24"/>
          <w:szCs w:val="24"/>
        </w:rPr>
        <w:t>Registrar movimentação;</w:t>
      </w:r>
    </w:p>
    <w:p w:rsidR="00463525" w:rsidRPr="00463525" w:rsidRDefault="00463525" w:rsidP="0046352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</w:t>
      </w:r>
      <w:r w:rsidRPr="00463525">
        <w:rPr>
          <w:rFonts w:ascii="Arial" w:hAnsi="Arial" w:cs="Arial"/>
          <w:b/>
          <w:sz w:val="24"/>
          <w:szCs w:val="24"/>
        </w:rPr>
        <w:t xml:space="preserve">RF 5.1. </w:t>
      </w:r>
      <w:r w:rsidRPr="00463525">
        <w:rPr>
          <w:rFonts w:ascii="Arial" w:hAnsi="Arial" w:cs="Arial"/>
          <w:sz w:val="24"/>
          <w:szCs w:val="24"/>
        </w:rPr>
        <w:t xml:space="preserve">Identificar responsável </w:t>
      </w:r>
    </w:p>
    <w:p w:rsidR="00463525" w:rsidRPr="00463525" w:rsidRDefault="00463525" w:rsidP="0046352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</w:t>
      </w:r>
      <w:r w:rsidRPr="00463525">
        <w:rPr>
          <w:rFonts w:ascii="Arial" w:hAnsi="Arial" w:cs="Arial"/>
          <w:b/>
          <w:sz w:val="24"/>
          <w:szCs w:val="24"/>
        </w:rPr>
        <w:t xml:space="preserve">RF 5.2. </w:t>
      </w:r>
      <w:r w:rsidRPr="00463525">
        <w:rPr>
          <w:rFonts w:ascii="Arial" w:hAnsi="Arial" w:cs="Arial"/>
          <w:sz w:val="24"/>
          <w:szCs w:val="24"/>
        </w:rPr>
        <w:t>Identificar data da movimentação</w:t>
      </w:r>
    </w:p>
    <w:sectPr w:rsidR="00463525" w:rsidRPr="004635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1134A"/>
    <w:multiLevelType w:val="hybridMultilevel"/>
    <w:tmpl w:val="F8DCD92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0B704F"/>
    <w:multiLevelType w:val="hybridMultilevel"/>
    <w:tmpl w:val="C2D4BC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B15BFD"/>
    <w:multiLevelType w:val="hybridMultilevel"/>
    <w:tmpl w:val="E960967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704CCA"/>
    <w:multiLevelType w:val="hybridMultilevel"/>
    <w:tmpl w:val="ED5698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2D7"/>
    <w:rsid w:val="00302B96"/>
    <w:rsid w:val="00463525"/>
    <w:rsid w:val="00AA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8BA2D"/>
  <w15:chartTrackingRefBased/>
  <w15:docId w15:val="{7D4C65E0-DD52-4A41-B0F9-C49B2A6A1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A72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2</Pages>
  <Words>132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2026-09-17T13:16:00Z</dcterms:created>
  <dcterms:modified xsi:type="dcterms:W3CDTF">2026-09-17T18:28:00Z</dcterms:modified>
</cp:coreProperties>
</file>