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E60" w:rsidRDefault="007D1E60">
      <w:pPr>
        <w:rPr>
          <w:rFonts w:ascii="Adobe Garamond Pro Bold" w:hAnsi="Adobe Garamond Pro Bold"/>
          <w:sz w:val="96"/>
          <w:szCs w:val="96"/>
        </w:rPr>
      </w:pPr>
      <w:r>
        <w:rPr>
          <w:rFonts w:ascii="Adobe Garamond Pro Bold" w:hAnsi="Adobe Garamond Pro Bold"/>
          <w:sz w:val="96"/>
          <w:szCs w:val="96"/>
        </w:rPr>
        <w:t>Nomes: Lara César e Tainá</w:t>
      </w:r>
    </w:p>
    <w:p w:rsidR="007D1E60" w:rsidRPr="002E6E0F" w:rsidRDefault="007D1E60">
      <w:pPr>
        <w:rPr>
          <w:rFonts w:ascii="Adobe Garamond Pro Bold" w:hAnsi="Adobe Garamond Pro Bold"/>
          <w:sz w:val="96"/>
          <w:szCs w:val="96"/>
        </w:rPr>
      </w:pPr>
      <w:r w:rsidRPr="002E6E0F">
        <w:rPr>
          <w:rFonts w:ascii="Adobe Garamond Pro Bold" w:hAnsi="Adobe Garamond Pro Bold"/>
          <w:sz w:val="96"/>
          <w:szCs w:val="96"/>
        </w:rPr>
        <w:t>Relatório:</w:t>
      </w:r>
      <w:bookmarkStart w:id="0" w:name="_GoBack"/>
      <w:bookmarkEnd w:id="0"/>
    </w:p>
    <w:p w:rsidR="002E6E0F" w:rsidRDefault="002E6E0F" w:rsidP="002E6E0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1 - A importância de utilizar aterramento na tomada onde o computador será ligado</w:t>
      </w:r>
    </w:p>
    <w:p w:rsidR="002E6E0F" w:rsidRDefault="002E6E0F" w:rsidP="002E6E0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2 - Descreva os passos para escolher uma fonte adequada para o computador, computando o gasto de energia de cada componente, como você faria para verificar isso e descrevendo a diferença entre uma fonte real e uma fonte nominal</w:t>
      </w:r>
    </w:p>
    <w:p w:rsidR="002E6E0F" w:rsidRDefault="002E6E0F">
      <w:pPr>
        <w:rPr>
          <w:rFonts w:ascii="Adobe Caslon Pro" w:hAnsi="Adobe Caslon Pro"/>
          <w:sz w:val="28"/>
          <w:szCs w:val="28"/>
        </w:rPr>
      </w:pPr>
    </w:p>
    <w:p w:rsidR="002E6E0F" w:rsidRDefault="002E6E0F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O aterramento é extremamente importante para que se possa evitar danos ao </w:t>
      </w:r>
      <w:r w:rsidR="007D1E60">
        <w:rPr>
          <w:rFonts w:ascii="Adobe Caslon Pro" w:hAnsi="Adobe Caslon Pro"/>
          <w:sz w:val="28"/>
          <w:szCs w:val="28"/>
        </w:rPr>
        <w:t>computador,</w:t>
      </w:r>
      <w:r>
        <w:rPr>
          <w:rFonts w:ascii="Adobe Caslon Pro" w:hAnsi="Adobe Caslon Pro"/>
          <w:sz w:val="28"/>
          <w:szCs w:val="28"/>
        </w:rPr>
        <w:t xml:space="preserve"> como: descargas elétricas no gabinete </w:t>
      </w:r>
      <w:r w:rsidR="007D1E60">
        <w:rPr>
          <w:rFonts w:ascii="Adobe Caslon Pro" w:hAnsi="Adobe Caslon Pro"/>
          <w:sz w:val="28"/>
          <w:szCs w:val="28"/>
        </w:rPr>
        <w:t>evitando o</w:t>
      </w:r>
      <w:r>
        <w:rPr>
          <w:rFonts w:ascii="Adobe Caslon Pro" w:hAnsi="Adobe Caslon Pro"/>
          <w:sz w:val="28"/>
          <w:szCs w:val="28"/>
        </w:rPr>
        <w:t xml:space="preserve"> ac</w:t>
      </w:r>
      <w:r w:rsidR="00B64582">
        <w:rPr>
          <w:rFonts w:ascii="Adobe Caslon Pro" w:hAnsi="Adobe Caslon Pro"/>
          <w:sz w:val="28"/>
          <w:szCs w:val="28"/>
        </w:rPr>
        <w:t>ú</w:t>
      </w:r>
      <w:r>
        <w:rPr>
          <w:rFonts w:ascii="Adobe Caslon Pro" w:hAnsi="Adobe Caslon Pro"/>
          <w:sz w:val="28"/>
          <w:szCs w:val="28"/>
        </w:rPr>
        <w:t>mulo de correntes elétricas</w:t>
      </w:r>
      <w:r w:rsidR="00B64582">
        <w:rPr>
          <w:rFonts w:ascii="Adobe Caslon Pro" w:hAnsi="Adobe Caslon Pro"/>
          <w:sz w:val="28"/>
          <w:szCs w:val="28"/>
        </w:rPr>
        <w:t xml:space="preserve"> e consequentemente impedindo </w:t>
      </w:r>
      <w:r>
        <w:rPr>
          <w:rFonts w:ascii="Adobe Caslon Pro" w:hAnsi="Adobe Caslon Pro"/>
          <w:sz w:val="28"/>
          <w:szCs w:val="28"/>
        </w:rPr>
        <w:t>que o usuário receba um choque elétrico</w:t>
      </w:r>
      <w:r w:rsidR="007D1E60">
        <w:rPr>
          <w:rFonts w:ascii="Adobe Caslon Pro" w:hAnsi="Adobe Caslon Pro"/>
          <w:sz w:val="28"/>
          <w:szCs w:val="28"/>
        </w:rPr>
        <w:t xml:space="preserve"> e que o PC estrague</w:t>
      </w:r>
      <w:r w:rsidR="00B64582">
        <w:rPr>
          <w:rFonts w:ascii="Adobe Caslon Pro" w:hAnsi="Adobe Caslon Pro"/>
          <w:sz w:val="28"/>
          <w:szCs w:val="28"/>
        </w:rPr>
        <w:t>.</w:t>
      </w:r>
    </w:p>
    <w:p w:rsidR="007D1E60" w:rsidRDefault="007D1E60">
      <w:pPr>
        <w:rPr>
          <w:rFonts w:ascii="Adobe Caslon Pro" w:hAnsi="Adobe Caslon Pro"/>
          <w:sz w:val="28"/>
          <w:szCs w:val="28"/>
        </w:rPr>
      </w:pPr>
    </w:p>
    <w:p w:rsidR="00A6779E" w:rsidRDefault="00B64582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Ao escolher uma fonte para o computador é necessário levar em consideração qual será sua aplicação</w:t>
      </w:r>
      <w:r w:rsidR="007D1E60">
        <w:rPr>
          <w:rFonts w:ascii="Adobe Caslon Pro" w:hAnsi="Adobe Caslon Pro"/>
          <w:sz w:val="28"/>
          <w:szCs w:val="28"/>
        </w:rPr>
        <w:t xml:space="preserve"> e compatibilidade</w:t>
      </w:r>
      <w:r>
        <w:rPr>
          <w:rFonts w:ascii="Adobe Caslon Pro" w:hAnsi="Adobe Caslon Pro"/>
          <w:sz w:val="28"/>
          <w:szCs w:val="28"/>
        </w:rPr>
        <w:t xml:space="preserve">, pois é a partir disso que conseguimos calcular qual a quantidade de energia que cada componente do PC usará, a quantidade de energia fornecida pela fonte deve ser superior a quantidade de energia </w:t>
      </w:r>
      <w:r w:rsidR="007D1E60">
        <w:rPr>
          <w:rFonts w:ascii="Adobe Caslon Pro" w:hAnsi="Adobe Caslon Pro"/>
          <w:sz w:val="28"/>
          <w:szCs w:val="28"/>
        </w:rPr>
        <w:t>que será utilizada pelos</w:t>
      </w:r>
      <w:r>
        <w:rPr>
          <w:rFonts w:ascii="Adobe Caslon Pro" w:hAnsi="Adobe Caslon Pro"/>
          <w:sz w:val="28"/>
          <w:szCs w:val="28"/>
        </w:rPr>
        <w:t xml:space="preserve"> componentes. </w:t>
      </w:r>
    </w:p>
    <w:p w:rsidR="007D1E60" w:rsidRDefault="007D1E60">
      <w:pPr>
        <w:rPr>
          <w:rFonts w:ascii="Adobe Caslon Pro" w:hAnsi="Adobe Caslon Pro"/>
          <w:sz w:val="28"/>
          <w:szCs w:val="28"/>
        </w:rPr>
      </w:pPr>
    </w:p>
    <w:p w:rsidR="00A6779E" w:rsidRDefault="008A1489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lastRenderedPageBreak/>
        <w:t xml:space="preserve">Diferenças entre fontes nominais e reais, as principais diferenças entre essas fontes é a primeira chamada de nominal </w:t>
      </w:r>
      <w:r w:rsidR="007D1E60">
        <w:rPr>
          <w:rFonts w:ascii="Adobe Caslon Pro" w:hAnsi="Adobe Caslon Pro"/>
          <w:sz w:val="28"/>
          <w:szCs w:val="28"/>
        </w:rPr>
        <w:t>diz ter</w:t>
      </w:r>
      <w:r>
        <w:rPr>
          <w:rFonts w:ascii="Adobe Caslon Pro" w:hAnsi="Adobe Caslon Pro"/>
          <w:sz w:val="28"/>
          <w:szCs w:val="28"/>
        </w:rPr>
        <w:t xml:space="preserve"> grande capacidade em Watts </w:t>
      </w:r>
      <w:r w:rsidR="007D1E60">
        <w:rPr>
          <w:rFonts w:ascii="Adobe Caslon Pro" w:hAnsi="Adobe Caslon Pro"/>
          <w:sz w:val="28"/>
          <w:szCs w:val="28"/>
        </w:rPr>
        <w:t>oque não é verdade, já a segunda cumpre o que foi prometido.</w:t>
      </w:r>
    </w:p>
    <w:p w:rsidR="00B64582" w:rsidRPr="002E6E0F" w:rsidRDefault="00B64582">
      <w:pPr>
        <w:rPr>
          <w:rFonts w:ascii="Adobe Caslon Pro" w:hAnsi="Adobe Caslon Pro"/>
          <w:sz w:val="28"/>
          <w:szCs w:val="28"/>
        </w:rPr>
      </w:pPr>
    </w:p>
    <w:sectPr w:rsidR="00B64582" w:rsidRPr="002E6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0F"/>
    <w:rsid w:val="002E6E0F"/>
    <w:rsid w:val="007D1E60"/>
    <w:rsid w:val="008A1489"/>
    <w:rsid w:val="00A6779E"/>
    <w:rsid w:val="00B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F2D7"/>
  <w15:chartTrackingRefBased/>
  <w15:docId w15:val="{50606673-DACD-43D9-885E-437E298B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7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677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2024-04-26T13:14:00Z</dcterms:created>
  <dcterms:modified xsi:type="dcterms:W3CDTF">2024-04-26T13:14:00Z</dcterms:modified>
</cp:coreProperties>
</file>