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Title: </w:t>
      </w:r>
      <w:r w:rsidDel="00000000" w:rsidR="00000000" w:rsidRPr="00000000">
        <w:rPr>
          <w:rtl w:val="0"/>
        </w:rPr>
        <w:t xml:space="preserve">A formalization of one of the main claims of </w:t>
      </w:r>
      <w:r w:rsidDel="00000000" w:rsidR="00000000" w:rsidRPr="00000000">
        <w:rPr>
          <w:rtl w:val="0"/>
        </w:rPr>
        <w:t xml:space="preserve">“Mutations in STX1B, encoding a presynaptic protein, cause fever-associated epilepsy syndromes”</w:t>
      </w:r>
      <w:r w:rsidDel="00000000" w:rsidR="00000000" w:rsidRPr="00000000">
        <w:rPr>
          <w:rtl w:val="0"/>
        </w:rPr>
        <w:t xml:space="preserve"> by </w:t>
      </w:r>
      <w:r w:rsidDel="00000000" w:rsidR="00000000" w:rsidRPr="00000000">
        <w:rPr>
          <w:rtl w:val="0"/>
        </w:rPr>
        <w:t xml:space="preserve">Schubert et al. 2014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Authors: </w:t>
      </w:r>
      <w:r w:rsidDel="00000000" w:rsidR="00000000" w:rsidRPr="00000000">
        <w:rPr>
          <w:rtl w:val="0"/>
        </w:rPr>
        <w:t xml:space="preserve">Valentin Grouès</w:t>
      </w:r>
      <w:r w:rsidDel="00000000" w:rsidR="00000000" w:rsidRPr="00000000">
        <w:rPr>
          <w:vertAlign w:val="superscript"/>
          <w:rtl w:val="0"/>
        </w:rPr>
        <w:t xml:space="preserve">[1]</w:t>
      </w:r>
      <w:r w:rsidDel="00000000" w:rsidR="00000000" w:rsidRPr="00000000">
        <w:rPr>
          <w:rtl w:val="0"/>
        </w:rPr>
        <w:t xml:space="preserve">, ORCID: 0000-0001-6501-0806 and 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Carlos Vega Moreno</w:t>
      </w:r>
      <w:r w:rsidDel="00000000" w:rsidR="00000000" w:rsidRPr="00000000">
        <w:rPr>
          <w:vertAlign w:val="superscript"/>
          <w:rtl w:val="0"/>
        </w:rPr>
        <w:t xml:space="preserve">[2]</w:t>
      </w:r>
      <w:r w:rsidDel="00000000" w:rsidR="00000000" w:rsidRPr="00000000">
        <w:rPr>
          <w:rtl w:val="0"/>
        </w:rPr>
        <w:t xml:space="preserve">, ORCID: 0000-0002-7979-9921 and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Venkata Pardhasaradhi Satagopam</w:t>
      </w:r>
      <w:r w:rsidDel="00000000" w:rsidR="00000000" w:rsidRPr="00000000">
        <w:rPr>
          <w:vertAlign w:val="superscript"/>
          <w:rtl w:val="0"/>
        </w:rPr>
        <w:t xml:space="preserve">[3]</w:t>
      </w:r>
      <w:r w:rsidDel="00000000" w:rsidR="00000000" w:rsidRPr="00000000">
        <w:rPr>
          <w:rtl w:val="0"/>
        </w:rPr>
        <w:t xml:space="preserve">, ORCID:0000-0002-6532-5880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color w:val="1155cc"/>
          <w:sz w:val="23"/>
          <w:szCs w:val="23"/>
          <w:u w:val="single"/>
          <w:shd w:fill="f8f8f8" w:val="clear"/>
        </w:rPr>
      </w:pPr>
      <w:r w:rsidDel="00000000" w:rsidR="00000000" w:rsidRPr="00000000">
        <w:rPr>
          <w:b w:val="1"/>
          <w:rtl w:val="0"/>
        </w:rPr>
        <w:t xml:space="preserve">Affiliations: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superscript"/>
          <w:rtl w:val="0"/>
        </w:rPr>
        <w:t xml:space="preserve">[1]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Luxembourg Centre for Systems Biomedicine, Université du Luxembourg, Luxemburg. E-mail: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valentin.groues@uni.lu</w:t>
        </w:r>
      </w:hyperlink>
      <w:r w:rsidDel="00000000" w:rsidR="00000000" w:rsidRPr="00000000">
        <w:rPr>
          <w:rtl w:val="0"/>
        </w:rPr>
        <w:t xml:space="preserve"> 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superscript"/>
          <w:rtl w:val="0"/>
        </w:rPr>
        <w:t xml:space="preserve">[2]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Luxembourg Centre for Systems Biomedicine, Université du Luxembourg, Luxemburg. E-mail: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carlos.vega@uni.lu</w:t>
        </w:r>
      </w:hyperlink>
      <w:r w:rsidDel="00000000" w:rsidR="00000000" w:rsidRPr="00000000">
        <w:rPr>
          <w:rtl w:val="0"/>
        </w:rPr>
        <w:t xml:space="preserve"> ; </w:t>
      </w:r>
      <w:r w:rsidDel="00000000" w:rsidR="00000000" w:rsidRPr="00000000">
        <w:rPr>
          <w:vertAlign w:val="superscript"/>
          <w:rtl w:val="0"/>
        </w:rPr>
        <w:t xml:space="preserve">[3]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Luxembourg Centre for Systems Biomedicine, Université du Luxembourg, Luxemburg. E-mail: </w:t>
      </w:r>
      <w:hyperlink r:id="rId8">
        <w:r w:rsidDel="00000000" w:rsidR="00000000" w:rsidRPr="00000000">
          <w:rPr>
            <w:color w:val="1155cc"/>
            <w:sz w:val="23"/>
            <w:szCs w:val="23"/>
            <w:u w:val="single"/>
            <w:shd w:fill="f8f8f8" w:val="clear"/>
            <w:rtl w:val="0"/>
          </w:rPr>
          <w:t xml:space="preserve">venkata.satagopam@uni.lu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color w:val="1155cc"/>
          <w:sz w:val="23"/>
          <w:szCs w:val="23"/>
          <w:u w:val="single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shd w:fill="f8f8f8" w:val="clear"/>
        </w:rPr>
      </w:pPr>
      <w:r w:rsidDel="00000000" w:rsidR="00000000" w:rsidRPr="00000000">
        <w:rPr>
          <w:b w:val="1"/>
          <w:shd w:fill="f8f8f8" w:val="clear"/>
          <w:rtl w:val="0"/>
        </w:rPr>
        <w:t xml:space="preserve">Keywords: </w:t>
      </w:r>
      <w:r w:rsidDel="00000000" w:rsidR="00000000" w:rsidRPr="00000000">
        <w:rPr>
          <w:shd w:fill="f8f8f8" w:val="clear"/>
          <w:rtl w:val="0"/>
        </w:rPr>
        <w:t xml:space="preserve">“human”, “STX1B mutation”, “epilepsy”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Article Type:</w:t>
      </w:r>
      <w:r w:rsidDel="00000000" w:rsidR="00000000" w:rsidRPr="00000000">
        <w:rPr>
          <w:rtl w:val="0"/>
        </w:rPr>
        <w:t xml:space="preserve"> Formalization Paper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As RDF/nanopublication: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line="276" w:lineRule="auto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http://purl.org/np/RAeRSya2qIYymsBxiqOZP_oaQpHXUVXiydKvPCFM-7DDQ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Editor: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Cristina-Iulia</w:t>
      </w:r>
      <w:r w:rsidDel="00000000" w:rsidR="00000000" w:rsidRPr="00000000">
        <w:rPr>
          <w:rtl w:val="0"/>
        </w:rPr>
        <w:t xml:space="preserve"> Bucur, ORCID: 0000-0002-7114-6459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Review comments from: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Tobias Kuhn, ORCID: 0000-0002-1267-0234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Victor de Boer, ORCID: 0000-0001-9079-039X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Cristina-Iulia</w:t>
      </w:r>
      <w:r w:rsidDel="00000000" w:rsidR="00000000" w:rsidRPr="00000000">
        <w:rPr>
          <w:rtl w:val="0"/>
        </w:rPr>
        <w:t xml:space="preserve"> Bucur, ORCID: 0000-0002-7114-6459</w:t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Received: </w:t>
      </w:r>
      <w:r w:rsidDel="00000000" w:rsidR="00000000" w:rsidRPr="00000000">
        <w:rPr>
          <w:rtl w:val="0"/>
        </w:rPr>
        <w:t xml:space="preserve">2021-06-24</w:t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Accepted:</w:t>
      </w:r>
      <w:r w:rsidDel="00000000" w:rsidR="00000000" w:rsidRPr="00000000">
        <w:rPr>
          <w:rtl w:val="0"/>
        </w:rPr>
        <w:t xml:space="preserve"> 2021-11-17</w:t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Abstract:</w:t>
      </w:r>
    </w:p>
    <w:p w:rsidR="00000000" w:rsidDel="00000000" w:rsidP="00000000" w:rsidRDefault="00000000" w:rsidRPr="00000000" w14:paraId="0000001C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Schubert et al. claimed in previous work that mutations in STX1B are associated with epilepsy. We present here a formalization of that claim, stating that all things of class “STX1B mutation” that are in the context of a thing of class “human” frequently have a relation of type “co-occurs with” to a thing of class “epilepsy” in the same context.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Schubert et al. [1] state that “Our results thus implicate STX1B and the presynaptic release machinery in fever-associated epilepsy syndromes.”. We present here a formalization of the main scientific claim from this quote by using a semantic template called the super-pattern [2].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Formalization</w:t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  <w:t xml:space="preserve">Our formalization looks as follows:</w:t>
      </w:r>
    </w:p>
    <w:p w:rsidR="00000000" w:rsidDel="00000000" w:rsidP="00000000" w:rsidRDefault="00000000" w:rsidRPr="00000000" w14:paraId="00000025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10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55"/>
        <w:gridCol w:w="4455"/>
        <w:tblGridChange w:id="0">
          <w:tblGrid>
            <w:gridCol w:w="4455"/>
            <w:gridCol w:w="445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CONTEXT-CLASS (“in the context of all ..."):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76" w:lineRule="auto"/>
              <w:jc w:val="both"/>
              <w:rPr>
                <w:color w:val="1155cc"/>
                <w:u w:val="single"/>
              </w:rPr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human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SUBJECT-CLASS (“things of type ..."):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76" w:lineRule="auto"/>
              <w:jc w:val="both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STX1B mutation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QUALIFIER: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76" w:lineRule="auto"/>
              <w:jc w:val="both"/>
              <w:rPr>
                <w:color w:val="1155cc"/>
                <w:u w:val="single"/>
              </w:rPr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frequently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RELATION-TYPE (“have a relation of type...”):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76" w:lineRule="auto"/>
              <w:jc w:val="both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co-occurs with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OBJECT-CLASS (“to things of type...”):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76" w:lineRule="auto"/>
              <w:jc w:val="both"/>
              <w:rPr>
                <w:color w:val="1155cc"/>
                <w:u w:val="single"/>
              </w:rPr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epilepsy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In the context class we use the class </w:t>
      </w:r>
      <w:r w:rsidDel="00000000" w:rsidR="00000000" w:rsidRPr="00000000">
        <w:rPr>
          <w:rtl w:val="0"/>
        </w:rPr>
        <w:t xml:space="preserve">“human” (Q5)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rtl w:val="0"/>
        </w:rPr>
        <w:t xml:space="preserve">Wikidata</w:t>
      </w:r>
      <w:r w:rsidDel="00000000" w:rsidR="00000000" w:rsidRPr="00000000">
        <w:rPr>
          <w:rtl w:val="0"/>
        </w:rPr>
        <w:t xml:space="preserve">. In the subject class, we use a new minted class </w:t>
      </w:r>
      <w:r w:rsidDel="00000000" w:rsidR="00000000" w:rsidRPr="00000000">
        <w:rPr>
          <w:rtl w:val="0"/>
        </w:rPr>
        <w:t xml:space="preserve">“STX1B mutation”</w:t>
      </w:r>
      <w:r w:rsidDel="00000000" w:rsidR="00000000" w:rsidRPr="00000000">
        <w:rPr>
          <w:rtl w:val="0"/>
        </w:rPr>
        <w:t xml:space="preserve"> that is a subclass of </w:t>
      </w:r>
      <w:r w:rsidDel="00000000" w:rsidR="00000000" w:rsidRPr="00000000">
        <w:rPr>
          <w:rtl w:val="0"/>
        </w:rPr>
        <w:t xml:space="preserve">“mutation” (Q42918)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rtl w:val="0"/>
        </w:rPr>
        <w:t xml:space="preserve">Wikidata</w:t>
      </w:r>
      <w:r w:rsidDel="00000000" w:rsidR="00000000" w:rsidRPr="00000000">
        <w:rPr>
          <w:rtl w:val="0"/>
        </w:rPr>
        <w:t xml:space="preserve"> and is related to the class </w:t>
      </w:r>
      <w:r w:rsidDel="00000000" w:rsidR="00000000" w:rsidRPr="00000000">
        <w:rPr>
          <w:rtl w:val="0"/>
        </w:rPr>
        <w:t xml:space="preserve">“STX1B” (Q18048867)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rtl w:val="0"/>
        </w:rPr>
        <w:t xml:space="preserve">Wikidata</w:t>
      </w:r>
      <w:r w:rsidDel="00000000" w:rsidR="00000000" w:rsidRPr="00000000">
        <w:rPr>
          <w:rtl w:val="0"/>
        </w:rPr>
        <w:t xml:space="preserve">. In the object class we use the class </w:t>
      </w:r>
      <w:r w:rsidDel="00000000" w:rsidR="00000000" w:rsidRPr="00000000">
        <w:rPr>
          <w:rtl w:val="0"/>
        </w:rPr>
        <w:t xml:space="preserve">“epilepsy” (Q41571)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rtl w:val="0"/>
        </w:rPr>
        <w:t xml:space="preserve">Wikidata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RDF Code</w:t>
      </w:r>
    </w:p>
    <w:p w:rsidR="00000000" w:rsidDel="00000000" w:rsidP="00000000" w:rsidRDefault="00000000" w:rsidRPr="00000000" w14:paraId="0000003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rtl w:val="0"/>
        </w:rPr>
        <w:t xml:space="preserve">This is our formalization as a nanopublication in TriG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this: &lt;http://purl.org/np/RAeRSya2qIYymsBxiqOZP_oaQpHXUVXiydKvPCFM-7DDQ&gt; .</w:t>
      </w:r>
    </w:p>
    <w:p w:rsidR="00000000" w:rsidDel="00000000" w:rsidP="00000000" w:rsidRDefault="00000000" w:rsidRPr="00000000" w14:paraId="00000038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sub: &lt;http://purl.org/np/RAeRSya2qIYymsBxiqOZP_oaQpHXUVXiydKvPCFM-7DDQ#&gt; .</w:t>
      </w:r>
    </w:p>
    <w:p w:rsidR="00000000" w:rsidDel="00000000" w:rsidP="00000000" w:rsidRDefault="00000000" w:rsidRPr="00000000" w14:paraId="00000039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np: &lt;http://www.nanopub.org/nschema#&gt; .</w:t>
      </w:r>
    </w:p>
    <w:p w:rsidR="00000000" w:rsidDel="00000000" w:rsidP="00000000" w:rsidRDefault="00000000" w:rsidRPr="00000000" w14:paraId="0000003A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dct: &lt;http://purl.org/dc/terms/&gt; .</w:t>
      </w:r>
    </w:p>
    <w:p w:rsidR="00000000" w:rsidDel="00000000" w:rsidP="00000000" w:rsidRDefault="00000000" w:rsidRPr="00000000" w14:paraId="0000003B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nt: &lt;https://w3id.org/np/o/ntemplate/&gt; .</w:t>
      </w:r>
    </w:p>
    <w:p w:rsidR="00000000" w:rsidDel="00000000" w:rsidP="00000000" w:rsidRDefault="00000000" w:rsidRPr="00000000" w14:paraId="0000003C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npx: &lt;http://purl.org/nanopub/x/&gt; .</w:t>
      </w:r>
    </w:p>
    <w:p w:rsidR="00000000" w:rsidDel="00000000" w:rsidP="00000000" w:rsidRDefault="00000000" w:rsidRPr="00000000" w14:paraId="0000003D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xsd: &lt;http://www.w3.org/2001/XMLSchema#&gt; .</w:t>
      </w:r>
    </w:p>
    <w:p w:rsidR="00000000" w:rsidDel="00000000" w:rsidP="00000000" w:rsidRDefault="00000000" w:rsidRPr="00000000" w14:paraId="0000003E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rdfs: &lt;http://www.w3.org/2000/01/rdf-schema#&gt; .</w:t>
      </w:r>
    </w:p>
    <w:p w:rsidR="00000000" w:rsidDel="00000000" w:rsidP="00000000" w:rsidRDefault="00000000" w:rsidRPr="00000000" w14:paraId="0000003F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orcid: &lt;https://orcid.org/&gt; .</w:t>
      </w:r>
    </w:p>
    <w:p w:rsidR="00000000" w:rsidDel="00000000" w:rsidP="00000000" w:rsidRDefault="00000000" w:rsidRPr="00000000" w14:paraId="00000040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prov: &lt;http://www.w3.org/ns/prov#&gt; .</w:t>
      </w:r>
    </w:p>
    <w:p w:rsidR="00000000" w:rsidDel="00000000" w:rsidP="00000000" w:rsidRDefault="00000000" w:rsidRPr="00000000" w14:paraId="00000041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sp: &lt;https://w3id.org/linkflows/superpattern/terms/&gt; .</w:t>
      </w:r>
    </w:p>
    <w:p w:rsidR="00000000" w:rsidDel="00000000" w:rsidP="00000000" w:rsidRDefault="00000000" w:rsidRPr="00000000" w14:paraId="00000042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sub:Head {</w:t>
      </w:r>
    </w:p>
    <w:p w:rsidR="00000000" w:rsidDel="00000000" w:rsidP="00000000" w:rsidRDefault="00000000" w:rsidRPr="00000000" w14:paraId="00000044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this: np:hasAssertion sub:assertion ;</w:t>
      </w:r>
    </w:p>
    <w:p w:rsidR="00000000" w:rsidDel="00000000" w:rsidP="00000000" w:rsidRDefault="00000000" w:rsidRPr="00000000" w14:paraId="00000045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np:hasProvenance sub:provenance ;</w:t>
      </w:r>
    </w:p>
    <w:p w:rsidR="00000000" w:rsidDel="00000000" w:rsidP="00000000" w:rsidRDefault="00000000" w:rsidRPr="00000000" w14:paraId="00000046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np:hasPublicationInfo sub:pubinfo ;</w:t>
      </w:r>
    </w:p>
    <w:p w:rsidR="00000000" w:rsidDel="00000000" w:rsidP="00000000" w:rsidRDefault="00000000" w:rsidRPr="00000000" w14:paraId="00000047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a np:Nanopublication .</w:t>
      </w:r>
    </w:p>
    <w:p w:rsidR="00000000" w:rsidDel="00000000" w:rsidP="00000000" w:rsidRDefault="00000000" w:rsidRPr="00000000" w14:paraId="00000048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sub:assertion {</w:t>
      </w:r>
    </w:p>
    <w:p w:rsidR="00000000" w:rsidDel="00000000" w:rsidP="00000000" w:rsidRDefault="00000000" w:rsidRPr="00000000" w14:paraId="0000004A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sub:spi a sp:SuperPatternInstance ;</w:t>
      </w:r>
    </w:p>
    <w:p w:rsidR="00000000" w:rsidDel="00000000" w:rsidP="00000000" w:rsidRDefault="00000000" w:rsidRPr="00000000" w14:paraId="0000004B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rdfs:label "Mutations in STX1B are associated with epilepsy" ;</w:t>
      </w:r>
    </w:p>
    <w:p w:rsidR="00000000" w:rsidDel="00000000" w:rsidP="00000000" w:rsidRDefault="00000000" w:rsidRPr="00000000" w14:paraId="0000004C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sp:hasContextClass &lt;http://www.wikidata.org/entity/Q5&gt; ;</w:t>
      </w:r>
    </w:p>
    <w:p w:rsidR="00000000" w:rsidDel="00000000" w:rsidP="00000000" w:rsidRDefault="00000000" w:rsidRPr="00000000" w14:paraId="0000004D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sp:hasSubjectClass &lt;http://purl.org/np/RAPVWYH0x-xyDa9PfBcGUFly3m1FNEO43KG9s0uH-y6yo#STX1B-mutation&gt; ;</w:t>
      </w:r>
    </w:p>
    <w:p w:rsidR="00000000" w:rsidDel="00000000" w:rsidP="00000000" w:rsidRDefault="00000000" w:rsidRPr="00000000" w14:paraId="0000004E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sp: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hasQualifier sp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:frequentlyQualifier ;</w:t>
      </w:r>
    </w:p>
    <w:p w:rsidR="00000000" w:rsidDel="00000000" w:rsidP="00000000" w:rsidRDefault="00000000" w:rsidRPr="00000000" w14:paraId="0000004F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sp:hasRelation sp:cooccursWith ;</w:t>
      </w:r>
    </w:p>
    <w:p w:rsidR="00000000" w:rsidDel="00000000" w:rsidP="00000000" w:rsidRDefault="00000000" w:rsidRPr="00000000" w14:paraId="00000050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sp:hasObjectClass &lt;http://www.wikidata.org/entity/Q41571&gt; .</w:t>
      </w:r>
    </w:p>
    <w:p w:rsidR="00000000" w:rsidDel="00000000" w:rsidP="00000000" w:rsidRDefault="00000000" w:rsidRPr="00000000" w14:paraId="00000051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sub:provenance {</w:t>
      </w:r>
    </w:p>
    <w:p w:rsidR="00000000" w:rsidDel="00000000" w:rsidP="00000000" w:rsidRDefault="00000000" w:rsidRPr="00000000" w14:paraId="00000053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sub:activity a sp:FormalizationActivity ;</w:t>
      </w:r>
    </w:p>
    <w:p w:rsidR="00000000" w:rsidDel="00000000" w:rsidP="00000000" w:rsidRDefault="00000000" w:rsidRPr="00000000" w14:paraId="00000054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prov:used &lt;http://doi.org/10.1038/ng.3130&gt; , sub:quote ;</w:t>
      </w:r>
    </w:p>
    <w:p w:rsidR="00000000" w:rsidDel="00000000" w:rsidP="00000000" w:rsidRDefault="00000000" w:rsidRPr="00000000" w14:paraId="00000055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prov:wasAssociatedWith orcid:0000-0001-6501-0806 , orcid:0000-0002-6532-5880 , orcid:0000-0002-7979-9921 .</w:t>
      </w:r>
    </w:p>
    <w:p w:rsidR="00000000" w:rsidDel="00000000" w:rsidP="00000000" w:rsidRDefault="00000000" w:rsidRPr="00000000" w14:paraId="00000056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sub:assertion prov:wasGeneratedBy sub:activity .</w:t>
      </w:r>
    </w:p>
    <w:p w:rsidR="00000000" w:rsidDel="00000000" w:rsidP="00000000" w:rsidRDefault="00000000" w:rsidRPr="00000000" w14:paraId="00000057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sub:quote prov:value "Our results thus implicate STX1B and the presynaptic release machinery in fever-associated epilepsy syndromes" ;</w:t>
      </w:r>
    </w:p>
    <w:p w:rsidR="00000000" w:rsidDel="00000000" w:rsidP="00000000" w:rsidRDefault="00000000" w:rsidRPr="00000000" w14:paraId="00000058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prov:wasQuotedFrom &lt;http://doi.org/10.1038/ng.3130&gt; .</w:t>
      </w:r>
    </w:p>
    <w:p w:rsidR="00000000" w:rsidDel="00000000" w:rsidP="00000000" w:rsidRDefault="00000000" w:rsidRPr="00000000" w14:paraId="00000059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5A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sub:pubinfo {</w:t>
      </w:r>
    </w:p>
    <w:p w:rsidR="00000000" w:rsidDel="00000000" w:rsidP="00000000" w:rsidRDefault="00000000" w:rsidRPr="00000000" w14:paraId="0000005B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sub:sig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npx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:hasAlgorithm "RSA" ;</w:t>
      </w:r>
    </w:p>
    <w:p w:rsidR="00000000" w:rsidDel="00000000" w:rsidP="00000000" w:rsidRDefault="00000000" w:rsidRPr="00000000" w14:paraId="0000005C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npx:hasPublicKey "MIGfMA0GCSqGSIb3DQEBAQUAA4GNADCBiQKBgQCY36SLWPLee0SZGM108+7dyjGzKFYg9t09XuL3js13jO3CDzqAZygcrwbJsbLQMRHYvWf0Mkly1ePLgdb43NqEbXiDHC4o49nHjhi2bSWeRDJ4jFicvhpL1Sjv5N0oFU3wTA8KGN+rYvQ10xhZXcjuuiCMb6yInj6wJ2S+wI14fwIDAQAB" ;</w:t>
      </w:r>
    </w:p>
    <w:p w:rsidR="00000000" w:rsidDel="00000000" w:rsidP="00000000" w:rsidRDefault="00000000" w:rsidRPr="00000000" w14:paraId="0000005D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npx:hasSignature "QF+C9lXmczrn9cJWuimwLG45Mpntk2CcRIWbeWmKvfE9gmQ6MPKa/x6AfNgVQRnPWppJdDoWepK6m/+m8tWY1WQsXn0KZ8sER+graEHQYuE70Mz9JzuBTyYu0vpWj5jteoCve5fyvFkhkYVjoRK9tV40GDW6zh+bHqH5tBwrc/0=" ;</w:t>
      </w:r>
    </w:p>
    <w:p w:rsidR="00000000" w:rsidDel="00000000" w:rsidP="00000000" w:rsidRDefault="00000000" w:rsidRPr="00000000" w14:paraId="0000005E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npx:hasSignatureTarget this: .</w:t>
      </w:r>
    </w:p>
    <w:p w:rsidR="00000000" w:rsidDel="00000000" w:rsidP="00000000" w:rsidRDefault="00000000" w:rsidRPr="00000000" w14:paraId="0000005F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this: dct:created "2021-10-29T10:35:33.912+02:00"^^xsd:dateTime ;</w:t>
      </w:r>
    </w:p>
    <w:p w:rsidR="00000000" w:rsidDel="00000000" w:rsidP="00000000" w:rsidRDefault="00000000" w:rsidRPr="00000000" w14:paraId="00000060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dct:creator orcid:0000-0001-6501-0806 ;</w:t>
      </w:r>
    </w:p>
    <w:p w:rsidR="00000000" w:rsidDel="00000000" w:rsidP="00000000" w:rsidRDefault="00000000" w:rsidRPr="00000000" w14:paraId="00000061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npx:introduces sub:spi ;</w:t>
      </w:r>
    </w:p>
    <w:p w:rsidR="00000000" w:rsidDel="00000000" w:rsidP="00000000" w:rsidRDefault="00000000" w:rsidRPr="00000000" w14:paraId="00000062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&lt;https://w3id.org/linkflows/reviews/isUpdateOf&gt; &lt;http://purl.org/np/RAGo62Hb_Bx1klF4pn1q1Ty40860e3A7Sz4hr2vojZ2wA&gt; ;</w:t>
      </w:r>
    </w:p>
    <w:p w:rsidR="00000000" w:rsidDel="00000000" w:rsidP="00000000" w:rsidRDefault="00000000" w:rsidRPr="00000000" w14:paraId="00000063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nt:wasCreatedFromProvenanceTemplate &lt;http://purl.org/np/RAB_oy10D3XUP-zYlqGz7Uj58AsUXhEKeGqmRFg5LSgDM&gt; ;</w:t>
      </w:r>
    </w:p>
    <w:p w:rsidR="00000000" w:rsidDel="00000000" w:rsidP="00000000" w:rsidRDefault="00000000" w:rsidRPr="00000000" w14:paraId="00000064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nt:wasCreatedFromPubinfoTemplate &lt;http://purl.org/np/RAA2MfqdBCzmz9yVWjKLXNbyfBNcwsMmOqcNUxkk1maIM&gt; , &lt;http://purl.org/np/RAOGu9Lh0BD4tbIRB9RG6RGRA_ObDh75NTbIqaWgxxs8M&gt; ;</w:t>
      </w:r>
    </w:p>
    <w:p w:rsidR="00000000" w:rsidDel="00000000" w:rsidP="00000000" w:rsidRDefault="00000000" w:rsidRPr="00000000" w14:paraId="00000065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nt:wasCreatedFromTemplate &lt;http://purl.org/np/RAv68imZrEjfcp2rnEg1hzoBqEVc0cQMtp9_1Za0BxNM4&gt; .</w:t>
      </w:r>
    </w:p>
    <w:p w:rsidR="00000000" w:rsidDel="00000000" w:rsidP="00000000" w:rsidRDefault="00000000" w:rsidRPr="00000000" w14:paraId="00000066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67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rPr/>
      </w:pPr>
      <w:r w:rsidDel="00000000" w:rsidR="00000000" w:rsidRPr="00000000">
        <w:rPr>
          <w:rtl w:val="0"/>
        </w:rPr>
        <w:t xml:space="preserve">The following nanopublications introduce the newly minted classes in TriG format.</w:t>
      </w:r>
    </w:p>
    <w:p w:rsidR="00000000" w:rsidDel="00000000" w:rsidP="00000000" w:rsidRDefault="00000000" w:rsidRPr="00000000" w14:paraId="0000006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This is the class definition of  “STX1B mutation”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this: &lt;http://purl.org/np/RAPVWYH0x-xyDa9PfBcGUFly3m1FNEO43KG9s0uH-y6yo&gt; .</w:t>
      </w:r>
    </w:p>
    <w:p w:rsidR="00000000" w:rsidDel="00000000" w:rsidP="00000000" w:rsidRDefault="00000000" w:rsidRPr="00000000" w14:paraId="0000006D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sub: &lt;http://purl.org/np/RAPVWYH0x-xyDa9PfBcGUFly3m1FNEO43KG9s0uH-y6yo#&gt; .</w:t>
      </w:r>
    </w:p>
    <w:p w:rsidR="00000000" w:rsidDel="00000000" w:rsidP="00000000" w:rsidRDefault="00000000" w:rsidRPr="00000000" w14:paraId="0000006E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np: &lt;http://www.nanopub.org/nschema#&gt; .</w:t>
      </w:r>
    </w:p>
    <w:p w:rsidR="00000000" w:rsidDel="00000000" w:rsidP="00000000" w:rsidRDefault="00000000" w:rsidRPr="00000000" w14:paraId="0000006F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dct: &lt;http://purl.org/dc/terms/&gt; .</w:t>
      </w:r>
    </w:p>
    <w:p w:rsidR="00000000" w:rsidDel="00000000" w:rsidP="00000000" w:rsidRDefault="00000000" w:rsidRPr="00000000" w14:paraId="00000070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nt: &lt;https://w3id.org/np/o/ntemplate/&gt; .</w:t>
      </w:r>
    </w:p>
    <w:p w:rsidR="00000000" w:rsidDel="00000000" w:rsidP="00000000" w:rsidRDefault="00000000" w:rsidRPr="00000000" w14:paraId="00000071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npx: &lt;http://purl.org/nanopub/x/&gt; .</w:t>
      </w:r>
    </w:p>
    <w:p w:rsidR="00000000" w:rsidDel="00000000" w:rsidP="00000000" w:rsidRDefault="00000000" w:rsidRPr="00000000" w14:paraId="00000072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xsd: &lt;http://www.w3.org/2001/XMLSchema#&gt; .</w:t>
      </w:r>
    </w:p>
    <w:p w:rsidR="00000000" w:rsidDel="00000000" w:rsidP="00000000" w:rsidRDefault="00000000" w:rsidRPr="00000000" w14:paraId="00000073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rdfs: &lt;http://www.w3.org/2000/01/rdf-schema#&gt; .</w:t>
      </w:r>
    </w:p>
    <w:p w:rsidR="00000000" w:rsidDel="00000000" w:rsidP="00000000" w:rsidRDefault="00000000" w:rsidRPr="00000000" w14:paraId="00000074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orcid: &lt;https://orcid.org/&gt; .</w:t>
      </w:r>
    </w:p>
    <w:p w:rsidR="00000000" w:rsidDel="00000000" w:rsidP="00000000" w:rsidRDefault="00000000" w:rsidRPr="00000000" w14:paraId="00000075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prov: &lt;http://www.w3.org/ns/prov#&gt; .</w:t>
      </w:r>
    </w:p>
    <w:p w:rsidR="00000000" w:rsidDel="00000000" w:rsidP="00000000" w:rsidRDefault="00000000" w:rsidRPr="00000000" w14:paraId="00000076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skos: &lt;http://www.w3.org/2004/02/skos/core#&gt; .</w:t>
      </w:r>
    </w:p>
    <w:p w:rsidR="00000000" w:rsidDel="00000000" w:rsidP="00000000" w:rsidRDefault="00000000" w:rsidRPr="00000000" w14:paraId="00000077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sub:Head {</w:t>
      </w:r>
    </w:p>
    <w:p w:rsidR="00000000" w:rsidDel="00000000" w:rsidP="00000000" w:rsidRDefault="00000000" w:rsidRPr="00000000" w14:paraId="00000079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this: np:hasAssertion sub:assertion ;</w:t>
      </w:r>
    </w:p>
    <w:p w:rsidR="00000000" w:rsidDel="00000000" w:rsidP="00000000" w:rsidRDefault="00000000" w:rsidRPr="00000000" w14:paraId="0000007A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np:hasProvenance sub:provenance ;</w:t>
      </w:r>
    </w:p>
    <w:p w:rsidR="00000000" w:rsidDel="00000000" w:rsidP="00000000" w:rsidRDefault="00000000" w:rsidRPr="00000000" w14:paraId="0000007B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np:hasPublicationInfo sub:pubinfo ;</w:t>
      </w:r>
    </w:p>
    <w:p w:rsidR="00000000" w:rsidDel="00000000" w:rsidP="00000000" w:rsidRDefault="00000000" w:rsidRPr="00000000" w14:paraId="0000007C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a np:Nanopublication .</w:t>
      </w:r>
    </w:p>
    <w:p w:rsidR="00000000" w:rsidDel="00000000" w:rsidP="00000000" w:rsidRDefault="00000000" w:rsidRPr="00000000" w14:paraId="0000007D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7E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sub:assertion {</w:t>
      </w:r>
    </w:p>
    <w:p w:rsidR="00000000" w:rsidDel="00000000" w:rsidP="00000000" w:rsidRDefault="00000000" w:rsidRPr="00000000" w14:paraId="0000007F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sub:STX1B-mutation a &lt;http://www.w3.org/2002/07/owl#Class&gt; ;</w:t>
      </w:r>
    </w:p>
    <w:p w:rsidR="00000000" w:rsidDel="00000000" w:rsidP="00000000" w:rsidRDefault="00000000" w:rsidRPr="00000000" w14:paraId="00000080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rdfs:label "STX1B mutation" ;</w:t>
      </w:r>
    </w:p>
    <w:p w:rsidR="00000000" w:rsidDel="00000000" w:rsidP="00000000" w:rsidRDefault="00000000" w:rsidRPr="00000000" w14:paraId="00000081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rdfs:subClassOf &lt;http://www.wikidata.org/entity/Q42918&gt; ;</w:t>
      </w:r>
    </w:p>
    <w:p w:rsidR="00000000" w:rsidDel="00000000" w:rsidP="00000000" w:rsidRDefault="00000000" w:rsidRPr="00000000" w14:paraId="00000082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skos:definition "mutation in STX1B" ;</w:t>
      </w:r>
    </w:p>
    <w:p w:rsidR="00000000" w:rsidDel="00000000" w:rsidP="00000000" w:rsidRDefault="00000000" w:rsidRPr="00000000" w14:paraId="00000083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skos:relatedMatch &lt;http://www.wikidata.org/entity/Q18048867&gt; .</w:t>
      </w:r>
    </w:p>
    <w:p w:rsidR="00000000" w:rsidDel="00000000" w:rsidP="00000000" w:rsidRDefault="00000000" w:rsidRPr="00000000" w14:paraId="00000084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85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sub:provenance {</w:t>
      </w:r>
    </w:p>
    <w:p w:rsidR="00000000" w:rsidDel="00000000" w:rsidP="00000000" w:rsidRDefault="00000000" w:rsidRPr="00000000" w14:paraId="00000086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sub:assertion prov:wasAttributedTo orcid:0000-0001-6501-0806 .</w:t>
      </w:r>
    </w:p>
    <w:p w:rsidR="00000000" w:rsidDel="00000000" w:rsidP="00000000" w:rsidRDefault="00000000" w:rsidRPr="00000000" w14:paraId="00000087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88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sub:pubinfo {</w:t>
      </w:r>
    </w:p>
    <w:p w:rsidR="00000000" w:rsidDel="00000000" w:rsidP="00000000" w:rsidRDefault="00000000" w:rsidRPr="00000000" w14:paraId="00000089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sub:sig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npx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:hasAlgorithm "RSA" ;</w:t>
      </w:r>
    </w:p>
    <w:p w:rsidR="00000000" w:rsidDel="00000000" w:rsidP="00000000" w:rsidRDefault="00000000" w:rsidRPr="00000000" w14:paraId="0000008A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npx:hasPublicKey "MIGfMA0GCSqGSIb3DQEBAQUAA4GNADCBiQKBgQCY36SLWPLee0SZGM108+7dyjGzKFYg9t09XuL3js13jO3CDzqAZygcrwbJsbLQMRHYvWf0Mkly1ePLgdb43NqEbXiDHC4o49nHjhi2bSWeRDJ4jFicvhpL1Sjv5N0oFU3wTA8KGN+rYvQ10xhZXcjuuiCMb6yInj6wJ2S+wI14fwIDAQAB" ;</w:t>
      </w:r>
    </w:p>
    <w:p w:rsidR="00000000" w:rsidDel="00000000" w:rsidP="00000000" w:rsidRDefault="00000000" w:rsidRPr="00000000" w14:paraId="0000008B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npx:hasSignature "EVu/+D116w+WZYRCxa5Q4AgDxW7pGuClv6tHouXYSGTCgGu9nZo2pjEqDBmiUyWY8iYyr4FMxGJz2E0bwMU9Ui5svH0EBZPiJQHT6tvfrSRYOP7txHN/LMaxn+IWRp4Ed1kN9/q5J+BUnnD7x6UghL2s/VlnpSWjVq/EJocnDbU=" ;</w:t>
      </w:r>
    </w:p>
    <w:p w:rsidR="00000000" w:rsidDel="00000000" w:rsidP="00000000" w:rsidRDefault="00000000" w:rsidRPr="00000000" w14:paraId="0000008C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npx:hasSignatureTarget this: .</w:t>
      </w:r>
    </w:p>
    <w:p w:rsidR="00000000" w:rsidDel="00000000" w:rsidP="00000000" w:rsidRDefault="00000000" w:rsidRPr="00000000" w14:paraId="0000008D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this: dct:created "2021-06-21T14:08:44.937+02:00"^^xsd:dateTime ;</w:t>
      </w:r>
    </w:p>
    <w:p w:rsidR="00000000" w:rsidDel="00000000" w:rsidP="00000000" w:rsidRDefault="00000000" w:rsidRPr="00000000" w14:paraId="0000008E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dct:creator orcid:0000-0001-6501-0806 ;</w:t>
      </w:r>
    </w:p>
    <w:p w:rsidR="00000000" w:rsidDel="00000000" w:rsidP="00000000" w:rsidRDefault="00000000" w:rsidRPr="00000000" w14:paraId="0000008F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npx:introduces sub:STX1B-mutation ;</w:t>
      </w:r>
    </w:p>
    <w:p w:rsidR="00000000" w:rsidDel="00000000" w:rsidP="00000000" w:rsidRDefault="00000000" w:rsidRPr="00000000" w14:paraId="00000090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nt:wasCreatedFromProvenanceTemplate &lt;http://purl.org/np/RANwQa4ICWS5SOjw7gp99nBpXBasapwtZF1fIM3H2gYTM&gt; ;</w:t>
      </w:r>
    </w:p>
    <w:p w:rsidR="00000000" w:rsidDel="00000000" w:rsidP="00000000" w:rsidRDefault="00000000" w:rsidRPr="00000000" w14:paraId="00000091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nt:wasCreatedFromPubinfoTemplate &lt;http://purl.org/np/RAA2MfqdBCzmz9yVWjKLXNbyfBNcwsMmOqcNUxkk1maIM&gt; ;</w:t>
      </w:r>
    </w:p>
    <w:p w:rsidR="00000000" w:rsidDel="00000000" w:rsidP="00000000" w:rsidRDefault="00000000" w:rsidRPr="00000000" w14:paraId="00000092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nt:wasCreatedFromTemplate &lt;http://purl.org/np/RAdpgRpigXtt8iPV9uOPf3wIT3qzOI8Sg2Q72CNV8g-Yo&gt; .</w:t>
      </w:r>
    </w:p>
    <w:p w:rsidR="00000000" w:rsidDel="00000000" w:rsidP="00000000" w:rsidRDefault="00000000" w:rsidRPr="00000000" w14:paraId="00000093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94">
      <w:pPr>
        <w:spacing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</w:t>
      </w:r>
    </w:p>
    <w:p w:rsidR="00000000" w:rsidDel="00000000" w:rsidP="00000000" w:rsidRDefault="00000000" w:rsidRPr="00000000" w14:paraId="0000009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[1] Schubert, J., Siekierska, A., Langlois, M. et al. Mutations in STX1B, encoding a presynaptic protein, cause fever-associated epilepsy syndromes. Nat Genet 46, 1327–1332 (2014). doi: 10.1038/ng.3130.</w:t>
      </w:r>
    </w:p>
    <w:p w:rsidR="00000000" w:rsidDel="00000000" w:rsidP="00000000" w:rsidRDefault="00000000" w:rsidRPr="00000000" w14:paraId="00000099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[2] Bucur, C.I., Kuhn, T., Ceolin, D., Ossenbruggen, J. van. Expressing high-level scientific claims with formal semantics. In: Proceedings of the 11th Knowledge Capture Conference 2021. doi: 10.1145/3460210.3493561.</w:t>
      </w:r>
    </w:p>
    <w:p w:rsidR="00000000" w:rsidDel="00000000" w:rsidP="00000000" w:rsidRDefault="00000000" w:rsidRPr="00000000" w14:paraId="0000009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purl.org/np/RAPVWYH0x-xyDa9PfBcGUFly3m1FNEO43KG9s0uH-y6yo#STX1B-mutation" TargetMode="External"/><Relationship Id="rId10" Type="http://schemas.openxmlformats.org/officeDocument/2006/relationships/hyperlink" Target="https://www.wikidata.org/wiki/Q5" TargetMode="External"/><Relationship Id="rId13" Type="http://schemas.openxmlformats.org/officeDocument/2006/relationships/hyperlink" Target="https://w3id.org/linkflows/superpattern/terms/coOccursWith" TargetMode="External"/><Relationship Id="rId12" Type="http://schemas.openxmlformats.org/officeDocument/2006/relationships/hyperlink" Target="https://w3id.org/linkflows/superpattern/terms/frequentlyQualifi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purl.org/np/RAeRSya2qIYymsBxiqOZP_oaQpHXUVXiydKvPCFM-7DDQ" TargetMode="External"/><Relationship Id="rId14" Type="http://schemas.openxmlformats.org/officeDocument/2006/relationships/hyperlink" Target="https://www.wikidata.org/wiki/Q41571" TargetMode="External"/><Relationship Id="rId5" Type="http://schemas.openxmlformats.org/officeDocument/2006/relationships/styles" Target="styles.xml"/><Relationship Id="rId6" Type="http://schemas.openxmlformats.org/officeDocument/2006/relationships/hyperlink" Target="mailto:valentin.groues@uni.lu" TargetMode="External"/><Relationship Id="rId7" Type="http://schemas.openxmlformats.org/officeDocument/2006/relationships/hyperlink" Target="mailto:carlos.vega@uni.lu" TargetMode="External"/><Relationship Id="rId8" Type="http://schemas.openxmlformats.org/officeDocument/2006/relationships/hyperlink" Target="mailto:venkata.satagopam@uni.l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