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3AD88" w14:textId="50A9D7B7" w:rsidR="00E55F26" w:rsidRDefault="00944715">
      <w:r>
        <w:t>Significado de cada columna:</w:t>
      </w:r>
    </w:p>
    <w:p w14:paraId="7D69F816" w14:textId="77777777" w:rsidR="00944715" w:rsidRPr="006758A6" w:rsidRDefault="00944715" w:rsidP="00944715">
      <w:pPr>
        <w:numPr>
          <w:ilvl w:val="0"/>
          <w:numId w:val="1"/>
        </w:numPr>
      </w:pPr>
      <w:r w:rsidRPr="006758A6">
        <w:rPr>
          <w:b/>
          <w:bCs/>
        </w:rPr>
        <w:t>id</w:t>
      </w:r>
      <w:r w:rsidRPr="006758A6">
        <w:t>: Un identificador único para cada registro de la encuesta.</w:t>
      </w:r>
    </w:p>
    <w:p w14:paraId="655F550F" w14:textId="77777777" w:rsidR="00944715" w:rsidRPr="006758A6" w:rsidRDefault="00944715" w:rsidP="00944715">
      <w:pPr>
        <w:numPr>
          <w:ilvl w:val="0"/>
          <w:numId w:val="1"/>
        </w:numPr>
      </w:pPr>
      <w:r w:rsidRPr="006758A6">
        <w:rPr>
          <w:b/>
          <w:bCs/>
        </w:rPr>
        <w:t>start_date</w:t>
      </w:r>
      <w:r w:rsidRPr="006758A6">
        <w:t>: Fecha en que se inició la encuesta.</w:t>
      </w:r>
    </w:p>
    <w:p w14:paraId="154EFE0A" w14:textId="77777777" w:rsidR="00944715" w:rsidRPr="006758A6" w:rsidRDefault="00944715" w:rsidP="00944715">
      <w:pPr>
        <w:numPr>
          <w:ilvl w:val="0"/>
          <w:numId w:val="1"/>
        </w:numPr>
      </w:pPr>
      <w:r w:rsidRPr="006758A6">
        <w:rPr>
          <w:b/>
          <w:bCs/>
        </w:rPr>
        <w:t>updated_date</w:t>
      </w:r>
      <w:r w:rsidRPr="006758A6">
        <w:t>: Fecha en que se actualizó o completó la encuesta.</w:t>
      </w:r>
    </w:p>
    <w:p w14:paraId="12747417" w14:textId="77777777" w:rsidR="00944715" w:rsidRPr="006758A6" w:rsidRDefault="00944715" w:rsidP="00944715">
      <w:pPr>
        <w:numPr>
          <w:ilvl w:val="0"/>
          <w:numId w:val="1"/>
        </w:numPr>
      </w:pPr>
      <w:r w:rsidRPr="006758A6">
        <w:rPr>
          <w:b/>
          <w:bCs/>
        </w:rPr>
        <w:t>survey_id</w:t>
      </w:r>
      <w:r w:rsidRPr="006758A6">
        <w:t>: Identificador único para la encuesta específica.</w:t>
      </w:r>
    </w:p>
    <w:p w14:paraId="18966183" w14:textId="77777777" w:rsidR="00944715" w:rsidRPr="006758A6" w:rsidRDefault="00944715" w:rsidP="00944715">
      <w:pPr>
        <w:numPr>
          <w:ilvl w:val="0"/>
          <w:numId w:val="1"/>
        </w:numPr>
      </w:pPr>
      <w:proofErr w:type="gramStart"/>
      <w:r w:rsidRPr="006758A6">
        <w:rPr>
          <w:b/>
          <w:bCs/>
        </w:rPr>
        <w:t>status</w:t>
      </w:r>
      <w:proofErr w:type="gramEnd"/>
      <w:r w:rsidRPr="006758A6">
        <w:t>: Estado de la encuesta (por ejemplo, completada, en proceso).</w:t>
      </w:r>
    </w:p>
    <w:p w14:paraId="5C27992F" w14:textId="77777777" w:rsidR="00944715" w:rsidRPr="006758A6" w:rsidRDefault="00944715" w:rsidP="00944715">
      <w:pPr>
        <w:numPr>
          <w:ilvl w:val="0"/>
          <w:numId w:val="1"/>
        </w:numPr>
      </w:pPr>
      <w:r w:rsidRPr="006758A6">
        <w:rPr>
          <w:b/>
          <w:bCs/>
        </w:rPr>
        <w:t>device_type</w:t>
      </w:r>
      <w:r w:rsidRPr="006758A6">
        <w:t>: Tipo de dispositivo utilizado para responder la encuesta.</w:t>
      </w:r>
    </w:p>
    <w:p w14:paraId="762C7B8F" w14:textId="3341D626" w:rsidR="00944715" w:rsidRPr="006758A6" w:rsidRDefault="00944715" w:rsidP="00944715">
      <w:pPr>
        <w:numPr>
          <w:ilvl w:val="0"/>
          <w:numId w:val="1"/>
        </w:numPr>
      </w:pPr>
      <w:r w:rsidRPr="006758A6">
        <w:rPr>
          <w:b/>
          <w:bCs/>
        </w:rPr>
        <w:t>1 ¿Qué museo acabas de visitar?</w:t>
      </w:r>
      <w:r w:rsidRPr="006758A6">
        <w:t>: Pregunta sobre el museo que el encuestado acaba de visitar.</w:t>
      </w:r>
    </w:p>
    <w:p w14:paraId="238D14D6" w14:textId="77777777" w:rsidR="00944715" w:rsidRPr="006758A6" w:rsidRDefault="00944715" w:rsidP="00944715">
      <w:pPr>
        <w:numPr>
          <w:ilvl w:val="0"/>
          <w:numId w:val="1"/>
        </w:numPr>
      </w:pPr>
      <w:r w:rsidRPr="006758A6">
        <w:rPr>
          <w:b/>
          <w:bCs/>
        </w:rPr>
        <w:t>2_La recepción y atención al público</w:t>
      </w:r>
      <w:r w:rsidRPr="006758A6">
        <w:t>: Valoración de la recepción y atención al público en el museo.</w:t>
      </w:r>
    </w:p>
    <w:p w14:paraId="76652131" w14:textId="77777777" w:rsidR="00944715" w:rsidRPr="006758A6" w:rsidRDefault="00944715" w:rsidP="00944715">
      <w:pPr>
        <w:numPr>
          <w:ilvl w:val="0"/>
          <w:numId w:val="1"/>
        </w:numPr>
      </w:pPr>
      <w:r w:rsidRPr="006758A6">
        <w:rPr>
          <w:b/>
          <w:bCs/>
        </w:rPr>
        <w:t>3_La información: paneles, folletos, cartelas ...</w:t>
      </w:r>
      <w:r w:rsidRPr="006758A6">
        <w:t>: Valoración de la calidad de la información proporcionada (paneles, folletos, cartelas, etc.).</w:t>
      </w:r>
    </w:p>
    <w:p w14:paraId="20B751A2" w14:textId="77777777" w:rsidR="00944715" w:rsidRPr="006758A6" w:rsidRDefault="00944715" w:rsidP="00944715">
      <w:pPr>
        <w:numPr>
          <w:ilvl w:val="0"/>
          <w:numId w:val="1"/>
        </w:numPr>
      </w:pPr>
      <w:r w:rsidRPr="006758A6">
        <w:rPr>
          <w:b/>
          <w:bCs/>
        </w:rPr>
        <w:t>4_El confort, el orden y la limpieza en la visita</w:t>
      </w:r>
      <w:r w:rsidRPr="006758A6">
        <w:t>: Valoración del confort, orden y limpieza durante la visita.</w:t>
      </w:r>
    </w:p>
    <w:p w14:paraId="33C37F01" w14:textId="77777777" w:rsidR="00944715" w:rsidRPr="006758A6" w:rsidRDefault="00944715" w:rsidP="00944715">
      <w:pPr>
        <w:numPr>
          <w:ilvl w:val="0"/>
          <w:numId w:val="1"/>
        </w:numPr>
      </w:pPr>
      <w:r w:rsidRPr="006758A6">
        <w:rPr>
          <w:b/>
          <w:bCs/>
        </w:rPr>
        <w:t>5_La adaptación a visitantes con discapacidad</w:t>
      </w:r>
      <w:r w:rsidRPr="006758A6">
        <w:t>: Valoración sobre la adaptación del museo para visitantes con discapacidad.</w:t>
      </w:r>
    </w:p>
    <w:p w14:paraId="6DEC2A51" w14:textId="77777777" w:rsidR="00944715" w:rsidRPr="006758A6" w:rsidRDefault="00944715" w:rsidP="00944715">
      <w:pPr>
        <w:numPr>
          <w:ilvl w:val="0"/>
          <w:numId w:val="1"/>
        </w:numPr>
      </w:pPr>
      <w:r w:rsidRPr="006758A6">
        <w:rPr>
          <w:b/>
          <w:bCs/>
        </w:rPr>
        <w:t>6_Teniendo en cuenta toda su experiencia, ¿cuál es su valoración global con la visita en una escala de 0 a 10, siendo “0”, totalmente insatisfactoria y “10”, totalmente satisfactoria</w:t>
      </w:r>
      <w:r w:rsidRPr="006758A6">
        <w:t>: Calificación global de la visita en una escala del 0 al 10.</w:t>
      </w:r>
    </w:p>
    <w:p w14:paraId="18206747" w14:textId="77777777" w:rsidR="00944715" w:rsidRPr="006758A6" w:rsidRDefault="00944715" w:rsidP="00944715">
      <w:pPr>
        <w:numPr>
          <w:ilvl w:val="0"/>
          <w:numId w:val="1"/>
        </w:numPr>
      </w:pPr>
      <w:r w:rsidRPr="006758A6">
        <w:rPr>
          <w:b/>
          <w:bCs/>
        </w:rPr>
        <w:t>7_Nos encantaría recibir sus observaciones, comentarios o recomendaciones para ayudarnos a mejorar el servicio</w:t>
      </w:r>
      <w:r w:rsidRPr="006758A6">
        <w:t>: Campo para comentarios o recomendaciones adicionales del visitante.</w:t>
      </w:r>
    </w:p>
    <w:p w14:paraId="2E26E064" w14:textId="7AB1861B" w:rsidR="00944715" w:rsidRPr="006758A6" w:rsidRDefault="00944715" w:rsidP="00944715">
      <w:pPr>
        <w:numPr>
          <w:ilvl w:val="0"/>
          <w:numId w:val="1"/>
        </w:numPr>
      </w:pPr>
      <w:r w:rsidRPr="006758A6">
        <w:rPr>
          <w:b/>
          <w:bCs/>
        </w:rPr>
        <w:t>8</w:t>
      </w:r>
      <w:r>
        <w:rPr>
          <w:b/>
          <w:bCs/>
        </w:rPr>
        <w:t xml:space="preserve"> </w:t>
      </w:r>
      <w:r w:rsidRPr="006758A6">
        <w:rPr>
          <w:b/>
          <w:bCs/>
        </w:rPr>
        <w:t>¿Cuál es su grupo de edad?</w:t>
      </w:r>
      <w:r w:rsidRPr="006758A6">
        <w:t>: Pregunta sobre el grupo de edad del encuestado.</w:t>
      </w:r>
    </w:p>
    <w:p w14:paraId="247B2EC0" w14:textId="0772A077" w:rsidR="00944715" w:rsidRPr="000D621C" w:rsidRDefault="00944715" w:rsidP="00944715">
      <w:pPr>
        <w:numPr>
          <w:ilvl w:val="0"/>
          <w:numId w:val="1"/>
        </w:numPr>
        <w:rPr>
          <w:vanish/>
          <w:specVanish/>
        </w:rPr>
      </w:pPr>
      <w:r w:rsidRPr="006758A6">
        <w:rPr>
          <w:b/>
          <w:bCs/>
        </w:rPr>
        <w:t>9 ¿Cuál es su sexo?</w:t>
      </w:r>
      <w:r w:rsidRPr="006758A6">
        <w:t>: Pregunta sobre el sexo del encuestado.</w:t>
      </w:r>
    </w:p>
    <w:p w14:paraId="163EAC70" w14:textId="5BC5534C" w:rsidR="000D621C" w:rsidRDefault="000D621C">
      <w:r>
        <w:t xml:space="preserve"> </w:t>
      </w:r>
    </w:p>
    <w:p w14:paraId="3C1970BD" w14:textId="77777777" w:rsidR="000D621C" w:rsidRDefault="000D621C">
      <w:r>
        <w:br w:type="page"/>
      </w:r>
    </w:p>
    <w:p w14:paraId="5FF52CD2" w14:textId="362F51AB" w:rsidR="00944715" w:rsidRDefault="000D621C">
      <w:r>
        <w:lastRenderedPageBreak/>
        <w:t>¿Qué columnas podríamos omitir?</w:t>
      </w:r>
    </w:p>
    <w:p w14:paraId="5E68DA1E" w14:textId="77777777" w:rsidR="000D621C" w:rsidRPr="006758A6" w:rsidRDefault="000D621C" w:rsidP="000D621C">
      <w:r w:rsidRPr="006758A6">
        <w:t xml:space="preserve">Estas columnas no aportan información directa sobre la experiencia en el museo o son menos relevantes para el análisis en un </w:t>
      </w:r>
      <w:proofErr w:type="spellStart"/>
      <w:r w:rsidRPr="006758A6">
        <w:t>dashboard</w:t>
      </w:r>
      <w:proofErr w:type="spellEnd"/>
      <w:r w:rsidRPr="006758A6">
        <w:t>:</w:t>
      </w:r>
    </w:p>
    <w:p w14:paraId="77848D6F" w14:textId="3D1D4D03" w:rsidR="000D621C" w:rsidRPr="006758A6" w:rsidRDefault="000D621C" w:rsidP="000D621C">
      <w:pPr>
        <w:numPr>
          <w:ilvl w:val="0"/>
          <w:numId w:val="2"/>
        </w:numPr>
      </w:pPr>
      <w:r w:rsidRPr="006758A6">
        <w:rPr>
          <w:b/>
          <w:bCs/>
        </w:rPr>
        <w:t>id</w:t>
      </w:r>
      <w:r w:rsidRPr="006758A6">
        <w:t>: Es solo un identificador y no aporta valor analítico.</w:t>
      </w:r>
      <w:r>
        <w:t xml:space="preserve"> Consideramos solo su sumatorio para saber el </w:t>
      </w:r>
      <w:r w:rsidR="001A0DFA">
        <w:t>número</w:t>
      </w:r>
      <w:r>
        <w:t xml:space="preserve"> de visitantes.</w:t>
      </w:r>
    </w:p>
    <w:p w14:paraId="3332C1AD" w14:textId="210A1F5E" w:rsidR="000D621C" w:rsidRPr="006758A6" w:rsidRDefault="000D621C" w:rsidP="000D621C">
      <w:pPr>
        <w:numPr>
          <w:ilvl w:val="0"/>
          <w:numId w:val="2"/>
        </w:numPr>
      </w:pPr>
      <w:proofErr w:type="spellStart"/>
      <w:r w:rsidRPr="006758A6">
        <w:rPr>
          <w:b/>
          <w:bCs/>
        </w:rPr>
        <w:t>start_date</w:t>
      </w:r>
      <w:proofErr w:type="spellEnd"/>
      <w:r w:rsidRPr="006758A6">
        <w:t xml:space="preserve"> y </w:t>
      </w:r>
      <w:proofErr w:type="spellStart"/>
      <w:r w:rsidRPr="006758A6">
        <w:rPr>
          <w:b/>
          <w:bCs/>
        </w:rPr>
        <w:t>updated_date</w:t>
      </w:r>
      <w:proofErr w:type="spellEnd"/>
      <w:r w:rsidRPr="006758A6">
        <w:t>: Podrían ser relevantes solo si quieres hacer un análisis temporal, pero no siempre es necesario.</w:t>
      </w:r>
      <w:r>
        <w:t xml:space="preserve"> Estas las vamos a modificar y agrupar por mes de visita.</w:t>
      </w:r>
    </w:p>
    <w:p w14:paraId="3D3CE87C" w14:textId="77777777" w:rsidR="000D621C" w:rsidRPr="006758A6" w:rsidRDefault="000D621C" w:rsidP="000D621C">
      <w:pPr>
        <w:numPr>
          <w:ilvl w:val="0"/>
          <w:numId w:val="2"/>
        </w:numPr>
      </w:pPr>
      <w:proofErr w:type="spellStart"/>
      <w:r w:rsidRPr="006758A6">
        <w:rPr>
          <w:b/>
          <w:bCs/>
        </w:rPr>
        <w:t>survey_id</w:t>
      </w:r>
      <w:proofErr w:type="spellEnd"/>
      <w:r w:rsidRPr="006758A6">
        <w:t>: Al igual que el id, es solo un identificador.</w:t>
      </w:r>
    </w:p>
    <w:p w14:paraId="64AFA055" w14:textId="77777777" w:rsidR="000D621C" w:rsidRPr="006758A6" w:rsidRDefault="000D621C" w:rsidP="000D621C">
      <w:pPr>
        <w:numPr>
          <w:ilvl w:val="0"/>
          <w:numId w:val="2"/>
        </w:numPr>
      </w:pPr>
      <w:proofErr w:type="gramStart"/>
      <w:r w:rsidRPr="006758A6">
        <w:rPr>
          <w:b/>
          <w:bCs/>
        </w:rPr>
        <w:t>status</w:t>
      </w:r>
      <w:proofErr w:type="gramEnd"/>
      <w:r w:rsidRPr="006758A6">
        <w:t>: Podría ser útil para identificar encuestas incompletas, pero no aporta mucho al análisis de la experiencia.</w:t>
      </w:r>
    </w:p>
    <w:p w14:paraId="40A6BB10" w14:textId="2ACAD3A2" w:rsidR="000D621C" w:rsidRPr="006758A6" w:rsidRDefault="000D621C" w:rsidP="000D621C">
      <w:pPr>
        <w:numPr>
          <w:ilvl w:val="0"/>
          <w:numId w:val="2"/>
        </w:numPr>
      </w:pPr>
      <w:proofErr w:type="spellStart"/>
      <w:r w:rsidRPr="006758A6">
        <w:rPr>
          <w:b/>
          <w:bCs/>
        </w:rPr>
        <w:t>device_type</w:t>
      </w:r>
      <w:proofErr w:type="spellEnd"/>
      <w:r w:rsidRPr="006758A6">
        <w:t>: A menos que estés interesado en cómo el tipo de dispositivo afecta la calidad de las respuestas, es una columna prescindible.</w:t>
      </w:r>
    </w:p>
    <w:p w14:paraId="57633B03" w14:textId="77777777" w:rsidR="000D621C" w:rsidRPr="006758A6" w:rsidRDefault="000D621C" w:rsidP="000D621C">
      <w:pPr>
        <w:numPr>
          <w:ilvl w:val="0"/>
          <w:numId w:val="2"/>
        </w:numPr>
      </w:pPr>
      <w:r w:rsidRPr="006758A6">
        <w:rPr>
          <w:b/>
          <w:bCs/>
        </w:rPr>
        <w:t>7_Nos encantaría recibir sus observaciones...</w:t>
      </w:r>
      <w:r w:rsidRPr="006758A6">
        <w:t xml:space="preserve">: Los comentarios abiertos son difíciles de analizar visualmente en un </w:t>
      </w:r>
      <w:proofErr w:type="spellStart"/>
      <w:r w:rsidRPr="006758A6">
        <w:t>dashboard</w:t>
      </w:r>
      <w:proofErr w:type="spellEnd"/>
      <w:r w:rsidRPr="006758A6">
        <w:t>; pueden revisarse en otro análisis cualitativo separado.</w:t>
      </w:r>
    </w:p>
    <w:p w14:paraId="697CA80E" w14:textId="77777777" w:rsidR="000D621C" w:rsidRDefault="000D621C"/>
    <w:sectPr w:rsidR="000D6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476F22"/>
    <w:multiLevelType w:val="multilevel"/>
    <w:tmpl w:val="83FC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295019"/>
    <w:multiLevelType w:val="multilevel"/>
    <w:tmpl w:val="1F14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276597">
    <w:abstractNumId w:val="1"/>
  </w:num>
  <w:num w:numId="2" w16cid:durableId="96115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15"/>
    <w:rsid w:val="000D621C"/>
    <w:rsid w:val="001A0DFA"/>
    <w:rsid w:val="004402AC"/>
    <w:rsid w:val="00944715"/>
    <w:rsid w:val="009C4845"/>
    <w:rsid w:val="009C4B77"/>
    <w:rsid w:val="00AF2315"/>
    <w:rsid w:val="00E5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D959"/>
  <w15:chartTrackingRefBased/>
  <w15:docId w15:val="{B5252AD4-01EB-4D12-90A2-F4245F00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4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7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7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7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7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7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7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4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4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7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47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7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7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4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386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Ordóñez</dc:creator>
  <cp:keywords/>
  <dc:description/>
  <cp:lastModifiedBy>Miguel Ángel Ordóñez</cp:lastModifiedBy>
  <cp:revision>5</cp:revision>
  <dcterms:created xsi:type="dcterms:W3CDTF">2024-11-12T09:10:00Z</dcterms:created>
  <dcterms:modified xsi:type="dcterms:W3CDTF">2024-11-12T09:29:00Z</dcterms:modified>
</cp:coreProperties>
</file>