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058795" cy="1169670"/>
            <wp:effectExtent b="0" l="0" r="0" t="0"/>
            <wp:docPr descr="Escola Britânica de Artes Criativas" id="17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1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LARISSA THAIANA KEPPEL DA SILVA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ANÁLISE DE QUALIDADE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Clipes para papel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São Luiz Gonzaga - RS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7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projeto tem como objetivo analisar aspectos qualitativos de um produto ou serviço de uso geral e rotineiro. O produto escolhido para ser analisado foram os clipes para papel que são material de escritório amplamente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utilizado, seja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no ambiente profissional ou pessoal da população em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relatório aponta a eficiência do designer do produto e também levanta questionamentos com relação a embalagem e identidade visual do produto. O objetivo do trabalho é que com o exercício da análise de qualidade para com este produto se tenha uma nova percepção do papel deste tipo de análise e seu impacto na prestação de serviço e elaboração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hd w:fill="auto" w:val="clear"/>
        </w:rPr>
      </w:pPr>
      <w:bookmarkStart w:colFirst="0" w:colLast="0" w:name="_heading=h.30j0zll" w:id="1"/>
      <w:bookmarkEnd w:id="1"/>
      <w:r w:rsidDel="00000000" w:rsidR="00000000" w:rsidRPr="00000000">
        <w:rPr>
          <w:shd w:fill="auto" w:val="clear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projeto tem como objetivo analisar aspectos qualitativos de um produto ou serviço, no caso o produto escolhido foi clipes para papel da marca Bacchi. Os clipes para papel que são material de escritório amplamente utilizado seja no ambiente profissional ou pessoal da população em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clipe para papel é tido como material de escritório feito de arame galvanizado dobrado que serve para anexar papéis uns aos outros. O primeiro registro de patente foi realizado em 1867 nos Estados Unidos da América por Samuel B. Fay onde constava que a utilização seria para anexar etiquetas às roupas. Mas também, previa o uso em papéis. Dez anos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depois, em 1877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houve um novo registro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patente, o clipe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teria como finalidade juntar jornais. Outra pessoa que também se atribui a invenção do clipe para papel é Johan Vaaler, norueguês, que registrou a patente em 1899 na Alemanha (PORTO EDITORA, 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6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projeto tem como objetivo analisar aspectos qualitativos de um produto ou serviço, no caso o produto escolhido foi clipes para papel da marca Bacchi, tamanho 2/0, embalagem de 100 unidades. 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045.0" w:type="dxa"/>
        <w:jc w:val="left"/>
        <w:tblLayout w:type="fixed"/>
        <w:tblLook w:val="0400"/>
      </w:tblPr>
      <w:tblGrid>
        <w:gridCol w:w="3825"/>
        <w:gridCol w:w="5220"/>
        <w:tblGridChange w:id="0">
          <w:tblGrid>
            <w:gridCol w:w="3825"/>
            <w:gridCol w:w="5220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Nome do produto ou serviço: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Clipes para papel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Fabricante: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Bacchi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Indeterminado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Outros detalhes relevantes sobre o produto: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Facilmente encontrado no comércio.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090.0" w:type="dxa"/>
        <w:jc w:val="left"/>
        <w:tblLayout w:type="fixed"/>
        <w:tblLook w:val="0400"/>
      </w:tblPr>
      <w:tblGrid>
        <w:gridCol w:w="1980"/>
        <w:gridCol w:w="3975"/>
        <w:gridCol w:w="3135"/>
        <w:tblGridChange w:id="0">
          <w:tblGrid>
            <w:gridCol w:w="1980"/>
            <w:gridCol w:w="3975"/>
            <w:gridCol w:w="313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Sua percepção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Referência da evidência </w:t>
            </w:r>
          </w:p>
        </w:tc>
      </w:tr>
      <w:tr>
        <w:trPr>
          <w:cantSplit w:val="0"/>
          <w:trHeight w:val="554.892578124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Produto de fácil usabilidade e manuseio.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1.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Arame de aço galvanizado.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Performance: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Executa de forma eficiente a utilidade de unir folhas de papel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às outras.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1.9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Design: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Design simples e sem nenhum diferencial de mercado. Mas, atende perfeitamente o objetivo do produto.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160" w:before="0"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rtl w:val="0"/>
              </w:rPr>
              <w:t xml:space="preserve">Embalagem: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 embalagem precisa de atualização, pois denota uma identidade visual mais antiga: Fundo degradê de branco para azul e a marca em fonte com cores escuras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sombreadas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 E, também em uma das laterais temos a imagem da série de tamanhos disponíveis para clipes de papel. A sugestão seria exemplificar o tamanho de que se trata a caixa.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after="160" w:before="0" w:line="24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3, 4 e 5.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1979929</wp:posOffset>
                  </wp:positionH>
                  <wp:positionV relativeFrom="paragraph">
                    <wp:posOffset>635</wp:posOffset>
                  </wp:positionV>
                  <wp:extent cx="1800225" cy="1800225"/>
                  <wp:effectExtent b="0" l="0" r="0" t="0"/>
                  <wp:wrapSquare wrapText="bothSides" distB="0" distT="0" distL="0" distR="0"/>
                  <wp:docPr id="1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1979929</wp:posOffset>
                  </wp:positionH>
                  <wp:positionV relativeFrom="paragraph">
                    <wp:posOffset>635</wp:posOffset>
                  </wp:positionV>
                  <wp:extent cx="1800225" cy="1800225"/>
                  <wp:effectExtent b="0" l="0" r="0" t="0"/>
                  <wp:wrapSquare wrapText="bothSides" distB="0" distT="0" distL="0" distR="0"/>
                  <wp:docPr id="1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23.9999999999999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clipes para papel são utilizados rotineiramente no ambiente de trabalho e pessoal da população em geral.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Pessoalmente, utilizo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dias para unir folhas de papel relativas a contratos e serviços do meu trabalho.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23.9999999999999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relação aos clipes para papel da marca Bacchi, o produto apresenta excelente qualidade em sua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composição, não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perdendo a forma durante a utilização. E, também por sua composição de aço galvanizado revestido não enferruja com facilidade, sendo assim não mancha as folhas de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23.9999999999999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embalagem do produto precisa de melhorias, a marca do produto se sobrepõem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à identificação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produto. A identidade visual 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antiquada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fundo degradê e fontes escuras com sombreamento.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23.9999999999999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sugestão seria colocar na embalagem uma imagem de tamanho real do clipe de papel para facilitar a identificação em vez de enfileirar os demais tamanhos disponíveis. E, também seria de bom tom usar uma cor sólida de fundo e trazer um sombreado claro para a fonte escura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6D">
      <w:pPr>
        <w:widowControl w:val="1"/>
        <w:spacing w:after="160" w:before="0" w:line="360" w:lineRule="auto"/>
        <w:ind w:left="0" w:right="0" w:firstLine="68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Evidências clipes para papel da marca Bacchi, tamanho 2/0, embalagem de 100 unidades.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Exemplos de evidências:</w:t>
      </w:r>
    </w:p>
    <w:p w:rsidR="00000000" w:rsidDel="00000000" w:rsidP="00000000" w:rsidRDefault="00000000" w:rsidRPr="00000000" w14:paraId="0000006E">
      <w:pPr>
        <w:widowControl w:val="1"/>
        <w:spacing w:after="160" w:before="0" w:line="360" w:lineRule="auto"/>
        <w:ind w:left="0" w:right="0" w:firstLine="68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1: Demonstração do uso do clipe para papel.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00225" cy="1800225"/>
            <wp:effectExtent b="0" l="0" r="0" t="0"/>
            <wp:docPr id="2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34122" l="0" r="0" t="174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Exemplares 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clipe para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801440" cy="1801440"/>
            <wp:effectExtent b="0" l="0" r="0" t="0"/>
            <wp:wrapSquare wrapText="bothSides" distB="0" distT="0" distL="0" distR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310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1440" cy="180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16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16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3: Parte frontal da caixa do clipe para papel marca Bacchi.</w:t>
      </w:r>
    </w:p>
    <w:p w:rsidR="00000000" w:rsidDel="00000000" w:rsidP="00000000" w:rsidRDefault="00000000" w:rsidRPr="00000000" w14:paraId="0000007B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135868</wp:posOffset>
            </wp:positionV>
            <wp:extent cx="1800225" cy="1800225"/>
            <wp:effectExtent b="0" l="0" r="0" t="0"/>
            <wp:wrapSquare wrapText="bothSides" distB="0" distT="0" distL="0" distR="0"/>
            <wp:docPr id="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16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Lateral esquerda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da caixa do clipe para papel marca Bacchi.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113962</wp:posOffset>
            </wp:positionV>
            <wp:extent cx="1800225" cy="1800225"/>
            <wp:effectExtent b="0" l="0" r="0" t="0"/>
            <wp:wrapSquare wrapText="bothSides" distB="0" distT="0" distL="0" distR="0"/>
            <wp:docPr id="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16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16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16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160" w:before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Lateral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direita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da caixa do clipe para papel da marca Bacchi.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142537</wp:posOffset>
            </wp:positionV>
            <wp:extent cx="1800225" cy="1800225"/>
            <wp:effectExtent b="0" l="0" r="0" t="0"/>
            <wp:wrapSquare wrapText="bothSides" distB="0" distT="0" distL="0" distR="0"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93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produto é vendido em caixas e pode ser encontrado em lojas online de materiais de escritório e papelaria, tais como: https://www.magazineluiza.com.br/busca/clips+bacchi/.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também presencialmente em loja física, exemplo: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Av. Sen. Pinheiro Machado, 3328 - Centro, São Luiz Gonzaga - RS, 97800-000.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after="160" w:before="0" w:line="360" w:lineRule="auto"/>
        <w:ind w:left="0" w:right="0" w:firstLine="7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8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realização deste trabalho trouxe como experiência aprender a ter o olhar mais atento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às diversas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dimensões que um produto ou serviço pode vir a ter. Analisar um produto que rotineiramente utilizado no ambiente de trabalho me fez atentar de maneira mais profunda que cada coisa, objeto e serviço foi elaborado por alguém que houve toda uma cadeia de decisões e execuções tomadas para que o produto chegasse até mim, a consumidora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8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68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clipes para papel são um produto pequeno e usual, mas através deste trabalho posso aplicar essa nova percepção e cuidado em outros produtos e serviços que eu mesma venha a executar ou fornecer.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B4">
      <w:pPr>
        <w:spacing w:after="160" w:before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single"/>
            <w:rtl w:val="0"/>
          </w:rPr>
          <w:t xml:space="preserve">Porto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Editora –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clip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na Infopédia [em linha]. Porto: Porto Editora. [consult. 2024-01-30 12:46:50]. Disponível em https://www.infopedia.pt/dicionarios/lingua-portuguesa/Porto.</w:t>
      </w:r>
    </w:p>
    <w:sectPr>
      <w:headerReference r:id="rId14" w:type="defaul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882" w:top="1701" w:left="1701" w:right="1134" w:header="0" w:footer="6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0"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ilvl w:val="0"/>
        <w:numId w:val="1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 w:val="1"/>
    <w:qFormat w:val="1"/>
    <w:rsid w:val="00E209A6"/>
    <w:pPr>
      <w:numPr>
        <w:ilvl w:val="1"/>
        <w:numId w:val="1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 w:val="1"/>
    <w:rsid w:val="0005157A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 w:val="1"/>
    <w:rsid w:val="0005157A"/>
    <w:rPr>
      <w:rFonts w:eastAsia=""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 w:val="1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 w:val="1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character" w:styleId="Vnculodendice">
    <w:name w:val="Vínculo de índice"/>
    <w:qFormat w:val="1"/>
    <w:rPr/>
  </w:style>
  <w:style w:type="character" w:styleId="Nfase">
    <w:name w:val="Ênfase"/>
    <w:qFormat w:val="1"/>
    <w:rPr>
      <w:i w:val="1"/>
      <w:iCs w:val="1"/>
    </w:rPr>
  </w:style>
  <w:style w:type="character" w:styleId="Smbolosdenumerao">
    <w:name w:val="Símbolos de numeração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Droid Sans Devanagari" w:eastAsia="Noto Sans SC Regular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Droid Sans Devanagari"/>
    </w:rPr>
  </w:style>
  <w:style w:type="paragraph" w:styleId="ListParagraph">
    <w:name w:val="List Paragraph"/>
    <w:basedOn w:val="Normal"/>
    <w:uiPriority w:val="34"/>
    <w:qFormat w:val="1"/>
    <w:rsid w:val="00872A27"/>
    <w:pPr>
      <w:spacing w:after="160" w:before="0"/>
      <w:ind w:left="720" w:hanging="0"/>
      <w:contextualSpacing w:val="1"/>
    </w:pPr>
    <w:rPr/>
  </w:style>
  <w:style w:type="paragraph" w:styleId="Ttulododocumento">
    <w:name w:val="Title"/>
    <w:basedOn w:val="Normal"/>
    <w:next w:val="Normal"/>
    <w:link w:val="TtuloChar"/>
    <w:uiPriority w:val="10"/>
    <w:qFormat w:val="1"/>
    <w:rsid w:val="0005157A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/>
    <w:rPr>
      <w:rFonts w:eastAsia="" w:eastAsiaTheme="minorEastAsia"/>
      <w:color w:val="5a5a5a" w:themeColor="text1" w:themeTint="0000A5"/>
      <w:spacing w:val="15"/>
    </w:rPr>
  </w:style>
  <w:style w:type="paragraph" w:styleId="TOCHeading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ilvl w:val="0"/>
        <w:numId w:val="0"/>
      </w:numPr>
      <w:spacing w:after="0" w:before="480" w:line="276" w:lineRule="auto"/>
      <w:jc w:val="left"/>
    </w:pPr>
    <w:rPr>
      <w:rFonts w:ascii="Calibri Light" w:cs="" w:eastAsia="" w:hAnsi="Calibri Light"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 w:hanging="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760" w:hanging="0"/>
    </w:pPr>
    <w:rPr>
      <w:sz w:val="20"/>
      <w:szCs w:val="20"/>
    </w:rPr>
  </w:style>
  <w:style w:type="paragraph" w:styleId="CabealhoeRodap">
    <w:name w:val="Cabeçalho e Rodapé"/>
    <w:basedOn w:val="Normal"/>
    <w:qFormat w:val="1"/>
    <w:pPr>
      <w:suppressLineNumbers w:val="1"/>
      <w:tabs>
        <w:tab w:val="clear" w:pos="708"/>
        <w:tab w:val="center" w:leader="none" w:pos="4252"/>
        <w:tab w:val="right" w:leader="none" w:pos="8504"/>
      </w:tabs>
    </w:pPr>
    <w:rPr/>
  </w:style>
  <w:style w:type="paragraph" w:styleId="Rodap">
    <w:name w:val="Footer"/>
    <w:basedOn w:val="CabealhoeRodap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Numerao123">
    <w:name w:val="Numeração 123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yperlink" Target="https://www.infopedia.pt/dicionarios/lingua-portuguesa/Porto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1sIFk3vX5ahUqxQU3J8gR0Hmg==">CgMxLjAyCGguZ2pkZ3hzMgloLjMwajB6bGwyCWguMWZvYjl0ZTIJaC4zem55c2g3MgloLjJldDkycDAyCGgudHlqY3d0MgloLjNkeTZ2a20yCWguMXQzaDVzZjIJaC40ZDM0b2c4MgloLjJzOGV5bzEyCWguMTdkcDh2dTgAciExcGVpN0dYMy1QT1RsMUhCdFJvTUp6djAtVjZnUUJHemk=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2024-01-22T16:00:00Z</dcterms:created>
  <dc:creator>logonucd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