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59DC" w14:textId="31AF4980" w:rsidR="00E92BF7" w:rsidRPr="00E92BF7" w:rsidRDefault="00E92BF7" w:rsidP="00E92BF7">
      <w:pPr>
        <w:rPr>
          <w:b/>
          <w:bCs/>
          <w:sz w:val="24"/>
          <w:szCs w:val="24"/>
        </w:rPr>
      </w:pPr>
      <w:r w:rsidRPr="00E92BF7">
        <w:rPr>
          <w:b/>
          <w:bCs/>
          <w:sz w:val="24"/>
          <w:szCs w:val="24"/>
        </w:rPr>
        <w:t>Hospital –</w:t>
      </w:r>
    </w:p>
    <w:p w14:paraId="2CA3913D" w14:textId="557C8AEF" w:rsidR="00E92BF7" w:rsidRPr="00E92BF7" w:rsidRDefault="00E92BF7" w:rsidP="00E92BF7">
      <w:pPr>
        <w:rPr>
          <w:b/>
          <w:bCs/>
          <w:sz w:val="24"/>
          <w:szCs w:val="24"/>
        </w:rPr>
      </w:pPr>
      <w:r w:rsidRPr="00E92BF7">
        <w:rPr>
          <w:b/>
          <w:bCs/>
          <w:sz w:val="24"/>
          <w:szCs w:val="24"/>
        </w:rPr>
        <w:t>Self-caused Ignorance</w:t>
      </w:r>
    </w:p>
    <w:p w14:paraId="0DD2C9C2" w14:textId="34454BB7" w:rsidR="00E92BF7" w:rsidRDefault="00E92BF7" w:rsidP="00E92BF7">
      <w:r>
        <w:t>Dr Smith works as doctor in a local hospital. Dr Smith often administers her patients the blood-thinning drug “</w:t>
      </w:r>
      <w:proofErr w:type="spellStart"/>
      <w:r>
        <w:t>Sanguin</w:t>
      </w:r>
      <w:proofErr w:type="spellEnd"/>
      <w:r>
        <w:t xml:space="preserve">” </w:t>
      </w:r>
      <w:proofErr w:type="gramStart"/>
      <w:r>
        <w:t>in order to</w:t>
      </w:r>
      <w:proofErr w:type="gramEnd"/>
      <w:r>
        <w:t xml:space="preserve"> prevent thrombosis and blood clots. Normally, blood-thinning drugs do not cause any side effects with certain blood types. </w:t>
      </w:r>
    </w:p>
    <w:p w14:paraId="5B3AFAE1" w14:textId="06021265" w:rsidR="00E92BF7" w:rsidRDefault="00E92BF7" w:rsidP="00E92BF7">
      <w:r>
        <w:t>The hospital has recently started to order an additional blood-thinning drug, “Corus”, that is cheaper than “</w:t>
      </w:r>
      <w:proofErr w:type="spellStart"/>
      <w:r>
        <w:t>Sanguin</w:t>
      </w:r>
      <w:proofErr w:type="spellEnd"/>
      <w:r>
        <w:t>”. “Corus” is as effective as “</w:t>
      </w:r>
      <w:proofErr w:type="spellStart"/>
      <w:r>
        <w:t>Sanguin</w:t>
      </w:r>
      <w:proofErr w:type="spellEnd"/>
      <w:proofErr w:type="gramStart"/>
      <w:r>
        <w:t>”, but</w:t>
      </w:r>
      <w:proofErr w:type="gramEnd"/>
      <w:r>
        <w:t xml:space="preserve"> has one side effect. It causes mild leg cramps in patients with blood type ‘B-negative’</w:t>
      </w:r>
    </w:p>
    <w:p w14:paraId="432E89B2" w14:textId="70590C6C" w:rsidR="00E92BF7" w:rsidRDefault="00E92BF7" w:rsidP="00E92BF7">
      <w:r>
        <w:t>The pharmacy manager has sent an e-mail with information about the new blood-thinning drug “Corus” to all doctors in the hospital. The e-mail contains the information that the new drug will cause mild leg cramps in patients with blood type ‘B-negative’.</w:t>
      </w:r>
    </w:p>
    <w:p w14:paraId="6C2C272E" w14:textId="5FFB0467" w:rsidR="00E92BF7" w:rsidRDefault="00E92BF7" w:rsidP="00E92BF7">
      <w:r>
        <w:t xml:space="preserve">The e-mail service provider of Dr Smith has recently upgraded its e-mail service. Because of the upgrade, the new interface looks more organised. Dr Smith checked her inbox and saw the e-mail of the pharmacy </w:t>
      </w:r>
      <w:proofErr w:type="gramStart"/>
      <w:r>
        <w:t>manager, but</w:t>
      </w:r>
      <w:proofErr w:type="gramEnd"/>
      <w:r>
        <w:t xml:space="preserve"> did not read it.</w:t>
      </w:r>
    </w:p>
    <w:p w14:paraId="0DF915B9" w14:textId="25EAD774" w:rsidR="000D5DB0" w:rsidRDefault="00E92BF7" w:rsidP="00E92BF7">
      <w:r>
        <w:t>As a result, Dr Smith does not know that "Corus" causes mild leg cramps in patients with blood type 'B-negative.'</w:t>
      </w:r>
    </w:p>
    <w:p w14:paraId="3D5854CF" w14:textId="0FA65FA2" w:rsidR="00E92BF7" w:rsidRDefault="00E92BF7" w:rsidP="00E92BF7">
      <w:r w:rsidRPr="00E92BF7">
        <w:rPr>
          <w:highlight w:val="yellow"/>
        </w:rPr>
        <w:t>[The outcome is always the same: the ignorant agent causing the outcome unknowingly --- I am only including the main aspects of the scenarios here]</w:t>
      </w:r>
    </w:p>
    <w:p w14:paraId="7CAF87BD" w14:textId="4DB4E38A" w:rsidR="00E92BF7" w:rsidRDefault="00E92BF7" w:rsidP="00E92BF7">
      <w:pPr>
        <w:rPr>
          <w:b/>
          <w:bCs/>
          <w:sz w:val="24"/>
          <w:szCs w:val="24"/>
        </w:rPr>
      </w:pPr>
      <w:r w:rsidRPr="00E92BF7">
        <w:rPr>
          <w:b/>
          <w:bCs/>
          <w:sz w:val="24"/>
          <w:szCs w:val="24"/>
        </w:rPr>
        <w:t>Externally caused Ignorance</w:t>
      </w:r>
    </w:p>
    <w:p w14:paraId="4A73E6B2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Dr Jones works as doctor in a local hospital. Dr Jones often administers her patients the blood-thinning drug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Heparine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” </w:t>
      </w:r>
      <w:proofErr w:type="gram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in order to</w:t>
      </w:r>
      <w:proofErr w:type="gramEnd"/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 prevent thrombosis and blood clots. Normally, blood-thinning drugs do not cause any side effects with certain blood types. </w:t>
      </w:r>
    </w:p>
    <w:p w14:paraId="5B6629A2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79580610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The hospital has recently started to order an additional blood-thinning drug,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Afibo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>”, that is cheaper than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Heparine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>”.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Afibo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>” is as effective as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Heparine</w:t>
      </w:r>
      <w:proofErr w:type="spellEnd"/>
      <w:proofErr w:type="gram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”, but</w:t>
      </w:r>
      <w:proofErr w:type="gramEnd"/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 has one side effect. It causes mild leg cramps in patients with blood type ‘AB-positive’.</w:t>
      </w:r>
    </w:p>
    <w:p w14:paraId="40ED8854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7393C35F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The pharmacy manager has sent an e-mail with information about the new blood-thinning drug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Afibo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>” to all doctors in the hospital. The e-mail contains the information that the drug will cause mild leg cramps in patients with blood type ‘AB-positive’.</w:t>
      </w:r>
    </w:p>
    <w:p w14:paraId="06BB10F2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185CA16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The e-mail service provider of Dr Jones has recently upgraded its e-mail service. Because of an undetected bug in the upgrade, the e-mail filter settings for spam content have changed. Dr Jones checked her inbox, but she did not see the e-mail of the pharmacy manager because it was erroneously marked as spam and automatically deleted from the account.</w:t>
      </w:r>
    </w:p>
    <w:p w14:paraId="14A69459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5595D274" w14:textId="305FE2D7" w:rsid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As a result,</w:t>
      </w:r>
      <w:r w:rsidRPr="00E92BF7">
        <w:rPr>
          <w:rFonts w:asciiTheme="minorHAnsi" w:hAnsiTheme="minorHAnsi" w:cstheme="minorHAnsi"/>
          <w:color w:val="000000"/>
          <w:sz w:val="22"/>
          <w:szCs w:val="22"/>
        </w:rPr>
        <w:t> Dr Jones does not know that "</w:t>
      </w:r>
      <w:proofErr w:type="spellStart"/>
      <w:r w:rsidRPr="00E92BF7">
        <w:rPr>
          <w:rFonts w:asciiTheme="minorHAnsi" w:hAnsiTheme="minorHAnsi" w:cstheme="minorHAnsi"/>
          <w:color w:val="000000"/>
          <w:sz w:val="22"/>
          <w:szCs w:val="22"/>
        </w:rPr>
        <w:t>Afibo</w:t>
      </w:r>
      <w:proofErr w:type="spellEnd"/>
      <w:r w:rsidRPr="00E92BF7">
        <w:rPr>
          <w:rFonts w:asciiTheme="minorHAnsi" w:hAnsiTheme="minorHAnsi" w:cstheme="minorHAnsi"/>
          <w:color w:val="000000"/>
          <w:sz w:val="22"/>
          <w:szCs w:val="22"/>
        </w:rPr>
        <w:t>" </w:t>
      </w:r>
      <w:r w:rsidRPr="00E92BF7">
        <w:rPr>
          <w:rFonts w:asciiTheme="minorHAnsi" w:hAnsiTheme="minorHAnsi" w:cstheme="minorHAnsi"/>
          <w:color w:val="32363A"/>
          <w:sz w:val="22"/>
          <w:szCs w:val="22"/>
        </w:rPr>
        <w:t>causes mild leg cramps in patients with blood type ‘AB-positive’.</w:t>
      </w:r>
    </w:p>
    <w:p w14:paraId="20C122F2" w14:textId="73EC0F18" w:rsid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420C0C4C" w14:textId="6F05EFA9" w:rsidR="00E92BF7" w:rsidRPr="00595081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</w:rPr>
      </w:pPr>
      <w:r w:rsidRPr="00595081">
        <w:rPr>
          <w:rFonts w:asciiTheme="minorHAnsi" w:hAnsiTheme="minorHAnsi" w:cstheme="minorHAnsi"/>
          <w:b/>
          <w:bCs/>
          <w:color w:val="32363A"/>
        </w:rPr>
        <w:t xml:space="preserve">Garden </w:t>
      </w:r>
    </w:p>
    <w:p w14:paraId="51C8270C" w14:textId="045A29BB" w:rsidR="00E92BF7" w:rsidRPr="00595081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</w:rPr>
      </w:pPr>
      <w:r w:rsidRPr="00595081">
        <w:rPr>
          <w:rFonts w:asciiTheme="minorHAnsi" w:hAnsiTheme="minorHAnsi" w:cstheme="minorHAnsi"/>
          <w:b/>
          <w:bCs/>
          <w:color w:val="32363A"/>
        </w:rPr>
        <w:t>Externally caused Ignorance</w:t>
      </w:r>
    </w:p>
    <w:p w14:paraId="3E8B36A0" w14:textId="77777777" w:rsid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46C89D69" w14:textId="1C473C96" w:rsidR="00E92BF7" w:rsidRPr="00E92BF7" w:rsidRDefault="00E92BF7" w:rsidP="00E92BF7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lastRenderedPageBreak/>
        <w:t xml:space="preserve">Alex is a gardener in a local botanical garden and takes care of a very delicate type of rose, the Bourbon rose. Alex regularly fertilizes the roses with the fertilizer “Flora” </w:t>
      </w:r>
      <w:proofErr w:type="gram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in order to</w:t>
      </w:r>
      <w:proofErr w:type="gramEnd"/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 keep them healthy and alive. The botanical garden supplies all gardeners who work in the botanical garden with gardening tools, </w:t>
      </w:r>
      <w:proofErr w:type="gram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chemicals</w:t>
      </w:r>
      <w:proofErr w:type="gramEnd"/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 and fertilizer. Normally, fertilizers do not harm delicate roses. </w:t>
      </w:r>
    </w:p>
    <w:p w14:paraId="485D665B" w14:textId="33826362" w:rsidR="00E92BF7" w:rsidRPr="00E92BF7" w:rsidRDefault="00E92BF7" w:rsidP="00E92BF7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The garden manager has recently started to order an additional fertilizer,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Splendor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>”, that is cheaper than “Flora”.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Splendor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>” is as effective as “Flora”, but also has a negative effect. It harms delicate rose types such as the Bourbon rose.</w:t>
      </w:r>
    </w:p>
    <w:p w14:paraId="25D10902" w14:textId="7EE84CC8" w:rsidR="00E92BF7" w:rsidRPr="00E92BF7" w:rsidRDefault="00E92BF7" w:rsidP="00E92BF7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The garden manager has sent an e-mail with information about the new fertilizer “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Splendor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” to all gardeners of the botanical garden. The e-mail contains the information that the new fertilizer will harm Bourbon roses. </w:t>
      </w:r>
    </w:p>
    <w:p w14:paraId="74AC30C9" w14:textId="049AD443" w:rsidR="00E92BF7" w:rsidRPr="00E92BF7" w:rsidRDefault="00E92BF7" w:rsidP="00E92BF7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The e-mail service provider of Alex has recently upgraded its e-mail service. Because of an undetected bug in the upgrade, the e-mail filter settings for spam content have changed. Alex checked his inbox, but he </w:t>
      </w:r>
      <w:proofErr w:type="gram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didn't</w:t>
      </w:r>
      <w:proofErr w:type="gramEnd"/>
      <w:r w:rsidRPr="00E92BF7">
        <w:rPr>
          <w:rFonts w:asciiTheme="minorHAnsi" w:hAnsiTheme="minorHAnsi" w:cstheme="minorHAnsi"/>
          <w:color w:val="32363A"/>
          <w:sz w:val="22"/>
          <w:szCs w:val="22"/>
        </w:rPr>
        <w:t xml:space="preserve"> see the e-mail of the garden manager because it was erroneously marked as spam and automatically deleted from the account.</w:t>
      </w:r>
    </w:p>
    <w:p w14:paraId="6EBCFEEF" w14:textId="58E73E96" w:rsid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E92BF7">
        <w:rPr>
          <w:rFonts w:asciiTheme="minorHAnsi" w:hAnsiTheme="minorHAnsi" w:cstheme="minorHAnsi"/>
          <w:color w:val="32363A"/>
          <w:sz w:val="22"/>
          <w:szCs w:val="22"/>
        </w:rPr>
        <w:t>As a result, Alex does not know that "</w:t>
      </w:r>
      <w:proofErr w:type="spellStart"/>
      <w:r w:rsidRPr="00E92BF7">
        <w:rPr>
          <w:rFonts w:asciiTheme="minorHAnsi" w:hAnsiTheme="minorHAnsi" w:cstheme="minorHAnsi"/>
          <w:color w:val="32363A"/>
          <w:sz w:val="22"/>
          <w:szCs w:val="22"/>
        </w:rPr>
        <w:t>Splendor</w:t>
      </w:r>
      <w:proofErr w:type="spellEnd"/>
      <w:r w:rsidRPr="00E92BF7">
        <w:rPr>
          <w:rFonts w:asciiTheme="minorHAnsi" w:hAnsiTheme="minorHAnsi" w:cstheme="minorHAnsi"/>
          <w:color w:val="32363A"/>
          <w:sz w:val="22"/>
          <w:szCs w:val="22"/>
        </w:rPr>
        <w:t>" harms the Bourbon rose.</w:t>
      </w:r>
    </w:p>
    <w:p w14:paraId="3A58DC6E" w14:textId="77777777" w:rsidR="00595081" w:rsidRDefault="00595081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62CD2BA2" w14:textId="7E0D3CED" w:rsidR="00595081" w:rsidRPr="00595081" w:rsidRDefault="00595081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</w:rPr>
      </w:pPr>
      <w:r w:rsidRPr="00595081">
        <w:rPr>
          <w:rFonts w:asciiTheme="minorHAnsi" w:hAnsiTheme="minorHAnsi" w:cstheme="minorHAnsi"/>
          <w:b/>
          <w:bCs/>
          <w:color w:val="32363A"/>
        </w:rPr>
        <w:t>Self-Caused Ignorance</w:t>
      </w:r>
    </w:p>
    <w:p w14:paraId="5CE74F8D" w14:textId="30E3AD04" w:rsidR="00595081" w:rsidRDefault="00595081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</w:p>
    <w:p w14:paraId="0EBD6E3A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Bob is a gardener in a local botanical garden and takes care of a very delicate type of rose, the China rose. Bob regularly fertilizes the roses with the fertilizer “</w:t>
      </w:r>
      <w:proofErr w:type="spellStart"/>
      <w:r w:rsidRPr="00595081">
        <w:rPr>
          <w:rFonts w:eastAsia="Times New Roman" w:cstheme="minorHAnsi"/>
          <w:color w:val="32363A"/>
          <w:lang w:eastAsia="en-GB"/>
        </w:rPr>
        <w:t>Vitax</w:t>
      </w:r>
      <w:proofErr w:type="spellEnd"/>
      <w:r w:rsidRPr="00595081">
        <w:rPr>
          <w:rFonts w:eastAsia="Times New Roman" w:cstheme="minorHAnsi"/>
          <w:color w:val="32363A"/>
          <w:lang w:eastAsia="en-GB"/>
        </w:rPr>
        <w:t xml:space="preserve">” 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in order to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keep them healthy and alive. The botanical garden supplies all gardeners who work in the botanical garden with gardening tools, 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chemicals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and fertilizer. Normally, fertilizers do not harm delicate roses. </w:t>
      </w:r>
    </w:p>
    <w:p w14:paraId="143A6FFB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20E6998C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The garden manager has recently started to order an additional fertilizer, “</w:t>
      </w:r>
      <w:proofErr w:type="spellStart"/>
      <w:r w:rsidRPr="00595081">
        <w:rPr>
          <w:rFonts w:eastAsia="Times New Roman" w:cstheme="minorHAnsi"/>
          <w:color w:val="32363A"/>
          <w:lang w:eastAsia="en-GB"/>
        </w:rPr>
        <w:t>Nutrit</w:t>
      </w:r>
      <w:proofErr w:type="spellEnd"/>
      <w:r w:rsidRPr="00595081">
        <w:rPr>
          <w:rFonts w:eastAsia="Times New Roman" w:cstheme="minorHAnsi"/>
          <w:color w:val="32363A"/>
          <w:lang w:eastAsia="en-GB"/>
        </w:rPr>
        <w:t>”, that is cheaper than “</w:t>
      </w:r>
      <w:proofErr w:type="spellStart"/>
      <w:r w:rsidRPr="00595081">
        <w:rPr>
          <w:rFonts w:eastAsia="Times New Roman" w:cstheme="minorHAnsi"/>
          <w:color w:val="32363A"/>
          <w:lang w:eastAsia="en-GB"/>
        </w:rPr>
        <w:t>Vitax</w:t>
      </w:r>
      <w:proofErr w:type="spellEnd"/>
      <w:r w:rsidRPr="00595081">
        <w:rPr>
          <w:rFonts w:eastAsia="Times New Roman" w:cstheme="minorHAnsi"/>
          <w:color w:val="32363A"/>
          <w:lang w:eastAsia="en-GB"/>
        </w:rPr>
        <w:t>”. “</w:t>
      </w:r>
      <w:proofErr w:type="spellStart"/>
      <w:r w:rsidRPr="00595081">
        <w:rPr>
          <w:rFonts w:eastAsia="Times New Roman" w:cstheme="minorHAnsi"/>
          <w:color w:val="32363A"/>
          <w:lang w:eastAsia="en-GB"/>
        </w:rPr>
        <w:t>Nutrit</w:t>
      </w:r>
      <w:proofErr w:type="spellEnd"/>
      <w:r w:rsidRPr="00595081">
        <w:rPr>
          <w:rFonts w:eastAsia="Times New Roman" w:cstheme="minorHAnsi"/>
          <w:color w:val="32363A"/>
          <w:lang w:eastAsia="en-GB"/>
        </w:rPr>
        <w:t>” is as effective as “</w:t>
      </w:r>
      <w:proofErr w:type="spellStart"/>
      <w:r w:rsidRPr="00595081">
        <w:rPr>
          <w:rFonts w:eastAsia="Times New Roman" w:cstheme="minorHAnsi"/>
          <w:color w:val="32363A"/>
          <w:lang w:eastAsia="en-GB"/>
        </w:rPr>
        <w:t>Vitax</w:t>
      </w:r>
      <w:proofErr w:type="spellEnd"/>
      <w:r w:rsidRPr="00595081">
        <w:rPr>
          <w:rFonts w:eastAsia="Times New Roman" w:cstheme="minorHAnsi"/>
          <w:color w:val="32363A"/>
          <w:lang w:eastAsia="en-GB"/>
        </w:rPr>
        <w:t>”, but also has a negative effect. It harms delicate rose types such as the China rose.</w:t>
      </w:r>
    </w:p>
    <w:p w14:paraId="499D4D86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32B3FA54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The garden manager has sent an e-mail with information about the new fertilizer “</w:t>
      </w:r>
      <w:proofErr w:type="spellStart"/>
      <w:r w:rsidRPr="00595081">
        <w:rPr>
          <w:rFonts w:eastAsia="Times New Roman" w:cstheme="minorHAnsi"/>
          <w:color w:val="32363A"/>
          <w:lang w:eastAsia="en-GB"/>
        </w:rPr>
        <w:t>Nutrit</w:t>
      </w:r>
      <w:proofErr w:type="spellEnd"/>
      <w:r w:rsidRPr="00595081">
        <w:rPr>
          <w:rFonts w:eastAsia="Times New Roman" w:cstheme="minorHAnsi"/>
          <w:color w:val="32363A"/>
          <w:lang w:eastAsia="en-GB"/>
        </w:rPr>
        <w:t>” to all gardeners of the botanical garden. The e-mail contains the information that the new fertilizer will harm China roses.</w:t>
      </w:r>
    </w:p>
    <w:p w14:paraId="3D972A87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6B4757DB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 xml:space="preserve">The e-mail service provider of Bob has recently upgraded its e-mail service. Because of the upgrade, the new interface looks more organised. Bob checked his inbox and saw the e-mail of the garden 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manager, but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did not read it.</w:t>
      </w:r>
    </w:p>
    <w:p w14:paraId="2B024C18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122DFEFA" w14:textId="4FB68907" w:rsid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595081">
        <w:rPr>
          <w:rFonts w:eastAsia="Times New Roman" w:cstheme="minorHAnsi"/>
          <w:color w:val="000000"/>
          <w:lang w:eastAsia="en-GB"/>
        </w:rPr>
        <w:t>As a result, Bob does not know that "</w:t>
      </w:r>
      <w:proofErr w:type="spellStart"/>
      <w:r w:rsidRPr="00595081">
        <w:rPr>
          <w:rFonts w:eastAsia="Times New Roman" w:cstheme="minorHAnsi"/>
          <w:color w:val="000000"/>
          <w:lang w:eastAsia="en-GB"/>
        </w:rPr>
        <w:t>Nutrit</w:t>
      </w:r>
      <w:proofErr w:type="spellEnd"/>
      <w:r w:rsidRPr="00595081">
        <w:rPr>
          <w:rFonts w:eastAsia="Times New Roman" w:cstheme="minorHAnsi"/>
          <w:color w:val="000000"/>
          <w:lang w:eastAsia="en-GB"/>
        </w:rPr>
        <w:t>" harms the China rose.</w:t>
      </w:r>
    </w:p>
    <w:p w14:paraId="28B3A64A" w14:textId="0EFF2912" w:rsid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6DD75640" w14:textId="748FBA91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595081">
        <w:rPr>
          <w:rFonts w:eastAsia="Times New Roman" w:cstheme="minorHAnsi"/>
          <w:b/>
          <w:bCs/>
          <w:color w:val="000000"/>
          <w:lang w:eastAsia="en-GB"/>
        </w:rPr>
        <w:t>Bakery</w:t>
      </w:r>
    </w:p>
    <w:p w14:paraId="48F53A85" w14:textId="02D2E540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6FB16F0F" w14:textId="12D4F8A2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595081">
        <w:rPr>
          <w:rFonts w:eastAsia="Times New Roman" w:cstheme="minorHAnsi"/>
          <w:b/>
          <w:bCs/>
          <w:color w:val="000000"/>
          <w:lang w:eastAsia="en-GB"/>
        </w:rPr>
        <w:t>Externally Caused Ignorance</w:t>
      </w:r>
    </w:p>
    <w:p w14:paraId="0F530E22" w14:textId="0051F96F" w:rsid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10FDDA8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 xml:space="preserve">Sandra is a baker who works for the local bakery in town. The bakery offers a variety of pastries, including nut allergy friendly cakes, 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muffins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and cookies. Sandra uses flour of the brand “White Mill” when baking. The bakery provides all necessary baking products including flour. Normally, flour does not contain traces of nuts. </w:t>
      </w:r>
    </w:p>
    <w:p w14:paraId="58B722C3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br/>
        <w:t xml:space="preserve">The bakery manager has recently started to order an additional flour brand, “Harvest”, that is </w:t>
      </w:r>
      <w:r w:rsidRPr="00595081">
        <w:rPr>
          <w:rFonts w:eastAsia="Times New Roman" w:cstheme="minorHAnsi"/>
          <w:color w:val="32363A"/>
          <w:lang w:eastAsia="en-GB"/>
        </w:rPr>
        <w:lastRenderedPageBreak/>
        <w:t>cheaper than “White Mill”. “Harvest” is of the same quality as “White Mill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”, but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differs in one aspect. It contains traces of walnuts.</w:t>
      </w:r>
    </w:p>
    <w:p w14:paraId="04BD7D8B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7485EF3F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The bakery manager has sent an e-mail information about the new flour brand “Harvest” to all bakers of the bakery. The e-mail contains the information that the new flour brand contains traces of walnuts.</w:t>
      </w:r>
    </w:p>
    <w:p w14:paraId="5138351A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745A11F7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 xml:space="preserve">The e-mail service provider of Sandra has recently upgraded its e-mail service. Because of an undetected bug in the upgrade, the e-mail filter settings for spam content have changed. Sandra checked her inbox, but she 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didn't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see the e-mail of the bakery manager because it was erroneously marked as spam and automatically deleted from the account.</w:t>
      </w:r>
    </w:p>
    <w:p w14:paraId="3E7023AC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6F154989" w14:textId="7B9E14A0" w:rsid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As a result, Sandra does not know that "Harvest" contains traces of walnuts.</w:t>
      </w:r>
    </w:p>
    <w:p w14:paraId="7A8A3DF3" w14:textId="77777777" w:rsid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</w:p>
    <w:p w14:paraId="16B1DF70" w14:textId="3D518668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63A"/>
          <w:lang w:eastAsia="en-GB"/>
        </w:rPr>
      </w:pPr>
      <w:r w:rsidRPr="00595081">
        <w:rPr>
          <w:rFonts w:eastAsia="Times New Roman" w:cstheme="minorHAnsi"/>
          <w:b/>
          <w:bCs/>
          <w:color w:val="32363A"/>
          <w:lang w:eastAsia="en-GB"/>
        </w:rPr>
        <w:t>Self-Caused Ignorance</w:t>
      </w:r>
    </w:p>
    <w:p w14:paraId="63DACAF3" w14:textId="77777777" w:rsid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CDEEA0B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 xml:space="preserve">Anne is a baker who works for the local bakery in town. The bakery offers a variety of pastries, including nut allergy friendly cakes, 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muffins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and cookies. Anne uses flour of the brand “Green Farms” when baking. The bakery provides all necessary baking products including flour. Normally, flour does not contain traces of nuts.</w:t>
      </w:r>
      <w:r w:rsidRPr="00595081">
        <w:rPr>
          <w:rFonts w:eastAsia="Times New Roman" w:cstheme="minorHAnsi"/>
          <w:color w:val="32363A"/>
          <w:lang w:eastAsia="en-GB"/>
        </w:rPr>
        <w:br/>
      </w:r>
      <w:r w:rsidRPr="00595081">
        <w:rPr>
          <w:rFonts w:eastAsia="Times New Roman" w:cstheme="minorHAnsi"/>
          <w:color w:val="32363A"/>
          <w:lang w:eastAsia="en-GB"/>
        </w:rPr>
        <w:br/>
        <w:t>The bakery manager has recently started to order an additional flour brand, “Homestead”, that is cheaper than “Green Farms”. “Homestead” is of the same quality as “Green Farms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”, but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differs in one aspect. It contains traces of hazelnuts.</w:t>
      </w:r>
      <w:r w:rsidRPr="00595081">
        <w:rPr>
          <w:rFonts w:eastAsia="Times New Roman" w:cstheme="minorHAnsi"/>
          <w:color w:val="32363A"/>
          <w:lang w:eastAsia="en-GB"/>
        </w:rPr>
        <w:br/>
        <w:t> </w:t>
      </w:r>
    </w:p>
    <w:p w14:paraId="5EC55DA5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The bakery manager has sent an e-mail with information about the new flour brand “Homestead” to all bakers of the bakery. The e-mail contains the information that the new flour brand contains traces of hazelnuts.</w:t>
      </w:r>
    </w:p>
    <w:p w14:paraId="54A66A61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0F4BEEE5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 xml:space="preserve">The e-mail service provider of Anne has recently upgraded its e-mail service. Because of the upgrade, the new interface looks more organised. Anne checked her inbox and saw the e-mail of the bakery </w:t>
      </w:r>
      <w:proofErr w:type="gramStart"/>
      <w:r w:rsidRPr="00595081">
        <w:rPr>
          <w:rFonts w:eastAsia="Times New Roman" w:cstheme="minorHAnsi"/>
          <w:color w:val="32363A"/>
          <w:lang w:eastAsia="en-GB"/>
        </w:rPr>
        <w:t>manager, but</w:t>
      </w:r>
      <w:proofErr w:type="gramEnd"/>
      <w:r w:rsidRPr="00595081">
        <w:rPr>
          <w:rFonts w:eastAsia="Times New Roman" w:cstheme="minorHAnsi"/>
          <w:color w:val="32363A"/>
          <w:lang w:eastAsia="en-GB"/>
        </w:rPr>
        <w:t xml:space="preserve"> did not read it.</w:t>
      </w:r>
    </w:p>
    <w:p w14:paraId="6F1890FE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 </w:t>
      </w:r>
    </w:p>
    <w:p w14:paraId="1C7F5D42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595081">
        <w:rPr>
          <w:rFonts w:eastAsia="Times New Roman" w:cstheme="minorHAnsi"/>
          <w:color w:val="32363A"/>
          <w:lang w:eastAsia="en-GB"/>
        </w:rPr>
        <w:t>As a result, Anne does not know that "Homestead" contains traces of hazelnuts.</w:t>
      </w:r>
    </w:p>
    <w:p w14:paraId="4E86DE69" w14:textId="270F359E" w:rsid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D88AF37" w14:textId="77777777" w:rsidR="00595081" w:rsidRPr="00595081" w:rsidRDefault="00595081" w:rsidP="00595081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</w:p>
    <w:p w14:paraId="29712F4C" w14:textId="77777777" w:rsidR="00595081" w:rsidRPr="00595081" w:rsidRDefault="00595081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</w:p>
    <w:p w14:paraId="054C3DB0" w14:textId="77777777" w:rsidR="00595081" w:rsidRDefault="00595081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1655F4DB" w14:textId="77777777" w:rsidR="00E92BF7" w:rsidRPr="00E92BF7" w:rsidRDefault="00E92BF7" w:rsidP="00E92BF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2F8A04F8" w14:textId="77777777" w:rsidR="00E92BF7" w:rsidRPr="00E92BF7" w:rsidRDefault="00E92BF7" w:rsidP="00E92BF7">
      <w:pPr>
        <w:rPr>
          <w:b/>
          <w:bCs/>
          <w:sz w:val="24"/>
          <w:szCs w:val="24"/>
        </w:rPr>
      </w:pPr>
    </w:p>
    <w:p w14:paraId="4497D3D5" w14:textId="77777777" w:rsidR="00E92BF7" w:rsidRDefault="00E92BF7" w:rsidP="00E92BF7"/>
    <w:sectPr w:rsidR="00E9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F7"/>
    <w:rsid w:val="000D5DB0"/>
    <w:rsid w:val="00595081"/>
    <w:rsid w:val="00E9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0491"/>
  <w15:chartTrackingRefBased/>
  <w15:docId w15:val="{112E1710-83E3-418E-89C6-30E9A4D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1</cp:revision>
  <dcterms:created xsi:type="dcterms:W3CDTF">2021-05-06T15:26:00Z</dcterms:created>
  <dcterms:modified xsi:type="dcterms:W3CDTF">2021-05-06T15:44:00Z</dcterms:modified>
</cp:coreProperties>
</file>