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FABE" w14:textId="0E5B1E7F" w:rsidR="005B2FEE" w:rsidRPr="005B2FEE" w:rsidRDefault="005B2FEE" w:rsidP="005B2FEE">
      <w:pPr>
        <w:outlineLvl w:val="0"/>
        <w:rPr>
          <w:rFonts w:ascii="Arial" w:hAnsi="Arial" w:cs="Arial"/>
          <w:b/>
          <w:bCs/>
          <w:kern w:val="36"/>
          <w:sz w:val="48"/>
          <w:szCs w:val="48"/>
          <w:lang w:val="nl-BE" w:eastAsia="nl-BE"/>
        </w:rPr>
      </w:pPr>
      <w:r w:rsidRPr="005B2FEE">
        <w:rPr>
          <w:rFonts w:ascii="Arial" w:hAnsi="Arial" w:cs="Arial"/>
          <w:noProof/>
          <w:color w:val="262626"/>
          <w:sz w:val="21"/>
          <w:szCs w:val="21"/>
          <w:lang w:val="nl-BE" w:eastAsia="nl-BE"/>
        </w:rPr>
        <w:drawing>
          <wp:anchor distT="0" distB="0" distL="114300" distR="114300" simplePos="0" relativeHeight="251658240" behindDoc="0" locked="0" layoutInCell="1" allowOverlap="1" wp14:anchorId="00FF9AEC" wp14:editId="7D6507FD">
            <wp:simplePos x="0" y="0"/>
            <wp:positionH relativeFrom="margin">
              <wp:align>left</wp:align>
            </wp:positionH>
            <wp:positionV relativeFrom="margin">
              <wp:posOffset>-190500</wp:posOffset>
            </wp:positionV>
            <wp:extent cx="2747010" cy="1828800"/>
            <wp:effectExtent l="0" t="0" r="0" b="0"/>
            <wp:wrapSquare wrapText="bothSides"/>
            <wp:docPr id="1" name="Afbeelding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701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2FEE">
        <w:rPr>
          <w:rFonts w:ascii="Arial" w:hAnsi="Arial" w:cs="Arial"/>
          <w:b/>
          <w:bCs/>
          <w:kern w:val="36"/>
          <w:sz w:val="48"/>
          <w:szCs w:val="48"/>
          <w:lang w:val="nl-BE" w:eastAsia="nl-BE"/>
        </w:rPr>
        <w:t>Telenet haalt webruimte van 60.000 klanten volgend jaar offline</w:t>
      </w:r>
    </w:p>
    <w:p w14:paraId="002E2EE9" w14:textId="4793DB91" w:rsidR="005B2FEE" w:rsidRPr="005B2FEE" w:rsidRDefault="005B2FEE" w:rsidP="005B2FEE">
      <w:pPr>
        <w:shd w:val="clear" w:color="auto" w:fill="FFFFFF"/>
        <w:rPr>
          <w:rFonts w:ascii="Arial" w:hAnsi="Arial" w:cs="Arial"/>
          <w:color w:val="262626"/>
          <w:sz w:val="21"/>
          <w:szCs w:val="21"/>
          <w:lang w:val="nl-BE" w:eastAsia="nl-BE"/>
        </w:rPr>
      </w:pPr>
    </w:p>
    <w:p w14:paraId="29BE518B" w14:textId="3BA2E4E3" w:rsidR="00E027E9" w:rsidRDefault="00E027E9">
      <w:pPr>
        <w:rPr>
          <w:rFonts w:ascii="Arial" w:hAnsi="Arial" w:cs="Arial"/>
        </w:rPr>
      </w:pPr>
    </w:p>
    <w:p w14:paraId="73339ED2" w14:textId="7985C231" w:rsidR="005B2FEE" w:rsidRDefault="005B2FEE">
      <w:pPr>
        <w:rPr>
          <w:rFonts w:ascii="Segoe UI" w:hAnsi="Segoe UI" w:cs="Segoe UI"/>
          <w:b/>
          <w:bCs/>
          <w:color w:val="262626"/>
          <w:shd w:val="clear" w:color="auto" w:fill="FFFFFF"/>
        </w:rPr>
      </w:pPr>
      <w:r>
        <w:rPr>
          <w:rFonts w:ascii="Segoe UI" w:hAnsi="Segoe UI" w:cs="Segoe UI"/>
          <w:b/>
          <w:bCs/>
          <w:color w:val="262626"/>
          <w:shd w:val="clear" w:color="auto" w:fill="FFFFFF"/>
        </w:rPr>
        <w:t>Telenet stopt met gratis webruimte bij zijn internetabonnementen. Klanten die nog een eigen website hebben bij de provider, zullen die op 1 juni zien verdwijnen. Het gaat om zowat 60.000 webruimtes, die volgens Telenet vaak al lange tijd niet meer actief zijn.</w:t>
      </w:r>
    </w:p>
    <w:p w14:paraId="1B77C258" w14:textId="5C677D36" w:rsidR="005B2FEE" w:rsidRDefault="005B2FEE">
      <w:pPr>
        <w:rPr>
          <w:rFonts w:ascii="Segoe UI" w:hAnsi="Segoe UI" w:cs="Segoe UI"/>
          <w:b/>
          <w:bCs/>
          <w:color w:val="262626"/>
          <w:shd w:val="clear" w:color="auto" w:fill="FFFFFF"/>
        </w:rPr>
      </w:pPr>
    </w:p>
    <w:p w14:paraId="223092A9" w14:textId="77777777" w:rsidR="005B2FEE" w:rsidRPr="005B2FEE" w:rsidRDefault="005B2FEE" w:rsidP="005B2FEE">
      <w:pPr>
        <w:pStyle w:val="nb-a2c9f32froot"/>
        <w:shd w:val="clear" w:color="auto" w:fill="FFFFFF"/>
        <w:spacing w:before="0" w:beforeAutospacing="0"/>
        <w:rPr>
          <w:rFonts w:ascii="Segoe UI" w:hAnsi="Segoe UI" w:cs="Segoe UI"/>
        </w:rPr>
      </w:pPr>
      <w:r w:rsidRPr="005B2FEE">
        <w:rPr>
          <w:rFonts w:ascii="Segoe UI" w:hAnsi="Segoe UI" w:cs="Segoe UI"/>
        </w:rPr>
        <w:t>Internetproviders gaven jarenlang een beetje webruimte aan klanten, zodat die een eigen eenvoudige website op poten konden zetten of kleine bestanden online konden opslaan. Het gaat bij Telenet om webadressen die starten met </w:t>
      </w:r>
      <w:r w:rsidRPr="005B2FEE">
        <w:rPr>
          <w:rStyle w:val="italic"/>
          <w:rFonts w:ascii="Segoe UI" w:hAnsi="Segoe UI" w:cs="Segoe UI"/>
          <w:i/>
          <w:iCs/>
        </w:rPr>
        <w:t>http://users.telenet.be/.</w:t>
      </w:r>
    </w:p>
    <w:p w14:paraId="3C772361" w14:textId="77777777" w:rsidR="005B2FEE" w:rsidRPr="005B2FEE" w:rsidRDefault="005B2FEE" w:rsidP="005B2FEE">
      <w:pPr>
        <w:pStyle w:val="nb-a2c9f32froot"/>
        <w:shd w:val="clear" w:color="auto" w:fill="FFFFFF"/>
        <w:spacing w:before="0" w:beforeAutospacing="0"/>
        <w:rPr>
          <w:rFonts w:ascii="Segoe UI" w:hAnsi="Segoe UI" w:cs="Segoe UI"/>
        </w:rPr>
      </w:pPr>
      <w:r w:rsidRPr="005B2FEE">
        <w:rPr>
          <w:rFonts w:ascii="Segoe UI" w:hAnsi="Segoe UI" w:cs="Segoe UI"/>
        </w:rPr>
        <w:t>Vanaf 1 december zullen klanten geen nieuwe webruimte meer kunnen aanmaken, en vanaf juni 2022 haalt Telenet de bestaande websites offline.</w:t>
      </w:r>
    </w:p>
    <w:p w14:paraId="41950CBE" w14:textId="77777777" w:rsidR="005B2FEE" w:rsidRPr="005B2FEE" w:rsidRDefault="005B2FEE" w:rsidP="005B2FEE">
      <w:pPr>
        <w:pStyle w:val="nb-a2c9f32froot"/>
        <w:shd w:val="clear" w:color="auto" w:fill="FFFFFF"/>
        <w:spacing w:before="0" w:beforeAutospacing="0"/>
        <w:rPr>
          <w:rFonts w:ascii="Segoe UI" w:hAnsi="Segoe UI" w:cs="Segoe UI"/>
        </w:rPr>
      </w:pPr>
      <w:r w:rsidRPr="005B2FEE">
        <w:rPr>
          <w:rFonts w:ascii="Segoe UI" w:hAnsi="Segoe UI" w:cs="Segoe UI"/>
        </w:rPr>
        <w:t xml:space="preserve">Volgens het bedrijf zijn er intussen betere oplossingen. “We wijzen klanten door naar de tal van gratis alternatieven die bestaan voor info delen, afhankelijk van waar klanten de webruimte voor gebruiken, zoals Google Drive, </w:t>
      </w:r>
      <w:proofErr w:type="spellStart"/>
      <w:r w:rsidRPr="005B2FEE">
        <w:rPr>
          <w:rFonts w:ascii="Segoe UI" w:hAnsi="Segoe UI" w:cs="Segoe UI"/>
        </w:rPr>
        <w:t>Onedrive</w:t>
      </w:r>
      <w:proofErr w:type="spellEnd"/>
      <w:r w:rsidRPr="005B2FEE">
        <w:rPr>
          <w:rFonts w:ascii="Segoe UI" w:hAnsi="Segoe UI" w:cs="Segoe UI"/>
        </w:rPr>
        <w:t xml:space="preserve">, Facebook- of Whatsapp-groepen... Voor echte websites zijn er ook gratis alternatieven zoals </w:t>
      </w:r>
      <w:proofErr w:type="spellStart"/>
      <w:r w:rsidRPr="005B2FEE">
        <w:rPr>
          <w:rFonts w:ascii="Segoe UI" w:hAnsi="Segoe UI" w:cs="Segoe UI"/>
        </w:rPr>
        <w:t>Wix</w:t>
      </w:r>
      <w:proofErr w:type="spellEnd"/>
      <w:r w:rsidRPr="005B2FEE">
        <w:rPr>
          <w:rFonts w:ascii="Segoe UI" w:hAnsi="Segoe UI" w:cs="Segoe UI"/>
        </w:rPr>
        <w:t xml:space="preserve"> en </w:t>
      </w:r>
      <w:proofErr w:type="spellStart"/>
      <w:r w:rsidRPr="005B2FEE">
        <w:rPr>
          <w:rFonts w:ascii="Segoe UI" w:hAnsi="Segoe UI" w:cs="Segoe UI"/>
        </w:rPr>
        <w:t>Weebly</w:t>
      </w:r>
      <w:proofErr w:type="spellEnd"/>
      <w:r w:rsidRPr="005B2FEE">
        <w:rPr>
          <w:rFonts w:ascii="Segoe UI" w:hAnsi="Segoe UI" w:cs="Segoe UI"/>
        </w:rPr>
        <w:t>”, zegt woordvoerster Isabelle Geeraerts.</w:t>
      </w:r>
    </w:p>
    <w:p w14:paraId="0E1699F6" w14:textId="77777777" w:rsidR="005B2FEE" w:rsidRPr="005B2FEE" w:rsidRDefault="005B2FEE" w:rsidP="005B2FEE">
      <w:pPr>
        <w:pStyle w:val="nb-a2c9f32froot"/>
        <w:shd w:val="clear" w:color="auto" w:fill="FFFFFF"/>
        <w:spacing w:before="0" w:beforeAutospacing="0"/>
        <w:rPr>
          <w:rFonts w:ascii="Segoe UI" w:hAnsi="Segoe UI" w:cs="Segoe UI"/>
        </w:rPr>
      </w:pPr>
      <w:r w:rsidRPr="005B2FEE">
        <w:rPr>
          <w:rFonts w:ascii="Segoe UI" w:hAnsi="Segoe UI" w:cs="Segoe UI"/>
        </w:rPr>
        <w:t>Zakelijke klanten maakten volgens Telenet nog amper gebruik van het verouderde systeem. Diegenen die het wel deden, krijgen een betalend alternatief aangeboden met meer mogelijkheden.</w:t>
      </w:r>
    </w:p>
    <w:p w14:paraId="093B7941" w14:textId="27F07B69" w:rsidR="005B2FEE" w:rsidRDefault="005B2FEE" w:rsidP="005B2FEE">
      <w:pPr>
        <w:pStyle w:val="nb-a2c9f32froot"/>
        <w:shd w:val="clear" w:color="auto" w:fill="FFFFFF"/>
        <w:spacing w:before="0" w:beforeAutospacing="0"/>
        <w:rPr>
          <w:rFonts w:ascii="Segoe UI" w:hAnsi="Segoe UI" w:cs="Segoe UI"/>
        </w:rPr>
      </w:pPr>
      <w:r w:rsidRPr="005B2FEE">
        <w:rPr>
          <w:rFonts w:ascii="Segoe UI" w:hAnsi="Segoe UI" w:cs="Segoe UI"/>
        </w:rPr>
        <w:t xml:space="preserve">Concurrent </w:t>
      </w:r>
      <w:proofErr w:type="spellStart"/>
      <w:r w:rsidRPr="005B2FEE">
        <w:rPr>
          <w:rFonts w:ascii="Segoe UI" w:hAnsi="Segoe UI" w:cs="Segoe UI"/>
        </w:rPr>
        <w:t>Proximus</w:t>
      </w:r>
      <w:proofErr w:type="spellEnd"/>
      <w:r w:rsidRPr="005B2FEE">
        <w:rPr>
          <w:rFonts w:ascii="Segoe UI" w:hAnsi="Segoe UI" w:cs="Segoe UI"/>
        </w:rPr>
        <w:t xml:space="preserve"> bouwde de webruimte voor particuliere klanten eerder dit jaar al af.</w:t>
      </w:r>
    </w:p>
    <w:p w14:paraId="4FBB206B" w14:textId="58D78854" w:rsidR="005B2FEE" w:rsidRDefault="005B2FEE" w:rsidP="005B2FEE">
      <w:pPr>
        <w:pStyle w:val="nb-a2c9f32froot"/>
        <w:shd w:val="clear" w:color="auto" w:fill="FFFFFF"/>
        <w:spacing w:before="0" w:beforeAutospacing="0"/>
        <w:rPr>
          <w:rFonts w:ascii="Segoe UI" w:hAnsi="Segoe UI" w:cs="Segoe UI"/>
        </w:rPr>
      </w:pPr>
    </w:p>
    <w:p w14:paraId="5F95E817" w14:textId="1FC48D0A" w:rsidR="005B2FEE" w:rsidRPr="005B2FEE" w:rsidRDefault="005B2FEE" w:rsidP="005B2FEE">
      <w:pPr>
        <w:pStyle w:val="nb-a2c9f32froot"/>
        <w:shd w:val="clear" w:color="auto" w:fill="FFFFFF"/>
        <w:spacing w:before="0" w:beforeAutospacing="0"/>
        <w:rPr>
          <w:rFonts w:ascii="Segoe UI" w:hAnsi="Segoe UI" w:cs="Segoe UI"/>
          <w:i/>
          <w:iCs/>
          <w:sz w:val="20"/>
          <w:szCs w:val="20"/>
        </w:rPr>
      </w:pPr>
      <w:r w:rsidRPr="005B2FEE">
        <w:rPr>
          <w:rFonts w:ascii="Segoe UI" w:hAnsi="Segoe UI" w:cs="Segoe UI"/>
          <w:i/>
          <w:iCs/>
          <w:sz w:val="20"/>
          <w:szCs w:val="20"/>
        </w:rPr>
        <w:t xml:space="preserve">Bron: </w:t>
      </w:r>
      <w:hyperlink r:id="rId5" w:history="1">
        <w:r w:rsidRPr="005B2FEE">
          <w:rPr>
            <w:rStyle w:val="Hyperlink"/>
            <w:rFonts w:ascii="Segoe UI" w:hAnsi="Segoe UI" w:cs="Segoe UI"/>
            <w:i/>
            <w:iCs/>
            <w:sz w:val="20"/>
            <w:szCs w:val="20"/>
          </w:rPr>
          <w:t>www.nieuwsblad.be</w:t>
        </w:r>
      </w:hyperlink>
      <w:r w:rsidRPr="005B2FEE">
        <w:rPr>
          <w:rFonts w:ascii="Segoe UI" w:hAnsi="Segoe UI" w:cs="Segoe UI"/>
          <w:i/>
          <w:iCs/>
          <w:sz w:val="20"/>
          <w:szCs w:val="20"/>
        </w:rPr>
        <w:t xml:space="preserve"> – 12 oktober 2021</w:t>
      </w:r>
    </w:p>
    <w:sectPr w:rsidR="005B2FEE" w:rsidRPr="005B2F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panose1 w:val="00000500000000000000"/>
    <w:charset w:val="00"/>
    <w:family w:val="auto"/>
    <w:pitch w:val="variable"/>
    <w:sig w:usb0="00000A07" w:usb1="40000001" w:usb2="00000000" w:usb3="00000000" w:csb0="000000B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EE"/>
    <w:rsid w:val="005B2FEE"/>
    <w:rsid w:val="006F6FA6"/>
    <w:rsid w:val="00B82B1A"/>
    <w:rsid w:val="00C10EFA"/>
    <w:rsid w:val="00E027E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62C0"/>
  <w15:chartTrackingRefBased/>
  <w15:docId w15:val="{7FEE11A6-DC31-411B-A359-B4CFD9BB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0EFA"/>
    <w:pPr>
      <w:spacing w:after="0" w:line="240" w:lineRule="auto"/>
    </w:pPr>
    <w:rPr>
      <w:rFonts w:ascii="Rubik" w:hAnsi="Rubik" w:cs="Times New Roman"/>
      <w:szCs w:val="24"/>
      <w:lang w:val="nl-NL" w:eastAsia="nl-NL"/>
    </w:rPr>
  </w:style>
  <w:style w:type="paragraph" w:styleId="Kop1">
    <w:name w:val="heading 1"/>
    <w:basedOn w:val="Standaard"/>
    <w:link w:val="Kop1Char"/>
    <w:uiPriority w:val="9"/>
    <w:qFormat/>
    <w:rsid w:val="005B2FEE"/>
    <w:pPr>
      <w:spacing w:before="100" w:beforeAutospacing="1" w:after="100" w:afterAutospacing="1"/>
      <w:outlineLvl w:val="0"/>
    </w:pPr>
    <w:rPr>
      <w:rFonts w:ascii="Times New Roman" w:hAnsi="Times New Roman"/>
      <w:b/>
      <w:bCs/>
      <w:kern w:val="36"/>
      <w:sz w:val="48"/>
      <w:szCs w:val="48"/>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2FEE"/>
    <w:rPr>
      <w:rFonts w:ascii="Times New Roman" w:hAnsi="Times New Roman" w:cs="Times New Roman"/>
      <w:b/>
      <w:bCs/>
      <w:kern w:val="36"/>
      <w:sz w:val="48"/>
      <w:szCs w:val="48"/>
      <w:lang w:eastAsia="nl-BE"/>
    </w:rPr>
  </w:style>
  <w:style w:type="paragraph" w:customStyle="1" w:styleId="nb-a2c9f32froot">
    <w:name w:val="nb-a2c9f32f_root"/>
    <w:basedOn w:val="Standaard"/>
    <w:rsid w:val="005B2FEE"/>
    <w:pPr>
      <w:spacing w:before="100" w:beforeAutospacing="1" w:after="100" w:afterAutospacing="1"/>
    </w:pPr>
    <w:rPr>
      <w:rFonts w:ascii="Times New Roman" w:hAnsi="Times New Roman"/>
      <w:sz w:val="24"/>
      <w:lang w:val="nl-BE" w:eastAsia="nl-BE"/>
    </w:rPr>
  </w:style>
  <w:style w:type="character" w:customStyle="1" w:styleId="italic">
    <w:name w:val="italic"/>
    <w:basedOn w:val="Standaardalinea-lettertype"/>
    <w:rsid w:val="005B2FEE"/>
  </w:style>
  <w:style w:type="character" w:styleId="Hyperlink">
    <w:name w:val="Hyperlink"/>
    <w:basedOn w:val="Standaardalinea-lettertype"/>
    <w:uiPriority w:val="99"/>
    <w:unhideWhenUsed/>
    <w:rsid w:val="005B2FEE"/>
    <w:rPr>
      <w:color w:val="0563C1" w:themeColor="hyperlink"/>
      <w:u w:val="single"/>
    </w:rPr>
  </w:style>
  <w:style w:type="character" w:styleId="Onopgelostemelding">
    <w:name w:val="Unresolved Mention"/>
    <w:basedOn w:val="Standaardalinea-lettertype"/>
    <w:uiPriority w:val="99"/>
    <w:semiHidden/>
    <w:unhideWhenUsed/>
    <w:rsid w:val="005B2F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8982">
      <w:bodyDiv w:val="1"/>
      <w:marLeft w:val="0"/>
      <w:marRight w:val="0"/>
      <w:marTop w:val="0"/>
      <w:marBottom w:val="0"/>
      <w:divBdr>
        <w:top w:val="none" w:sz="0" w:space="0" w:color="auto"/>
        <w:left w:val="none" w:sz="0" w:space="0" w:color="auto"/>
        <w:bottom w:val="none" w:sz="0" w:space="0" w:color="auto"/>
        <w:right w:val="none" w:sz="0" w:space="0" w:color="auto"/>
      </w:divBdr>
      <w:divsChild>
        <w:div w:id="101649259">
          <w:marLeft w:val="0"/>
          <w:marRight w:val="0"/>
          <w:marTop w:val="0"/>
          <w:marBottom w:val="0"/>
          <w:divBdr>
            <w:top w:val="none" w:sz="0" w:space="0" w:color="auto"/>
            <w:left w:val="none" w:sz="0" w:space="0" w:color="auto"/>
            <w:bottom w:val="none" w:sz="0" w:space="0" w:color="auto"/>
            <w:right w:val="none" w:sz="0" w:space="0" w:color="auto"/>
          </w:divBdr>
          <w:divsChild>
            <w:div w:id="5092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ieuwsblad.be" TargetMode="External"/><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1E76AD11E51409AF06C26DFD2188A" ma:contentTypeVersion="12" ma:contentTypeDescription="Een nieuw document maken." ma:contentTypeScope="" ma:versionID="c6db5ffcbdee41702a566a80e2302f93">
  <xsd:schema xmlns:xsd="http://www.w3.org/2001/XMLSchema" xmlns:xs="http://www.w3.org/2001/XMLSchema" xmlns:p="http://schemas.microsoft.com/office/2006/metadata/properties" xmlns:ns2="f8d7fa5d-8f24-4375-9df7-62d406ab11fc" xmlns:ns3="a43b52c3-c7dd-41d1-a1d9-3ab6ce17ebd1" targetNamespace="http://schemas.microsoft.com/office/2006/metadata/properties" ma:root="true" ma:fieldsID="a7d00c6f540d952fe317a68bc0afcc66" ns2:_="" ns3:_="">
    <xsd:import namespace="f8d7fa5d-8f24-4375-9df7-62d406ab11fc"/>
    <xsd:import namespace="a43b52c3-c7dd-41d1-a1d9-3ab6ce17e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d7fa5d-8f24-4375-9df7-62d406ab11fc"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88ff512a-e6ae-4913-ac2c-b3c7d7236ccd}" ma:internalName="TaxCatchAll" ma:showField="CatchAllData" ma:web="f8d7fa5d-8f24-4375-9df7-62d406ab11f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3b52c3-c7dd-41d1-a1d9-3ab6ce17eb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f8f2396f-6337-4d8c-87d9-45d0a896411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8d7fa5d-8f24-4375-9df7-62d406ab11fc" xsi:nil="true"/>
    <lcf76f155ced4ddcb4097134ff3c332f xmlns="a43b52c3-c7dd-41d1-a1d9-3ab6ce17e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3982DC-BE67-4819-BF31-EB5483F4F780}"/>
</file>

<file path=customXml/itemProps2.xml><?xml version="1.0" encoding="utf-8"?>
<ds:datastoreItem xmlns:ds="http://schemas.openxmlformats.org/officeDocument/2006/customXml" ds:itemID="{6C288329-59E3-427D-B1B1-3C5782ECB732}"/>
</file>

<file path=customXml/itemProps3.xml><?xml version="1.0" encoding="utf-8"?>
<ds:datastoreItem xmlns:ds="http://schemas.openxmlformats.org/officeDocument/2006/customXml" ds:itemID="{A51367DA-CE1A-4B99-A3C5-5A55EC8ED8AA}"/>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1235</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Tendeloo Jens</dc:creator>
  <cp:keywords/>
  <dc:description/>
  <cp:lastModifiedBy>Van Tendeloo Jens</cp:lastModifiedBy>
  <cp:revision>1</cp:revision>
  <dcterms:created xsi:type="dcterms:W3CDTF">2022-11-01T09:59:00Z</dcterms:created>
  <dcterms:modified xsi:type="dcterms:W3CDTF">2022-11-01T10:01:00Z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0x010100F761E76AD11E51409AF06C26DFD2188A</vt:lpwstr>
  </property>
  <property fmtid="{D5CDD505-2E9C-101B-9397-08002B2CF9AE}" pid="3" name="MediaServiceImageTags">
    <vt:lpwstr/>
  </property>
</Properties>
</file>